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C52" w:rsidRPr="00632C52" w:rsidRDefault="00632C52" w:rsidP="0063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32C52">
        <w:rPr>
          <w:rFonts w:ascii="Times New Roman" w:hAnsi="Times New Roman" w:cs="Times New Roman"/>
          <w:b/>
          <w:sz w:val="28"/>
          <w:szCs w:val="28"/>
        </w:rPr>
        <w:t>Бланк опросного листа</w:t>
      </w:r>
    </w:p>
    <w:p w:rsidR="00632C52" w:rsidRDefault="00632C52" w:rsidP="00632C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для проведения публичных консультаций по проекту нормативного правового акта</w:t>
      </w:r>
    </w:p>
    <w:p w:rsidR="00632C52" w:rsidRPr="00632C52" w:rsidRDefault="00632C52" w:rsidP="00632C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78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данный бланк по электронной почте на адрес </w:t>
      </w:r>
      <w:r w:rsidR="0078455D" w:rsidRPr="0078455D">
        <w:rPr>
          <w:rFonts w:ascii="Times New Roman" w:hAnsi="Times New Roman" w:cs="Times New Roman"/>
          <w:sz w:val="28"/>
          <w:szCs w:val="28"/>
        </w:rPr>
        <w:t xml:space="preserve">электронной почты: </w:t>
      </w:r>
      <w:hyperlink r:id="rId6" w:history="1">
        <w:r w:rsidR="0078455D" w:rsidRPr="0078455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vnan</w:t>
        </w:r>
        <w:r w:rsidR="0078455D" w:rsidRPr="0078455D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78455D" w:rsidRPr="0078455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="0078455D" w:rsidRPr="0078455D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78455D" w:rsidRPr="0078455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32C52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78455D">
        <w:rPr>
          <w:rFonts w:ascii="Times New Roman" w:hAnsi="Times New Roman" w:cs="Times New Roman"/>
          <w:sz w:val="28"/>
          <w:szCs w:val="28"/>
        </w:rPr>
        <w:t xml:space="preserve"> </w:t>
      </w:r>
      <w:r w:rsidR="00CC76B8">
        <w:rPr>
          <w:rFonts w:ascii="Times New Roman" w:hAnsi="Times New Roman" w:cs="Times New Roman"/>
          <w:sz w:val="28"/>
          <w:szCs w:val="28"/>
        </w:rPr>
        <w:t>07.08.2018</w:t>
      </w:r>
      <w:r w:rsidRPr="00632C52">
        <w:rPr>
          <w:rFonts w:ascii="Times New Roman" w:hAnsi="Times New Roman" w:cs="Times New Roman"/>
          <w:sz w:val="28"/>
          <w:szCs w:val="28"/>
        </w:rPr>
        <w:t>. Разработчик проекта акта не будет иметь возможность проанализировать позиции, направленные ему после указанного срока.</w:t>
      </w: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2C52">
        <w:rPr>
          <w:rFonts w:ascii="Times New Roman" w:hAnsi="Times New Roman" w:cs="Times New Roman"/>
          <w:b/>
          <w:sz w:val="28"/>
          <w:szCs w:val="28"/>
        </w:rPr>
        <w:t>Общие сведения о проекте 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2"/>
        <w:gridCol w:w="4906"/>
      </w:tblGrid>
      <w:tr w:rsidR="0078455D" w:rsidRPr="00632C52" w:rsidTr="00E414A8"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  <w:r w:rsidRPr="00632C52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:rsidR="00632C52" w:rsidRPr="00632C52" w:rsidRDefault="0078455D" w:rsidP="00632C52">
            <w:pPr>
              <w:rPr>
                <w:sz w:val="28"/>
                <w:szCs w:val="28"/>
              </w:rPr>
            </w:pPr>
            <w:r w:rsidRPr="00CC76B8">
              <w:rPr>
                <w:sz w:val="28"/>
                <w:szCs w:val="28"/>
              </w:rPr>
              <w:t>Инвестиционная деятельность</w:t>
            </w:r>
          </w:p>
        </w:tc>
      </w:tr>
      <w:tr w:rsidR="0078455D" w:rsidRPr="00632C52" w:rsidTr="00E414A8"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  <w:r w:rsidRPr="00632C52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:rsidR="0078455D" w:rsidRPr="0078455D" w:rsidRDefault="0078455D" w:rsidP="00784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8455D">
              <w:rPr>
                <w:sz w:val="28"/>
                <w:szCs w:val="28"/>
              </w:rPr>
              <w:t xml:space="preserve">риказ министерства экономического развития Новосибирской области </w:t>
            </w:r>
          </w:p>
          <w:p w:rsidR="00632C52" w:rsidRPr="00632C52" w:rsidRDefault="0078455D" w:rsidP="0078455D">
            <w:pPr>
              <w:rPr>
                <w:sz w:val="28"/>
                <w:szCs w:val="28"/>
              </w:rPr>
            </w:pPr>
            <w:r w:rsidRPr="0078455D">
              <w:rPr>
                <w:sz w:val="28"/>
                <w:szCs w:val="28"/>
              </w:rPr>
              <w:t>«Об особенностях заключения соглашения об осуществлении деятельности на территории опережающего социально-экономического развития, созданной на территории монопрофильного муниципального образования Новосибирской области (моногорода)»</w:t>
            </w:r>
          </w:p>
        </w:tc>
      </w:tr>
      <w:tr w:rsidR="0078455D" w:rsidRPr="00632C52" w:rsidTr="00E414A8"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  <w:r w:rsidRPr="00632C52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:rsidR="00632C52" w:rsidRPr="00632C52" w:rsidRDefault="0078455D" w:rsidP="00784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78455D">
              <w:rPr>
                <w:sz w:val="28"/>
                <w:szCs w:val="28"/>
              </w:rPr>
              <w:t>инистерств</w:t>
            </w:r>
            <w:r>
              <w:rPr>
                <w:sz w:val="28"/>
                <w:szCs w:val="28"/>
              </w:rPr>
              <w:t>о</w:t>
            </w:r>
            <w:r w:rsidRPr="0078455D">
              <w:rPr>
                <w:sz w:val="28"/>
                <w:szCs w:val="28"/>
              </w:rPr>
              <w:t xml:space="preserve"> экономического </w:t>
            </w:r>
            <w:r>
              <w:rPr>
                <w:sz w:val="28"/>
                <w:szCs w:val="28"/>
              </w:rPr>
              <w:t xml:space="preserve">развития Новосибирской области </w:t>
            </w:r>
          </w:p>
        </w:tc>
      </w:tr>
      <w:tr w:rsidR="0078455D" w:rsidRPr="00632C52" w:rsidTr="00E414A8">
        <w:tc>
          <w:tcPr>
            <w:tcW w:w="4927" w:type="dxa"/>
          </w:tcPr>
          <w:p w:rsidR="00632C52" w:rsidRPr="0078455D" w:rsidRDefault="00632C52" w:rsidP="00632C52">
            <w:pPr>
              <w:rPr>
                <w:sz w:val="28"/>
                <w:szCs w:val="28"/>
                <w:highlight w:val="yellow"/>
              </w:rPr>
            </w:pPr>
            <w:r w:rsidRPr="00CC76B8">
              <w:rPr>
                <w:sz w:val="28"/>
                <w:szCs w:val="28"/>
              </w:rPr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4927" w:type="dxa"/>
          </w:tcPr>
          <w:p w:rsidR="00632C52" w:rsidRPr="0078455D" w:rsidRDefault="00CC76B8" w:rsidP="00632C52">
            <w:pPr>
              <w:rPr>
                <w:sz w:val="28"/>
                <w:szCs w:val="28"/>
                <w:highlight w:val="yellow"/>
              </w:rPr>
            </w:pPr>
            <w:r w:rsidRPr="00CC76B8">
              <w:rPr>
                <w:sz w:val="28"/>
                <w:szCs w:val="28"/>
              </w:rPr>
              <w:t>http://dem.nso.ru/lawandnpa/47218f91-8be1-4509-a748-d053c3e74ddb.</w:t>
            </w: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2C52">
        <w:rPr>
          <w:rFonts w:ascii="Times New Roman" w:hAnsi="Times New Roman" w:cs="Times New Roman"/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0"/>
        <w:gridCol w:w="4788"/>
      </w:tblGrid>
      <w:tr w:rsidR="00632C52" w:rsidRPr="00632C52" w:rsidTr="00E414A8"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  <w:r w:rsidRPr="00632C52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</w:p>
        </w:tc>
      </w:tr>
      <w:tr w:rsidR="00632C52" w:rsidRPr="00632C52" w:rsidTr="00E414A8"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  <w:r w:rsidRPr="00632C52">
              <w:rPr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</w:p>
        </w:tc>
      </w:tr>
      <w:tr w:rsidR="00632C52" w:rsidRPr="00632C52" w:rsidTr="00E414A8"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  <w:r w:rsidRPr="00632C52">
              <w:rPr>
                <w:sz w:val="28"/>
                <w:szCs w:val="28"/>
              </w:rPr>
              <w:t>ФИО контактного лица</w:t>
            </w:r>
          </w:p>
        </w:tc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</w:p>
        </w:tc>
      </w:tr>
      <w:tr w:rsidR="00632C52" w:rsidRPr="00632C52" w:rsidTr="00E414A8"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  <w:r w:rsidRPr="00632C52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</w:p>
        </w:tc>
      </w:tr>
      <w:tr w:rsidR="00632C52" w:rsidRPr="00632C52" w:rsidTr="00E414A8"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  <w:r w:rsidRPr="00632C52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7" w:type="dxa"/>
          </w:tcPr>
          <w:p w:rsidR="00632C52" w:rsidRPr="00632C52" w:rsidRDefault="00632C52" w:rsidP="00632C52">
            <w:pPr>
              <w:rPr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2C52">
        <w:rPr>
          <w:rFonts w:ascii="Times New Roman" w:hAnsi="Times New Roman" w:cs="Times New Roman"/>
          <w:b/>
          <w:sz w:val="28"/>
          <w:szCs w:val="28"/>
        </w:rPr>
        <w:t>Перечень вопросов,</w:t>
      </w: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2C52">
        <w:rPr>
          <w:rFonts w:ascii="Times New Roman" w:hAnsi="Times New Roman" w:cs="Times New Roman"/>
          <w:b/>
          <w:sz w:val="28"/>
          <w:szCs w:val="28"/>
        </w:rPr>
        <w:t>обсуждаемых в ходе проведения публичных консультаций</w:t>
      </w: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lastRenderedPageBreak/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Если нет, пропустите вопросы 1.1–1.5.</w:t>
      </w: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632C52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632C5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В частности:</w:t>
      </w: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3.1.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3.3. Сформулированы таким образом, что их можно истолковать 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3.4.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 xml:space="preserve">6. Содержит ли проект акта иные положения, на Ваш взгляд, необоснованно затрудняющие осуществление предпринимательской </w:t>
      </w:r>
      <w:r w:rsidRPr="00632C52">
        <w:rPr>
          <w:rFonts w:ascii="Times New Roman" w:hAnsi="Times New Roman" w:cs="Times New Roman"/>
          <w:sz w:val="28"/>
          <w:szCs w:val="28"/>
        </w:rPr>
        <w:lastRenderedPageBreak/>
        <w:t>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7. Содержит ли проект акта положения, которые могут отрицательно воздействовать на состояние конкуренции в Новосибирской области?</w:t>
      </w:r>
      <w:r w:rsidRPr="00632C5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32C52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В частности:</w:t>
      </w: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7.3. Иные положения: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503253791"/>
          </w:p>
        </w:tc>
      </w:tr>
      <w:bookmarkEnd w:id="1"/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10.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13. Известны ли Вам способы регулирования, альтернативные содержанию проекта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Если да, ответьте также на вопросы 13.1–13.2.</w:t>
      </w: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13.2. 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632C52" w:rsidRPr="00632C52" w:rsidTr="00E414A8">
        <w:trPr>
          <w:trHeight w:val="567"/>
        </w:trPr>
        <w:tc>
          <w:tcPr>
            <w:tcW w:w="10103" w:type="dxa"/>
          </w:tcPr>
          <w:p w:rsidR="00632C52" w:rsidRPr="00632C52" w:rsidRDefault="00632C52" w:rsidP="00632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2C52">
        <w:rPr>
          <w:rFonts w:ascii="Times New Roman" w:hAnsi="Times New Roman" w:cs="Times New Roman"/>
          <w:sz w:val="28"/>
          <w:szCs w:val="28"/>
        </w:rPr>
        <w:t>_______________</w:t>
      </w: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C52" w:rsidRPr="00632C52" w:rsidRDefault="00632C52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56B" w:rsidRPr="00632C52" w:rsidRDefault="00CA185D" w:rsidP="0063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3356B" w:rsidRPr="00632C52" w:rsidSect="00632C52">
      <w:pgSz w:w="11906" w:h="16838"/>
      <w:pgMar w:top="141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85D" w:rsidRDefault="00CA185D" w:rsidP="00632C52">
      <w:pPr>
        <w:spacing w:after="0" w:line="240" w:lineRule="auto"/>
      </w:pPr>
      <w:r>
        <w:separator/>
      </w:r>
    </w:p>
  </w:endnote>
  <w:endnote w:type="continuationSeparator" w:id="0">
    <w:p w:rsidR="00CA185D" w:rsidRDefault="00CA185D" w:rsidP="0063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85D" w:rsidRDefault="00CA185D" w:rsidP="00632C52">
      <w:pPr>
        <w:spacing w:after="0" w:line="240" w:lineRule="auto"/>
      </w:pPr>
      <w:r>
        <w:separator/>
      </w:r>
    </w:p>
  </w:footnote>
  <w:footnote w:type="continuationSeparator" w:id="0">
    <w:p w:rsidR="00CA185D" w:rsidRDefault="00CA185D" w:rsidP="00632C52">
      <w:pPr>
        <w:spacing w:after="0" w:line="240" w:lineRule="auto"/>
      </w:pPr>
      <w:r>
        <w:continuationSeparator/>
      </w:r>
    </w:p>
  </w:footnote>
  <w:footnote w:id="1">
    <w:p w:rsidR="00632C52" w:rsidRDefault="00632C52" w:rsidP="00632C52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2">
    <w:p w:rsidR="00632C52" w:rsidRDefault="00632C52" w:rsidP="00632C52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52"/>
    <w:rsid w:val="00144F2D"/>
    <w:rsid w:val="00632C52"/>
    <w:rsid w:val="0078455D"/>
    <w:rsid w:val="007A3EC0"/>
    <w:rsid w:val="0081607E"/>
    <w:rsid w:val="009771C7"/>
    <w:rsid w:val="00AF0F6A"/>
    <w:rsid w:val="00CA185D"/>
    <w:rsid w:val="00CC76B8"/>
    <w:rsid w:val="00E1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F7758-C77E-42D9-A8B8-597D7EEB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632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632C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632C52"/>
    <w:rPr>
      <w:rFonts w:cs="Times New Roman"/>
      <w:vertAlign w:val="superscript"/>
    </w:rPr>
  </w:style>
  <w:style w:type="character" w:styleId="a7">
    <w:name w:val="Hyperlink"/>
    <w:basedOn w:val="a0"/>
    <w:uiPriority w:val="99"/>
    <w:unhideWhenUsed/>
    <w:rsid w:val="007845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nan@ns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Волощук Наталья Анатольевна</dc:creator>
  <cp:keywords/>
  <dc:description/>
  <cp:lastModifiedBy>Мясникова Олеся Анатольевна</cp:lastModifiedBy>
  <cp:revision>2</cp:revision>
  <dcterms:created xsi:type="dcterms:W3CDTF">2018-07-17T08:56:00Z</dcterms:created>
  <dcterms:modified xsi:type="dcterms:W3CDTF">2018-07-17T08:56:00Z</dcterms:modified>
</cp:coreProperties>
</file>