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51D" w:rsidRDefault="0027251D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7251D" w:rsidRDefault="0027251D">
      <w:pPr>
        <w:pStyle w:val="ConsPlusNormal"/>
        <w:outlineLvl w:val="0"/>
      </w:pPr>
    </w:p>
    <w:p w:rsidR="0027251D" w:rsidRDefault="0027251D">
      <w:pPr>
        <w:pStyle w:val="ConsPlusTitle"/>
        <w:jc w:val="center"/>
        <w:outlineLvl w:val="0"/>
      </w:pPr>
      <w:r>
        <w:t>МИНИСТЕРСТВО ПРИРОДНЫХ РЕСУРСОВ И ЭКОЛОГИИ</w:t>
      </w:r>
    </w:p>
    <w:p w:rsidR="0027251D" w:rsidRDefault="0027251D">
      <w:pPr>
        <w:pStyle w:val="ConsPlusTitle"/>
        <w:jc w:val="center"/>
      </w:pPr>
      <w:r>
        <w:t>НОВОСИБИРСКОЙ ОБЛАСТИ</w:t>
      </w:r>
    </w:p>
    <w:p w:rsidR="0027251D" w:rsidRDefault="0027251D">
      <w:pPr>
        <w:pStyle w:val="ConsPlusTitle"/>
        <w:jc w:val="center"/>
      </w:pPr>
    </w:p>
    <w:p w:rsidR="0027251D" w:rsidRDefault="0027251D">
      <w:pPr>
        <w:pStyle w:val="ConsPlusTitle"/>
        <w:jc w:val="center"/>
      </w:pPr>
      <w:r>
        <w:t>ПРИКАЗ</w:t>
      </w:r>
    </w:p>
    <w:p w:rsidR="0027251D" w:rsidRDefault="0027251D">
      <w:pPr>
        <w:pStyle w:val="ConsPlusTitle"/>
        <w:jc w:val="center"/>
      </w:pPr>
      <w:r>
        <w:t>от 10 декабря 2018 г. N 1935</w:t>
      </w:r>
    </w:p>
    <w:p w:rsidR="0027251D" w:rsidRDefault="0027251D">
      <w:pPr>
        <w:pStyle w:val="ConsPlusTitle"/>
        <w:jc w:val="center"/>
      </w:pPr>
    </w:p>
    <w:p w:rsidR="0027251D" w:rsidRDefault="0027251D">
      <w:pPr>
        <w:pStyle w:val="ConsPlusTitle"/>
        <w:jc w:val="center"/>
      </w:pPr>
      <w:r>
        <w:t>ОБ УТВЕРЖДЕНИИ АДМИНИСТРАТИВНОГО РЕГЛАМЕНТА МИНИСТЕРСТВА</w:t>
      </w:r>
    </w:p>
    <w:p w:rsidR="0027251D" w:rsidRDefault="0027251D">
      <w:pPr>
        <w:pStyle w:val="ConsPlusTitle"/>
        <w:jc w:val="center"/>
      </w:pPr>
      <w:r>
        <w:t>ПРИРОДНЫХ РЕСУРСОВ И ЭКОЛОГИИ НОВОСИБИРСКОЙ ОБЛАСТИ</w:t>
      </w:r>
    </w:p>
    <w:p w:rsidR="0027251D" w:rsidRDefault="0027251D">
      <w:pPr>
        <w:pStyle w:val="ConsPlusTitle"/>
        <w:jc w:val="center"/>
      </w:pPr>
      <w:r>
        <w:t>ПРЕДОСТАВЛЕНИЯ ГОСУДАРСТВЕННОЙ УСЛУГИ ПО ВЫДАЧЕ РАЗРЕШЕНИЯ</w:t>
      </w:r>
    </w:p>
    <w:p w:rsidR="0027251D" w:rsidRDefault="0027251D">
      <w:pPr>
        <w:pStyle w:val="ConsPlusTitle"/>
        <w:jc w:val="center"/>
      </w:pPr>
      <w:r>
        <w:t>НА ВВОД ОБЪЕКТА КАПИТАЛЬНОГО СТРОИТЕЛЬСТВА В ЭКСПЛУАТАЦИЮ,</w:t>
      </w:r>
    </w:p>
    <w:p w:rsidR="0027251D" w:rsidRDefault="0027251D">
      <w:pPr>
        <w:pStyle w:val="ConsPlusTitle"/>
        <w:jc w:val="center"/>
      </w:pPr>
      <w:r>
        <w:t>СТРОИТЕЛЬСТВО, РЕКОНСТРУКЦИЯ КОТОРОГО ОСУЩЕСТВЛЯЛАСЬ</w:t>
      </w:r>
    </w:p>
    <w:p w:rsidR="0027251D" w:rsidRDefault="0027251D">
      <w:pPr>
        <w:pStyle w:val="ConsPlusTitle"/>
        <w:jc w:val="center"/>
      </w:pPr>
      <w:r>
        <w:t>В ГРАНИЦАХ ОСОБО ОХРАНЯЕМЫХ ПРИРОДНЫХ ТЕРРИТОРИЙ</w:t>
      </w:r>
    </w:p>
    <w:p w:rsidR="0027251D" w:rsidRDefault="0027251D">
      <w:pPr>
        <w:pStyle w:val="ConsPlusTitle"/>
        <w:jc w:val="center"/>
      </w:pPr>
      <w:r>
        <w:t>РЕГИОНАЛЬНОГО ЗНАЧЕНИЯ</w:t>
      </w:r>
    </w:p>
    <w:p w:rsidR="0027251D" w:rsidRDefault="0027251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7251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7251D" w:rsidRDefault="0027251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7251D" w:rsidRDefault="0027251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МПР Новосибирской области</w:t>
            </w:r>
            <w:proofErr w:type="gramEnd"/>
          </w:p>
          <w:p w:rsidR="0027251D" w:rsidRDefault="0027251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26.12.2019 </w:t>
            </w:r>
            <w:hyperlink r:id="rId6" w:history="1">
              <w:r>
                <w:rPr>
                  <w:color w:val="0000FF"/>
                </w:rPr>
                <w:t>N 1877</w:t>
              </w:r>
            </w:hyperlink>
            <w:r>
              <w:rPr>
                <w:color w:val="392C69"/>
              </w:rPr>
              <w:t xml:space="preserve">, от 06.07.2020 </w:t>
            </w:r>
            <w:hyperlink r:id="rId7" w:history="1">
              <w:r>
                <w:rPr>
                  <w:color w:val="0000FF"/>
                </w:rPr>
                <w:t>N 710</w:t>
              </w:r>
            </w:hyperlink>
            <w:r>
              <w:rPr>
                <w:color w:val="392C69"/>
              </w:rPr>
              <w:t xml:space="preserve">, от 16.10.2020 </w:t>
            </w:r>
            <w:hyperlink r:id="rId8" w:history="1">
              <w:r>
                <w:rPr>
                  <w:color w:val="0000FF"/>
                </w:rPr>
                <w:t>N 1195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 xml:space="preserve">В соответствии с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министерстве природных ресурсов и экологии Новосибирской области, утвержденным постановлением Правительства Новосибирской области от 03.10.2017 N 383-п, и </w:t>
      </w:r>
      <w:hyperlink r:id="rId10" w:history="1">
        <w:r>
          <w:rPr>
            <w:color w:val="0000FF"/>
          </w:rPr>
          <w:t>Порядком</w:t>
        </w:r>
      </w:hyperlink>
      <w:r>
        <w:t xml:space="preserve"> разработки и утверждения областными исполнительными органами государственной власти Новосибирской области административных регламентов предоставления государственных услуг, утвержденным постановлением Правительства Новосибирской области от 18.10.2010 N 176-п, приказываю: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1. Утвердить прилагаемый административный </w:t>
      </w:r>
      <w:hyperlink w:anchor="P39" w:history="1">
        <w:r>
          <w:rPr>
            <w:color w:val="0000FF"/>
          </w:rPr>
          <w:t>регламент</w:t>
        </w:r>
      </w:hyperlink>
      <w:r>
        <w:t xml:space="preserve"> министерства природных ресурсов и экологии Новосибирской области (далее - министерство) предоставления государственной услуги по выдаче разрешения на ввод объекта капитального строительства в эксплуатацию, строительство, реконструкция которого осуществлялась в границах особо охраняемых природных территорий регионального значения (далее - административный регламент), согласно приложению к настоящему приказу.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2. Отделу правовой и кадровой работы управления правового, кадрового и документационного обеспечения (Щербатых Е.С.) в течение 10 дней со дня подписания приказа </w:t>
      </w:r>
      <w:proofErr w:type="gramStart"/>
      <w:r>
        <w:t>разместить</w:t>
      </w:r>
      <w:proofErr w:type="gramEnd"/>
      <w:r>
        <w:t xml:space="preserve"> утвержденный административный регламент на официальном сайте министерства.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3. Отделу особо охраняемых природных территорий и мониторинга объектов животного мира управления по охране животного мира, особо охраняемых природных территорий обеспечить исполнение административного регламента.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 в ред. </w:t>
      </w:r>
      <w:hyperlink r:id="rId11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4. </w:t>
      </w:r>
      <w:hyperlink w:anchor="P176" w:history="1">
        <w:r>
          <w:rPr>
            <w:color w:val="0000FF"/>
          </w:rPr>
          <w:t>Пункт 23</w:t>
        </w:r>
      </w:hyperlink>
      <w:r>
        <w:t xml:space="preserve"> административного регламента, утвержденного настоящим приказом, вступает в силу с 01.01.2019.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 министра</w:t>
      </w:r>
    </w:p>
    <w:p w:rsidR="0027251D" w:rsidRDefault="0027251D">
      <w:pPr>
        <w:pStyle w:val="ConsPlusNormal"/>
        <w:jc w:val="right"/>
      </w:pPr>
      <w:r>
        <w:t>А.А.ДАНИЛЕНКО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jc w:val="right"/>
        <w:outlineLvl w:val="0"/>
      </w:pPr>
      <w:r>
        <w:t>Приложение</w:t>
      </w:r>
    </w:p>
    <w:p w:rsidR="0027251D" w:rsidRDefault="0027251D">
      <w:pPr>
        <w:pStyle w:val="ConsPlusNormal"/>
        <w:jc w:val="right"/>
      </w:pPr>
      <w:r>
        <w:t>к приказу</w:t>
      </w:r>
    </w:p>
    <w:p w:rsidR="0027251D" w:rsidRDefault="0027251D">
      <w:pPr>
        <w:pStyle w:val="ConsPlusNormal"/>
        <w:jc w:val="right"/>
      </w:pPr>
      <w:r>
        <w:t>министерства природных ресурсов и</w:t>
      </w:r>
    </w:p>
    <w:p w:rsidR="0027251D" w:rsidRDefault="0027251D">
      <w:pPr>
        <w:pStyle w:val="ConsPlusNormal"/>
        <w:jc w:val="right"/>
      </w:pPr>
      <w:r>
        <w:t>экологии Новосибирской области</w:t>
      </w:r>
    </w:p>
    <w:p w:rsidR="0027251D" w:rsidRDefault="0027251D">
      <w:pPr>
        <w:pStyle w:val="ConsPlusNormal"/>
        <w:jc w:val="right"/>
      </w:pPr>
      <w:r>
        <w:t>от 10.12.2018 N 1935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</w:pPr>
      <w:bookmarkStart w:id="0" w:name="P39"/>
      <w:bookmarkEnd w:id="0"/>
      <w:r>
        <w:t>АДМИНИСТРАТИВНЫЙ РЕГЛАМЕНТ</w:t>
      </w:r>
    </w:p>
    <w:p w:rsidR="0027251D" w:rsidRDefault="0027251D">
      <w:pPr>
        <w:pStyle w:val="ConsPlusTitle"/>
        <w:jc w:val="center"/>
      </w:pPr>
      <w:r>
        <w:t>МИНИСТЕРСТВА ПРИРОДНЫХ РЕСУРСОВ И ЭКОЛОГИИ НОВОСИБИРСКОЙ</w:t>
      </w:r>
    </w:p>
    <w:p w:rsidR="0027251D" w:rsidRDefault="0027251D">
      <w:pPr>
        <w:pStyle w:val="ConsPlusTitle"/>
        <w:jc w:val="center"/>
      </w:pPr>
      <w:r>
        <w:t>ОБЛАСТИ ПРЕДОСТАВЛЕНИЯ ГОСУДАРСТВЕННОЙ УСЛУГИ ПО ВЫДАЧЕ</w:t>
      </w:r>
    </w:p>
    <w:p w:rsidR="0027251D" w:rsidRDefault="0027251D">
      <w:pPr>
        <w:pStyle w:val="ConsPlusTitle"/>
        <w:jc w:val="center"/>
      </w:pPr>
      <w:r>
        <w:t>РАЗРЕШЕНИЯ НА ВВОД ОБЪЕКТА КАПИТАЛЬНОГО СТРОИТЕЛЬСТВА</w:t>
      </w:r>
    </w:p>
    <w:p w:rsidR="0027251D" w:rsidRDefault="0027251D">
      <w:pPr>
        <w:pStyle w:val="ConsPlusTitle"/>
        <w:jc w:val="center"/>
      </w:pPr>
      <w:r>
        <w:t>В ЭКСПЛУАТАЦИЮ, СТРОИТЕЛЬСТВО, РЕКОНСТРУКЦИЯ КОТОРОГО</w:t>
      </w:r>
    </w:p>
    <w:p w:rsidR="0027251D" w:rsidRDefault="0027251D">
      <w:pPr>
        <w:pStyle w:val="ConsPlusTitle"/>
        <w:jc w:val="center"/>
      </w:pPr>
      <w:r>
        <w:t>ОСУЩЕСТВЛЯЛАСЬ В ГРАНИЦАХ ОСОБО ОХРАНЯЕМЫХ ПРИРОДНЫХ</w:t>
      </w:r>
    </w:p>
    <w:p w:rsidR="0027251D" w:rsidRDefault="0027251D">
      <w:pPr>
        <w:pStyle w:val="ConsPlusTitle"/>
        <w:jc w:val="center"/>
      </w:pPr>
      <w:r>
        <w:t>ТЕРРИТОРИЙ РЕГИОНАЛЬНОГО ЗНАЧЕНИЯ</w:t>
      </w:r>
    </w:p>
    <w:p w:rsidR="0027251D" w:rsidRDefault="0027251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7251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7251D" w:rsidRDefault="0027251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7251D" w:rsidRDefault="0027251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приказов МПР Новосибирской области</w:t>
            </w:r>
            <w:proofErr w:type="gramEnd"/>
          </w:p>
          <w:p w:rsidR="0027251D" w:rsidRDefault="0027251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26.12.2019 </w:t>
            </w:r>
            <w:hyperlink r:id="rId12" w:history="1">
              <w:r>
                <w:rPr>
                  <w:color w:val="0000FF"/>
                </w:rPr>
                <w:t>N 1877</w:t>
              </w:r>
            </w:hyperlink>
            <w:r>
              <w:rPr>
                <w:color w:val="392C69"/>
              </w:rPr>
              <w:t xml:space="preserve">, от 06.07.2020 </w:t>
            </w:r>
            <w:hyperlink r:id="rId13" w:history="1">
              <w:r>
                <w:rPr>
                  <w:color w:val="0000FF"/>
                </w:rPr>
                <w:t>N 710</w:t>
              </w:r>
            </w:hyperlink>
            <w:r>
              <w:rPr>
                <w:color w:val="392C69"/>
              </w:rPr>
              <w:t xml:space="preserve">, от 16.10.2020 </w:t>
            </w:r>
            <w:hyperlink r:id="rId14" w:history="1">
              <w:r>
                <w:rPr>
                  <w:color w:val="0000FF"/>
                </w:rPr>
                <w:t>N 1195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1"/>
      </w:pPr>
      <w:r>
        <w:t>I. Общие положения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Основные понятия, используемые в административном регламенте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 xml:space="preserve">1. </w:t>
      </w:r>
      <w:proofErr w:type="gramStart"/>
      <w:r>
        <w:t>Административный регламент министерства природных ресурсов и экологии Новосибирской области (далее - министерство) предоставления государственной услуги по выдаче разрешения на ввод объекта капитального строительства в эксплуатацию, строительство, реконструкция которого осуществлялась в границах особо охраняемых природных территорий регионального значения (далее - соответственно административный регламент, государственная услуга), определяет сроки и последовательность административных процедур (действий) при предоставлении министерством государственной услуги, а также порядок взаимодействия между министерством</w:t>
      </w:r>
      <w:proofErr w:type="gramEnd"/>
      <w:r>
        <w:t>, его должностными лицами и заявителями при предоставлении государственной услуги.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2. Основные понятия, используемые в административном регламенте: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государственная услуга, предоставляемая министерством, - деятельность по реализации функции министерства,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Новосибирской области полномочий министерства;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административный регламент - нормативный правовой акт, устанавливающий порядок предоставления государственной услуги и стандарт предоставления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объект капитального строительства - здание, строение, сооружение, объекты, строительство которых не завершено, за исключением некапитальных строений, сооружений и неотделимых улучшений земельного участка (замощение, покрытие и другие);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строительство - создание зданий, строений, сооружений (в том числе на месте сносимых объектов капитального строительства);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реконструкция объектов капитального строительства (за исключением линейных объектов) - изменение параметров объекта капитального строительства, его частей (высоты, количества этажей, площади, объема), в том числе надстройка, перестройка, расширение объекта </w:t>
      </w:r>
      <w:r>
        <w:lastRenderedPageBreak/>
        <w:t>капитального строительства, а также замена и (или) восстановление несущих строительных конструкций объекта капитального строительства, за исключением замены отдельных элементов таких конструкций на аналогичные или иные улучшающие показатели таких конструкций элементы и (или) восстановления</w:t>
      </w:r>
      <w:proofErr w:type="gramEnd"/>
      <w:r>
        <w:t xml:space="preserve"> указанных элементов;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реконструкция линейных объектов - изменение параметров линейных объектов или их участков (частей), которое влечет за собой изменение класса, категории и (или) первоначально установленных показателей функционирования таких объектов (мощности, грузоподъемности и других) или при которых требуется изменение границ полос отвода и (или) охранных зон таких объектов;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разрешение на ввод объекта в эксплуатацию представляет собой документ, который удостоверяет выполнение строительства, реконструкции объекта капитального строительства в полном объеме в соответствии с разрешением на строительство, проектной документацией, а также соответствие построенного, реконструированного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</w:t>
      </w:r>
      <w:proofErr w:type="gramEnd"/>
      <w:r>
        <w:t xml:space="preserve"> </w:t>
      </w:r>
      <w:proofErr w:type="gramStart"/>
      <w:r>
        <w:t>участка или в случае строительства, реконструкции линейного объекта проекту планировки территории и проекту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проекту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участка, а также ограничениям, установленным в соответствии с</w:t>
      </w:r>
      <w:proofErr w:type="gramEnd"/>
      <w:r>
        <w:t xml:space="preserve"> земельным и иным законодательством Российской Федерации;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застройщик - физическое или юридическое лицо, обеспечивающее на принадлежащем ему земельном участке или на земельном участке иного правообладателя (которому при осуществлении бюджетных инвестиций в объекты капитального строительства государственной (муниципальной) собственности органы государственной власти (государственные органы), Государственная корпорация по атомной энергии "</w:t>
      </w:r>
      <w:proofErr w:type="spellStart"/>
      <w:r>
        <w:t>Росатом</w:t>
      </w:r>
      <w:proofErr w:type="spellEnd"/>
      <w:r>
        <w:t>", Государственная корпорация по космической деятельности "</w:t>
      </w:r>
      <w:proofErr w:type="spellStart"/>
      <w:r>
        <w:t>Роскосмос</w:t>
      </w:r>
      <w:proofErr w:type="spellEnd"/>
      <w:r>
        <w:t>", органы управления государственными внебюджетными фондами или органы местного самоуправления передали в случаях, установленных бюджетным</w:t>
      </w:r>
      <w:proofErr w:type="gramEnd"/>
      <w:r>
        <w:t xml:space="preserve"> </w:t>
      </w:r>
      <w:proofErr w:type="gramStart"/>
      <w:r>
        <w:t xml:space="preserve">законодательством Российской Федерации, на основании соглашений свои полномочия государственного (муниципального) заказчика или которому в соответствии со </w:t>
      </w:r>
      <w:hyperlink r:id="rId15" w:history="1">
        <w:r>
          <w:rPr>
            <w:color w:val="0000FF"/>
          </w:rPr>
          <w:t>статьей 13.3</w:t>
        </w:r>
      </w:hyperlink>
      <w:r>
        <w:t xml:space="preserve"> Федерального закона от 29.07.2017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 передали на основании соглашений свои функции застройщика) строительство, реконструкцию, капитальный ремонт, снос</w:t>
      </w:r>
      <w:proofErr w:type="gramEnd"/>
      <w:r>
        <w:t xml:space="preserve"> объектов капитального строительства, а также выполнение инженерных изысканий, подготовку проектной документации для их строительства, реконструкции, капитального ремонта. Застройщик вправе передать свои функции, предусмотренные законодательством о градостроительной деятельности, техническому заказчику.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Описание заявителей, а также физических и юридических</w:t>
      </w:r>
    </w:p>
    <w:p w:rsidR="0027251D" w:rsidRDefault="0027251D">
      <w:pPr>
        <w:pStyle w:val="ConsPlusTitle"/>
        <w:jc w:val="center"/>
      </w:pPr>
      <w:r>
        <w:t>лиц, имеющих право выступать от их имени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Государственная услуга предоставляется физическим или юридическим лицам, являющимся застройщиками (техническими заказчиками) в границах особо охраняемых природных территорий регионального значения, или их уполномоченным представителям, обратившимся непосредственно в министерство или через многофункциональный центр предоставления государственных и муниципальных услуг с заявлением о выдаче разрешения на ввод объекта в эксплуатацию (далее - соответственно запрос о предоставлении государственной </w:t>
      </w:r>
      <w:r>
        <w:lastRenderedPageBreak/>
        <w:t>услуги, заявители).</w:t>
      </w:r>
      <w:proofErr w:type="gramEnd"/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7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Порядок информирования о правилах предоставления</w:t>
      </w:r>
    </w:p>
    <w:p w:rsidR="0027251D" w:rsidRDefault="0027251D">
      <w:pPr>
        <w:pStyle w:val="ConsPlusTitle"/>
        <w:jc w:val="center"/>
      </w:pPr>
      <w:r>
        <w:t>государственной услуги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 xml:space="preserve">4. </w:t>
      </w:r>
      <w:proofErr w:type="gramStart"/>
      <w:r>
        <w:t>Информация о месте нахождения и графике работы министерства, государственного автономного учреждения Новосибирской области "Многофункциональный центр организации предоставления государственных и муниципальных услуг Новосибирской области" (далее - МФЦ), о почтовом и электронном адресах, телефонах министерства, МФЦ, в том числе адресе официального сайта министерства в информационно-телекоммуникационной сети "Интернет" (далее - сеть "Интернет"), размещается на официальном сайте министерства: https://dlh.nso.ru (далее - официальный сайт министерства</w:t>
      </w:r>
      <w:proofErr w:type="gramEnd"/>
      <w:r>
        <w:t>), в федеральной государственной информационной системе "Федеральный реестр государственных и муниципальных услуг (функций)" (далее - федеральный реестр), в федеральной государственной информационной системе "Единый портал государственных и муниципальных услуг (функций)" (далее - ЕПГУ).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Информация о правилах предоставления государственной услуги, порядке получения информации по вопросам предоставления государственной услуги </w:t>
      </w:r>
      <w:proofErr w:type="gramStart"/>
      <w:r>
        <w:t>размещается</w:t>
      </w:r>
      <w:proofErr w:type="gramEnd"/>
      <w:r>
        <w:t xml:space="preserve"> в том числе на официальном сайте министерства, а также с использованием ЕПГУ.</w:t>
      </w:r>
    </w:p>
    <w:p w:rsidR="0027251D" w:rsidRDefault="0027251D">
      <w:pPr>
        <w:pStyle w:val="ConsPlusNormal"/>
        <w:jc w:val="both"/>
      </w:pPr>
      <w:r>
        <w:t xml:space="preserve">(п. 4 в ред. </w:t>
      </w:r>
      <w:hyperlink r:id="rId18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5. На ЕПГУ размещается следующая информация: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1)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2) описание заявителей;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3) срок предоставления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4) 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5) сведения о предоставлении государственной услуги без взимания государственной пошлины или иной платы;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6) исчерпывающий перечень оснований для приостановления или отказа в предоставлении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7)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8) запроса о предоставлении государственной услуги.</w:t>
      </w:r>
    </w:p>
    <w:p w:rsidR="0027251D" w:rsidRDefault="0027251D">
      <w:pPr>
        <w:pStyle w:val="ConsPlusNormal"/>
        <w:jc w:val="both"/>
      </w:pPr>
      <w:r>
        <w:t xml:space="preserve">(пп. 8 в ред. </w:t>
      </w:r>
      <w:hyperlink r:id="rId19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Информация на ЕПГУ о порядке и сроках предоставления государственной услуги на основании сведений, содержащихся в федеральном реестре, предоставляется заявителю бесплатно.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</w:t>
      </w:r>
      <w:r>
        <w:lastRenderedPageBreak/>
        <w:t>программного обеспечения, предусматривающего взимание платы, регистрацию или авторизацию заявителя, предоставление им персональных данных.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1" w:name="P91"/>
      <w:bookmarkEnd w:id="1"/>
      <w:r>
        <w:t>6. График приема посетителей министерства размещен на официальном сайте министерства.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В помещении министерства информация о государственной услуге размещается на информационном стенде. Размещению на стенде подлежит следующая информация: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график (режим) работы министерства, номера телефонов, адрес официального сайта министерства и электронной почты;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21" w:history="1">
        <w:r>
          <w:rPr>
            <w:color w:val="0000FF"/>
          </w:rPr>
          <w:t>Приказ</w:t>
        </w:r>
      </w:hyperlink>
      <w:r>
        <w:t xml:space="preserve"> МПР Новосибирской области от 26.12.2019 N 1877;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исчерпывающий перечень документов, необходимых в соответствии с нормативными правовыми актами для предоставления государственной услуги, подлежащих представлению заявителем;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порядок обжалования действий (бездействия) и решений, осуществляемых (принимаемых) в ходе предоставления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описание результата предоставления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перечень нормативных правовых актов, регулирующих отношения, возникающие в связи с предоставлением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текст административного регламента с приложениями.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7. Информация о правилах предоставления государственной услуги предоставляется в письменной форме, в форме электронного документа, устно, в том числе по телефону.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8. При устном обращении заявителей (лично или по телефону) специалист, ответственный за предоставление государственной услуги (далее - ответственный специалист), дает, с согласия заявителя, устный ответ. В остальных случаях дается письменный ответ по существу поставленных в обращении вопросов. Устный ответ должен содержать информацию о фамилии, имени, отчестве (последнее - при наличии) и должности ответственного специалиста, принявшего телефонный звонок.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9. При обращении в письменной форме или в форме электронного документа ответ направляется заявителю в течение 30 дней со дня регистрации обращения. Ответ подписывается министром природных ресурсов и экологии Новосибирской области (далее - министр) или иным уполномоченным лицом, содержит фамилию, инициалы и номер телефона исполнителя.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10. Ответ на обращение направляется в форме электронного документа по адресу электронной почты, указанному в обращении, поступившем в министерство или должностному лицу в форме электронного документа, и в письменной форме по почтовому адресу, указанному в обращении, поступившем в министерство или должностному лицу в письменной форме.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В исключительных случаях, а также в случае направления запроса о предоставлении информации в другие государственные органы, органы местного самоуправления или должностному лицу, министр,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1"/>
      </w:pPr>
      <w:r>
        <w:lastRenderedPageBreak/>
        <w:t>II. Стандарт предоставления государственной услуги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Наименование государственной услуги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11. Государственная услуга по выдаче разрешения на ввод объекта капитального строительства в эксплуатацию, строительство, реконструкция которого осуществлялась в границах особо охраняемых природных территорий регионального значения.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Наименование областного исполнительного органа</w:t>
      </w:r>
    </w:p>
    <w:p w:rsidR="0027251D" w:rsidRDefault="0027251D">
      <w:pPr>
        <w:pStyle w:val="ConsPlusTitle"/>
        <w:jc w:val="center"/>
      </w:pPr>
      <w:r>
        <w:t>государственной власти Новосибирской области,</w:t>
      </w:r>
    </w:p>
    <w:p w:rsidR="0027251D" w:rsidRDefault="0027251D">
      <w:pPr>
        <w:pStyle w:val="ConsPlusTitle"/>
        <w:jc w:val="center"/>
      </w:pPr>
      <w:proofErr w:type="gramStart"/>
      <w:r>
        <w:t>предоставляющего</w:t>
      </w:r>
      <w:proofErr w:type="gramEnd"/>
      <w:r>
        <w:t xml:space="preserve"> государственную услугу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12. Государственная услуга предоставляется министерством природных ресурсов и экологии Новосибирской области. Структурным подразделением министерства, ответственным за предоставление государственной услуги, является отдел особо охраняемых природных территорий и мониторинга объектов животного мира управления по охране животного мира, особо охраняемых природных территорий (далее - отдел).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В целях получения документов и (или) информации, необходимых для предоставления государственной услуги, министерство взаимодействует </w:t>
      </w:r>
      <w:proofErr w:type="gramStart"/>
      <w:r>
        <w:t>с</w:t>
      </w:r>
      <w:proofErr w:type="gramEnd"/>
      <w:r>
        <w:t>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Управлением Федеральной службы государственной регистрации, кадастра и картографии по Новосибирской области (Управление </w:t>
      </w:r>
      <w:proofErr w:type="spellStart"/>
      <w:r>
        <w:t>Росреестра</w:t>
      </w:r>
      <w:proofErr w:type="spellEnd"/>
      <w:r>
        <w:t xml:space="preserve"> по Новосибирской области);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органами местного самоуправления муниципальных образований Новосибирской области (далее - органы местного самоуправления);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инспекцией государственного строительного надзора Новосибирской области.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Министерство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</w:t>
      </w:r>
      <w:hyperlink r:id="rId26" w:history="1">
        <w:r>
          <w:rPr>
            <w:color w:val="0000FF"/>
          </w:rPr>
          <w:t>перечень</w:t>
        </w:r>
      </w:hyperlink>
      <w:r>
        <w:t xml:space="preserve"> услуг, которые являются необходимыми и обязательными для предоставления областными исполнительными органами государственной власти Новосибирской области государственных услуг и предоставляются организациями, участвующими в предоставлении государственных услуг, утвержденный</w:t>
      </w:r>
      <w:proofErr w:type="gramEnd"/>
      <w:r>
        <w:t xml:space="preserve"> постановлением Правительства Новосибирской области от 02.06.2015 N 204-п.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Описание результата предоставления государственной услуги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14. Результатом предоставления государственной услуги является выдача разрешения на ввод объекта в эксплуатацию или отказ в выдаче разрешения на ввод объекта в эксплуатацию с указанием причин отказа.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Министерство выдает разрешения на ввод объекта в эксплуатацию в отношении этапов строительства, реконструкции объектов капитального строительства в случаях, предусмотренных </w:t>
      </w:r>
      <w:hyperlink r:id="rId27" w:history="1">
        <w:r>
          <w:rPr>
            <w:color w:val="0000FF"/>
          </w:rPr>
          <w:t>частью 12 статьи 51</w:t>
        </w:r>
      </w:hyperlink>
      <w:r>
        <w:t xml:space="preserve"> и </w:t>
      </w:r>
      <w:hyperlink r:id="rId28" w:history="1">
        <w:r>
          <w:rPr>
            <w:color w:val="0000FF"/>
          </w:rPr>
          <w:t>частью 3.3 статьи 52</w:t>
        </w:r>
      </w:hyperlink>
      <w:r>
        <w:t xml:space="preserve"> Градостроительного кодекса Российской Федерации.</w:t>
      </w:r>
    </w:p>
    <w:p w:rsidR="0027251D" w:rsidRDefault="0027251D">
      <w:pPr>
        <w:pStyle w:val="ConsPlusNormal"/>
        <w:jc w:val="both"/>
      </w:pPr>
      <w:r>
        <w:t xml:space="preserve">(абзац введен </w:t>
      </w:r>
      <w:hyperlink r:id="rId29" w:history="1">
        <w:r>
          <w:rPr>
            <w:color w:val="0000FF"/>
          </w:rPr>
          <w:t>приказом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Срок предоставления государственной услуги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 xml:space="preserve">15. Министерство в течение пяти рабочих дней со дня получения запроса о предоставлении государственной услуги выдает заявителю разрешение на ввод объекта в эксплуатацию или </w:t>
      </w:r>
      <w:r>
        <w:lastRenderedPageBreak/>
        <w:t>отказывает в выдаче такого разрешения с указанием причин отказа.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Нормативные правовые акты, регулирующие</w:t>
      </w:r>
    </w:p>
    <w:p w:rsidR="0027251D" w:rsidRDefault="0027251D">
      <w:pPr>
        <w:pStyle w:val="ConsPlusTitle"/>
        <w:jc w:val="center"/>
      </w:pPr>
      <w:r>
        <w:t>предоставление государственной услуги</w:t>
      </w:r>
    </w:p>
    <w:p w:rsidR="0027251D" w:rsidRDefault="0027251D">
      <w:pPr>
        <w:pStyle w:val="ConsPlusNormal"/>
        <w:jc w:val="center"/>
      </w:pPr>
      <w:proofErr w:type="gramStart"/>
      <w:r>
        <w:t xml:space="preserve">(в ред. </w:t>
      </w:r>
      <w:hyperlink r:id="rId31" w:history="1">
        <w:r>
          <w:rPr>
            <w:color w:val="0000FF"/>
          </w:rPr>
          <w:t>приказа</w:t>
        </w:r>
      </w:hyperlink>
      <w:r>
        <w:t xml:space="preserve"> МПР Новосибирской области</w:t>
      </w:r>
      <w:proofErr w:type="gramEnd"/>
    </w:p>
    <w:p w:rsidR="0027251D" w:rsidRDefault="0027251D">
      <w:pPr>
        <w:pStyle w:val="ConsPlusNormal"/>
        <w:jc w:val="center"/>
      </w:pPr>
      <w:r>
        <w:t>от 26.12.2019 N 1877)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16. Перечень нормативных правовых актов, регулирующих отношения, возникающие в связи с предоставлением государственной услуги (с указанием их реквизитов и источников официального опубликования), размещается на официальном сайте министерства, в федеральном реестре и на ЕПГУ.</w:t>
      </w:r>
    </w:p>
    <w:p w:rsidR="0027251D" w:rsidRDefault="0027251D">
      <w:pPr>
        <w:pStyle w:val="ConsPlusNormal"/>
        <w:jc w:val="both"/>
      </w:pPr>
      <w:r>
        <w:t xml:space="preserve">(п. 16 в ред. </w:t>
      </w:r>
      <w:hyperlink r:id="rId32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27251D" w:rsidRDefault="0027251D">
      <w:pPr>
        <w:pStyle w:val="ConsPlusTitle"/>
        <w:jc w:val="center"/>
      </w:pPr>
      <w:r>
        <w:t xml:space="preserve">в соответствии с нормативными правовыми актами </w:t>
      </w:r>
      <w:proofErr w:type="gramStart"/>
      <w:r>
        <w:t>для</w:t>
      </w:r>
      <w:proofErr w:type="gramEnd"/>
    </w:p>
    <w:p w:rsidR="0027251D" w:rsidRDefault="0027251D">
      <w:pPr>
        <w:pStyle w:val="ConsPlusTitle"/>
        <w:jc w:val="center"/>
      </w:pPr>
      <w:r>
        <w:t>предоставления государственной услуги и услуг, которые</w:t>
      </w:r>
    </w:p>
    <w:p w:rsidR="0027251D" w:rsidRDefault="0027251D">
      <w:pPr>
        <w:pStyle w:val="ConsPlusTitle"/>
        <w:jc w:val="center"/>
      </w:pPr>
      <w:r>
        <w:t>являются необходимыми и обязательными для предоставления</w:t>
      </w:r>
    </w:p>
    <w:p w:rsidR="0027251D" w:rsidRDefault="0027251D">
      <w:pPr>
        <w:pStyle w:val="ConsPlusTitle"/>
        <w:jc w:val="center"/>
      </w:pPr>
      <w:r>
        <w:t>государственной услуги, подлежащих представлению заявителем,</w:t>
      </w:r>
    </w:p>
    <w:p w:rsidR="0027251D" w:rsidRDefault="0027251D">
      <w:pPr>
        <w:pStyle w:val="ConsPlusTitle"/>
        <w:jc w:val="center"/>
      </w:pPr>
      <w:r>
        <w:t xml:space="preserve">способы их получения заявителем, в том числе </w:t>
      </w:r>
      <w:proofErr w:type="gramStart"/>
      <w:r>
        <w:t>в</w:t>
      </w:r>
      <w:proofErr w:type="gramEnd"/>
    </w:p>
    <w:p w:rsidR="0027251D" w:rsidRDefault="0027251D">
      <w:pPr>
        <w:pStyle w:val="ConsPlusTitle"/>
        <w:jc w:val="center"/>
      </w:pPr>
      <w:r>
        <w:t>электронной форме, порядок их представления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bookmarkStart w:id="2" w:name="P154"/>
      <w:bookmarkEnd w:id="2"/>
      <w:r>
        <w:t>17. Для выдачи разрешения на ввод объекта в эксплуатацию заявитель представляет: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1) запрос о предоставлении государственной услуги согласно </w:t>
      </w:r>
      <w:hyperlink w:anchor="P669" w:history="1">
        <w:r>
          <w:rPr>
            <w:color w:val="0000FF"/>
          </w:rPr>
          <w:t>приложению N 3</w:t>
        </w:r>
      </w:hyperlink>
      <w:r>
        <w:t xml:space="preserve"> к административному регламенту;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3" w:name="P157"/>
      <w:bookmarkEnd w:id="3"/>
      <w:r>
        <w:t xml:space="preserve">2) документ, подтверждающий заключение </w:t>
      </w:r>
      <w:proofErr w:type="gramStart"/>
      <w:r>
        <w:t>договора обязательного страхования гражданской ответственности владельца опасного объекта</w:t>
      </w:r>
      <w:proofErr w:type="gramEnd"/>
      <w:r>
        <w:t xml:space="preserve">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4" w:name="P158"/>
      <w:bookmarkEnd w:id="4"/>
      <w:r>
        <w:t xml:space="preserve">3) технический план объекта капитального строительства, подготовленный в соответствии с Федеральным </w:t>
      </w:r>
      <w:hyperlink r:id="rId34" w:history="1">
        <w:r>
          <w:rPr>
            <w:color w:val="0000FF"/>
          </w:rPr>
          <w:t>законом</w:t>
        </w:r>
      </w:hyperlink>
      <w:r>
        <w:t xml:space="preserve"> от 13.07.2015 N 218-ФЗ "О государственной регистрации недвижимости".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5" w:name="P159"/>
      <w:bookmarkEnd w:id="5"/>
      <w:r>
        <w:t>18. В случае отсутствия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 указанных в настоящем подпункте документов (их копий или сведений, содержащихся в них) заявитель представляет: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6" w:name="P161"/>
      <w:bookmarkEnd w:id="6"/>
      <w:r>
        <w:t>2)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7" w:name="P162"/>
      <w:bookmarkEnd w:id="7"/>
      <w:proofErr w:type="gramStart"/>
      <w:r>
        <w:t xml:space="preserve">3) акт, подтверждающий соответствие параметров построенного, реконструированного объекта капитального строительства проектной документации (в части соответствия проектной документации требованиям, указанным в </w:t>
      </w:r>
      <w:hyperlink r:id="rId35" w:history="1">
        <w:r>
          <w:rPr>
            <w:color w:val="0000FF"/>
          </w:rPr>
          <w:t>пункте 1 части 5 статьи 49</w:t>
        </w:r>
      </w:hyperlink>
      <w:r>
        <w:t xml:space="preserve"> Градостроительного кодекса Российской Федерации),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</w:t>
      </w:r>
      <w:proofErr w:type="gramEnd"/>
      <w:r>
        <w:t xml:space="preserve"> в случае </w:t>
      </w:r>
      <w:r>
        <w:lastRenderedPageBreak/>
        <w:t>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приказа</w:t>
        </w:r>
      </w:hyperlink>
      <w:r>
        <w:t xml:space="preserve"> МПР Новосибирской области от 16.10.2020 N 1195)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4)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наличии), а также документы,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домах, подписанные представителями гарантирующих поставщиков электрической энергии;</w:t>
      </w:r>
      <w:proofErr w:type="gramEnd"/>
    </w:p>
    <w:p w:rsidR="0027251D" w:rsidRDefault="0027251D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приказа</w:t>
        </w:r>
      </w:hyperlink>
      <w:r>
        <w:t xml:space="preserve"> МПР Новосибирской области от 16.10.2020 N 1195)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8" w:name="P166"/>
      <w:bookmarkEnd w:id="8"/>
      <w:proofErr w:type="gramStart"/>
      <w:r>
        <w:t>5) схему, отображающую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подписанную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объекта.</w:t>
      </w:r>
      <w:proofErr w:type="gramEnd"/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Указанный в </w:t>
      </w:r>
      <w:hyperlink w:anchor="P162" w:history="1">
        <w:r>
          <w:rPr>
            <w:color w:val="0000FF"/>
          </w:rPr>
          <w:t>подпункте 3</w:t>
        </w:r>
      </w:hyperlink>
      <w:r>
        <w:t xml:space="preserve"> настоящего пункта документ должен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эффективности и требованиям</w:t>
      </w:r>
      <w:proofErr w:type="gramEnd"/>
      <w:r>
        <w:t xml:space="preserve"> его оснащенности приборами учета </w:t>
      </w:r>
      <w:proofErr w:type="gramStart"/>
      <w:r>
        <w:t>используемых</w:t>
      </w:r>
      <w:proofErr w:type="gramEnd"/>
      <w:r>
        <w:t xml:space="preserve"> энергетических ресурсов.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19. В случае обращения представителя заявителя, дополнительно представляется документ, подтверждающий полномочия представителя заявителя.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9" w:name="P169"/>
      <w:bookmarkEnd w:id="9"/>
      <w:r>
        <w:t xml:space="preserve">20. В случае если для предоставления государственной услуги необходима обработка персональных данных лица, не являющегося заявителем, </w:t>
      </w:r>
      <w:proofErr w:type="gramStart"/>
      <w:r>
        <w:t>и</w:t>
      </w:r>
      <w:proofErr w:type="gramEnd"/>
      <w:r>
        <w:t xml:space="preserve"> если в соответствии с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 обработка таких персональных данных может осуществляться с согласия указанного лица, при обращении за получением государственной услуги заявитель дополнительно представляет в произвольной форме документы, подтверждающие получение согласия указанного лица или его законного представителя на обработку персональных данных указанного лица.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21. Заявители имеют право представить документы, необходимые для предоставления государственной услуги, в министерство лично, направить почтовым отправлением, через МФЦ или в форме электронного документа с использованием ЕПГУ.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В случае если подан запрос о предоставлении государственной услуги в отношении этапа строительства, реконструкции объекта капитального строительства, документы, указанные в </w:t>
      </w:r>
      <w:hyperlink w:anchor="P157" w:history="1">
        <w:r>
          <w:rPr>
            <w:color w:val="0000FF"/>
          </w:rPr>
          <w:t>подпунктах 2</w:t>
        </w:r>
      </w:hyperlink>
      <w:r>
        <w:t xml:space="preserve">, </w:t>
      </w:r>
      <w:hyperlink w:anchor="P158" w:history="1">
        <w:r>
          <w:rPr>
            <w:color w:val="0000FF"/>
          </w:rPr>
          <w:t>3 пункта 17</w:t>
        </w:r>
      </w:hyperlink>
      <w:r>
        <w:t xml:space="preserve">, </w:t>
      </w:r>
      <w:hyperlink w:anchor="P161" w:history="1">
        <w:r>
          <w:rPr>
            <w:color w:val="0000FF"/>
          </w:rPr>
          <w:t>подпунктах 2</w:t>
        </w:r>
      </w:hyperlink>
      <w:r>
        <w:t xml:space="preserve"> - </w:t>
      </w:r>
      <w:hyperlink w:anchor="P166" w:history="1">
        <w:r>
          <w:rPr>
            <w:color w:val="0000FF"/>
          </w:rPr>
          <w:t>5 пункта 18</w:t>
        </w:r>
      </w:hyperlink>
      <w:r>
        <w:t xml:space="preserve"> административного регламента, оформляются в части, относящейся к соответствующему этапу строительства, реконструкции объекта капитального строительства. В указанном случае в запросе о предоставлении государственной услуги в отношении этапа строительства,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:rsidR="0027251D" w:rsidRDefault="0027251D">
      <w:pPr>
        <w:pStyle w:val="ConsPlusNormal"/>
        <w:jc w:val="both"/>
      </w:pPr>
      <w:r>
        <w:lastRenderedPageBreak/>
        <w:t xml:space="preserve">(абзац введен </w:t>
      </w:r>
      <w:hyperlink r:id="rId39" w:history="1">
        <w:r>
          <w:rPr>
            <w:color w:val="0000FF"/>
          </w:rPr>
          <w:t>приказом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22. В случае если заявитель направляет запрос о предоставлении государственной услуги в электронной форме посредством личного кабинета ЕПГУ, к запросу о предоставлении государственной услуги прикрепляются электронные образы документов, предусмотренных </w:t>
      </w:r>
      <w:hyperlink w:anchor="P157" w:history="1">
        <w:r>
          <w:rPr>
            <w:color w:val="0000FF"/>
          </w:rPr>
          <w:t>подпунктами 2</w:t>
        </w:r>
      </w:hyperlink>
      <w:r>
        <w:t xml:space="preserve">, </w:t>
      </w:r>
      <w:hyperlink w:anchor="P158" w:history="1">
        <w:r>
          <w:rPr>
            <w:color w:val="0000FF"/>
          </w:rPr>
          <w:t>3 пункта 17</w:t>
        </w:r>
      </w:hyperlink>
      <w:r>
        <w:t xml:space="preserve">, </w:t>
      </w:r>
      <w:hyperlink w:anchor="P159" w:history="1">
        <w:r>
          <w:rPr>
            <w:color w:val="0000FF"/>
          </w:rPr>
          <w:t>подпунктами 18</w:t>
        </w:r>
      </w:hyperlink>
      <w:r>
        <w:t xml:space="preserve"> - </w:t>
      </w:r>
      <w:hyperlink w:anchor="P169" w:history="1">
        <w:r>
          <w:rPr>
            <w:color w:val="0000FF"/>
          </w:rPr>
          <w:t>20</w:t>
        </w:r>
      </w:hyperlink>
      <w:r>
        <w:t xml:space="preserve"> административного регламента.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0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Заявителем направляются документы в электронной форме, подписанные электронной подписью в соответствии с требованиями Федерального </w:t>
      </w:r>
      <w:hyperlink r:id="rId41" w:history="1">
        <w:r>
          <w:rPr>
            <w:color w:val="0000FF"/>
          </w:rPr>
          <w:t>закона</w:t>
        </w:r>
      </w:hyperlink>
      <w:r>
        <w:t xml:space="preserve"> от 06.04.2011 N 63-ФЗ "Об электронной подписи" и </w:t>
      </w:r>
      <w:hyperlink r:id="rId42" w:history="1">
        <w:r>
          <w:rPr>
            <w:color w:val="0000FF"/>
          </w:rPr>
          <w:t>статьями 21.1</w:t>
        </w:r>
      </w:hyperlink>
      <w:r>
        <w:t xml:space="preserve"> и </w:t>
      </w:r>
      <w:hyperlink r:id="rId43" w:history="1">
        <w:r>
          <w:rPr>
            <w:color w:val="0000FF"/>
          </w:rPr>
          <w:t>21.2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10" w:name="P176"/>
      <w:bookmarkEnd w:id="10"/>
      <w:r>
        <w:t xml:space="preserve">23. </w:t>
      </w:r>
      <w:proofErr w:type="gramStart"/>
      <w:r>
        <w:t xml:space="preserve">Документы, указанные в </w:t>
      </w:r>
      <w:hyperlink w:anchor="P154" w:history="1">
        <w:r>
          <w:rPr>
            <w:color w:val="0000FF"/>
          </w:rPr>
          <w:t>пунктах 17</w:t>
        </w:r>
      </w:hyperlink>
      <w:r>
        <w:t xml:space="preserve">, </w:t>
      </w:r>
      <w:hyperlink w:anchor="P159" w:history="1">
        <w:r>
          <w:rPr>
            <w:color w:val="0000FF"/>
          </w:rPr>
          <w:t>18</w:t>
        </w:r>
      </w:hyperlink>
      <w:r>
        <w:t xml:space="preserve"> административного регламента, направляются исключительно в электронной форме в случае, если проектная документация объекта капитального строительства и (или) результаты инженерных изысканий, выполненные для подготовки такой проектной документации, а также иные документы, необходимые для проведения государственной экспертизы проектной документации и (или) результатов инженерных изысканий, представлялись в электронной форме.</w:t>
      </w:r>
      <w:proofErr w:type="gramEnd"/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23 в ред. </w:t>
      </w:r>
      <w:hyperlink r:id="rId44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27251D" w:rsidRDefault="0027251D">
      <w:pPr>
        <w:pStyle w:val="ConsPlusTitle"/>
        <w:jc w:val="center"/>
      </w:pPr>
      <w:r>
        <w:t xml:space="preserve">в соответствии с нормативными правовыми актами </w:t>
      </w:r>
      <w:proofErr w:type="gramStart"/>
      <w:r>
        <w:t>для</w:t>
      </w:r>
      <w:proofErr w:type="gramEnd"/>
    </w:p>
    <w:p w:rsidR="0027251D" w:rsidRDefault="0027251D">
      <w:pPr>
        <w:pStyle w:val="ConsPlusTitle"/>
        <w:jc w:val="center"/>
      </w:pPr>
      <w:r>
        <w:t>предоставления государственной услуги, которые находятся</w:t>
      </w:r>
    </w:p>
    <w:p w:rsidR="0027251D" w:rsidRDefault="0027251D">
      <w:pPr>
        <w:pStyle w:val="ConsPlusTitle"/>
        <w:jc w:val="center"/>
      </w:pPr>
      <w:r>
        <w:t>в распоряжении иных областных исполнительных органов</w:t>
      </w:r>
    </w:p>
    <w:p w:rsidR="0027251D" w:rsidRDefault="0027251D">
      <w:pPr>
        <w:pStyle w:val="ConsPlusTitle"/>
        <w:jc w:val="center"/>
      </w:pPr>
      <w:r>
        <w:t xml:space="preserve">государственной власти Новосибирской области, </w:t>
      </w:r>
      <w:proofErr w:type="gramStart"/>
      <w:r>
        <w:t>федеральных</w:t>
      </w:r>
      <w:proofErr w:type="gramEnd"/>
    </w:p>
    <w:p w:rsidR="0027251D" w:rsidRDefault="0027251D">
      <w:pPr>
        <w:pStyle w:val="ConsPlusTitle"/>
        <w:jc w:val="center"/>
      </w:pPr>
      <w:r>
        <w:t>органов исполнительной власти, органов государственных</w:t>
      </w:r>
    </w:p>
    <w:p w:rsidR="0027251D" w:rsidRDefault="0027251D">
      <w:pPr>
        <w:pStyle w:val="ConsPlusTitle"/>
        <w:jc w:val="center"/>
      </w:pPr>
      <w:r>
        <w:t>внебюджетных фондов, органов местного самоуправления</w:t>
      </w:r>
    </w:p>
    <w:p w:rsidR="0027251D" w:rsidRDefault="0027251D">
      <w:pPr>
        <w:pStyle w:val="ConsPlusTitle"/>
        <w:jc w:val="center"/>
      </w:pPr>
      <w:r>
        <w:t xml:space="preserve">и подведомственных этим органам организаций и </w:t>
      </w:r>
      <w:proofErr w:type="gramStart"/>
      <w:r>
        <w:t>которые</w:t>
      </w:r>
      <w:proofErr w:type="gramEnd"/>
    </w:p>
    <w:p w:rsidR="0027251D" w:rsidRDefault="0027251D">
      <w:pPr>
        <w:pStyle w:val="ConsPlusTitle"/>
        <w:jc w:val="center"/>
      </w:pPr>
      <w:r>
        <w:t>заявитель вправе представить, а также способы их</w:t>
      </w:r>
    </w:p>
    <w:p w:rsidR="0027251D" w:rsidRDefault="0027251D">
      <w:pPr>
        <w:pStyle w:val="ConsPlusTitle"/>
        <w:jc w:val="center"/>
      </w:pPr>
      <w:r>
        <w:t xml:space="preserve">получения заявителями, в том числе в </w:t>
      </w:r>
      <w:proofErr w:type="gramStart"/>
      <w:r>
        <w:t>электронной</w:t>
      </w:r>
      <w:proofErr w:type="gramEnd"/>
    </w:p>
    <w:p w:rsidR="0027251D" w:rsidRDefault="0027251D">
      <w:pPr>
        <w:pStyle w:val="ConsPlusTitle"/>
        <w:jc w:val="center"/>
      </w:pPr>
      <w:r>
        <w:t>форме, порядок их предоставления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bookmarkStart w:id="11" w:name="P191"/>
      <w:bookmarkEnd w:id="11"/>
      <w:r>
        <w:t>24. Для выдачи разрешения на ввод объекта в эксплуатацию заявитель вправе представить: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2)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</w:t>
      </w:r>
      <w:proofErr w:type="gramEnd"/>
      <w:r>
        <w:t xml:space="preserve"> образование земельного участка;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3) разрешение на строительство;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12" w:name="P195"/>
      <w:bookmarkEnd w:id="12"/>
      <w:r>
        <w:t>4)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13" w:name="P196"/>
      <w:bookmarkEnd w:id="13"/>
      <w:proofErr w:type="gramStart"/>
      <w:r>
        <w:t xml:space="preserve">5) акт, подтверждающий соответствие параметров построенного, реконструированного объекта капитального строительства проектной документации (в части соответствия проектной документации требованиям, указанным в </w:t>
      </w:r>
      <w:hyperlink r:id="rId45" w:history="1">
        <w:r>
          <w:rPr>
            <w:color w:val="0000FF"/>
          </w:rPr>
          <w:t>пункте 1 части 5 статьи 49</w:t>
        </w:r>
      </w:hyperlink>
      <w:r>
        <w:t xml:space="preserve"> Градостроительного кодекса Российской Федерации), в том числе требованиям энергетической эффективности и требованиям </w:t>
      </w:r>
      <w:r>
        <w:lastRenderedPageBreak/>
        <w:t>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</w:t>
      </w:r>
      <w:proofErr w:type="gramEnd"/>
      <w:r>
        <w:t xml:space="preserve">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приказа</w:t>
        </w:r>
      </w:hyperlink>
      <w:r>
        <w:t xml:space="preserve"> МПР Новосибирской области от 16.10.2020 N 1195)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6)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наличии), а также документы,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домах, подписанные представителями гарантирующих поставщиков электрической энергии;</w:t>
      </w:r>
      <w:proofErr w:type="gramEnd"/>
    </w:p>
    <w:p w:rsidR="0027251D" w:rsidRDefault="0027251D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приказа</w:t>
        </w:r>
      </w:hyperlink>
      <w:r>
        <w:t xml:space="preserve"> МПР Новосибирской области от 16.10.2020 N 1195)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7) схему, отображающую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подписанную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  <w:proofErr w:type="gramEnd"/>
    </w:p>
    <w:p w:rsidR="0027251D" w:rsidRDefault="0027251D">
      <w:pPr>
        <w:pStyle w:val="ConsPlusNormal"/>
        <w:spacing w:before="220"/>
        <w:ind w:firstLine="540"/>
        <w:jc w:val="both"/>
      </w:pPr>
      <w:bookmarkStart w:id="14" w:name="P201"/>
      <w:bookmarkEnd w:id="14"/>
      <w:proofErr w:type="gramStart"/>
      <w:r>
        <w:t xml:space="preserve">8)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48" w:history="1">
        <w:r>
          <w:rPr>
            <w:color w:val="0000FF"/>
          </w:rPr>
          <w:t>частью 1 статьи 54</w:t>
        </w:r>
      </w:hyperlink>
      <w:r>
        <w:t xml:space="preserve"> Градостроительного кодекса Российской Федерации) о соответствии построенного, реконструированного объекта капитального строительства указанным в </w:t>
      </w:r>
      <w:hyperlink r:id="rId49" w:history="1">
        <w:r>
          <w:rPr>
            <w:color w:val="0000FF"/>
          </w:rPr>
          <w:t>пункте 1 части 5 статьи 49</w:t>
        </w:r>
      </w:hyperlink>
      <w:r>
        <w:t xml:space="preserve"> Градостроительного кодекса Российской Федерации требованиям проектной документации (включая проектную документацию, в которой учтены изменения, внесенные в соответствии с </w:t>
      </w:r>
      <w:hyperlink r:id="rId50" w:history="1">
        <w:r>
          <w:rPr>
            <w:color w:val="0000FF"/>
          </w:rPr>
          <w:t>частями 3.8</w:t>
        </w:r>
        <w:proofErr w:type="gramEnd"/>
      </w:hyperlink>
      <w:r>
        <w:t xml:space="preserve"> и </w:t>
      </w:r>
      <w:hyperlink r:id="rId51" w:history="1">
        <w:r>
          <w:rPr>
            <w:color w:val="0000FF"/>
          </w:rPr>
          <w:t>3.9 статьи 49</w:t>
        </w:r>
      </w:hyperlink>
      <w:r>
        <w:t xml:space="preserve"> Градостроительного кодекса Российской Федерации), в том числе требованиям энергетической эффективности и требованиям оснащенности объекта капитального строительства приборами учета </w:t>
      </w:r>
      <w:proofErr w:type="gramStart"/>
      <w:r>
        <w:t>используемых</w:t>
      </w:r>
      <w:proofErr w:type="gramEnd"/>
      <w:r>
        <w:t xml:space="preserve"> энергетических ресурсов.</w:t>
      </w:r>
    </w:p>
    <w:p w:rsidR="0027251D" w:rsidRDefault="0027251D">
      <w:pPr>
        <w:pStyle w:val="ConsPlusNormal"/>
        <w:jc w:val="both"/>
      </w:pPr>
      <w:r>
        <w:t xml:space="preserve">(в ред. приказов МПР Новосибирской области от 26.12.2019 </w:t>
      </w:r>
      <w:hyperlink r:id="rId52" w:history="1">
        <w:r>
          <w:rPr>
            <w:color w:val="0000FF"/>
          </w:rPr>
          <w:t>N 1877</w:t>
        </w:r>
      </w:hyperlink>
      <w:r>
        <w:t xml:space="preserve">, от 16.10.2020 </w:t>
      </w:r>
      <w:hyperlink r:id="rId53" w:history="1">
        <w:r>
          <w:rPr>
            <w:color w:val="0000FF"/>
          </w:rPr>
          <w:t>N 1195</w:t>
        </w:r>
      </w:hyperlink>
      <w:r>
        <w:t>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25. </w:t>
      </w:r>
      <w:proofErr w:type="gramStart"/>
      <w:r>
        <w:t xml:space="preserve">Указанные в </w:t>
      </w:r>
      <w:hyperlink w:anchor="P196" w:history="1">
        <w:r>
          <w:rPr>
            <w:color w:val="0000FF"/>
          </w:rPr>
          <w:t>подпунктах 5</w:t>
        </w:r>
      </w:hyperlink>
      <w:r>
        <w:t xml:space="preserve"> и </w:t>
      </w:r>
      <w:hyperlink w:anchor="P201" w:history="1">
        <w:r>
          <w:rPr>
            <w:color w:val="0000FF"/>
          </w:rPr>
          <w:t>8 пункта 24</w:t>
        </w:r>
      </w:hyperlink>
      <w:r>
        <w:t xml:space="preserve"> административного регламента документ и заключение должны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</w:t>
      </w:r>
      <w:proofErr w:type="gramEnd"/>
      <w:r>
        <w:t xml:space="preserve"> объекта требованиям энергетической эффективности и требованиям его оснащенности приборами учета </w:t>
      </w:r>
      <w:proofErr w:type="gramStart"/>
      <w:r>
        <w:t>используемых</w:t>
      </w:r>
      <w:proofErr w:type="gramEnd"/>
      <w:r>
        <w:t xml:space="preserve"> энергетических ресурсов. 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 с законодательством об энергосбережении </w:t>
      </w:r>
      <w:proofErr w:type="gramStart"/>
      <w:r>
        <w:t>и</w:t>
      </w:r>
      <w:proofErr w:type="gramEnd"/>
      <w:r>
        <w:t xml:space="preserve"> о повышении энергетической эффективности.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В случае если подан запрос о предоставлении государственной услуги в отношении этапа строительства, реконструкции объекта капитального строительства, документы, указанные в </w:t>
      </w:r>
      <w:hyperlink w:anchor="P195" w:history="1">
        <w:r>
          <w:rPr>
            <w:color w:val="0000FF"/>
          </w:rPr>
          <w:t>подпунктах 4</w:t>
        </w:r>
      </w:hyperlink>
      <w:r>
        <w:t xml:space="preserve"> - </w:t>
      </w:r>
      <w:hyperlink w:anchor="P201" w:history="1">
        <w:r>
          <w:rPr>
            <w:color w:val="0000FF"/>
          </w:rPr>
          <w:t>8 пункта 24</w:t>
        </w:r>
      </w:hyperlink>
      <w:r>
        <w:t xml:space="preserve"> административного регламента, оформляются в части, относящейся к соответствующему этапу строительства, реконструкции объекта капитального строительства. В указанном случае в запросе о предоставлении государственной услуги в отношении этапа </w:t>
      </w:r>
      <w:r>
        <w:lastRenderedPageBreak/>
        <w:t>строительства,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55" w:history="1">
        <w:r>
          <w:rPr>
            <w:color w:val="0000FF"/>
          </w:rPr>
          <w:t>приказом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jc w:val="both"/>
      </w:pPr>
    </w:p>
    <w:p w:rsidR="0027251D" w:rsidRDefault="0027251D">
      <w:pPr>
        <w:pStyle w:val="ConsPlusNormal"/>
        <w:ind w:firstLine="540"/>
        <w:jc w:val="both"/>
      </w:pPr>
      <w:r>
        <w:t xml:space="preserve">26. Непредставление заявителем документов, указанных в </w:t>
      </w:r>
      <w:hyperlink w:anchor="P191" w:history="1">
        <w:r>
          <w:rPr>
            <w:color w:val="0000FF"/>
          </w:rPr>
          <w:t>пункте 24</w:t>
        </w:r>
      </w:hyperlink>
      <w:r>
        <w:t xml:space="preserve"> административного регламента, не является основанием для отказа заявителю в предоставлении государственной услуги.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Указание на запрет требовать от заявителя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27. При предоставлении государственной услуги от заявителя запрещается требовать представления: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1)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 и нормативными правовыми актами Новосибирской области, регулирующими отношения, возникающие в связи с предоставлением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2) документов и информации, которые в соответствии с нормативными правовыми актами Российской Федерации, нормативными правовыми актами Новосибирской области и муниципальными правовыми актами находятся в распоряжении областных исполнительных органов государственной власти Новосибирской области,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услуг, за исключением документов, указанных в </w:t>
      </w:r>
      <w:hyperlink r:id="rId56" w:history="1">
        <w:r>
          <w:rPr>
            <w:color w:val="0000FF"/>
          </w:rPr>
          <w:t>части 6</w:t>
        </w:r>
        <w:proofErr w:type="gramEnd"/>
        <w:r>
          <w:rPr>
            <w:color w:val="0000FF"/>
          </w:rPr>
          <w:t xml:space="preserve">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изменение требований нормативных правовых актов Российской Федерации, нормативных правовых актов Новосибирской области, касающихся предоставления государственной услуги, после первоначальной подачи запроса о предоставлении государственной услуги;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57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наличие ошибок в запросе о предоставлении государственной услуги, поданном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выявление документально подтвержденного факта (признаков) ошибочного или противоправного действия (бездействия) должностного лица министерства или министерства, государственного гражданского служащего министерства, работника МФЦ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министра, руководителя МФЦ при первоначальном отказе в приеме документов, необходимых для предоставления государственной услуги, уведомляется заявитель</w:t>
      </w:r>
      <w:proofErr w:type="gramEnd"/>
      <w:r>
        <w:t xml:space="preserve">, а также приносятся извинения </w:t>
      </w:r>
      <w:r>
        <w:lastRenderedPageBreak/>
        <w:t>за доставленные неудобства.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Исчерпывающий перечень оснований для отказа в приеме</w:t>
      </w:r>
    </w:p>
    <w:p w:rsidR="0027251D" w:rsidRDefault="0027251D">
      <w:pPr>
        <w:pStyle w:val="ConsPlusTitle"/>
        <w:jc w:val="center"/>
      </w:pPr>
      <w:r>
        <w:t>документов, необходимых для предоставления</w:t>
      </w:r>
    </w:p>
    <w:p w:rsidR="0027251D" w:rsidRDefault="0027251D">
      <w:pPr>
        <w:pStyle w:val="ConsPlusTitle"/>
        <w:jc w:val="center"/>
      </w:pPr>
      <w:r>
        <w:t>государственной услуги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bookmarkStart w:id="15" w:name="P227"/>
      <w:bookmarkEnd w:id="15"/>
      <w:r>
        <w:t xml:space="preserve">28. Основания </w:t>
      </w:r>
      <w:proofErr w:type="gramStart"/>
      <w:r>
        <w:t>для отказа в приеме документов в случае выдачи разрешения на ввод объекта в эксплуатацию</w:t>
      </w:r>
      <w:proofErr w:type="gramEnd"/>
      <w:r>
        <w:t>: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выдача разрешения на ввод объекта в эксплуатацию не требуется в случае, если в соответствии с </w:t>
      </w:r>
      <w:hyperlink r:id="rId59" w:history="1">
        <w:r>
          <w:rPr>
            <w:color w:val="0000FF"/>
          </w:rPr>
          <w:t>частью 17 статьи 51</w:t>
        </w:r>
      </w:hyperlink>
      <w:r>
        <w:t xml:space="preserve"> Градостроительного кодекса Российской Федерации и </w:t>
      </w:r>
      <w:hyperlink r:id="rId60" w:history="1">
        <w:r>
          <w:rPr>
            <w:color w:val="0000FF"/>
          </w:rPr>
          <w:t>Законом</w:t>
        </w:r>
      </w:hyperlink>
      <w:r>
        <w:t xml:space="preserve"> Новосибирской области от 14.12.2015 N 20-ОЗ "Об установлении случаев, при которых не требуется получение разрешения на строительство на территории Новосибирской области" не требуется выдача разрешения на строительство;</w:t>
      </w:r>
      <w:proofErr w:type="gramEnd"/>
    </w:p>
    <w:p w:rsidR="0027251D" w:rsidRDefault="0027251D">
      <w:pPr>
        <w:pStyle w:val="ConsPlusNormal"/>
        <w:spacing w:before="220"/>
        <w:ind w:firstLine="540"/>
        <w:jc w:val="both"/>
      </w:pPr>
      <w:r>
        <w:t>запрос о предоставлении государственной услуги подан лицом, не уполномоченным на осуществление таких действий;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выдача разрешения на ввод объекта в эксплуатацию относится к компетенции федеральных органов исполнительной власти или органов местного самоуправления;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отсутствие согласия на обработку персональных данных в случае его необходимости в соответствии с </w:t>
      </w:r>
      <w:hyperlink w:anchor="P169" w:history="1">
        <w:r>
          <w:rPr>
            <w:color w:val="0000FF"/>
          </w:rPr>
          <w:t>пунктом 20</w:t>
        </w:r>
      </w:hyperlink>
      <w:r>
        <w:t xml:space="preserve"> административного регламента.</w:t>
      </w:r>
    </w:p>
    <w:p w:rsidR="0027251D" w:rsidRDefault="0027251D">
      <w:pPr>
        <w:pStyle w:val="ConsPlusNormal"/>
        <w:jc w:val="both"/>
      </w:pPr>
      <w:r>
        <w:t xml:space="preserve">(абзац введен </w:t>
      </w:r>
      <w:hyperlink r:id="rId62" w:history="1">
        <w:r>
          <w:rPr>
            <w:color w:val="0000FF"/>
          </w:rPr>
          <w:t>приказом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Исчерпывающий перечень оснований для приостановления</w:t>
      </w:r>
    </w:p>
    <w:p w:rsidR="0027251D" w:rsidRDefault="0027251D">
      <w:pPr>
        <w:pStyle w:val="ConsPlusTitle"/>
        <w:jc w:val="center"/>
      </w:pPr>
      <w:r>
        <w:t>или отказа в предоставлении государственной услуги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29. Основания для приостановления предоставления государственной услуги отсутствуют.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16" w:name="P239"/>
      <w:bookmarkEnd w:id="16"/>
      <w:r>
        <w:t>30. Основанием для отказа в выдаче разрешения на ввод объекта в эксплуатацию являются: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1) отсутствие документов, предусмотренных </w:t>
      </w:r>
      <w:hyperlink w:anchor="P157" w:history="1">
        <w:r>
          <w:rPr>
            <w:color w:val="0000FF"/>
          </w:rPr>
          <w:t>подпунктами 2</w:t>
        </w:r>
      </w:hyperlink>
      <w:r>
        <w:t xml:space="preserve"> - </w:t>
      </w:r>
      <w:hyperlink w:anchor="P158" w:history="1">
        <w:r>
          <w:rPr>
            <w:color w:val="0000FF"/>
          </w:rPr>
          <w:t>3 пункта 17</w:t>
        </w:r>
      </w:hyperlink>
      <w:r>
        <w:t xml:space="preserve">, </w:t>
      </w:r>
      <w:hyperlink w:anchor="P159" w:history="1">
        <w:r>
          <w:rPr>
            <w:color w:val="0000FF"/>
          </w:rPr>
          <w:t>пунктом 18</w:t>
        </w:r>
      </w:hyperlink>
      <w:r>
        <w:t xml:space="preserve"> административного регламента;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</w:t>
      </w:r>
      <w:proofErr w:type="gramEnd"/>
      <w:r>
        <w:t>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3) несоответствие объекта капитального строительства требованиям, установленным в разрешении на строительство, за исключением </w:t>
      </w:r>
      <w:proofErr w:type="gramStart"/>
      <w:r>
        <w:t>случаев изменения площади объекта капитального строительства</w:t>
      </w:r>
      <w:proofErr w:type="gramEnd"/>
      <w:r>
        <w:t xml:space="preserve"> в соответствии с </w:t>
      </w:r>
      <w:hyperlink r:id="rId63" w:history="1">
        <w:r>
          <w:rPr>
            <w:color w:val="0000FF"/>
          </w:rPr>
          <w:t>частью 6.2 статьи 55</w:t>
        </w:r>
      </w:hyperlink>
      <w:r>
        <w:t xml:space="preserve"> Градостроительного кодекса Российской Федерации;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приказа</w:t>
        </w:r>
      </w:hyperlink>
      <w:r>
        <w:t xml:space="preserve"> МПР Новосибирской области от 16.10.2020 N 1195)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4) несоответствие параметров построенного, реконструированного объекта капитального строительства проектной документации, за исключением </w:t>
      </w:r>
      <w:proofErr w:type="gramStart"/>
      <w:r>
        <w:t>случаев изменения площади объекта капитального строительства</w:t>
      </w:r>
      <w:proofErr w:type="gramEnd"/>
      <w:r>
        <w:t xml:space="preserve"> в соответствии с </w:t>
      </w:r>
      <w:hyperlink r:id="rId65" w:history="1">
        <w:r>
          <w:rPr>
            <w:color w:val="0000FF"/>
          </w:rPr>
          <w:t>частью 6.2 статьи 55</w:t>
        </w:r>
      </w:hyperlink>
      <w:r>
        <w:t xml:space="preserve"> Градостроительного кодекса </w:t>
      </w:r>
      <w:r>
        <w:lastRenderedPageBreak/>
        <w:t>Российской Федерации;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приказа</w:t>
        </w:r>
      </w:hyperlink>
      <w:r>
        <w:t xml:space="preserve"> МПР Новосибирской области от 16.10.2020 N 1195)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67" w:history="1">
        <w:r>
          <w:rPr>
            <w:color w:val="0000FF"/>
          </w:rPr>
          <w:t>пунктом 9 части 7 статьи 51</w:t>
        </w:r>
      </w:hyperlink>
      <w:r>
        <w:t xml:space="preserve"> Градостроительного</w:t>
      </w:r>
      <w:proofErr w:type="gramEnd"/>
      <w:r>
        <w:t xml:space="preserve">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68" w:history="1">
        <w:r>
          <w:rPr>
            <w:color w:val="0000FF"/>
          </w:rPr>
          <w:t>Приказ</w:t>
        </w:r>
      </w:hyperlink>
      <w:r>
        <w:t xml:space="preserve"> МПР Новосибирской области от 26.12.2019 N 1877.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Перечень услуг, которые являются необходимыми</w:t>
      </w:r>
    </w:p>
    <w:p w:rsidR="0027251D" w:rsidRDefault="0027251D">
      <w:pPr>
        <w:pStyle w:val="ConsPlusTitle"/>
        <w:jc w:val="center"/>
      </w:pPr>
      <w:r>
        <w:t xml:space="preserve">и </w:t>
      </w:r>
      <w:proofErr w:type="gramStart"/>
      <w:r>
        <w:t>обязательными</w:t>
      </w:r>
      <w:proofErr w:type="gramEnd"/>
      <w:r>
        <w:t xml:space="preserve"> для предоставления государственной услуги</w:t>
      </w:r>
    </w:p>
    <w:p w:rsidR="0027251D" w:rsidRDefault="0027251D">
      <w:pPr>
        <w:pStyle w:val="ConsPlusNormal"/>
        <w:jc w:val="center"/>
      </w:pPr>
      <w:proofErr w:type="gramStart"/>
      <w:r>
        <w:t xml:space="preserve">(в ред. </w:t>
      </w:r>
      <w:hyperlink r:id="rId69" w:history="1">
        <w:r>
          <w:rPr>
            <w:color w:val="0000FF"/>
          </w:rPr>
          <w:t>приказа</w:t>
        </w:r>
      </w:hyperlink>
      <w:r>
        <w:t xml:space="preserve"> МПР Новосибирской области</w:t>
      </w:r>
      <w:proofErr w:type="gramEnd"/>
    </w:p>
    <w:p w:rsidR="0027251D" w:rsidRDefault="0027251D">
      <w:pPr>
        <w:pStyle w:val="ConsPlusNormal"/>
        <w:jc w:val="center"/>
      </w:pPr>
      <w:r>
        <w:t>от 06.07.2020 N 710)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31. Услуги, которые являются необходимыми и обязательными для предоставления государственной услуги, отсутствуют.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 xml:space="preserve">Порядок, размер и основания взимания </w:t>
      </w:r>
      <w:proofErr w:type="gramStart"/>
      <w:r>
        <w:t>государственной</w:t>
      </w:r>
      <w:proofErr w:type="gramEnd"/>
    </w:p>
    <w:p w:rsidR="0027251D" w:rsidRDefault="0027251D">
      <w:pPr>
        <w:pStyle w:val="ConsPlusTitle"/>
        <w:jc w:val="center"/>
      </w:pPr>
      <w:r>
        <w:t>пошлины или иной платы, взимаемой за предоставление</w:t>
      </w:r>
    </w:p>
    <w:p w:rsidR="0027251D" w:rsidRDefault="0027251D">
      <w:pPr>
        <w:pStyle w:val="ConsPlusTitle"/>
        <w:jc w:val="center"/>
      </w:pPr>
      <w:r>
        <w:t>государственной услуги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32. Государственная услуга предоставляется без взимания государственной пошлины или иной платы.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Максимальный срок ожидания в очереди при подаче</w:t>
      </w:r>
    </w:p>
    <w:p w:rsidR="0027251D" w:rsidRDefault="0027251D">
      <w:pPr>
        <w:pStyle w:val="ConsPlusTitle"/>
        <w:jc w:val="center"/>
      </w:pPr>
      <w:r>
        <w:t>запроса и получения результата в предоставлении</w:t>
      </w:r>
    </w:p>
    <w:p w:rsidR="0027251D" w:rsidRDefault="0027251D">
      <w:pPr>
        <w:pStyle w:val="ConsPlusTitle"/>
        <w:jc w:val="center"/>
      </w:pPr>
      <w:r>
        <w:t>государственной услуги</w:t>
      </w:r>
    </w:p>
    <w:p w:rsidR="0027251D" w:rsidRDefault="0027251D">
      <w:pPr>
        <w:pStyle w:val="ConsPlusNormal"/>
        <w:jc w:val="center"/>
      </w:pPr>
      <w:proofErr w:type="gramStart"/>
      <w:r>
        <w:t xml:space="preserve">(в ред. </w:t>
      </w:r>
      <w:hyperlink r:id="rId70" w:history="1">
        <w:r>
          <w:rPr>
            <w:color w:val="0000FF"/>
          </w:rPr>
          <w:t>приказа</w:t>
        </w:r>
      </w:hyperlink>
      <w:r>
        <w:t xml:space="preserve"> МПР Новосибирской области</w:t>
      </w:r>
      <w:proofErr w:type="gramEnd"/>
    </w:p>
    <w:p w:rsidR="0027251D" w:rsidRDefault="0027251D">
      <w:pPr>
        <w:pStyle w:val="ConsPlusNormal"/>
        <w:jc w:val="center"/>
      </w:pPr>
      <w:r>
        <w:t>от 26.12.2019 N 1877)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33. Максимальный срок ожидания в очереди при подаче заявителем запроса о предоставлении государственной услуги и получении результата предоставления государственной услуги составляет не более 15 минут.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1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Срок и порядок регистрации запроса заявителя</w:t>
      </w:r>
    </w:p>
    <w:p w:rsidR="0027251D" w:rsidRDefault="0027251D">
      <w:pPr>
        <w:pStyle w:val="ConsPlusTitle"/>
        <w:jc w:val="center"/>
      </w:pPr>
      <w:r>
        <w:t>о предоставлении государственной услуги,</w:t>
      </w:r>
    </w:p>
    <w:p w:rsidR="0027251D" w:rsidRDefault="0027251D">
      <w:pPr>
        <w:pStyle w:val="ConsPlusTitle"/>
        <w:jc w:val="center"/>
      </w:pPr>
      <w:r>
        <w:t>в том числе в электронной форме</w:t>
      </w:r>
    </w:p>
    <w:p w:rsidR="0027251D" w:rsidRDefault="0027251D">
      <w:pPr>
        <w:pStyle w:val="ConsPlusNormal"/>
        <w:jc w:val="center"/>
      </w:pPr>
      <w:proofErr w:type="gramStart"/>
      <w:r>
        <w:t xml:space="preserve">(в ред. </w:t>
      </w:r>
      <w:hyperlink r:id="rId72" w:history="1">
        <w:r>
          <w:rPr>
            <w:color w:val="0000FF"/>
          </w:rPr>
          <w:t>приказа</w:t>
        </w:r>
      </w:hyperlink>
      <w:r>
        <w:t xml:space="preserve"> МПР Новосибирской области</w:t>
      </w:r>
      <w:proofErr w:type="gramEnd"/>
    </w:p>
    <w:p w:rsidR="0027251D" w:rsidRDefault="0027251D">
      <w:pPr>
        <w:pStyle w:val="ConsPlusNormal"/>
        <w:jc w:val="center"/>
      </w:pPr>
      <w:r>
        <w:t>от 26.12.2019 N 1877)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34. Регистрация запроса о предоставлении государственной услуги, представленного заявителем лично или по почте, осуществляется министерством в день его поступления в течение четырех часов.</w:t>
      </w:r>
    </w:p>
    <w:p w:rsidR="0027251D" w:rsidRDefault="0027251D">
      <w:pPr>
        <w:pStyle w:val="ConsPlusNormal"/>
        <w:jc w:val="both"/>
      </w:pPr>
      <w:r>
        <w:t xml:space="preserve">(п. 34 в ред. </w:t>
      </w:r>
      <w:hyperlink r:id="rId73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35. Регистрация запроса о предоставлении государственной услуги, направленного заявителем в электронной форме посредством ЕПГУ, осуществляется министерством в течение </w:t>
      </w:r>
      <w:r>
        <w:lastRenderedPageBreak/>
        <w:t>четырех часов в день его поступления.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В случае поступления запроса о предоставлении государственной услуги в электронной форме в день, который признается в соответствии с законодательством Российской Федерации выходным и (или) праздничным днем, прием и регистрация запроса о предоставлении государственной услуги осуществляется министерством в течение четырех часов первого рабочего дня, следующего за днем его поступления.</w:t>
      </w:r>
    </w:p>
    <w:p w:rsidR="0027251D" w:rsidRDefault="0027251D">
      <w:pPr>
        <w:pStyle w:val="ConsPlusNormal"/>
        <w:jc w:val="both"/>
      </w:pPr>
      <w:r>
        <w:t xml:space="preserve">(п. 35 в ред. </w:t>
      </w:r>
      <w:hyperlink r:id="rId74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Требования к помещениям, в которых</w:t>
      </w:r>
    </w:p>
    <w:p w:rsidR="0027251D" w:rsidRDefault="0027251D">
      <w:pPr>
        <w:pStyle w:val="ConsPlusTitle"/>
        <w:jc w:val="center"/>
      </w:pPr>
      <w:r>
        <w:t>предоставляется государственная услуга</w:t>
      </w:r>
    </w:p>
    <w:p w:rsidR="0027251D" w:rsidRDefault="0027251D">
      <w:pPr>
        <w:pStyle w:val="ConsPlusNormal"/>
        <w:jc w:val="center"/>
      </w:pPr>
      <w:proofErr w:type="gramStart"/>
      <w:r>
        <w:t xml:space="preserve">(в ред. </w:t>
      </w:r>
      <w:hyperlink r:id="rId75" w:history="1">
        <w:r>
          <w:rPr>
            <w:color w:val="0000FF"/>
          </w:rPr>
          <w:t>приказа</w:t>
        </w:r>
      </w:hyperlink>
      <w:r>
        <w:t xml:space="preserve"> МПР Новосибирской области</w:t>
      </w:r>
      <w:proofErr w:type="gramEnd"/>
    </w:p>
    <w:p w:rsidR="0027251D" w:rsidRDefault="0027251D">
      <w:pPr>
        <w:pStyle w:val="ConsPlusNormal"/>
        <w:jc w:val="center"/>
      </w:pPr>
      <w:r>
        <w:t>от 26.12.2019 N 1877)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36. В помещениях, в которых предоставляется государственная услуга, в залах ожидания, местах для заполнения запросов о предоставлении государственной услуги, обеспечивается: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соблюдение </w:t>
      </w:r>
      <w:proofErr w:type="gramStart"/>
      <w:r>
        <w:t>санитарно-эпидемиологическим</w:t>
      </w:r>
      <w:proofErr w:type="gramEnd"/>
      <w:r>
        <w:t xml:space="preserve"> правил и нормативов, правил пожарной безопасности;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доступность для маломобильных групп населения, в том числе инвалидов в соответствии с законодательством Российской Федерации о социальной защите инвалидов (включая беспрепятственный доступ инвалидов, использующих кресла-коляски и собак-проводников, а также допуск </w:t>
      </w:r>
      <w:proofErr w:type="spellStart"/>
      <w:r>
        <w:t>сурдопереводчиков</w:t>
      </w:r>
      <w:proofErr w:type="spellEnd"/>
      <w:r>
        <w:t xml:space="preserve"> и </w:t>
      </w:r>
      <w:proofErr w:type="spellStart"/>
      <w:r>
        <w:t>тифлосурдопереводчиков</w:t>
      </w:r>
      <w:proofErr w:type="spellEnd"/>
      <w:r>
        <w:t>).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Сотрудниками, предоставляющими государственные услуги, оказывается необходимая помощь инвалидам, связанная с предоставлением государственной услуги, иная помощь в преодолении барьеров, препятствующих получению ими государственной услуги наравне с другими лицами, включая сопровождение к местам предоставления государственной услуги.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37. В помещениях, выделенных для предоставления государственной услуги, выделяются места для ожидания и приема заявителей, оборудованные стульями, кресельными секциями, скамьями (</w:t>
      </w:r>
      <w:proofErr w:type="spellStart"/>
      <w:r>
        <w:t>банкетками</w:t>
      </w:r>
      <w:proofErr w:type="spellEnd"/>
      <w:r>
        <w:t>), места для заполнения запроса о предоставлении государственной услуги, оборудованные столами и стульями (стойками). Количество мест ожидания определяется исходя из фактической нагрузки и возможности для их размещения в помещении.</w:t>
      </w:r>
    </w:p>
    <w:p w:rsidR="0027251D" w:rsidRDefault="0027251D">
      <w:pPr>
        <w:pStyle w:val="ConsPlusNormal"/>
        <w:jc w:val="both"/>
      </w:pPr>
      <w:r>
        <w:t xml:space="preserve">(в ред. приказов МПР Новосибирской области от 26.12.2019 </w:t>
      </w:r>
      <w:hyperlink r:id="rId77" w:history="1">
        <w:r>
          <w:rPr>
            <w:color w:val="0000FF"/>
          </w:rPr>
          <w:t>N 1877</w:t>
        </w:r>
      </w:hyperlink>
      <w:r>
        <w:t xml:space="preserve">, от 06.07.2020 </w:t>
      </w:r>
      <w:hyperlink r:id="rId78" w:history="1">
        <w:r>
          <w:rPr>
            <w:color w:val="0000FF"/>
          </w:rPr>
          <w:t>N 710</w:t>
        </w:r>
      </w:hyperlink>
      <w:r>
        <w:t>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Помещения, выделенные для предоставления государственной услуги, оборудуются информационными стендами, предназначенными для размещения сведений о предоставлении государственной услуги в соответствии с </w:t>
      </w:r>
      <w:hyperlink w:anchor="P91" w:history="1">
        <w:r>
          <w:rPr>
            <w:color w:val="0000FF"/>
          </w:rPr>
          <w:t>пунктом 6</w:t>
        </w:r>
      </w:hyperlink>
      <w:r>
        <w:t xml:space="preserve"> административного регламента.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38. Тексты материалов, размещаемых на информационных стендах, печатаются шрифтом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 xml:space="preserve"> 14.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Мультимедийной информации о порядке предоставления государственной услуги не предусмотрено.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Показатели доступности и качества государственной услуги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39. Показателем доступности государственной услуги является: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пешеходная доступность от остановок общественного транспорта до здания министерства;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выделение на территории, прилегающей к месту предоставления государственной услуги, не менее 10 процентов мест (но не менее одного места) для бесплатной парковки транспортных </w:t>
      </w:r>
      <w:r>
        <w:lastRenderedPageBreak/>
        <w:t xml:space="preserve">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пункта в порядке, определяемом </w:t>
      </w:r>
      <w:hyperlink r:id="rId7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10.02.2020 N 115 "О порядке распространения на граждан из числа инвалидов III группы норм части девятой статьи 15 Федерального закона "О социальной защите инвалидов в Российской Федерации".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 Места для парковки, указанные в настоящем пункте, не должны занимать иные транспортные средства, за исключением случаев, предусмотренных правилами дорожного движения;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80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обеспечение получения заявителем полной, актуальной и достоверной информации о порядке предоставления государственной услуги, в том числе в электронной форме через официальный сайт министерства и через ЕПГУ;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возможность направления запроса о предоставлении государственной услуги через ЕПГУ;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предоставление возможности получения информации о ходе предоставления государственной услуги, в том числе с использованием информационно-коммуникационных технологий;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получение результата предоставления государственной услуги в форме электронного документа, подписанного электронной подписью в соответствии с требованиями Федерального </w:t>
      </w:r>
      <w:hyperlink r:id="rId83" w:history="1">
        <w:r>
          <w:rPr>
            <w:color w:val="0000FF"/>
          </w:rPr>
          <w:t>закона</w:t>
        </w:r>
      </w:hyperlink>
      <w:r>
        <w:t xml:space="preserve"> от 06.04.2011 N 63-ФЗ "Об электронной подписи" (далее - электронный документ, подписанный электронной подписью), в случае, если это указано в запросе о предоставлении государственной услуги;</w:t>
      </w:r>
    </w:p>
    <w:p w:rsidR="0027251D" w:rsidRDefault="0027251D">
      <w:pPr>
        <w:pStyle w:val="ConsPlusNormal"/>
        <w:jc w:val="both"/>
      </w:pPr>
      <w:r>
        <w:t xml:space="preserve">(абзац введен </w:t>
      </w:r>
      <w:hyperlink r:id="rId84" w:history="1">
        <w:r>
          <w:rPr>
            <w:color w:val="0000FF"/>
          </w:rPr>
          <w:t>приказом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обеспечение возможности обращения в МФЦ за получением государственной услуги посредством запроса о предоставлении нескольких государственных услуг и (или) муниципальных услуг, предусмотренного </w:t>
      </w:r>
      <w:hyperlink r:id="rId85" w:history="1">
        <w:r>
          <w:rPr>
            <w:color w:val="0000FF"/>
          </w:rPr>
          <w:t>статьей 15.1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(далее - комплексный запрос).</w:t>
      </w:r>
    </w:p>
    <w:p w:rsidR="0027251D" w:rsidRDefault="0027251D">
      <w:pPr>
        <w:pStyle w:val="ConsPlusNormal"/>
        <w:jc w:val="both"/>
      </w:pPr>
      <w:r>
        <w:t xml:space="preserve">(абзац введен </w:t>
      </w:r>
      <w:hyperlink r:id="rId86" w:history="1">
        <w:r>
          <w:rPr>
            <w:color w:val="0000FF"/>
          </w:rPr>
          <w:t>приказом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Предоставление государственной услуги по экстерриториальному принципу не предусмотрено.</w:t>
      </w:r>
    </w:p>
    <w:p w:rsidR="0027251D" w:rsidRDefault="0027251D">
      <w:pPr>
        <w:pStyle w:val="ConsPlusNormal"/>
        <w:jc w:val="both"/>
      </w:pPr>
      <w:r>
        <w:t xml:space="preserve">(абзац введен </w:t>
      </w:r>
      <w:hyperlink r:id="rId87" w:history="1">
        <w:r>
          <w:rPr>
            <w:color w:val="0000FF"/>
          </w:rPr>
          <w:t>приказом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40. Показателями качества государственной услуги являются: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соблюдение сроков предоставления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соблюдение сроков ожидания в очереди при предоставлении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отсутствие обоснованных жалоб со стороны заявителей по результатам предоставления государственной услуги.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Заявитель взаимодействует с должностными лицами министерства при предоставлении государственной услуги не более двух раз. Продолжительность каждого взаимодействия не должна превышать 20 минут.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Иные требования, в том числе учитывающие особенности</w:t>
      </w:r>
    </w:p>
    <w:p w:rsidR="0027251D" w:rsidRDefault="0027251D">
      <w:pPr>
        <w:pStyle w:val="ConsPlusTitle"/>
        <w:jc w:val="center"/>
      </w:pPr>
      <w:r>
        <w:lastRenderedPageBreak/>
        <w:t xml:space="preserve">предоставления государственной услуги в </w:t>
      </w:r>
      <w:proofErr w:type="gramStart"/>
      <w:r>
        <w:t>многофункциональных</w:t>
      </w:r>
      <w:proofErr w:type="gramEnd"/>
    </w:p>
    <w:p w:rsidR="0027251D" w:rsidRDefault="0027251D">
      <w:pPr>
        <w:pStyle w:val="ConsPlusTitle"/>
        <w:jc w:val="center"/>
      </w:pPr>
      <w:proofErr w:type="gramStart"/>
      <w:r>
        <w:t>центрах</w:t>
      </w:r>
      <w:proofErr w:type="gramEnd"/>
      <w:r>
        <w:t xml:space="preserve"> предоставления государственных и муниципальных</w:t>
      </w:r>
    </w:p>
    <w:p w:rsidR="0027251D" w:rsidRDefault="0027251D">
      <w:pPr>
        <w:pStyle w:val="ConsPlusTitle"/>
        <w:jc w:val="center"/>
      </w:pPr>
      <w:r>
        <w:t>услуг и особенности предоставления государственной</w:t>
      </w:r>
    </w:p>
    <w:p w:rsidR="0027251D" w:rsidRDefault="0027251D">
      <w:pPr>
        <w:pStyle w:val="ConsPlusTitle"/>
        <w:jc w:val="center"/>
      </w:pPr>
      <w:r>
        <w:t>услуги в электронной форме</w:t>
      </w:r>
    </w:p>
    <w:p w:rsidR="0027251D" w:rsidRDefault="0027251D">
      <w:pPr>
        <w:pStyle w:val="ConsPlusNormal"/>
        <w:jc w:val="center"/>
      </w:pPr>
      <w:proofErr w:type="gramStart"/>
      <w:r>
        <w:t xml:space="preserve">(в ред. </w:t>
      </w:r>
      <w:hyperlink r:id="rId88" w:history="1">
        <w:r>
          <w:rPr>
            <w:color w:val="0000FF"/>
          </w:rPr>
          <w:t>приказа</w:t>
        </w:r>
      </w:hyperlink>
      <w:r>
        <w:t xml:space="preserve"> МПР Новосибирской области</w:t>
      </w:r>
      <w:proofErr w:type="gramEnd"/>
    </w:p>
    <w:p w:rsidR="0027251D" w:rsidRDefault="0027251D">
      <w:pPr>
        <w:pStyle w:val="ConsPlusNormal"/>
        <w:jc w:val="center"/>
      </w:pPr>
      <w:r>
        <w:t>от 26.12.2019 N 1877)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41. Предоставление государственной услуги возможно и на базе МФЦ.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МФЦ организует предоставление заявителю государственной услуги при однократном обращении заявителя с комплексным запросом.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Комплексный запрос должен содержать указание на государственную услугу, за предоставлением которой обратился заявитель, а также согласие заявителя на осуществление МФЦ от его имени действий, необходимых для ее предоставления.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МФЦ для обеспечения получения заявителем государственной услуги, указанной в комплексном запросе, действует в интересах заявителя без доверенности и направляет в министерство запрос о предоставлении государственной услуги, подписанный уполномоченным работником МФЦ и скрепленный печатью МФЦ, а также документы, указанные в </w:t>
      </w:r>
      <w:hyperlink w:anchor="P157" w:history="1">
        <w:r>
          <w:rPr>
            <w:color w:val="0000FF"/>
          </w:rPr>
          <w:t>подпунктах 2</w:t>
        </w:r>
      </w:hyperlink>
      <w:r>
        <w:t xml:space="preserve">, </w:t>
      </w:r>
      <w:hyperlink w:anchor="P158" w:history="1">
        <w:r>
          <w:rPr>
            <w:color w:val="0000FF"/>
          </w:rPr>
          <w:t>3 пункта 17</w:t>
        </w:r>
      </w:hyperlink>
      <w:r>
        <w:t xml:space="preserve">, </w:t>
      </w:r>
      <w:hyperlink w:anchor="P159" w:history="1">
        <w:r>
          <w:rPr>
            <w:color w:val="0000FF"/>
          </w:rPr>
          <w:t>пунктах 18</w:t>
        </w:r>
      </w:hyperlink>
      <w:r>
        <w:t xml:space="preserve"> - </w:t>
      </w:r>
      <w:hyperlink w:anchor="P169" w:history="1">
        <w:r>
          <w:rPr>
            <w:color w:val="0000FF"/>
          </w:rPr>
          <w:t>20</w:t>
        </w:r>
      </w:hyperlink>
      <w:r>
        <w:t xml:space="preserve"> административного регламента, с приложением заверенной МФЦ копии комплексного запроса.</w:t>
      </w:r>
      <w:proofErr w:type="gramEnd"/>
    </w:p>
    <w:p w:rsidR="0027251D" w:rsidRDefault="0027251D">
      <w:pPr>
        <w:pStyle w:val="ConsPlusNormal"/>
        <w:jc w:val="both"/>
      </w:pPr>
      <w:r>
        <w:t xml:space="preserve">(в ред. </w:t>
      </w:r>
      <w:hyperlink r:id="rId89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17" w:name="P335"/>
      <w:bookmarkEnd w:id="17"/>
      <w:r>
        <w:t xml:space="preserve">Одновременно с комплексным запросом заявитель подает в МФЦ документы, указанные в </w:t>
      </w:r>
      <w:hyperlink w:anchor="P157" w:history="1">
        <w:r>
          <w:rPr>
            <w:color w:val="0000FF"/>
          </w:rPr>
          <w:t>подпунктах 2</w:t>
        </w:r>
      </w:hyperlink>
      <w:r>
        <w:t xml:space="preserve">, </w:t>
      </w:r>
      <w:hyperlink w:anchor="P158" w:history="1">
        <w:r>
          <w:rPr>
            <w:color w:val="0000FF"/>
          </w:rPr>
          <w:t>3 пункта 17</w:t>
        </w:r>
      </w:hyperlink>
      <w:r>
        <w:t xml:space="preserve">, </w:t>
      </w:r>
      <w:hyperlink w:anchor="P159" w:history="1">
        <w:r>
          <w:rPr>
            <w:color w:val="0000FF"/>
          </w:rPr>
          <w:t>пунктах 18</w:t>
        </w:r>
      </w:hyperlink>
      <w:r>
        <w:t xml:space="preserve"> - </w:t>
      </w:r>
      <w:hyperlink w:anchor="P169" w:history="1">
        <w:r>
          <w:rPr>
            <w:color w:val="0000FF"/>
          </w:rPr>
          <w:t>20</w:t>
        </w:r>
      </w:hyperlink>
      <w:r>
        <w:t xml:space="preserve"> административного регламента, за исключением сведений, документов и (или) информации, которые у заявителя </w:t>
      </w:r>
      <w:proofErr w:type="gramStart"/>
      <w:r>
        <w:t>отсутствуют и должны</w:t>
      </w:r>
      <w:proofErr w:type="gramEnd"/>
      <w:r>
        <w:t xml:space="preserve"> быть получены по результатам предоставления иных указанных в комплексном запросе государственных и (или) муниципальных услуг.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90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Направление МФЦ запроса о предоставлении государственной услуги, а также указанных в </w:t>
      </w:r>
      <w:hyperlink w:anchor="P335" w:history="1">
        <w:r>
          <w:rPr>
            <w:color w:val="0000FF"/>
          </w:rPr>
          <w:t>абзаце пятом</w:t>
        </w:r>
      </w:hyperlink>
      <w:r>
        <w:t xml:space="preserve"> настоящего пункта документов в министерство осуществляется не позднее одного рабочего дня, следующего за днем получения комплексного запроса.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91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для получения государственной услуги, указанной в 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государственных и (или) муниципальных услуг, направление запроса о предоставлении государственной услуги и документов в министерство осуществляется МФЦ не позднее одного рабочего дня, следующего за днем получения МФЦ таких сведений, документов и (или) информации. В указанном случае течение предусмотренных законодательством сроков предоставления государственной услуги, указанной в комплексном запросе, начинается не ранее дня получения запроса о предоставлении государственной услуги и необходимых сведений, документов и (или) информации министерством.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2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42. Заявитель имеет право обратиться в МФЦ в целях получения информации о ходе предоставления государственной услуги, указанной в комплексном запросе, или о готовности документов, являющихся результатом предоставления государственной услуги, указанной в комплексном запросе. Указанная информация предоставляется МФЦ: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1) в ходе личного приема заявителя;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lastRenderedPageBreak/>
        <w:t>2) по телефону;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3) по электронной почте.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43. Если заявитель имеет доступ к личному кабинету на ЕПГУ, направление запроса о предоставлении государственной услуги и необходимых документов осуществляется заявителем в соответствии с инструкциями, размещенными на ЕПГУ. При оформлении запроса о предоставлении государственной услуги в электронной форме через ЕПГУ допускается использование простой электронной подписи и (или) усиленной квалифицированной электронной подписи. Определение случаев, при которых допускается использование соответственно простой электронной подписи или усиленной квалифицированной электронной подписи, осуществляется на основе </w:t>
      </w:r>
      <w:hyperlink r:id="rId93" w:history="1">
        <w:r>
          <w:rPr>
            <w:color w:val="0000FF"/>
          </w:rPr>
          <w:t>Правил</w:t>
        </w:r>
      </w:hyperlink>
      <w: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N 634.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94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В случае если за получением государственной услуги в электронной форме обратилось физическое лицо, то заявитель - физическое лицо вправе использовать простую электронную подпись при условии, что при выдаче ключа простой электронной подписи личность физического лица установлена при личном приеме.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Если заявитель не зарегистрирован на ЕПГУ в качестве пользователя, то ему необходимо пройти процедуру регистрации личного кабинета в соответствии с правилами регистрации на ЕПГУ.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Для направления запроса о предоставлении государственной услуги и документов посредством ЕПГУ заявителю необходимо: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95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1) авторизоваться на ЕПГУ (войти в личный кабинет);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2) из списка государственных услуг выбрать соответствующую государственную услугу министерства;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3) нажатием кнопки "Получить услугу" инициализировать операцию по заполнению электронной формы запроса о предоставлении государственной услуги;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96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4) оформить запрос о предоставлении государственной услуги;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97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5) отправить запрос о предоставлении государственной услуги в министерство.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98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27251D" w:rsidRDefault="0027251D">
      <w:pPr>
        <w:pStyle w:val="ConsPlusTitle"/>
        <w:jc w:val="center"/>
      </w:pPr>
      <w:r>
        <w:t>административных процедур, требования к порядку их</w:t>
      </w:r>
    </w:p>
    <w:p w:rsidR="0027251D" w:rsidRDefault="0027251D">
      <w:pPr>
        <w:pStyle w:val="ConsPlusTitle"/>
        <w:jc w:val="center"/>
      </w:pPr>
      <w:r>
        <w:t>выполнения, в том числе особенности выполнения</w:t>
      </w:r>
    </w:p>
    <w:p w:rsidR="0027251D" w:rsidRDefault="0027251D">
      <w:pPr>
        <w:pStyle w:val="ConsPlusTitle"/>
        <w:jc w:val="center"/>
      </w:pPr>
      <w:r>
        <w:t>административных процедур в электронной форме, а также</w:t>
      </w:r>
    </w:p>
    <w:p w:rsidR="0027251D" w:rsidRDefault="0027251D">
      <w:pPr>
        <w:pStyle w:val="ConsPlusTitle"/>
        <w:jc w:val="center"/>
      </w:pPr>
      <w:r>
        <w:t>особенности выполнения административных процедур</w:t>
      </w:r>
    </w:p>
    <w:p w:rsidR="0027251D" w:rsidRDefault="0027251D">
      <w:pPr>
        <w:pStyle w:val="ConsPlusTitle"/>
        <w:jc w:val="center"/>
      </w:pPr>
      <w:r>
        <w:t>в многофункциональных центрах предоставления</w:t>
      </w:r>
    </w:p>
    <w:p w:rsidR="0027251D" w:rsidRDefault="0027251D">
      <w:pPr>
        <w:pStyle w:val="ConsPlusTitle"/>
        <w:jc w:val="center"/>
      </w:pPr>
      <w:r>
        <w:t>государственных и муниципальных услуг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44. Предоставление государственной услуги включает в себя следующие административные процедуры: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прием и регистрация документов заявителя;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lastRenderedPageBreak/>
        <w:t>проверка наличия документов, необходимых для предоставления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формирование и направление межведомственных запросов;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рассмотрение документов, необходимых для предоставления государственной услуги, и принятие решения;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государственной услуги.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99" w:history="1">
        <w:r>
          <w:rPr>
            <w:color w:val="0000FF"/>
          </w:rPr>
          <w:t>Приказ</w:t>
        </w:r>
      </w:hyperlink>
      <w:r>
        <w:t xml:space="preserve"> МПР Новосибирской области от 26.12.2019 N 1877.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45. В соответствии с соглашением между МФЦ и министерством на базе МФЦ осуществляется административная процедура по приему и регистрации документов заявителя, результат предоставления государственной услуги на базе МФЦ не предоставляется. Иные административные процедуры на базе МФЦ не осуществляются.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0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В случае представления документов в МФЦ, сотрудник МФЦ осуществляет процедуру приема документов.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101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В случае наличия оснований для отказа в приеме документов в соответствии с </w:t>
      </w:r>
      <w:hyperlink w:anchor="P227" w:history="1">
        <w:r>
          <w:rPr>
            <w:color w:val="0000FF"/>
          </w:rPr>
          <w:t>пунктом</w:t>
        </w:r>
        <w:proofErr w:type="gramEnd"/>
        <w:r>
          <w:rPr>
            <w:color w:val="0000FF"/>
          </w:rPr>
          <w:t xml:space="preserve"> 28</w:t>
        </w:r>
      </w:hyperlink>
      <w:r>
        <w:t xml:space="preserve"> административного регламента документы возвращаются заявителю.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102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В случае отсутствия оснований для отказа в приеме документов в соответствии с </w:t>
      </w:r>
      <w:hyperlink w:anchor="P227" w:history="1">
        <w:r>
          <w:rPr>
            <w:color w:val="0000FF"/>
          </w:rPr>
          <w:t>пунктом</w:t>
        </w:r>
        <w:proofErr w:type="gramEnd"/>
        <w:r>
          <w:rPr>
            <w:color w:val="0000FF"/>
          </w:rPr>
          <w:t xml:space="preserve"> 28</w:t>
        </w:r>
      </w:hyperlink>
      <w:r>
        <w:t xml:space="preserve"> административного регламента документы передаются специалисту для регистрации. Принятые документы сотрудник МФЦ регистрирует в установленном порядке, размещает в форме электронных копий в автоматизированной информационной системе "Центр приема государственных услуг" и направляет для рассмотрения в министерство. Зарегистрированный пакет оригиналов документов передается в министерство в порядке, определенном соглашением между МФЦ и министерством.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3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46. Формирование запроса о предоставлении государственной услуги в электронной форме осуществляется заявителем посредством заполнения электронной формы запроса о предоставлении государственной услуги на ЕПГУ без необходимости дополнительной подачи запроса о предоставлении государственной услуги в какой-либо иной форме. Образцы заполнения электронной формы запроса о предоставлении государственной услуги размещены на ЕПГУ.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Через ЕПГУ заявителю обеспечивается возможность: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1) получения информации о порядке и сроках предоставления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2) формирования запроса о предоставлении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3) получения сведений о ходе выполнения запроса о предоставлении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4) приема и регистрации министерством запроса о предоставлении государственной услуги и иных документов, необходимых для предоставления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5) досудебного (внесудебного) обжалования решений и действий (бездействия) министерства, должностного лица либо государственного гражданского служащего министерства;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6) получение результата предоставления государственной услуги в форме электронного </w:t>
      </w:r>
      <w:r>
        <w:lastRenderedPageBreak/>
        <w:t>документа, подписанного электронной подписью, в случае, если это указано в запросе о предоставлении государственной услуги.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Форматно-логическая проверка сформированного запроса о предоставлении государственной услуги осуществляется автоматически после заполнения заявителем каждого из полей электронной формы запроса о предоставлении государственной услуги. При выявлении некорректно заполненного поля электронной формы запроса о предоставлении государственной услуги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о предоставлении государственной услуги.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При формировании запроса о предоставлении государственной услуги заявителю обеспечивается: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1) возможность копирования и сохранения в электронной форме запроса о предоставлении государственной услуги и иных документов, направляемых заявителем;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2) возможность печати на бумажном носителе копии электронной формы запроса о предоставлении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3) сохранение ранее введенных в электронную форму запроса о предоставлении государственной услуги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 о предоставлении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4) заполнение полей электронной формы запроса о предоставлении государственной услуги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и сведений, опубликованных на ЕПГУ, в части, касающейся</w:t>
      </w:r>
      <w:proofErr w:type="gramEnd"/>
      <w:r>
        <w:t xml:space="preserve"> сведений, отсутствующих в единой системе идентификации и аутентификации;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5) возможность вернуться на любой из этапов заполнения электронной формы запроса о предоставлении государственной услуги без потери ранее введенной информации;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6) возможность доступа заявителя на ЕПГУ к ранее поданным им запросам о предоставлении государственной услуги в течение не менее одного года, а также частично сформированным запросам о предоставлении государственной услуги в течение не менее трех месяцев.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Сформированный и подписанный заявителем запрос о предоставлении государственной услуги и документы направляются в министерство посредством ЕПГУ.</w:t>
      </w:r>
    </w:p>
    <w:p w:rsidR="0027251D" w:rsidRDefault="0027251D">
      <w:pPr>
        <w:pStyle w:val="ConsPlusNormal"/>
        <w:jc w:val="both"/>
      </w:pPr>
      <w:r>
        <w:t xml:space="preserve">(п. 46 в ред. </w:t>
      </w:r>
      <w:hyperlink r:id="rId104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47. В случае направления документов посредством ЕПГУ заявителю в личный кабинет на ЕПГУ направляется следующая информация о ходе предоставления государственной услуги: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1) уведомление о приеме и регистрации запроса о предоставлении государственной услуги и иных документов, необходимых для предоставления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2) уведомление об окончании предоставления государственной услуги.</w:t>
      </w:r>
    </w:p>
    <w:p w:rsidR="0027251D" w:rsidRDefault="0027251D">
      <w:pPr>
        <w:pStyle w:val="ConsPlusNormal"/>
        <w:jc w:val="both"/>
      </w:pPr>
      <w:r>
        <w:t xml:space="preserve">(п. 47 в ред. </w:t>
      </w:r>
      <w:hyperlink r:id="rId105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Прием и регистрация документов заявителя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48. Основанием для начала административной процедуры является поступление в министерство документов от заявителя.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49. </w:t>
      </w:r>
      <w:proofErr w:type="gramStart"/>
      <w:r>
        <w:t xml:space="preserve">В случае наличия оснований для отказа в приеме документов в соответствии с </w:t>
      </w:r>
      <w:hyperlink w:anchor="P227" w:history="1">
        <w:r>
          <w:rPr>
            <w:color w:val="0000FF"/>
          </w:rPr>
          <w:t>пунктом</w:t>
        </w:r>
        <w:proofErr w:type="gramEnd"/>
        <w:r>
          <w:rPr>
            <w:color w:val="0000FF"/>
          </w:rPr>
          <w:t xml:space="preserve"> 28</w:t>
        </w:r>
      </w:hyperlink>
      <w:r>
        <w:t xml:space="preserve"> административного регламента документы возвращаются заявителю.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В случае отсутствия оснований для отказа в приеме документов в соответствии с </w:t>
      </w:r>
      <w:hyperlink w:anchor="P227" w:history="1">
        <w:r>
          <w:rPr>
            <w:color w:val="0000FF"/>
          </w:rPr>
          <w:t>пунктом</w:t>
        </w:r>
        <w:proofErr w:type="gramEnd"/>
        <w:r>
          <w:rPr>
            <w:color w:val="0000FF"/>
          </w:rPr>
          <w:t xml:space="preserve"> 28</w:t>
        </w:r>
      </w:hyperlink>
      <w:r>
        <w:t xml:space="preserve"> административного регламента документы передаются специалисту для регистрации.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50. Министерство обеспечивает прием и регистрацию документов, поступивших от заявителя посредством ЕПГУ, без необходимости повторного представления заявителем таких документов на бумажном носителе.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При получении запроса о предоставлении государственной услуги в электронной форме в автоматическом режиме осуществляется форматно-логический контроль запроса о предоставлении государственной услуги, проверяется наличие оснований для отказа в приеме документов.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6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При наличии оснований для отказа в приеме документов в соответствии с </w:t>
      </w:r>
      <w:hyperlink w:anchor="P227" w:history="1">
        <w:r>
          <w:rPr>
            <w:color w:val="0000FF"/>
          </w:rPr>
          <w:t>пунктом</w:t>
        </w:r>
        <w:proofErr w:type="gramEnd"/>
        <w:r>
          <w:rPr>
            <w:color w:val="0000FF"/>
          </w:rPr>
          <w:t xml:space="preserve"> 28</w:t>
        </w:r>
      </w:hyperlink>
      <w:r>
        <w:t xml:space="preserve"> административного регламента ответственный специалист направляет заявителю в личный кабинет на ЕПГУ в электронной форме уведомление об отказе в приеме документов с указанием причин отказа.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При отсутствии оснований для отказа в приеме документов в соответствии с </w:t>
      </w:r>
      <w:hyperlink w:anchor="P227" w:history="1">
        <w:r>
          <w:rPr>
            <w:color w:val="0000FF"/>
          </w:rPr>
          <w:t>пунктом 28</w:t>
        </w:r>
      </w:hyperlink>
      <w:r>
        <w:t xml:space="preserve"> административного регламента заявителю сообщается присвоенный запросу о предоставлении государственной услуги в электронной форме уникальный номер, по которому в соответствующем разделе ЕПГУ заявителю будет предоставлена информация о ходе выполнения указанного запроса (уведомление о приеме и регистрации запроса о предоставлении государственной услуги и иных документов, необходимых для предоставления государственной</w:t>
      </w:r>
      <w:proofErr w:type="gramEnd"/>
      <w:r>
        <w:t xml:space="preserve"> услуги), и в личном кабинете на ЕПГУ ответственный специалист обновляет статус запроса о предоставлении государственной услуги до статуса "принято".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107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51. Прием запроса о предоставлении государственной услуги осуществляется ответственным специалистом. Регистрация запроса о предоставлении государственной услуги осуществляется должностным лицом министерства, ответственным за регистрацию входящих документов.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Максимальный срок выполнения административной процедуры по приему и регистрации документов заявителя составляет четыре часа.</w:t>
      </w:r>
    </w:p>
    <w:p w:rsidR="0027251D" w:rsidRDefault="0027251D">
      <w:pPr>
        <w:pStyle w:val="ConsPlusNormal"/>
        <w:jc w:val="both"/>
      </w:pPr>
      <w:r>
        <w:t xml:space="preserve">(п. 51 в ред. </w:t>
      </w:r>
      <w:hyperlink r:id="rId108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Проверка наличия документов, необходимых</w:t>
      </w:r>
    </w:p>
    <w:p w:rsidR="0027251D" w:rsidRDefault="0027251D">
      <w:pPr>
        <w:pStyle w:val="ConsPlusTitle"/>
        <w:jc w:val="center"/>
      </w:pPr>
      <w:r>
        <w:t>для предоставления государственной услуги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52. Основанием для начала административной процедуры является поступление после регистрации документов, необходимых для предоставления государственной услуги, ответственному специалисту.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53. В случае отсутствия документов, предусмотренных </w:t>
      </w:r>
      <w:hyperlink w:anchor="P191" w:history="1">
        <w:r>
          <w:rPr>
            <w:color w:val="0000FF"/>
          </w:rPr>
          <w:t>пунктом 24</w:t>
        </w:r>
      </w:hyperlink>
      <w:r>
        <w:t xml:space="preserve"> административного регламента, ответственный специалист принимает решение о формировании межведомственных запросов.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В случае наличия документов, предусмотренных </w:t>
      </w:r>
      <w:hyperlink w:anchor="P191" w:history="1">
        <w:r>
          <w:rPr>
            <w:color w:val="0000FF"/>
          </w:rPr>
          <w:t>пунктом 24</w:t>
        </w:r>
      </w:hyperlink>
      <w:r>
        <w:t xml:space="preserve"> административного регламента, ответственный специалист принимает решение о рассмотрении документов, </w:t>
      </w:r>
      <w:r>
        <w:lastRenderedPageBreak/>
        <w:t>необходимых для предоставления государственной услуги.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54. Максимальный срок выполнения административной процедуры по проверке наличия документов, необходимых для предоставления государственной услуги, составляет три часа.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9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Формирование и направление межведомственных запросов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 xml:space="preserve">55. Основанием для начала административной процедуры является непредставление заявителем по собственной инициативе документов, указанных в </w:t>
      </w:r>
      <w:hyperlink w:anchor="P191" w:history="1">
        <w:r>
          <w:rPr>
            <w:color w:val="0000FF"/>
          </w:rPr>
          <w:t>пункте 24</w:t>
        </w:r>
      </w:hyperlink>
      <w:r>
        <w:t xml:space="preserve"> административного регламента.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56. Направление межведомственных запросов о представлении документов и (или) информации, необходимых для предоставления государственной услуги, осуществляется в рамках межведомственного информационного взаимодействия.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Ответственный специалист в день поступления в министерство запроса о предоставлении государственной услуги </w:t>
      </w:r>
      <w:proofErr w:type="gramStart"/>
      <w:r>
        <w:t>формирует и направляет</w:t>
      </w:r>
      <w:proofErr w:type="gramEnd"/>
      <w:r>
        <w:t xml:space="preserve"> межведомственные запросы в электронной форме о представлении документов и (или) информации, указанных в </w:t>
      </w:r>
      <w:hyperlink w:anchor="P191" w:history="1">
        <w:r>
          <w:rPr>
            <w:color w:val="0000FF"/>
          </w:rPr>
          <w:t>пункте 24</w:t>
        </w:r>
      </w:hyperlink>
      <w:r>
        <w:t xml:space="preserve"> административного регламента.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110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При отсутствии технической возможности направления межведомственных запросов межведомственные запросы формируются на бумажном носителе в соответствии с требованиями </w:t>
      </w:r>
      <w:hyperlink r:id="rId111" w:history="1">
        <w:r>
          <w:rPr>
            <w:color w:val="0000FF"/>
          </w:rPr>
          <w:t>статьи 7.2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57. Ответ на межведомственный запрос направляется в срок не позднее трех рабочих дней со дня получения соответствующего межведомственного запроса.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После поступления в министерство в рамках межведомственного информационного взаимодействия документов и (или) информации, необходимых для предоставления государственной услуги, ответственный специалист </w:t>
      </w:r>
      <w:proofErr w:type="gramStart"/>
      <w:r>
        <w:t>изготавливает их на бумажном носителе и приобщает</w:t>
      </w:r>
      <w:proofErr w:type="gramEnd"/>
      <w:r>
        <w:t xml:space="preserve"> к документам заявителя.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58. Результатом выполнения административной процедуры является поступление в министерство в рамках межведомственного информационного взаимодействия документов и (или) информации, необходимых для предоставления государственной услуги.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59. Максимальный срок выполнения административной процедуры по запросу документов и (или) информации, необходимых для предоставления государственной услуги, в рамках межведомственного информационного взаимодействия составляет три рабочих дня.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Рассмотрение документов, необходимых для предоставления</w:t>
      </w:r>
    </w:p>
    <w:p w:rsidR="0027251D" w:rsidRDefault="0027251D">
      <w:pPr>
        <w:pStyle w:val="ConsPlusTitle"/>
        <w:jc w:val="center"/>
      </w:pPr>
      <w:r>
        <w:t>государственной услуги, и принятие решения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60. Основанием для начала административной процедуры является получение ответственным исполнителем документов, необходимых для предоставления государственной услуги.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18" w:name="P446"/>
      <w:bookmarkEnd w:id="18"/>
      <w:r>
        <w:t xml:space="preserve">61. Ответственный исполнитель осуществляет проверку документов на предмет установления оснований для отказа в предоставлении государственной услуги, установленных </w:t>
      </w:r>
      <w:hyperlink w:anchor="P239" w:history="1">
        <w:r>
          <w:rPr>
            <w:color w:val="0000FF"/>
          </w:rPr>
          <w:t>пунктом 30</w:t>
        </w:r>
      </w:hyperlink>
      <w:r>
        <w:t xml:space="preserve"> административного регламента.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В случае если в ходе проверки запроса о предоставлении государственной услуги и документов основания для отказа в предоставлении государственной услуги не установлены </w:t>
      </w:r>
      <w:r>
        <w:lastRenderedPageBreak/>
        <w:t xml:space="preserve">согласно </w:t>
      </w:r>
      <w:hyperlink w:anchor="P239" w:history="1">
        <w:r>
          <w:rPr>
            <w:color w:val="0000FF"/>
          </w:rPr>
          <w:t>пункту 30</w:t>
        </w:r>
      </w:hyperlink>
      <w:r>
        <w:t xml:space="preserve"> административного регламента, ответственный исполнитель готовит в трех экземплярах проект </w:t>
      </w:r>
      <w:hyperlink r:id="rId112" w:history="1">
        <w:r>
          <w:rPr>
            <w:color w:val="0000FF"/>
          </w:rPr>
          <w:t>разрешения</w:t>
        </w:r>
      </w:hyperlink>
      <w:r>
        <w:t xml:space="preserve"> на ввод объекта в эксплуатацию в соответствии с формой, утвержденной приказом Министерства строительства и жилищно-коммунального хозяйства Российской Федерации от 19.02.2015 N 117/пр.</w:t>
      </w:r>
      <w:proofErr w:type="gramEnd"/>
    </w:p>
    <w:p w:rsidR="0027251D" w:rsidRDefault="0027251D">
      <w:pPr>
        <w:pStyle w:val="ConsPlusNormal"/>
        <w:jc w:val="both"/>
      </w:pPr>
      <w:r>
        <w:t xml:space="preserve">(в ред. </w:t>
      </w:r>
      <w:hyperlink r:id="rId113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19" w:name="P449"/>
      <w:bookmarkEnd w:id="19"/>
      <w:r>
        <w:t xml:space="preserve">62. В случае выявления в ходе проверки запроса о предоставлении государственной услуги и документов оснований для отказа в предоставлении государственной услуги, установленных </w:t>
      </w:r>
      <w:hyperlink w:anchor="P239" w:history="1">
        <w:r>
          <w:rPr>
            <w:color w:val="0000FF"/>
          </w:rPr>
          <w:t>пунктами 30</w:t>
        </w:r>
      </w:hyperlink>
      <w:r>
        <w:t xml:space="preserve"> административного регламента, ответственный исполнитель готовит в двух экземплярах проект уведомления об отказе в выдаче разрешения на ввод объекта в эксплуатацию с указанием причин отказа.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4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63. Министр или уполномоченное им лицо рассматривает проект документа, подготовленный ответственным специалистом согласно </w:t>
      </w:r>
      <w:hyperlink w:anchor="P446" w:history="1">
        <w:r>
          <w:rPr>
            <w:color w:val="0000FF"/>
          </w:rPr>
          <w:t>пунктам 61</w:t>
        </w:r>
      </w:hyperlink>
      <w:r>
        <w:t xml:space="preserve"> или </w:t>
      </w:r>
      <w:hyperlink w:anchor="P449" w:history="1">
        <w:r>
          <w:rPr>
            <w:color w:val="0000FF"/>
          </w:rPr>
          <w:t>62</w:t>
        </w:r>
      </w:hyperlink>
      <w:r>
        <w:t xml:space="preserve"> административного регламента (далее - результат предоставления государственной услуги), и подписывает его в случае согласия. В случае наличия замечаний ответственный специалист их </w:t>
      </w:r>
      <w:proofErr w:type="gramStart"/>
      <w:r>
        <w:t>устраняет и повторно представляет</w:t>
      </w:r>
      <w:proofErr w:type="gramEnd"/>
      <w:r>
        <w:t xml:space="preserve"> проект документа на подпись.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5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В случае направления результата предоставления государственной услуги в форме электронного документа, подписанного электронной подписью, ответственный специалист готовит один экземпляр результата предоставления государственной услуги в форме электронного документа и министр или уполномоченное им лицо подписывает его усиленной квалифицированной электронной подписью.</w:t>
      </w:r>
    </w:p>
    <w:p w:rsidR="0027251D" w:rsidRDefault="0027251D">
      <w:pPr>
        <w:pStyle w:val="ConsPlusNormal"/>
        <w:jc w:val="both"/>
      </w:pPr>
      <w:r>
        <w:t xml:space="preserve">(абзац введен </w:t>
      </w:r>
      <w:hyperlink r:id="rId116" w:history="1">
        <w:r>
          <w:rPr>
            <w:color w:val="0000FF"/>
          </w:rPr>
          <w:t>приказом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64. Результатом административной процедуры по рассмотрению документов, необходимых для предоставления государственной услуги, является подписание министром результата предоставления государственной услуги.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7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65. Максимальный срок выполнения административной процедуры по рассмотрению документов, необходимых для предоставления государственной услуги, и принятию решения составляет четыре часа.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8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Выдача (направление) результата предоставления</w:t>
      </w:r>
    </w:p>
    <w:p w:rsidR="0027251D" w:rsidRDefault="0027251D">
      <w:pPr>
        <w:pStyle w:val="ConsPlusTitle"/>
        <w:jc w:val="center"/>
      </w:pPr>
      <w:r>
        <w:t>государственной услуги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66. Основанием для начала административной процедуры является поступление ответственному исполнителю подписанного министром результата предоставления государственной услуги.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9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20" w:name="P465"/>
      <w:bookmarkEnd w:id="20"/>
      <w:r>
        <w:t>67. Ответственный исполнитель уведомляет заявителя о готовности результата предоставления государственной услуги способом, указанным в запросе о предоставлении государственной услуги, о чем в журнале учета выданных разрешений ответственным исполнителем делается соответствующая отметка.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В случае уведомления заявителя о готовности результата предоставления государственной услуги посредством ЕПГУ заявителю в личный кабинет на ЕПГУ направляется информация о ходе выполнения запроса о предоставлении государственной услуги (уведомление об окончании предоставления государственной услуги).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67 в ред. </w:t>
      </w:r>
      <w:hyperlink r:id="rId120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lastRenderedPageBreak/>
        <w:t>68. Результат предоставления государственной услуги выдается (направляется) заявителю способом, указанным в запросе о предоставлении государственной услуги.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В случае получения результата предоставления государственной услуги при личном обращении заявитель ставит подпись в его получении в журнале учета выданных разрешений. Результат предоставления государственной услуги выдается заявителю с подлинниками документов, необходимых для предоставления государственной услуги, их копии остаются в министерстве.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В случае направления результата предоставления государственной услуги почтовым сообщением документ передается ответственным исполнителем на отправку почтовым сообщением в день принятия решения, с фиксацией соответствующей записью ответственным специалистом в журнале учета выданных разрешений.</w:t>
      </w:r>
    </w:p>
    <w:p w:rsidR="0027251D" w:rsidRDefault="0027251D">
      <w:pPr>
        <w:pStyle w:val="ConsPlusNormal"/>
        <w:jc w:val="both"/>
      </w:pPr>
      <w:r>
        <w:t xml:space="preserve">(п. 68 в ред. </w:t>
      </w:r>
      <w:hyperlink r:id="rId121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bookmarkStart w:id="21" w:name="P472"/>
      <w:bookmarkEnd w:id="21"/>
      <w:r>
        <w:t>69.  В случае направления результата предоставления государственной услуги посредством ЕПГУ заявителю в личный кабинет направляется результат предоставления государственной услуги в форме электронного документа, подписанного электронной подписью, и в личном кабинете на ЕПГУ ответственный исполнитель статус запроса о предоставлении государственной услуги обновляет до статуса "Услуга оказана".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69 в ред. </w:t>
      </w:r>
      <w:hyperlink r:id="rId122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70. Результатом административной процедуры по выдаче (направлению) результата предоставления государственной услуги является выдача (направление) заявителю результата предоставления государственной услуги.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3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71. Срок выдачи (направления) результата предоставления государственной услуги составляет четыре часа.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4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Исправление допущенных опечаток и ошибок в документе,</w:t>
      </w:r>
    </w:p>
    <w:p w:rsidR="0027251D" w:rsidRDefault="0027251D">
      <w:pPr>
        <w:pStyle w:val="ConsPlusTitle"/>
        <w:jc w:val="center"/>
      </w:pPr>
      <w:proofErr w:type="gramStart"/>
      <w:r>
        <w:t>выданном в результате предоставления государственной услуги</w:t>
      </w:r>
      <w:proofErr w:type="gramEnd"/>
    </w:p>
    <w:p w:rsidR="0027251D" w:rsidRDefault="0027251D">
      <w:pPr>
        <w:pStyle w:val="ConsPlusNormal"/>
        <w:jc w:val="center"/>
      </w:pPr>
      <w:proofErr w:type="gramStart"/>
      <w:r>
        <w:t xml:space="preserve">(введен </w:t>
      </w:r>
      <w:hyperlink r:id="rId125" w:history="1">
        <w:r>
          <w:rPr>
            <w:color w:val="0000FF"/>
          </w:rPr>
          <w:t>приказом</w:t>
        </w:r>
      </w:hyperlink>
      <w:r>
        <w:t xml:space="preserve"> МПР Новосибирской области</w:t>
      </w:r>
      <w:proofErr w:type="gramEnd"/>
    </w:p>
    <w:p w:rsidR="0027251D" w:rsidRDefault="0027251D">
      <w:pPr>
        <w:pStyle w:val="ConsPlusNormal"/>
        <w:jc w:val="center"/>
      </w:pPr>
      <w:r>
        <w:t>от 26.12.2019 N 1877)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71.1. Основанием для начала административной процедуры является получение ответственным исполнителем заявления и оригинала разрешения на ввод объекта в эксплуатацию.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6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В заявлении заявитель указывает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заявителю, и доводы, на основании которых заявитель не согласен с выданным разрешением на</w:t>
      </w:r>
      <w:proofErr w:type="gramEnd"/>
      <w:r>
        <w:t xml:space="preserve"> ввод объекта в эксплуатацию.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В случае наличия опечаток и ошибок ответственный исполнитель в течение пяти рабочих дней со дня регистрации заявления </w:t>
      </w:r>
      <w:proofErr w:type="gramStart"/>
      <w:r>
        <w:t>готовит проект разрешения на ввод объекта в эксплуатацию с исправленными опечатками и ошибками и подписывает</w:t>
      </w:r>
      <w:proofErr w:type="gramEnd"/>
      <w:r>
        <w:t xml:space="preserve"> его у министра или уполномоченного им лица.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127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В случае отсутствия опечаток и ошибок ответственный исполнитель в течение пяти рабочих </w:t>
      </w:r>
      <w:r>
        <w:lastRenderedPageBreak/>
        <w:t xml:space="preserve">дней со дня регистрации заявления </w:t>
      </w:r>
      <w:proofErr w:type="gramStart"/>
      <w:r>
        <w:t>готовит проект решения об отказе в исправлении опечаток и ошибок и подписывает</w:t>
      </w:r>
      <w:proofErr w:type="gramEnd"/>
      <w:r>
        <w:t xml:space="preserve"> его у министра или уполномоченного им лица.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128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Выдача (направление) разрешения на ввод объекта в эксплуатацию с исправленными опечатками и ошибками или отказа в исправлении опечаток и ошибок осуществляется в соответствии с </w:t>
      </w:r>
      <w:hyperlink w:anchor="P465" w:history="1">
        <w:r>
          <w:rPr>
            <w:color w:val="0000FF"/>
          </w:rPr>
          <w:t>пунктами 67</w:t>
        </w:r>
      </w:hyperlink>
      <w:r>
        <w:t xml:space="preserve"> - </w:t>
      </w:r>
      <w:hyperlink w:anchor="P472" w:history="1">
        <w:r>
          <w:rPr>
            <w:color w:val="0000FF"/>
          </w:rPr>
          <w:t>69</w:t>
        </w:r>
      </w:hyperlink>
      <w:r>
        <w:t xml:space="preserve"> административного регламента.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Оригинал документа о выдаче разрешения на ввод объекта в эксплуатацию, в котором содержатся опечатки и ошибки, заявителю не возвращается.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1"/>
      </w:pPr>
      <w:r>
        <w:t xml:space="preserve">IV. Формы </w:t>
      </w:r>
      <w:proofErr w:type="gramStart"/>
      <w:r>
        <w:t>контроля за</w:t>
      </w:r>
      <w:proofErr w:type="gramEnd"/>
      <w:r>
        <w:t xml:space="preserve"> исполнением</w:t>
      </w:r>
    </w:p>
    <w:p w:rsidR="0027251D" w:rsidRDefault="0027251D">
      <w:pPr>
        <w:pStyle w:val="ConsPlusTitle"/>
        <w:jc w:val="center"/>
      </w:pPr>
      <w:r>
        <w:t>административного регламента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 xml:space="preserve">Порядок осуществления текущего </w:t>
      </w:r>
      <w:proofErr w:type="gramStart"/>
      <w:r>
        <w:t>контроля за</w:t>
      </w:r>
      <w:proofErr w:type="gramEnd"/>
      <w:r>
        <w:t xml:space="preserve"> соблюдением</w:t>
      </w:r>
    </w:p>
    <w:p w:rsidR="0027251D" w:rsidRDefault="0027251D">
      <w:pPr>
        <w:pStyle w:val="ConsPlusTitle"/>
        <w:jc w:val="center"/>
      </w:pPr>
      <w:r>
        <w:t>и исполнением ответственными должностными лицами,</w:t>
      </w:r>
    </w:p>
    <w:p w:rsidR="0027251D" w:rsidRDefault="0027251D">
      <w:pPr>
        <w:pStyle w:val="ConsPlusTitle"/>
        <w:jc w:val="center"/>
      </w:pPr>
      <w:r>
        <w:t>государственными гражданскими служащими положений</w:t>
      </w:r>
    </w:p>
    <w:p w:rsidR="0027251D" w:rsidRDefault="0027251D">
      <w:pPr>
        <w:pStyle w:val="ConsPlusTitle"/>
        <w:jc w:val="center"/>
      </w:pPr>
      <w:r>
        <w:t>административного регламента и принятием решений</w:t>
      </w:r>
    </w:p>
    <w:p w:rsidR="0027251D" w:rsidRDefault="0027251D">
      <w:pPr>
        <w:pStyle w:val="ConsPlusTitle"/>
        <w:jc w:val="center"/>
      </w:pPr>
      <w:r>
        <w:t>ответственными должностными лицами, государственными</w:t>
      </w:r>
    </w:p>
    <w:p w:rsidR="0027251D" w:rsidRDefault="0027251D">
      <w:pPr>
        <w:pStyle w:val="ConsPlusTitle"/>
        <w:jc w:val="center"/>
      </w:pPr>
      <w:r>
        <w:t>гражданскими служащими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 xml:space="preserve">72. Текущий </w:t>
      </w:r>
      <w:proofErr w:type="gramStart"/>
      <w:r>
        <w:t>контроль за</w:t>
      </w:r>
      <w:proofErr w:type="gramEnd"/>
      <w:r>
        <w:t xml:space="preserve"> исполнением административного регламента осуществляется должностными лицами, ответственными за организацию работы по предоставлению государственной услуги, путем проведения проверок соблюдения и исполнения государственными и гражданскими служащими, должностными лицами положений административного регламента.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 xml:space="preserve">Порядок и периодичность осуществления </w:t>
      </w:r>
      <w:proofErr w:type="gramStart"/>
      <w:r>
        <w:t>плановых</w:t>
      </w:r>
      <w:proofErr w:type="gramEnd"/>
      <w:r>
        <w:t xml:space="preserve"> и внеплановых</w:t>
      </w:r>
    </w:p>
    <w:p w:rsidR="0027251D" w:rsidRDefault="0027251D">
      <w:pPr>
        <w:pStyle w:val="ConsPlusTitle"/>
        <w:jc w:val="center"/>
      </w:pPr>
      <w:r>
        <w:t>проверок полноты и качества предоставления государственной</w:t>
      </w:r>
    </w:p>
    <w:p w:rsidR="0027251D" w:rsidRDefault="0027251D">
      <w:pPr>
        <w:pStyle w:val="ConsPlusTitle"/>
        <w:jc w:val="center"/>
      </w:pPr>
      <w:r>
        <w:t xml:space="preserve">услуги, в том числе порядок и формы </w:t>
      </w:r>
      <w:proofErr w:type="gramStart"/>
      <w:r>
        <w:t>контроля за</w:t>
      </w:r>
      <w:proofErr w:type="gramEnd"/>
      <w:r>
        <w:t xml:space="preserve"> полнотой</w:t>
      </w:r>
    </w:p>
    <w:p w:rsidR="0027251D" w:rsidRDefault="0027251D">
      <w:pPr>
        <w:pStyle w:val="ConsPlusTitle"/>
        <w:jc w:val="center"/>
      </w:pPr>
      <w:r>
        <w:t>и качеством предоставления государственной услуги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 xml:space="preserve">73. В целях </w:t>
      </w:r>
      <w:proofErr w:type="gramStart"/>
      <w:r>
        <w:t>контроля за</w:t>
      </w:r>
      <w:proofErr w:type="gramEnd"/>
      <w:r>
        <w:t xml:space="preserve"> полнотой и качеством предоставления государственной услуги, соблюдением и исполнением государственными гражданскими служащими, должностными лицами положений административного регламента также проводятся проверки.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74. Проверки могут быть плановыми и внеплановыми.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75. Плановые проверки проводятся на основании планов работы, утверждаемых министром, с целью предотвращения, выявления и устранения нарушений при предоставлении государственной услуги.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Плановые проверки осуществляются на основании приказов министерства.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Периодичность осуществления плановых проверок устанавливается министром.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76. Внеплановые проверки проводятся по конкретному обращению заявителя.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При внеплановой проверке рассматриваются вопросы, связанные с предоставлением государственной услуги, содержащиеся в обращении заявителя.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77. Для проведения проверки полноты и качества исполнения государственной услуги может быть сформирована комиссия, в состав которой включаются должностные лица министерства.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Результаты деятельности комиссии оформляются в виде акта проверки, в котором </w:t>
      </w:r>
      <w:r>
        <w:lastRenderedPageBreak/>
        <w:t>отмечаются выявленные недостатки и предложения по их устранению.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Ответственность государственных гражданских служащих</w:t>
      </w:r>
    </w:p>
    <w:p w:rsidR="0027251D" w:rsidRDefault="0027251D">
      <w:pPr>
        <w:pStyle w:val="ConsPlusTitle"/>
        <w:jc w:val="center"/>
      </w:pPr>
      <w:r>
        <w:t>областного исполнительного органа государственной власти</w:t>
      </w:r>
    </w:p>
    <w:p w:rsidR="0027251D" w:rsidRDefault="0027251D">
      <w:pPr>
        <w:pStyle w:val="ConsPlusTitle"/>
        <w:jc w:val="center"/>
      </w:pPr>
      <w:r>
        <w:t>Новосибирской области и должностных лиц за решения</w:t>
      </w:r>
    </w:p>
    <w:p w:rsidR="0027251D" w:rsidRDefault="0027251D">
      <w:pPr>
        <w:pStyle w:val="ConsPlusTitle"/>
        <w:jc w:val="center"/>
      </w:pPr>
      <w:r>
        <w:t>и действия (бездействие), принимаемые (осуществляемые)</w:t>
      </w:r>
    </w:p>
    <w:p w:rsidR="0027251D" w:rsidRDefault="0027251D">
      <w:pPr>
        <w:pStyle w:val="ConsPlusTitle"/>
        <w:jc w:val="center"/>
      </w:pPr>
      <w:r>
        <w:t>в ходе предоставления государственной услуги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78. По результатам проведения проверок полноты и качества предоставления государственной услуги, в случае выявления нарушений положений административного регламента, осуществляется привлечение виновных лиц к ответственности в соответствии с законодательством Российской Федерации.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Персональная ответственность государственных гражданских служащих министерства закрепляется в должностных регламентах в соответствии с требованиями законодательства Российской Федерации и Новосибирской области.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2"/>
      </w:pPr>
      <w:r>
        <w:t>Положения, характеризующие требования к порядку и формам</w:t>
      </w:r>
    </w:p>
    <w:p w:rsidR="0027251D" w:rsidRDefault="0027251D">
      <w:pPr>
        <w:pStyle w:val="ConsPlusTitle"/>
        <w:jc w:val="center"/>
      </w:pPr>
      <w:proofErr w:type="gramStart"/>
      <w:r>
        <w:t>контроля за</w:t>
      </w:r>
      <w:proofErr w:type="gramEnd"/>
      <w:r>
        <w:t xml:space="preserve"> предоставлением государственной услуги, в том</w:t>
      </w:r>
    </w:p>
    <w:p w:rsidR="0027251D" w:rsidRDefault="0027251D">
      <w:pPr>
        <w:pStyle w:val="ConsPlusTitle"/>
        <w:jc w:val="center"/>
      </w:pPr>
      <w:proofErr w:type="gramStart"/>
      <w:r>
        <w:t>числе</w:t>
      </w:r>
      <w:proofErr w:type="gramEnd"/>
      <w:r>
        <w:t xml:space="preserve"> со стороны граждан, их объединений и организаций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 xml:space="preserve">79. </w:t>
      </w:r>
      <w:proofErr w:type="gramStart"/>
      <w:r>
        <w:t>Граждане, их объединения и организации вправе осуществлять контроль за предоставлением государственной услуги путем направления обращения в письменной форме, в форме электронного документа, а также обратиться устно в адрес министра с просьбой о проведении проверки соблюдения и исполнения положений административного регламента в случае нарушения прав и законных интересов заявителей при предоставлении государственной услуги.</w:t>
      </w:r>
      <w:proofErr w:type="gramEnd"/>
    </w:p>
    <w:p w:rsidR="0027251D" w:rsidRDefault="0027251D">
      <w:pPr>
        <w:pStyle w:val="ConsPlusNormal"/>
        <w:spacing w:before="220"/>
        <w:ind w:firstLine="540"/>
        <w:jc w:val="both"/>
      </w:pPr>
      <w:r>
        <w:t>Информация о результатах проведенной проверки направляется в течение 30 дней с момента регистрации в министерстве обращения от граждан, их объединений или организаций в их адрес. Ответ на обращение направляется в форме электронного документа по адресу электронной почты, указанному в обращении, поступившем в министерство или должностному лицу министерства в форме электронного документа, и в письменной форме по почтовому адресу, указанному в обращении, поступившем в министерство или должностному лицу министерства в письменной форме.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27251D" w:rsidRDefault="0027251D">
      <w:pPr>
        <w:pStyle w:val="ConsPlusTitle"/>
        <w:jc w:val="center"/>
      </w:pPr>
      <w:r>
        <w:t>и действий (бездействия) областного исполнительного</w:t>
      </w:r>
    </w:p>
    <w:p w:rsidR="0027251D" w:rsidRDefault="0027251D">
      <w:pPr>
        <w:pStyle w:val="ConsPlusTitle"/>
        <w:jc w:val="center"/>
      </w:pPr>
      <w:r>
        <w:t>органа государственной власти Новосибирской области,</w:t>
      </w:r>
    </w:p>
    <w:p w:rsidR="0027251D" w:rsidRDefault="0027251D">
      <w:pPr>
        <w:pStyle w:val="ConsPlusTitle"/>
        <w:jc w:val="center"/>
      </w:pPr>
      <w:proofErr w:type="gramStart"/>
      <w:r>
        <w:t>предоставляющего</w:t>
      </w:r>
      <w:proofErr w:type="gramEnd"/>
      <w:r>
        <w:t xml:space="preserve"> государственную услугу, должностных</w:t>
      </w:r>
    </w:p>
    <w:p w:rsidR="0027251D" w:rsidRDefault="0027251D">
      <w:pPr>
        <w:pStyle w:val="ConsPlusTitle"/>
        <w:jc w:val="center"/>
      </w:pPr>
      <w:r>
        <w:t xml:space="preserve">лиц, государственных гражданских служащих </w:t>
      </w:r>
      <w:proofErr w:type="gramStart"/>
      <w:r>
        <w:t>областного</w:t>
      </w:r>
      <w:proofErr w:type="gramEnd"/>
    </w:p>
    <w:p w:rsidR="0027251D" w:rsidRDefault="0027251D">
      <w:pPr>
        <w:pStyle w:val="ConsPlusTitle"/>
        <w:jc w:val="center"/>
      </w:pPr>
      <w:r>
        <w:t>исполнительного органа государственной власти Новосибирской</w:t>
      </w:r>
    </w:p>
    <w:p w:rsidR="0027251D" w:rsidRDefault="0027251D">
      <w:pPr>
        <w:pStyle w:val="ConsPlusTitle"/>
        <w:jc w:val="center"/>
      </w:pPr>
      <w:r>
        <w:t xml:space="preserve">области, </w:t>
      </w:r>
      <w:proofErr w:type="gramStart"/>
      <w:r>
        <w:t>предоставляющего</w:t>
      </w:r>
      <w:proofErr w:type="gramEnd"/>
      <w:r>
        <w:t xml:space="preserve"> государственную услугу,</w:t>
      </w:r>
    </w:p>
    <w:p w:rsidR="0027251D" w:rsidRDefault="0027251D">
      <w:pPr>
        <w:pStyle w:val="ConsPlusTitle"/>
        <w:jc w:val="center"/>
      </w:pPr>
      <w:r>
        <w:t xml:space="preserve">многофункционального центра предоставления </w:t>
      </w:r>
      <w:proofErr w:type="gramStart"/>
      <w:r>
        <w:t>государственных</w:t>
      </w:r>
      <w:proofErr w:type="gramEnd"/>
    </w:p>
    <w:p w:rsidR="0027251D" w:rsidRDefault="0027251D">
      <w:pPr>
        <w:pStyle w:val="ConsPlusTitle"/>
        <w:jc w:val="center"/>
      </w:pPr>
      <w:r>
        <w:t xml:space="preserve">и муниципальных услуг, работников </w:t>
      </w:r>
      <w:proofErr w:type="gramStart"/>
      <w:r>
        <w:t>многофункционального</w:t>
      </w:r>
      <w:proofErr w:type="gramEnd"/>
    </w:p>
    <w:p w:rsidR="0027251D" w:rsidRDefault="0027251D">
      <w:pPr>
        <w:pStyle w:val="ConsPlusTitle"/>
        <w:jc w:val="center"/>
      </w:pPr>
      <w:r>
        <w:t xml:space="preserve">центра предоставления </w:t>
      </w:r>
      <w:proofErr w:type="gramStart"/>
      <w:r>
        <w:t>государственных</w:t>
      </w:r>
      <w:proofErr w:type="gramEnd"/>
      <w:r>
        <w:t xml:space="preserve"> и муниципальных</w:t>
      </w:r>
    </w:p>
    <w:p w:rsidR="0027251D" w:rsidRDefault="0027251D">
      <w:pPr>
        <w:pStyle w:val="ConsPlusTitle"/>
        <w:jc w:val="center"/>
      </w:pPr>
      <w:r>
        <w:t>услуг, а также организаций, осуществляющих функции</w:t>
      </w:r>
    </w:p>
    <w:p w:rsidR="0027251D" w:rsidRDefault="0027251D">
      <w:pPr>
        <w:pStyle w:val="ConsPlusTitle"/>
        <w:jc w:val="center"/>
      </w:pPr>
      <w:r>
        <w:t>по предоставлению государственных услуг, или их работников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>80. Заявитель вправе обжаловать решения и действия (бездействие) министерства, должностного лица либо государственного гражданского служащего министерства, МФЦ, работников МФЦ (далее - жалоба). Иные организации, привлекаемые МФЦ для осуществления функций по предоставлению государственной услуги, отсутствуют.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lastRenderedPageBreak/>
        <w:t>Заявитель имеет право на получение информации и документов, необходимых для обоснования и рассмотрения жалобы.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81. Заявитель может обратиться с жалобой, в том числе в следующих случаях: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1) нарушение срока регистрации запроса о предоставлении государственной услуги, комплексного запроса;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129" w:history="1">
        <w:r>
          <w:rPr>
            <w:color w:val="0000FF"/>
          </w:rPr>
          <w:t>приказа</w:t>
        </w:r>
      </w:hyperlink>
      <w:r>
        <w:t xml:space="preserve"> МПР Новосибирской области от 06.07.2020 N 710)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2) нарушение срока предоставления государственной услуги. </w:t>
      </w:r>
      <w:proofErr w:type="gramStart"/>
      <w:r>
        <w:t xml:space="preserve"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государственной услуги в полном объеме в порядке, определенном </w:t>
      </w:r>
      <w:hyperlink r:id="rId130" w:history="1">
        <w:r>
          <w:rPr>
            <w:color w:val="0000FF"/>
          </w:rPr>
          <w:t>частью 1.3 статьи 16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услуг";</w:t>
      </w:r>
      <w:proofErr w:type="gramEnd"/>
    </w:p>
    <w:p w:rsidR="0027251D" w:rsidRDefault="0027251D">
      <w:pPr>
        <w:pStyle w:val="ConsPlusNormal"/>
        <w:spacing w:before="220"/>
        <w:ind w:firstLine="540"/>
        <w:jc w:val="both"/>
      </w:pPr>
      <w: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Новосибирской области для предоставления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Новосибирской области для предоставления государственной услуги, у заявителя;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5)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Новосибирской области.</w:t>
      </w:r>
      <w:proofErr w:type="gramEnd"/>
      <w:r>
        <w:t xml:space="preserve"> </w:t>
      </w:r>
      <w:proofErr w:type="gramStart"/>
      <w:r>
        <w:t xml:space="preserve"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государственной услуги в полном объеме в порядке, определенном </w:t>
      </w:r>
      <w:hyperlink r:id="rId131" w:history="1">
        <w:r>
          <w:rPr>
            <w:color w:val="0000FF"/>
          </w:rPr>
          <w:t>частью 1.3 статьи 16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услуг";</w:t>
      </w:r>
      <w:proofErr w:type="gramEnd"/>
    </w:p>
    <w:p w:rsidR="0027251D" w:rsidRDefault="0027251D">
      <w:pPr>
        <w:pStyle w:val="ConsPlusNormal"/>
        <w:spacing w:before="220"/>
        <w:ind w:firstLine="540"/>
        <w:jc w:val="both"/>
      </w:pPr>
      <w:r>
        <w:t>6) 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Новосибирской области;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7) отказ министерства, должностного лица министерства, МФЦ, работника МФЦ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  <w:r>
        <w:t xml:space="preserve"> </w:t>
      </w:r>
      <w:proofErr w:type="gramStart"/>
      <w:r>
        <w:t xml:space="preserve"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государственной услуги в полном объеме в порядке, определенном </w:t>
      </w:r>
      <w:hyperlink r:id="rId132" w:history="1">
        <w:r>
          <w:rPr>
            <w:color w:val="0000FF"/>
          </w:rPr>
          <w:t>частью 1.3 статьи 16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услуг";</w:t>
      </w:r>
      <w:proofErr w:type="gramEnd"/>
    </w:p>
    <w:p w:rsidR="0027251D" w:rsidRDefault="0027251D">
      <w:pPr>
        <w:pStyle w:val="ConsPlusNormal"/>
        <w:spacing w:before="220"/>
        <w:ind w:firstLine="540"/>
        <w:jc w:val="both"/>
      </w:pPr>
      <w:r>
        <w:t>8) нарушение срока или порядка выдачи документов по результатам предоставления государственной услуги;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9) 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Новосибирской области.</w:t>
      </w:r>
      <w:proofErr w:type="gramEnd"/>
      <w:r>
        <w:t xml:space="preserve"> </w:t>
      </w:r>
      <w:proofErr w:type="gramStart"/>
      <w:r>
        <w:t xml:space="preserve">В указанном случае досудебное (внесудебное) обжалование заявителем решений и действий (бездействия) МФЦ, работника МФЦ </w:t>
      </w:r>
      <w:r>
        <w:lastRenderedPageBreak/>
        <w:t xml:space="preserve">возможно в случае, если на МФЦ, решения и действия (бездействие) которого обжалуются, возложена функция по предоставлению государственной услуги в полном объеме в порядке, определенном </w:t>
      </w:r>
      <w:hyperlink r:id="rId133" w:history="1">
        <w:r>
          <w:rPr>
            <w:color w:val="0000FF"/>
          </w:rPr>
          <w:t>частью 1.3 статьи 16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услуг";</w:t>
      </w:r>
      <w:proofErr w:type="gramEnd"/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10) 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134" w:history="1">
        <w:r>
          <w:rPr>
            <w:color w:val="0000FF"/>
          </w:rPr>
          <w:t>пунктом 4 части 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  <w:proofErr w:type="gramEnd"/>
      <w:r>
        <w:t xml:space="preserve"> </w:t>
      </w:r>
      <w:proofErr w:type="gramStart"/>
      <w:r>
        <w:t xml:space="preserve"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государственной услуги в полном объеме в порядке, определенном </w:t>
      </w:r>
      <w:hyperlink r:id="rId135" w:history="1">
        <w:r>
          <w:rPr>
            <w:color w:val="0000FF"/>
          </w:rPr>
          <w:t>частью 1.3 статьи 16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  <w:proofErr w:type="gramEnd"/>
    </w:p>
    <w:p w:rsidR="0027251D" w:rsidRDefault="0027251D">
      <w:pPr>
        <w:pStyle w:val="ConsPlusNormal"/>
        <w:spacing w:before="220"/>
        <w:ind w:firstLine="540"/>
        <w:jc w:val="both"/>
      </w:pPr>
      <w:r>
        <w:t>82. Жалоба подается в письменной форме на бумажном носителе, в электронной форме в министерство, МФЦ либо в орган государственной власти публично-правового образования, являющийся учредителем МФЦ (далее - учредитель МФЦ). Полномочия учредителя МФЦ в пределах установленных нормативными правовыми актами Российской Федерации, нормативными правовыми актами Новосибирской области осуществляют Правительство Новосибирской области, департамент имущества и земельных отношений Новосибирской области, министерство экономического развития Новосибирской области.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Жалобы на решения и действия (бездействие) министра подаются в Правительство Новосибирской области.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Жалобы на решения и действия (бездействие) работника МФЦ подаются руководителю МФЦ. Жалобы на решения и действия (бездействие) МФЦ подаются учредителю МФЦ или должностному лицу, уполномоченному нормативным правовым актом Новосибирской области.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Жалоба на решения и действия (бездействие) министерства, должностного лица, государственного гражданского служащего министерства, министра может быть направлена по почте, через МФЦ, с использованием сети "Интернет", официального сайта министерства, официального сайта Губернатора Новосибирской области и Правительства Новосибирской области, ЕПГУ,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услуг органами, предоставляющими государственные и</w:t>
      </w:r>
      <w:proofErr w:type="gramEnd"/>
      <w:r>
        <w:t xml:space="preserve"> муниципальные услуги, их должностными лицами, государственными и муниципальными служащими (https://www.gosuslugi.ru) (далее - система досудебного обжалования), а также может быть принята при личном приеме заявителя.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136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Жалоба на решения и действия (бездействие) МФЦ, работника МФЦ может быть направлена по почте, с использованием сети "Интернет", официального сайта МФЦ, а также может быть принята при личном приеме заявителя.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137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Процедуру подачи и рассмотрения жалоб на решения и действия (бездействие) министерства и его должностных лиц, государственных гражданских служащих министерства, а также на решения и действия (бездействие) МФЦ, работников МФЦ определяют </w:t>
      </w:r>
      <w:hyperlink r:id="rId138" w:history="1">
        <w:r>
          <w:rPr>
            <w:color w:val="0000FF"/>
          </w:rPr>
          <w:t>особенности</w:t>
        </w:r>
      </w:hyperlink>
      <w:r>
        <w:t xml:space="preserve"> подачи и рассмотрения жалоб на решения и действия (бездействие) областных исполнительных органов государственной власти Новосибирской области, предоставляющих государственные услуги, должностных лиц, государственных гражданских служащих областных исполнительных </w:t>
      </w:r>
      <w:r>
        <w:lastRenderedPageBreak/>
        <w:t>органов государственной власти</w:t>
      </w:r>
      <w:proofErr w:type="gramEnd"/>
      <w:r>
        <w:t xml:space="preserve"> Новосибирской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и муниципальных услуг, установленные постановлением Правительства Новосибирской области от 01.08.2012 N 367-п (далее - Особенности подачи и рассмотрения жалоб).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139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Жалоба на решения и (или) действия (бездействие) министерства, должностных лиц, государственных гражданских служащих министерства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</w:t>
      </w:r>
      <w:hyperlink r:id="rId140" w:history="1">
        <w:r>
          <w:rPr>
            <w:color w:val="0000FF"/>
          </w:rPr>
          <w:t>частью 2 статьи 6</w:t>
        </w:r>
      </w:hyperlink>
      <w:r>
        <w:t xml:space="preserve"> Градостроительного кодекса Российской Федерации, может быть подана такими лицами в порядке, установленном </w:t>
      </w:r>
      <w:hyperlink r:id="rId141" w:history="1">
        <w:r>
          <w:rPr>
            <w:color w:val="0000FF"/>
          </w:rPr>
          <w:t>статьей</w:t>
        </w:r>
        <w:proofErr w:type="gramEnd"/>
        <w:r>
          <w:rPr>
            <w:color w:val="0000FF"/>
          </w:rPr>
          <w:t xml:space="preserve">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либо в порядке, установленном антимонопольным законодательством Российской Федерации, в антимонопольный орган.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83. Жалоба должна содержать: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1) наименование министерства, должностного лица министерства либо государственного гражданского служащего министерства, МФЦ, его руководителя и (или) работника МФЦ, решения и действия (бездействие) которых обжалуются;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7251D" w:rsidRDefault="0027251D">
      <w:pPr>
        <w:pStyle w:val="ConsPlusNormal"/>
        <w:spacing w:before="220"/>
        <w:ind w:firstLine="540"/>
        <w:jc w:val="both"/>
      </w:pPr>
      <w:r>
        <w:t>3) сведения об обжалуемых решениях и действиях (бездействии) министерства, должностного лица министерства либо государственного гражданского служащего министерства, МФЦ, работника МФЦ;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4) доводы, на основании которых заявитель не согласен с решением и действием (бездействием) министерства, должностного лица министерства либо государственного гражданского служащего министерства, МФЦ, работника МФЦ. Заявителем могут быть представлены документы (при наличии), подтверждающие доводы заявителя, либо их копии.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84. </w:t>
      </w:r>
      <w:proofErr w:type="gramStart"/>
      <w:r>
        <w:t>Жалоба, поступившая в министерство, МФЦ, учредителю МФЦ либо в Правительство Новосибирской области, подлежит рассмотрению в течение пятнадцати рабочих дней со дня ее регистрации, а в случае обжалования отказа министерства,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27251D" w:rsidRDefault="0027251D">
      <w:pPr>
        <w:pStyle w:val="ConsPlusNormal"/>
        <w:spacing w:before="220"/>
        <w:ind w:firstLine="540"/>
        <w:jc w:val="both"/>
      </w:pPr>
      <w:bookmarkStart w:id="22" w:name="P580"/>
      <w:bookmarkEnd w:id="22"/>
      <w:r>
        <w:t>85. По результатам рассмотрения жалобы принимается одно из следующих решений: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Новосибирской области;</w:t>
      </w:r>
      <w:proofErr w:type="gramEnd"/>
    </w:p>
    <w:p w:rsidR="0027251D" w:rsidRDefault="0027251D">
      <w:pPr>
        <w:pStyle w:val="ConsPlusNormal"/>
        <w:spacing w:before="220"/>
        <w:ind w:firstLine="540"/>
        <w:jc w:val="both"/>
      </w:pPr>
      <w:r>
        <w:t>2) в удовлетворении жалобы отказывается.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Не позднее дня, следующего за днем принятия решения, указанного в </w:t>
      </w:r>
      <w:hyperlink w:anchor="P580" w:history="1">
        <w:r>
          <w:rPr>
            <w:color w:val="0000FF"/>
          </w:rPr>
          <w:t>пункте 85</w:t>
        </w:r>
      </w:hyperlink>
      <w:r>
        <w:t xml:space="preserve"> </w:t>
      </w:r>
      <w:r>
        <w:lastRenderedPageBreak/>
        <w:t>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В случае если жалоба была направлена с использованием системы досудебного обжалования, ответ заявителю направляется посредством данной системы.</w:t>
      </w:r>
    </w:p>
    <w:p w:rsidR="0027251D" w:rsidRDefault="0027251D">
      <w:pPr>
        <w:pStyle w:val="ConsPlusNormal"/>
        <w:jc w:val="both"/>
      </w:pPr>
      <w:r>
        <w:t xml:space="preserve">(абзац введен </w:t>
      </w:r>
      <w:hyperlink r:id="rId142" w:history="1">
        <w:r>
          <w:rPr>
            <w:color w:val="0000FF"/>
          </w:rPr>
          <w:t>приказом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86. </w:t>
      </w:r>
      <w:proofErr w:type="gramStart"/>
      <w:r>
        <w:t xml:space="preserve">В случае признания жалобы подлежащей удовлетворению в ответе заявителю, указанном в </w:t>
      </w:r>
      <w:hyperlink w:anchor="P580" w:history="1">
        <w:r>
          <w:rPr>
            <w:color w:val="0000FF"/>
          </w:rPr>
          <w:t>пункте 85</w:t>
        </w:r>
      </w:hyperlink>
      <w:r>
        <w:t xml:space="preserve"> административного регламента, дается информация о действиях, осуществляемых министерством, МФЦ, в целях незамедлительного устранения выявленных нарушений при оказании государственной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  <w:proofErr w:type="gramEnd"/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87. В случае признания </w:t>
      </w:r>
      <w:proofErr w:type="gramStart"/>
      <w:r>
        <w:t>жалобы</w:t>
      </w:r>
      <w:proofErr w:type="gramEnd"/>
      <w:r>
        <w:t xml:space="preserve"> не подлежащей удовлетворению в ответе заявителю, указанном в </w:t>
      </w:r>
      <w:hyperlink w:anchor="P580" w:history="1">
        <w:r>
          <w:rPr>
            <w:color w:val="0000FF"/>
          </w:rPr>
          <w:t>пункте 85</w:t>
        </w:r>
      </w:hyperlink>
      <w:r>
        <w:t xml:space="preserve">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88. Если в жалобе не указаны фамилия заявителя - физического лица (наименование заявителя - юридического лица), направившего жалобу, или почтовый адрес (адрес электронной почты), по которому должен быть направлен ответ, ответ на жалобу не дается.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3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Если в тексте жалобы содержатся нецензурные либо оскорбительные выражения, угрозы жизни, здоровью и имуществу должностного лица, государственного гражданского служащего министерства, работника МФЦ, а также членов их семей, должностное лицо, наделенное полномочиями по рассмотрению жалоб в соответствии с </w:t>
      </w:r>
      <w:hyperlink r:id="rId144" w:history="1">
        <w:r>
          <w:rPr>
            <w:color w:val="0000FF"/>
          </w:rPr>
          <w:t>пунктами 2</w:t>
        </w:r>
      </w:hyperlink>
      <w:r>
        <w:t xml:space="preserve">, </w:t>
      </w:r>
      <w:hyperlink r:id="rId145" w:history="1">
        <w:r>
          <w:rPr>
            <w:color w:val="0000FF"/>
          </w:rPr>
          <w:t>3</w:t>
        </w:r>
      </w:hyperlink>
      <w:r>
        <w:t xml:space="preserve">, </w:t>
      </w:r>
      <w:hyperlink r:id="rId146" w:history="1">
        <w:r>
          <w:rPr>
            <w:color w:val="0000FF"/>
          </w:rPr>
          <w:t>3.1</w:t>
        </w:r>
      </w:hyperlink>
      <w:r>
        <w:t xml:space="preserve"> Особенностей подачи и рассмотрения жалоб, вправе оставить жалобу без ответа по существу поставленных в ней вопросов и в течение</w:t>
      </w:r>
      <w:proofErr w:type="gramEnd"/>
      <w:r>
        <w:t xml:space="preserve"> трех рабочих дней со дня регистрации жалобы сообщить заявителю, направившему жалобу, о недопустимости злоупотребления правом.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147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Если текст жалобы в письменной форме не поддается прочтению, ответ на жалобу не дается и она не подлежит направлению на рассмотрение в соответствующий орган или соответствующему должностному лицу, в компетенцию которых входит рассмотрение жалобы, о чем в течение трех рабочих дней со дня регистрации жалобы сообщается заявителю, направившему жалобу, если фамилия заявителя - физического лица (наименование заявителя - юридического лица) и почтовый</w:t>
      </w:r>
      <w:proofErr w:type="gramEnd"/>
      <w:r>
        <w:t xml:space="preserve"> адрес (адрес электронной почты) поддаются прочтению.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148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>Если текст жалобы не позволяет определить суть жалобы, ответ на жалобу не дается и она не подлежит направлению на рассмотрение в соответствующий орган или соответствующему должностному лицу в соответствии с их компетенцией, о чем в течение трех рабочих дней со дня регистрации жалобы сообщается заявителю, направившему жалобу.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149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 xml:space="preserve">Если в тексте жалобы содержится вопрос, на который заявителю неоднократно давались ответы в письменной форме по существу в связи с ранее направленными жалобами, и при этом в жалобе не приводятся новые доводы или обстоятельства, должностное лицо, наделенное полномочиями по рассмотрению жалоб в соответствии с </w:t>
      </w:r>
      <w:hyperlink r:id="rId150" w:history="1">
        <w:r>
          <w:rPr>
            <w:color w:val="0000FF"/>
          </w:rPr>
          <w:t>пунктами 2</w:t>
        </w:r>
      </w:hyperlink>
      <w:r>
        <w:t xml:space="preserve">, </w:t>
      </w:r>
      <w:hyperlink r:id="rId151" w:history="1">
        <w:r>
          <w:rPr>
            <w:color w:val="0000FF"/>
          </w:rPr>
          <w:t>3</w:t>
        </w:r>
      </w:hyperlink>
      <w:r>
        <w:t xml:space="preserve">, </w:t>
      </w:r>
      <w:hyperlink r:id="rId152" w:history="1">
        <w:r>
          <w:rPr>
            <w:color w:val="0000FF"/>
          </w:rPr>
          <w:t>3.1</w:t>
        </w:r>
      </w:hyperlink>
      <w:r>
        <w:t xml:space="preserve"> Особенностей подачи и рассмотрения жалоб, вправе принять решение о безосновательности очередной жалобы</w:t>
      </w:r>
      <w:proofErr w:type="gramEnd"/>
      <w:r>
        <w:t xml:space="preserve"> и </w:t>
      </w:r>
      <w:proofErr w:type="gramStart"/>
      <w:r>
        <w:t>прекращении</w:t>
      </w:r>
      <w:proofErr w:type="gramEnd"/>
      <w:r>
        <w:t xml:space="preserve"> переписки с заявителем по данному вопросу при условии, что указанная жалоба и ранее направляемые жалобы направлялись в один и тот же исполнительный орган государственной власти Новосибирской области или одному и тому же должностному лицу. О данном решении в течение трех рабочих дней со дня регистрации жалобы уведомляется </w:t>
      </w:r>
      <w:r>
        <w:lastRenderedPageBreak/>
        <w:t>заявитель, направивший жалобу.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153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proofErr w:type="gramStart"/>
      <w:r>
        <w:t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в течение трех рабочих дней со дня регистрации жалобы сообщается о невозможности дать ответ по существу поставленного в ней вопроса в связи с недопустимостью разглашения указанных сведений.</w:t>
      </w:r>
      <w:proofErr w:type="gramEnd"/>
    </w:p>
    <w:p w:rsidR="0027251D" w:rsidRDefault="0027251D">
      <w:pPr>
        <w:pStyle w:val="ConsPlusNormal"/>
        <w:jc w:val="both"/>
      </w:pPr>
      <w:r>
        <w:t xml:space="preserve">(в ред. </w:t>
      </w:r>
      <w:hyperlink r:id="rId154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министерство либо Правительство Новосибирской области, МФЦ в соответствии с </w:t>
      </w:r>
      <w:hyperlink r:id="rId155" w:history="1">
        <w:r>
          <w:rPr>
            <w:color w:val="0000FF"/>
          </w:rPr>
          <w:t>пунктами 2</w:t>
        </w:r>
      </w:hyperlink>
      <w:r>
        <w:t xml:space="preserve">, </w:t>
      </w:r>
      <w:hyperlink r:id="rId156" w:history="1">
        <w:r>
          <w:rPr>
            <w:color w:val="0000FF"/>
          </w:rPr>
          <w:t>3</w:t>
        </w:r>
      </w:hyperlink>
      <w:r>
        <w:t xml:space="preserve">, </w:t>
      </w:r>
      <w:hyperlink r:id="rId157" w:history="1">
        <w:r>
          <w:rPr>
            <w:color w:val="0000FF"/>
          </w:rPr>
          <w:t>3.1</w:t>
        </w:r>
      </w:hyperlink>
      <w:r>
        <w:t xml:space="preserve"> Особенностей подачи и рассмотрения жалоб.</w:t>
      </w:r>
    </w:p>
    <w:p w:rsidR="0027251D" w:rsidRDefault="0027251D">
      <w:pPr>
        <w:pStyle w:val="ConsPlusNormal"/>
        <w:jc w:val="both"/>
      </w:pPr>
      <w:r>
        <w:t xml:space="preserve">(в ред. </w:t>
      </w:r>
      <w:hyperlink r:id="rId158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Должностное лицо, наделенное полномочиями по рассмотрению жалоб в соответствии с </w:t>
      </w:r>
      <w:hyperlink r:id="rId159" w:history="1">
        <w:r>
          <w:rPr>
            <w:color w:val="0000FF"/>
          </w:rPr>
          <w:t>пунктами 2</w:t>
        </w:r>
      </w:hyperlink>
      <w:r>
        <w:t xml:space="preserve">, </w:t>
      </w:r>
      <w:hyperlink r:id="rId160" w:history="1">
        <w:r>
          <w:rPr>
            <w:color w:val="0000FF"/>
          </w:rPr>
          <w:t>3</w:t>
        </w:r>
      </w:hyperlink>
      <w:r>
        <w:t xml:space="preserve"> и </w:t>
      </w:r>
      <w:hyperlink r:id="rId161" w:history="1">
        <w:r>
          <w:rPr>
            <w:color w:val="0000FF"/>
          </w:rPr>
          <w:t>3.1</w:t>
        </w:r>
      </w:hyperlink>
      <w:r>
        <w:t xml:space="preserve"> Особенностей подачи и рассмотрения жалоб, сообщает заявителю об оставлении жалобы без ответа в форме, предусмотренной </w:t>
      </w:r>
      <w:hyperlink w:anchor="P580" w:history="1">
        <w:r>
          <w:rPr>
            <w:color w:val="0000FF"/>
          </w:rPr>
          <w:t>пунктом 85</w:t>
        </w:r>
      </w:hyperlink>
      <w:r>
        <w:t xml:space="preserve"> административного регламента.</w:t>
      </w:r>
    </w:p>
    <w:p w:rsidR="0027251D" w:rsidRDefault="0027251D">
      <w:pPr>
        <w:pStyle w:val="ConsPlusNormal"/>
        <w:jc w:val="both"/>
      </w:pPr>
      <w:r>
        <w:t xml:space="preserve">(абзац введен </w:t>
      </w:r>
      <w:hyperlink r:id="rId162" w:history="1">
        <w:r>
          <w:rPr>
            <w:color w:val="0000FF"/>
          </w:rPr>
          <w:t>приказом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spacing w:before="220"/>
        <w:ind w:firstLine="540"/>
        <w:jc w:val="both"/>
      </w:pPr>
      <w:r>
        <w:t xml:space="preserve">89. В случае установления в ходе или по результатам </w:t>
      </w:r>
      <w:proofErr w:type="gramStart"/>
      <w:r>
        <w:t>рассмотрения жалобы признаков состава административного правонарушения</w:t>
      </w:r>
      <w:proofErr w:type="gramEnd"/>
      <w:r>
        <w:t xml:space="preserve"> или преступления должностное лицо, работник, наделенные полномочиями по рассмотрению жалоб в соответствии с </w:t>
      </w:r>
      <w:hyperlink r:id="rId163" w:history="1">
        <w:r>
          <w:rPr>
            <w:color w:val="0000FF"/>
          </w:rPr>
          <w:t>пунктами 2</w:t>
        </w:r>
      </w:hyperlink>
      <w:r>
        <w:t xml:space="preserve">, </w:t>
      </w:r>
      <w:hyperlink r:id="rId164" w:history="1">
        <w:r>
          <w:rPr>
            <w:color w:val="0000FF"/>
          </w:rPr>
          <w:t>3</w:t>
        </w:r>
      </w:hyperlink>
      <w:r>
        <w:t xml:space="preserve">, </w:t>
      </w:r>
      <w:hyperlink r:id="rId165" w:history="1">
        <w:r>
          <w:rPr>
            <w:color w:val="0000FF"/>
          </w:rPr>
          <w:t>3.1</w:t>
        </w:r>
      </w:hyperlink>
      <w:r>
        <w:t xml:space="preserve"> Особенностей подачи и рассмотрения жалоб, незамедлительно направляют имеющиеся материалы в органы прокуратуры.</w:t>
      </w:r>
    </w:p>
    <w:p w:rsidR="0027251D" w:rsidRDefault="00272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6" w:history="1">
        <w:r>
          <w:rPr>
            <w:color w:val="0000FF"/>
          </w:rPr>
          <w:t>приказа</w:t>
        </w:r>
      </w:hyperlink>
      <w:r>
        <w:t xml:space="preserve"> МПР Новосибирской области от 26.12.2019 N 1877)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jc w:val="right"/>
        <w:outlineLvl w:val="1"/>
      </w:pPr>
      <w:r>
        <w:t>Приложение N 1</w:t>
      </w:r>
    </w:p>
    <w:p w:rsidR="0027251D" w:rsidRDefault="0027251D">
      <w:pPr>
        <w:pStyle w:val="ConsPlusNormal"/>
        <w:jc w:val="right"/>
      </w:pPr>
      <w:r>
        <w:t>к административному регламенту</w:t>
      </w:r>
    </w:p>
    <w:p w:rsidR="0027251D" w:rsidRDefault="0027251D">
      <w:pPr>
        <w:pStyle w:val="ConsPlusNormal"/>
        <w:jc w:val="right"/>
      </w:pPr>
      <w:r>
        <w:t>министерства природных ресурсов и</w:t>
      </w:r>
    </w:p>
    <w:p w:rsidR="0027251D" w:rsidRDefault="0027251D">
      <w:pPr>
        <w:pStyle w:val="ConsPlusNormal"/>
        <w:jc w:val="right"/>
      </w:pPr>
      <w:r>
        <w:t>экологии Новосибирской области</w:t>
      </w:r>
    </w:p>
    <w:p w:rsidR="0027251D" w:rsidRDefault="0027251D">
      <w:pPr>
        <w:pStyle w:val="ConsPlusNormal"/>
        <w:jc w:val="right"/>
      </w:pPr>
      <w:r>
        <w:t>предоставления государственной услуги</w:t>
      </w:r>
    </w:p>
    <w:p w:rsidR="0027251D" w:rsidRDefault="0027251D">
      <w:pPr>
        <w:pStyle w:val="ConsPlusNormal"/>
        <w:jc w:val="right"/>
      </w:pPr>
      <w:r>
        <w:t>по выдаче разрешения на ввод объекта</w:t>
      </w:r>
    </w:p>
    <w:p w:rsidR="0027251D" w:rsidRDefault="0027251D">
      <w:pPr>
        <w:pStyle w:val="ConsPlusNormal"/>
        <w:jc w:val="right"/>
      </w:pPr>
      <w:r>
        <w:t>капитального строительства в эксплуатацию,</w:t>
      </w:r>
    </w:p>
    <w:p w:rsidR="0027251D" w:rsidRDefault="0027251D">
      <w:pPr>
        <w:pStyle w:val="ConsPlusNormal"/>
        <w:jc w:val="right"/>
      </w:pPr>
      <w:r>
        <w:t>строительство, реконструкция которого</w:t>
      </w:r>
    </w:p>
    <w:p w:rsidR="0027251D" w:rsidRDefault="0027251D">
      <w:pPr>
        <w:pStyle w:val="ConsPlusNormal"/>
        <w:jc w:val="right"/>
      </w:pPr>
      <w:r>
        <w:t>осуществлялась в границах особо</w:t>
      </w:r>
    </w:p>
    <w:p w:rsidR="0027251D" w:rsidRDefault="0027251D">
      <w:pPr>
        <w:pStyle w:val="ConsPlusNormal"/>
        <w:jc w:val="right"/>
      </w:pPr>
      <w:r>
        <w:t>охраняемых природных территорий</w:t>
      </w:r>
    </w:p>
    <w:p w:rsidR="0027251D" w:rsidRDefault="0027251D">
      <w:pPr>
        <w:pStyle w:val="ConsPlusNormal"/>
        <w:jc w:val="right"/>
      </w:pPr>
      <w:r>
        <w:t>регионального значения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</w:pPr>
      <w:r>
        <w:t>Информация</w:t>
      </w:r>
    </w:p>
    <w:p w:rsidR="0027251D" w:rsidRDefault="0027251D">
      <w:pPr>
        <w:pStyle w:val="ConsPlusTitle"/>
        <w:jc w:val="center"/>
      </w:pPr>
      <w:r>
        <w:t>о местоположении, почтовом и электронном</w:t>
      </w:r>
    </w:p>
    <w:p w:rsidR="0027251D" w:rsidRDefault="0027251D">
      <w:pPr>
        <w:pStyle w:val="ConsPlusTitle"/>
        <w:jc w:val="center"/>
      </w:pPr>
      <w:proofErr w:type="gramStart"/>
      <w:r>
        <w:t>адресах</w:t>
      </w:r>
      <w:proofErr w:type="gramEnd"/>
      <w:r>
        <w:t xml:space="preserve"> и телефонах министерства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 xml:space="preserve">Утратила силу. - </w:t>
      </w:r>
      <w:hyperlink r:id="rId167" w:history="1">
        <w:r>
          <w:rPr>
            <w:color w:val="0000FF"/>
          </w:rPr>
          <w:t>Приказ</w:t>
        </w:r>
      </w:hyperlink>
      <w:r>
        <w:t xml:space="preserve"> МПР Новосибирской области от 26.12.2019 N 1877.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jc w:val="right"/>
        <w:outlineLvl w:val="1"/>
      </w:pPr>
      <w:r>
        <w:t>Приложение N 2</w:t>
      </w:r>
    </w:p>
    <w:p w:rsidR="0027251D" w:rsidRDefault="0027251D">
      <w:pPr>
        <w:pStyle w:val="ConsPlusNormal"/>
        <w:jc w:val="right"/>
      </w:pPr>
      <w:r>
        <w:t>к административному регламенту</w:t>
      </w:r>
    </w:p>
    <w:p w:rsidR="0027251D" w:rsidRDefault="0027251D">
      <w:pPr>
        <w:pStyle w:val="ConsPlusNormal"/>
        <w:jc w:val="right"/>
      </w:pPr>
      <w:r>
        <w:t>министерства природных ресурсов и</w:t>
      </w:r>
    </w:p>
    <w:p w:rsidR="0027251D" w:rsidRDefault="0027251D">
      <w:pPr>
        <w:pStyle w:val="ConsPlusNormal"/>
        <w:jc w:val="right"/>
      </w:pPr>
      <w:r>
        <w:t>экологии Новосибирской области</w:t>
      </w:r>
    </w:p>
    <w:p w:rsidR="0027251D" w:rsidRDefault="0027251D">
      <w:pPr>
        <w:pStyle w:val="ConsPlusNormal"/>
        <w:jc w:val="right"/>
      </w:pPr>
      <w:r>
        <w:t>предоставления государственной услуги</w:t>
      </w:r>
    </w:p>
    <w:p w:rsidR="0027251D" w:rsidRDefault="0027251D">
      <w:pPr>
        <w:pStyle w:val="ConsPlusNormal"/>
        <w:jc w:val="right"/>
      </w:pPr>
      <w:r>
        <w:t>по выдаче разрешения на ввод объекта</w:t>
      </w:r>
    </w:p>
    <w:p w:rsidR="0027251D" w:rsidRDefault="0027251D">
      <w:pPr>
        <w:pStyle w:val="ConsPlusNormal"/>
        <w:jc w:val="right"/>
      </w:pPr>
      <w:r>
        <w:t>капитального строительства в эксплуатацию,</w:t>
      </w:r>
    </w:p>
    <w:p w:rsidR="0027251D" w:rsidRDefault="0027251D">
      <w:pPr>
        <w:pStyle w:val="ConsPlusNormal"/>
        <w:jc w:val="right"/>
      </w:pPr>
      <w:r>
        <w:t>строительство, реконструкция которого</w:t>
      </w:r>
    </w:p>
    <w:p w:rsidR="0027251D" w:rsidRDefault="0027251D">
      <w:pPr>
        <w:pStyle w:val="ConsPlusNormal"/>
        <w:jc w:val="right"/>
      </w:pPr>
      <w:r>
        <w:t>осуществлялась в границах особо</w:t>
      </w:r>
    </w:p>
    <w:p w:rsidR="0027251D" w:rsidRDefault="0027251D">
      <w:pPr>
        <w:pStyle w:val="ConsPlusNormal"/>
        <w:jc w:val="right"/>
      </w:pPr>
      <w:r>
        <w:t>охраняемых природных территорий</w:t>
      </w:r>
    </w:p>
    <w:p w:rsidR="0027251D" w:rsidRDefault="0027251D">
      <w:pPr>
        <w:pStyle w:val="ConsPlusNormal"/>
        <w:jc w:val="right"/>
      </w:pPr>
      <w:r>
        <w:t>регионального значения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Title"/>
        <w:jc w:val="center"/>
      </w:pPr>
      <w:r>
        <w:t>Блок-схема</w:t>
      </w:r>
    </w:p>
    <w:p w:rsidR="0027251D" w:rsidRDefault="0027251D">
      <w:pPr>
        <w:pStyle w:val="ConsPlusTitle"/>
        <w:jc w:val="center"/>
      </w:pPr>
      <w:r>
        <w:t>предоставления государственной услуги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  <w:r>
        <w:t xml:space="preserve">Утратила силу. - </w:t>
      </w:r>
      <w:hyperlink r:id="rId168" w:history="1">
        <w:r>
          <w:rPr>
            <w:color w:val="0000FF"/>
          </w:rPr>
          <w:t>Приказ</w:t>
        </w:r>
      </w:hyperlink>
      <w:r>
        <w:t xml:space="preserve"> МПР Новосибирской области от 26.12.2019 N 1877.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jc w:val="right"/>
        <w:outlineLvl w:val="1"/>
      </w:pPr>
      <w:r>
        <w:t>Приложение N 3</w:t>
      </w:r>
    </w:p>
    <w:p w:rsidR="0027251D" w:rsidRDefault="0027251D">
      <w:pPr>
        <w:pStyle w:val="ConsPlusNormal"/>
        <w:jc w:val="right"/>
      </w:pPr>
      <w:r>
        <w:t>к административному регламенту</w:t>
      </w:r>
    </w:p>
    <w:p w:rsidR="0027251D" w:rsidRDefault="0027251D">
      <w:pPr>
        <w:pStyle w:val="ConsPlusNormal"/>
        <w:jc w:val="right"/>
      </w:pPr>
      <w:r>
        <w:t>министерства природных ресурсов и</w:t>
      </w:r>
    </w:p>
    <w:p w:rsidR="0027251D" w:rsidRDefault="0027251D">
      <w:pPr>
        <w:pStyle w:val="ConsPlusNormal"/>
        <w:jc w:val="right"/>
      </w:pPr>
      <w:r>
        <w:t>экологии Новосибирской области</w:t>
      </w:r>
    </w:p>
    <w:p w:rsidR="0027251D" w:rsidRDefault="0027251D">
      <w:pPr>
        <w:pStyle w:val="ConsPlusNormal"/>
        <w:jc w:val="right"/>
      </w:pPr>
      <w:r>
        <w:t>предоставления государственной услуги</w:t>
      </w:r>
    </w:p>
    <w:p w:rsidR="0027251D" w:rsidRDefault="0027251D">
      <w:pPr>
        <w:pStyle w:val="ConsPlusNormal"/>
        <w:jc w:val="right"/>
      </w:pPr>
      <w:r>
        <w:t>по выдаче разрешения на ввод объекта</w:t>
      </w:r>
    </w:p>
    <w:p w:rsidR="0027251D" w:rsidRDefault="0027251D">
      <w:pPr>
        <w:pStyle w:val="ConsPlusNormal"/>
        <w:jc w:val="right"/>
      </w:pPr>
      <w:r>
        <w:t>капитального строительства в эксплуатацию,</w:t>
      </w:r>
    </w:p>
    <w:p w:rsidR="0027251D" w:rsidRDefault="0027251D">
      <w:pPr>
        <w:pStyle w:val="ConsPlusNormal"/>
        <w:jc w:val="right"/>
      </w:pPr>
      <w:r>
        <w:t>строительство, реконструкция которого</w:t>
      </w:r>
    </w:p>
    <w:p w:rsidR="0027251D" w:rsidRDefault="0027251D">
      <w:pPr>
        <w:pStyle w:val="ConsPlusNormal"/>
        <w:jc w:val="right"/>
      </w:pPr>
      <w:r>
        <w:t>осуществлялась в границах особо</w:t>
      </w:r>
    </w:p>
    <w:p w:rsidR="0027251D" w:rsidRDefault="0027251D">
      <w:pPr>
        <w:pStyle w:val="ConsPlusNormal"/>
        <w:jc w:val="right"/>
      </w:pPr>
      <w:r>
        <w:t>охраняемых природных территорий</w:t>
      </w:r>
    </w:p>
    <w:p w:rsidR="0027251D" w:rsidRDefault="0027251D">
      <w:pPr>
        <w:pStyle w:val="ConsPlusNormal"/>
        <w:jc w:val="right"/>
      </w:pPr>
      <w:r>
        <w:t>регионального значения</w:t>
      </w:r>
    </w:p>
    <w:p w:rsidR="0027251D" w:rsidRDefault="0027251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7251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7251D" w:rsidRDefault="0027251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7251D" w:rsidRDefault="0027251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6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МПР Новосибирской области</w:t>
            </w:r>
            <w:proofErr w:type="gramEnd"/>
          </w:p>
          <w:p w:rsidR="0027251D" w:rsidRDefault="0027251D">
            <w:pPr>
              <w:pStyle w:val="ConsPlusNormal"/>
              <w:jc w:val="center"/>
            </w:pPr>
            <w:r>
              <w:rPr>
                <w:color w:val="392C69"/>
              </w:rPr>
              <w:t>от 06.07.2020 N 710)</w:t>
            </w:r>
          </w:p>
        </w:tc>
      </w:tr>
    </w:tbl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jc w:val="center"/>
      </w:pPr>
      <w:bookmarkStart w:id="23" w:name="P669"/>
      <w:bookmarkEnd w:id="23"/>
      <w:r>
        <w:t>ОБРАЗЕЦ</w:t>
      </w:r>
    </w:p>
    <w:p w:rsidR="0027251D" w:rsidRDefault="0027251D">
      <w:pPr>
        <w:pStyle w:val="ConsPlusNormal"/>
        <w:jc w:val="center"/>
      </w:pPr>
      <w:r>
        <w:t>формы заявления о выдаче разрешения</w:t>
      </w:r>
    </w:p>
    <w:p w:rsidR="0027251D" w:rsidRDefault="0027251D">
      <w:pPr>
        <w:pStyle w:val="ConsPlusNormal"/>
        <w:jc w:val="center"/>
      </w:pPr>
      <w:r>
        <w:t>на ввод объекта в эксплуатацию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nformat"/>
        <w:jc w:val="both"/>
      </w:pPr>
      <w:r>
        <w:t xml:space="preserve">                                   Министру природных ресурсов и экологии</w:t>
      </w:r>
    </w:p>
    <w:p w:rsidR="0027251D" w:rsidRDefault="0027251D">
      <w:pPr>
        <w:pStyle w:val="ConsPlusNonformat"/>
        <w:jc w:val="both"/>
      </w:pPr>
      <w:r>
        <w:t xml:space="preserve">                                             Новосибирской области</w:t>
      </w:r>
    </w:p>
    <w:p w:rsidR="0027251D" w:rsidRDefault="0027251D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7251D" w:rsidRDefault="0027251D">
      <w:pPr>
        <w:pStyle w:val="ConsPlusNonformat"/>
        <w:jc w:val="both"/>
      </w:pPr>
      <w:r>
        <w:t xml:space="preserve">                                     </w:t>
      </w:r>
      <w:proofErr w:type="gramStart"/>
      <w:r>
        <w:t>(фамилия, имя, отчество (последнее -</w:t>
      </w:r>
      <w:proofErr w:type="gramEnd"/>
    </w:p>
    <w:p w:rsidR="0027251D" w:rsidRDefault="0027251D">
      <w:pPr>
        <w:pStyle w:val="ConsPlusNonformat"/>
        <w:jc w:val="both"/>
      </w:pPr>
      <w:r>
        <w:t xml:space="preserve">                                                 при наличии),</w:t>
      </w:r>
    </w:p>
    <w:p w:rsidR="0027251D" w:rsidRDefault="0027251D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7251D" w:rsidRDefault="0027251D">
      <w:pPr>
        <w:pStyle w:val="ConsPlusNonformat"/>
        <w:jc w:val="both"/>
      </w:pPr>
      <w:r>
        <w:t xml:space="preserve">                                   место жительства - для физического лица;</w:t>
      </w:r>
    </w:p>
    <w:p w:rsidR="0027251D" w:rsidRDefault="0027251D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7251D" w:rsidRDefault="0027251D">
      <w:pPr>
        <w:pStyle w:val="ConsPlusNonformat"/>
        <w:jc w:val="both"/>
      </w:pPr>
      <w:r>
        <w:t xml:space="preserve">                                       наименование, юридический адрес -</w:t>
      </w:r>
    </w:p>
    <w:p w:rsidR="0027251D" w:rsidRDefault="0027251D">
      <w:pPr>
        <w:pStyle w:val="ConsPlusNonformat"/>
        <w:jc w:val="both"/>
      </w:pPr>
      <w:r>
        <w:t xml:space="preserve">                                            для юридического лица)</w:t>
      </w:r>
    </w:p>
    <w:p w:rsidR="0027251D" w:rsidRDefault="0027251D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7251D" w:rsidRDefault="0027251D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7251D" w:rsidRDefault="0027251D">
      <w:pPr>
        <w:pStyle w:val="ConsPlusNonformat"/>
        <w:jc w:val="both"/>
      </w:pPr>
      <w:r>
        <w:t xml:space="preserve">                                   ________________________________________</w:t>
      </w:r>
    </w:p>
    <w:p w:rsidR="0027251D" w:rsidRDefault="0027251D">
      <w:pPr>
        <w:pStyle w:val="ConsPlusNonformat"/>
        <w:jc w:val="both"/>
      </w:pPr>
      <w:r>
        <w:lastRenderedPageBreak/>
        <w:t xml:space="preserve">                                       </w:t>
      </w:r>
      <w:proofErr w:type="gramStart"/>
      <w:r>
        <w:t>(телефон, факс, адрес электронной</w:t>
      </w:r>
      <w:proofErr w:type="gramEnd"/>
    </w:p>
    <w:p w:rsidR="0027251D" w:rsidRDefault="0027251D">
      <w:pPr>
        <w:pStyle w:val="ConsPlusNonformat"/>
        <w:jc w:val="both"/>
      </w:pPr>
      <w:r>
        <w:t xml:space="preserve">                                             почты (при наличии))</w:t>
      </w:r>
    </w:p>
    <w:p w:rsidR="0027251D" w:rsidRDefault="0027251D">
      <w:pPr>
        <w:pStyle w:val="ConsPlusNonformat"/>
        <w:jc w:val="both"/>
      </w:pPr>
    </w:p>
    <w:p w:rsidR="0027251D" w:rsidRDefault="0027251D">
      <w:pPr>
        <w:pStyle w:val="ConsPlusNonformat"/>
        <w:jc w:val="both"/>
      </w:pPr>
      <w:r>
        <w:t>От ______________ N ______         ________________________________________</w:t>
      </w:r>
    </w:p>
    <w:p w:rsidR="0027251D" w:rsidRDefault="0027251D">
      <w:pPr>
        <w:pStyle w:val="ConsPlusNonformat"/>
        <w:jc w:val="both"/>
      </w:pPr>
    </w:p>
    <w:p w:rsidR="0027251D" w:rsidRDefault="0027251D">
      <w:pPr>
        <w:pStyle w:val="ConsPlusNonformat"/>
        <w:jc w:val="both"/>
      </w:pPr>
      <w:r>
        <w:t xml:space="preserve">                                 Заявление</w:t>
      </w:r>
    </w:p>
    <w:p w:rsidR="0027251D" w:rsidRDefault="0027251D">
      <w:pPr>
        <w:pStyle w:val="ConsPlusNonformat"/>
        <w:jc w:val="both"/>
      </w:pPr>
      <w:r>
        <w:t xml:space="preserve">            о выдаче разрешения на ввод объекта в эксплуатацию</w:t>
      </w:r>
    </w:p>
    <w:p w:rsidR="0027251D" w:rsidRDefault="0027251D">
      <w:pPr>
        <w:pStyle w:val="ConsPlusNonformat"/>
        <w:jc w:val="both"/>
      </w:pPr>
    </w:p>
    <w:p w:rsidR="0027251D" w:rsidRDefault="0027251D">
      <w:pPr>
        <w:pStyle w:val="ConsPlusNonformat"/>
        <w:jc w:val="both"/>
      </w:pPr>
      <w:r>
        <w:t xml:space="preserve">    В  соответствии  со  </w:t>
      </w:r>
      <w:hyperlink r:id="rId170" w:history="1">
        <w:r>
          <w:rPr>
            <w:color w:val="0000FF"/>
          </w:rPr>
          <w:t>статьей  55</w:t>
        </w:r>
      </w:hyperlink>
      <w:r>
        <w:t xml:space="preserve">  Градостроительного кодекса Российской</w:t>
      </w:r>
    </w:p>
    <w:p w:rsidR="0027251D" w:rsidRDefault="0027251D">
      <w:pPr>
        <w:pStyle w:val="ConsPlusNonformat"/>
        <w:jc w:val="both"/>
      </w:pPr>
      <w:r>
        <w:t xml:space="preserve">Федерации  прошу  выдать  разрешение  на  ввод  в эксплуатацию </w:t>
      </w:r>
      <w:proofErr w:type="gramStart"/>
      <w:r>
        <w:t>законченного</w:t>
      </w:r>
      <w:proofErr w:type="gramEnd"/>
    </w:p>
    <w:p w:rsidR="0027251D" w:rsidRDefault="0027251D">
      <w:pPr>
        <w:pStyle w:val="ConsPlusNonformat"/>
        <w:jc w:val="both"/>
      </w:pPr>
      <w:r>
        <w:t>строительством,  реконструкцией  (</w:t>
      </w:r>
      <w:proofErr w:type="gramStart"/>
      <w:r>
        <w:t>ненужное</w:t>
      </w:r>
      <w:proofErr w:type="gramEnd"/>
      <w:r>
        <w:t xml:space="preserve"> зачеркнуть) объекта капитального</w:t>
      </w:r>
    </w:p>
    <w:p w:rsidR="0027251D" w:rsidRDefault="0027251D">
      <w:pPr>
        <w:pStyle w:val="ConsPlusNonformat"/>
        <w:jc w:val="both"/>
      </w:pPr>
      <w:r>
        <w:t>строительства _____________________________________________________________</w:t>
      </w:r>
    </w:p>
    <w:p w:rsidR="0027251D" w:rsidRDefault="0027251D">
      <w:pPr>
        <w:pStyle w:val="ConsPlusNonformat"/>
        <w:jc w:val="both"/>
      </w:pPr>
      <w:r>
        <w:t xml:space="preserve">                    </w:t>
      </w:r>
      <w:proofErr w:type="gramStart"/>
      <w:r>
        <w:t>(наименование объекта указывается в соответствии</w:t>
      </w:r>
      <w:proofErr w:type="gramEnd"/>
    </w:p>
    <w:p w:rsidR="0027251D" w:rsidRDefault="0027251D">
      <w:pPr>
        <w:pStyle w:val="ConsPlusNonformat"/>
        <w:jc w:val="both"/>
      </w:pPr>
      <w:r>
        <w:t xml:space="preserve">                               с проектной документацией)</w:t>
      </w:r>
    </w:p>
    <w:p w:rsidR="0027251D" w:rsidRDefault="0027251D">
      <w:pPr>
        <w:pStyle w:val="ConsPlusNonformat"/>
        <w:jc w:val="both"/>
      </w:pPr>
      <w:r>
        <w:t>___________________________________________________________________________</w:t>
      </w:r>
    </w:p>
    <w:p w:rsidR="0027251D" w:rsidRDefault="0027251D">
      <w:pPr>
        <w:pStyle w:val="ConsPlusNonformat"/>
        <w:jc w:val="both"/>
      </w:pPr>
      <w:proofErr w:type="gramStart"/>
      <w:r>
        <w:t>р</w:t>
      </w:r>
      <w:proofErr w:type="gramEnd"/>
      <w:r>
        <w:t>асположенного по адресу: Новосибирская область, _________________________</w:t>
      </w:r>
    </w:p>
    <w:p w:rsidR="0027251D" w:rsidRDefault="0027251D">
      <w:pPr>
        <w:pStyle w:val="ConsPlusNonformat"/>
        <w:jc w:val="both"/>
      </w:pPr>
      <w:r>
        <w:t>___________________________________________________________________________</w:t>
      </w:r>
    </w:p>
    <w:p w:rsidR="0027251D" w:rsidRDefault="0027251D">
      <w:pPr>
        <w:pStyle w:val="ConsPlusNonformat"/>
        <w:jc w:val="both"/>
      </w:pPr>
      <w:r>
        <w:t>на земельном участке (земельных участках) с кадастровым номером: __________</w:t>
      </w:r>
    </w:p>
    <w:p w:rsidR="0027251D" w:rsidRDefault="0027251D">
      <w:pPr>
        <w:pStyle w:val="ConsPlusNonformat"/>
        <w:jc w:val="both"/>
      </w:pPr>
      <w:r>
        <w:t>__________________________________________________________________________.</w:t>
      </w:r>
    </w:p>
    <w:p w:rsidR="0027251D" w:rsidRDefault="0027251D">
      <w:pPr>
        <w:pStyle w:val="ConsPlusNonformat"/>
        <w:jc w:val="both"/>
      </w:pPr>
    </w:p>
    <w:p w:rsidR="0027251D" w:rsidRDefault="0027251D">
      <w:pPr>
        <w:pStyle w:val="ConsPlusNonformat"/>
        <w:jc w:val="both"/>
      </w:pPr>
      <w:r>
        <w:t xml:space="preserve">    Прошу  уведомить о готовности результата предоставления государственной</w:t>
      </w:r>
    </w:p>
    <w:p w:rsidR="0027251D" w:rsidRDefault="0027251D">
      <w:pPr>
        <w:pStyle w:val="ConsPlusNonformat"/>
        <w:jc w:val="both"/>
      </w:pPr>
      <w:r>
        <w:t>услуги:</w:t>
      </w:r>
    </w:p>
    <w:p w:rsidR="0027251D" w:rsidRDefault="0027251D">
      <w:pPr>
        <w:pStyle w:val="ConsPlusNonformat"/>
        <w:jc w:val="both"/>
      </w:pPr>
      <w:r>
        <w:t xml:space="preserve">    ┌─┐</w:t>
      </w:r>
    </w:p>
    <w:p w:rsidR="0027251D" w:rsidRDefault="0027251D">
      <w:pPr>
        <w:pStyle w:val="ConsPlusNonformat"/>
        <w:jc w:val="both"/>
      </w:pPr>
      <w:r>
        <w:t xml:space="preserve">    └─┘ по телефону ____________________;</w:t>
      </w:r>
    </w:p>
    <w:p w:rsidR="0027251D" w:rsidRDefault="0027251D">
      <w:pPr>
        <w:pStyle w:val="ConsPlusNonformat"/>
        <w:jc w:val="both"/>
      </w:pPr>
      <w:r>
        <w:t xml:space="preserve">    ┌─┐</w:t>
      </w:r>
    </w:p>
    <w:p w:rsidR="0027251D" w:rsidRDefault="0027251D">
      <w:pPr>
        <w:pStyle w:val="ConsPlusNonformat"/>
        <w:jc w:val="both"/>
      </w:pPr>
      <w:r>
        <w:t xml:space="preserve">    └─┘ сообщением на электронную почту __________________________________;</w:t>
      </w:r>
    </w:p>
    <w:p w:rsidR="0027251D" w:rsidRDefault="0027251D">
      <w:pPr>
        <w:pStyle w:val="ConsPlusNonformat"/>
        <w:jc w:val="both"/>
      </w:pPr>
      <w:r>
        <w:t xml:space="preserve">    ┌─┐</w:t>
      </w:r>
    </w:p>
    <w:p w:rsidR="0027251D" w:rsidRDefault="0027251D">
      <w:pPr>
        <w:pStyle w:val="ConsPlusNonformat"/>
        <w:jc w:val="both"/>
      </w:pPr>
      <w:r>
        <w:t xml:space="preserve">    └─┘ почтовым сообщением по адресу ____________________________________;</w:t>
      </w:r>
    </w:p>
    <w:p w:rsidR="0027251D" w:rsidRDefault="0027251D">
      <w:pPr>
        <w:pStyle w:val="ConsPlusNonformat"/>
        <w:jc w:val="both"/>
      </w:pPr>
      <w:r>
        <w:t xml:space="preserve">    ┌─┐</w:t>
      </w:r>
    </w:p>
    <w:p w:rsidR="0027251D" w:rsidRDefault="0027251D">
      <w:pPr>
        <w:pStyle w:val="ConsPlusNonformat"/>
        <w:jc w:val="both"/>
      </w:pPr>
      <w:r>
        <w:t xml:space="preserve">    </w:t>
      </w:r>
      <w:proofErr w:type="gramStart"/>
      <w:r>
        <w:t>└─┘ посредством   ЕПГУ  (указывается  в  случае  направления  заявления</w:t>
      </w:r>
      <w:proofErr w:type="gramEnd"/>
    </w:p>
    <w:p w:rsidR="0027251D" w:rsidRDefault="0027251D">
      <w:pPr>
        <w:pStyle w:val="ConsPlusNonformat"/>
        <w:jc w:val="both"/>
      </w:pPr>
      <w:r>
        <w:t xml:space="preserve">    посредством ЕПГУ).</w:t>
      </w:r>
    </w:p>
    <w:p w:rsidR="0027251D" w:rsidRDefault="0027251D">
      <w:pPr>
        <w:pStyle w:val="ConsPlusNonformat"/>
        <w:jc w:val="both"/>
      </w:pPr>
    </w:p>
    <w:p w:rsidR="0027251D" w:rsidRDefault="0027251D">
      <w:pPr>
        <w:pStyle w:val="ConsPlusNonformat"/>
        <w:jc w:val="both"/>
      </w:pPr>
      <w:r>
        <w:t xml:space="preserve">    Прошу результат предоставления государственной услуги:</w:t>
      </w:r>
    </w:p>
    <w:p w:rsidR="0027251D" w:rsidRDefault="0027251D">
      <w:pPr>
        <w:pStyle w:val="ConsPlusNonformat"/>
        <w:jc w:val="both"/>
      </w:pPr>
      <w:r>
        <w:t xml:space="preserve">    ┌─┐</w:t>
      </w:r>
    </w:p>
    <w:p w:rsidR="0027251D" w:rsidRDefault="0027251D">
      <w:pPr>
        <w:pStyle w:val="ConsPlusNonformat"/>
        <w:jc w:val="both"/>
      </w:pPr>
      <w:r>
        <w:t xml:space="preserve">    └─┘ выдать при личном обращении;</w:t>
      </w:r>
    </w:p>
    <w:p w:rsidR="0027251D" w:rsidRDefault="0027251D">
      <w:pPr>
        <w:pStyle w:val="ConsPlusNonformat"/>
        <w:jc w:val="both"/>
      </w:pPr>
      <w:r>
        <w:t xml:space="preserve">    ┌─┐</w:t>
      </w:r>
    </w:p>
    <w:p w:rsidR="0027251D" w:rsidRDefault="0027251D">
      <w:pPr>
        <w:pStyle w:val="ConsPlusNonformat"/>
        <w:jc w:val="both"/>
      </w:pPr>
      <w:r>
        <w:t xml:space="preserve">    └─┘ направить почтовым сообщением по адресу __________________________;</w:t>
      </w:r>
    </w:p>
    <w:p w:rsidR="0027251D" w:rsidRDefault="0027251D">
      <w:pPr>
        <w:pStyle w:val="ConsPlusNonformat"/>
        <w:jc w:val="both"/>
      </w:pPr>
      <w:r>
        <w:t xml:space="preserve">    ┌─┐</w:t>
      </w:r>
    </w:p>
    <w:p w:rsidR="0027251D" w:rsidRDefault="0027251D">
      <w:pPr>
        <w:pStyle w:val="ConsPlusNonformat"/>
        <w:jc w:val="both"/>
      </w:pPr>
      <w:r>
        <w:t xml:space="preserve">    └─┘ направить  в форме электронного документа, подписанного электронной</w:t>
      </w:r>
    </w:p>
    <w:p w:rsidR="0027251D" w:rsidRDefault="0027251D">
      <w:pPr>
        <w:pStyle w:val="ConsPlusNonformat"/>
        <w:jc w:val="both"/>
      </w:pPr>
      <w:r>
        <w:t xml:space="preserve">    подписью    в   соответствии   с   требованиями   Федерального   </w:t>
      </w:r>
      <w:hyperlink r:id="rId171" w:history="1">
        <w:r>
          <w:rPr>
            <w:color w:val="0000FF"/>
          </w:rPr>
          <w:t>закона</w:t>
        </w:r>
      </w:hyperlink>
    </w:p>
    <w:p w:rsidR="0027251D" w:rsidRDefault="0027251D">
      <w:pPr>
        <w:pStyle w:val="ConsPlusNonformat"/>
        <w:jc w:val="both"/>
      </w:pPr>
      <w:r>
        <w:t xml:space="preserve">    </w:t>
      </w:r>
      <w:proofErr w:type="gramStart"/>
      <w:r>
        <w:t>от  06.04.2011  N  63-ФЗ "Об электронной подписи" (указывается в случае</w:t>
      </w:r>
      <w:proofErr w:type="gramEnd"/>
    </w:p>
    <w:p w:rsidR="0027251D" w:rsidRDefault="0027251D">
      <w:pPr>
        <w:pStyle w:val="ConsPlusNonformat"/>
        <w:jc w:val="both"/>
      </w:pPr>
      <w:r>
        <w:t xml:space="preserve">    направления заявления в электронной форме посредством ЕПГУ).</w:t>
      </w:r>
    </w:p>
    <w:p w:rsidR="0027251D" w:rsidRDefault="0027251D">
      <w:pPr>
        <w:pStyle w:val="ConsPlusNonformat"/>
        <w:jc w:val="both"/>
      </w:pPr>
    </w:p>
    <w:p w:rsidR="0027251D" w:rsidRDefault="0027251D">
      <w:pPr>
        <w:pStyle w:val="ConsPlusNonformat"/>
        <w:jc w:val="both"/>
      </w:pPr>
      <w:r>
        <w:t xml:space="preserve">    </w:t>
      </w:r>
      <w:proofErr w:type="gramStart"/>
      <w:r>
        <w:t>К  заявлению  прилагаются  следующие  документы (заполняется по желанию</w:t>
      </w:r>
      <w:proofErr w:type="gramEnd"/>
    </w:p>
    <w:p w:rsidR="0027251D" w:rsidRDefault="0027251D">
      <w:pPr>
        <w:pStyle w:val="ConsPlusNonformat"/>
        <w:jc w:val="both"/>
      </w:pPr>
      <w:r>
        <w:t>заявителя):</w:t>
      </w:r>
    </w:p>
    <w:p w:rsidR="0027251D" w:rsidRDefault="0027251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669"/>
        <w:gridCol w:w="1417"/>
        <w:gridCol w:w="1417"/>
      </w:tblGrid>
      <w:tr w:rsidR="0027251D">
        <w:tc>
          <w:tcPr>
            <w:tcW w:w="566" w:type="dxa"/>
            <w:vAlign w:val="center"/>
          </w:tcPr>
          <w:p w:rsidR="0027251D" w:rsidRDefault="0027251D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  <w:vAlign w:val="center"/>
          </w:tcPr>
          <w:p w:rsidR="0027251D" w:rsidRDefault="0027251D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417" w:type="dxa"/>
            <w:vAlign w:val="center"/>
          </w:tcPr>
          <w:p w:rsidR="0027251D" w:rsidRDefault="0027251D">
            <w:pPr>
              <w:pStyle w:val="ConsPlusNormal"/>
              <w:jc w:val="center"/>
            </w:pPr>
            <w:r>
              <w:t>Кол-во экз.</w:t>
            </w:r>
          </w:p>
        </w:tc>
        <w:tc>
          <w:tcPr>
            <w:tcW w:w="1417" w:type="dxa"/>
            <w:vAlign w:val="center"/>
          </w:tcPr>
          <w:p w:rsidR="0027251D" w:rsidRDefault="0027251D">
            <w:pPr>
              <w:pStyle w:val="ConsPlusNormal"/>
              <w:jc w:val="center"/>
            </w:pPr>
            <w:r>
              <w:t>Кол-во листов</w:t>
            </w:r>
          </w:p>
        </w:tc>
      </w:tr>
      <w:tr w:rsidR="0027251D">
        <w:tc>
          <w:tcPr>
            <w:tcW w:w="566" w:type="dxa"/>
            <w:vAlign w:val="center"/>
          </w:tcPr>
          <w:p w:rsidR="0027251D" w:rsidRDefault="0027251D">
            <w:pPr>
              <w:pStyle w:val="ConsPlusNormal"/>
            </w:pPr>
          </w:p>
        </w:tc>
        <w:tc>
          <w:tcPr>
            <w:tcW w:w="5669" w:type="dxa"/>
            <w:vAlign w:val="center"/>
          </w:tcPr>
          <w:p w:rsidR="0027251D" w:rsidRDefault="0027251D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27251D" w:rsidRDefault="0027251D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27251D" w:rsidRDefault="0027251D">
            <w:pPr>
              <w:pStyle w:val="ConsPlusNormal"/>
            </w:pPr>
          </w:p>
        </w:tc>
      </w:tr>
      <w:tr w:rsidR="0027251D">
        <w:tc>
          <w:tcPr>
            <w:tcW w:w="566" w:type="dxa"/>
            <w:vAlign w:val="center"/>
          </w:tcPr>
          <w:p w:rsidR="0027251D" w:rsidRDefault="0027251D">
            <w:pPr>
              <w:pStyle w:val="ConsPlusNormal"/>
            </w:pPr>
          </w:p>
        </w:tc>
        <w:tc>
          <w:tcPr>
            <w:tcW w:w="5669" w:type="dxa"/>
            <w:vAlign w:val="center"/>
          </w:tcPr>
          <w:p w:rsidR="0027251D" w:rsidRDefault="0027251D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27251D" w:rsidRDefault="0027251D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27251D" w:rsidRDefault="0027251D">
            <w:pPr>
              <w:pStyle w:val="ConsPlusNormal"/>
            </w:pPr>
          </w:p>
        </w:tc>
      </w:tr>
      <w:tr w:rsidR="0027251D">
        <w:tc>
          <w:tcPr>
            <w:tcW w:w="566" w:type="dxa"/>
            <w:vAlign w:val="center"/>
          </w:tcPr>
          <w:p w:rsidR="0027251D" w:rsidRDefault="0027251D">
            <w:pPr>
              <w:pStyle w:val="ConsPlusNormal"/>
            </w:pPr>
          </w:p>
        </w:tc>
        <w:tc>
          <w:tcPr>
            <w:tcW w:w="5669" w:type="dxa"/>
            <w:vAlign w:val="center"/>
          </w:tcPr>
          <w:p w:rsidR="0027251D" w:rsidRDefault="0027251D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27251D" w:rsidRDefault="0027251D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27251D" w:rsidRDefault="0027251D">
            <w:pPr>
              <w:pStyle w:val="ConsPlusNormal"/>
            </w:pPr>
          </w:p>
        </w:tc>
      </w:tr>
    </w:tbl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nformat"/>
        <w:jc w:val="both"/>
      </w:pPr>
      <w:r>
        <w:t xml:space="preserve">    Сведения  о ранее выданных разрешениях на ввод объекта в эксплуатацию </w:t>
      </w:r>
      <w:proofErr w:type="gramStart"/>
      <w:r>
        <w:t>в</w:t>
      </w:r>
      <w:proofErr w:type="gramEnd"/>
    </w:p>
    <w:p w:rsidR="0027251D" w:rsidRDefault="0027251D">
      <w:pPr>
        <w:pStyle w:val="ConsPlusNonformat"/>
        <w:jc w:val="both"/>
      </w:pPr>
      <w:proofErr w:type="gramStart"/>
      <w:r>
        <w:t>отношении</w:t>
      </w:r>
      <w:proofErr w:type="gramEnd"/>
      <w:r>
        <w:t xml:space="preserve">   этапа   строительства,   реконструкции   объекта   капитального</w:t>
      </w:r>
    </w:p>
    <w:p w:rsidR="0027251D" w:rsidRDefault="0027251D">
      <w:pPr>
        <w:pStyle w:val="ConsPlusNonformat"/>
        <w:jc w:val="both"/>
      </w:pPr>
      <w:r>
        <w:t>строительства  (при  наличии) _____________________________________________</w:t>
      </w:r>
    </w:p>
    <w:p w:rsidR="0027251D" w:rsidRDefault="0027251D">
      <w:pPr>
        <w:pStyle w:val="ConsPlusNonformat"/>
        <w:jc w:val="both"/>
      </w:pPr>
      <w:r>
        <w:t xml:space="preserve">                              </w:t>
      </w:r>
      <w:proofErr w:type="gramStart"/>
      <w:r>
        <w:t>(сведения указываются в случае, если подается</w:t>
      </w:r>
      <w:proofErr w:type="gramEnd"/>
    </w:p>
    <w:p w:rsidR="0027251D" w:rsidRDefault="0027251D">
      <w:pPr>
        <w:pStyle w:val="ConsPlusNonformat"/>
        <w:jc w:val="both"/>
      </w:pPr>
      <w:r>
        <w:t xml:space="preserve">                               заявление в отношении этапа строительства,</w:t>
      </w:r>
    </w:p>
    <w:p w:rsidR="0027251D" w:rsidRDefault="0027251D">
      <w:pPr>
        <w:pStyle w:val="ConsPlusNonformat"/>
        <w:jc w:val="both"/>
      </w:pPr>
      <w:r>
        <w:t xml:space="preserve">                                          реконструкции объекта</w:t>
      </w:r>
    </w:p>
    <w:p w:rsidR="0027251D" w:rsidRDefault="0027251D">
      <w:pPr>
        <w:pStyle w:val="ConsPlusNonformat"/>
        <w:jc w:val="both"/>
      </w:pPr>
      <w:r>
        <w:t xml:space="preserve">                                       капитального строительства)</w:t>
      </w:r>
    </w:p>
    <w:p w:rsidR="0027251D" w:rsidRDefault="0027251D">
      <w:pPr>
        <w:pStyle w:val="ConsPlusNonformat"/>
        <w:jc w:val="both"/>
      </w:pPr>
    </w:p>
    <w:p w:rsidR="0027251D" w:rsidRDefault="0027251D">
      <w:pPr>
        <w:pStyle w:val="ConsPlusNonformat"/>
        <w:jc w:val="both"/>
      </w:pPr>
      <w:r>
        <w:t>_____________________________________ _____________ _______________________</w:t>
      </w:r>
    </w:p>
    <w:p w:rsidR="0027251D" w:rsidRDefault="0027251D">
      <w:pPr>
        <w:pStyle w:val="ConsPlusNonformat"/>
        <w:jc w:val="both"/>
      </w:pPr>
      <w:proofErr w:type="gramStart"/>
      <w:r>
        <w:t>(должность руководителя организации -   (подпись)     (инициалы, фамилия)</w:t>
      </w:r>
      <w:proofErr w:type="gramEnd"/>
    </w:p>
    <w:p w:rsidR="0027251D" w:rsidRDefault="0027251D">
      <w:pPr>
        <w:pStyle w:val="ConsPlusNonformat"/>
        <w:jc w:val="both"/>
      </w:pPr>
      <w:r>
        <w:t xml:space="preserve">       для юридического лица)</w:t>
      </w:r>
    </w:p>
    <w:p w:rsidR="0027251D" w:rsidRDefault="0027251D">
      <w:pPr>
        <w:pStyle w:val="ConsPlusNonformat"/>
        <w:jc w:val="both"/>
      </w:pPr>
    </w:p>
    <w:p w:rsidR="0027251D" w:rsidRDefault="0027251D">
      <w:pPr>
        <w:pStyle w:val="ConsPlusNonformat"/>
        <w:jc w:val="both"/>
      </w:pPr>
      <w:r>
        <w:t>"____" _______________ 20___ г.</w:t>
      </w: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ind w:firstLine="540"/>
        <w:jc w:val="both"/>
      </w:pPr>
    </w:p>
    <w:p w:rsidR="0027251D" w:rsidRDefault="0027251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2294" w:rsidRDefault="0027251D">
      <w:bookmarkStart w:id="24" w:name="_GoBack"/>
      <w:bookmarkEnd w:id="24"/>
    </w:p>
    <w:sectPr w:rsidR="00032294" w:rsidSect="00650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51D"/>
    <w:rsid w:val="000E63DB"/>
    <w:rsid w:val="0027251D"/>
    <w:rsid w:val="0088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2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725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72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725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72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725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725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7251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2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725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72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725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72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725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725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7251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F2F4EDAB9E9BB0566A8F4704B5DBA1D274B43662B1DA57C5F409D363D77F5D551339AC5931109113F9C8C487C0E714007EE71F640EFE888AAB2E4196b5wDI" TargetMode="External"/><Relationship Id="rId117" Type="http://schemas.openxmlformats.org/officeDocument/2006/relationships/hyperlink" Target="consultantplus://offline/ref=F2F4EDAB9E9BB0566A8F4704B5DBA1D274B43662B1D852C4F30CD363D77F5D551339AC5931109113F9C8C581C0E714007EE71F640EFE888AAB2E4196b5wDI" TargetMode="External"/><Relationship Id="rId21" Type="http://schemas.openxmlformats.org/officeDocument/2006/relationships/hyperlink" Target="consultantplus://offline/ref=F2F4EDAB9E9BB0566A8F4704B5DBA1D274B43662B1D957C1FE0DD363D77F5D551339AC5931109113F9C8C480C3E714007EE71F640EFE888AAB2E4196b5wDI" TargetMode="External"/><Relationship Id="rId42" Type="http://schemas.openxmlformats.org/officeDocument/2006/relationships/hyperlink" Target="consultantplus://offline/ref=F2F4EDAB9E9BB0566A8F5909A3B7FFDB7EBA6D67B8DB5997AB5AD534882F5B005379AA0C7900CD56ACC5C589DEEC434F38B210b6w4I" TargetMode="External"/><Relationship Id="rId47" Type="http://schemas.openxmlformats.org/officeDocument/2006/relationships/hyperlink" Target="consultantplus://offline/ref=F2F4EDAB9E9BB0566A8F4704B5DBA1D274B43662B1D851C2F10AD363D77F5D551339AC5931109113F9C8C483C0E714007EE71F640EFE888AAB2E4196b5wDI" TargetMode="External"/><Relationship Id="rId63" Type="http://schemas.openxmlformats.org/officeDocument/2006/relationships/hyperlink" Target="consultantplus://offline/ref=F2F4EDAB9E9BB0566A8F5909A3B7FFDB7EB86B6DB7DD5997AB5AD534882F5B005379AA0E70559A19AD9980D4CDED484F3AB10C6706E2b8w9I" TargetMode="External"/><Relationship Id="rId68" Type="http://schemas.openxmlformats.org/officeDocument/2006/relationships/hyperlink" Target="consultantplus://offline/ref=F2F4EDAB9E9BB0566A8F4704B5DBA1D274B43662B1D957C1FE0DD363D77F5D551339AC5931109113F9C8C483C6E714007EE71F640EFE888AAB2E4196b5wDI" TargetMode="External"/><Relationship Id="rId84" Type="http://schemas.openxmlformats.org/officeDocument/2006/relationships/hyperlink" Target="consultantplus://offline/ref=F2F4EDAB9E9BB0566A8F4704B5DBA1D274B43662B1D852C4F30CD363D77F5D551339AC5931109113F9C8C485C7E714007EE71F640EFE888AAB2E4196b5wDI" TargetMode="External"/><Relationship Id="rId89" Type="http://schemas.openxmlformats.org/officeDocument/2006/relationships/hyperlink" Target="consultantplus://offline/ref=F2F4EDAB9E9BB0566A8F4704B5DBA1D274B43662B1D852C4F30CD363D77F5D551339AC5931109113F9C8C484C0E714007EE71F640EFE888AAB2E4196b5wDI" TargetMode="External"/><Relationship Id="rId112" Type="http://schemas.openxmlformats.org/officeDocument/2006/relationships/hyperlink" Target="consultantplus://offline/ref=F2F4EDAB9E9BB0566A8F5909A3B7FFDB7CB86F66B7D95997AB5AD534882F5B005379AA0C72549C1BFEC390D084B94D5032AC126618E2888BbBw4I" TargetMode="External"/><Relationship Id="rId133" Type="http://schemas.openxmlformats.org/officeDocument/2006/relationships/hyperlink" Target="consultantplus://offline/ref=F2F4EDAB9E9BB0566A8F5909A3B7FFDB7EBA6D67B8DB5997AB5AD534882F5B005379AA0C72549F17FDC390D084B94D5032AC126618E2888BbBw4I" TargetMode="External"/><Relationship Id="rId138" Type="http://schemas.openxmlformats.org/officeDocument/2006/relationships/hyperlink" Target="consultantplus://offline/ref=F2F4EDAB9E9BB0566A8F4704B5DBA1D274B43662B1DA57C9F607D363D77F5D551339AC5931109113F9C8C489C1E714007EE71F640EFE888AAB2E4196b5wDI" TargetMode="External"/><Relationship Id="rId154" Type="http://schemas.openxmlformats.org/officeDocument/2006/relationships/hyperlink" Target="consultantplus://offline/ref=F2F4EDAB9E9BB0566A8F4704B5DBA1D274B43662B1D957C1FE0DD363D77F5D551339AC5931109113F9C8C488C1E714007EE71F640EFE888AAB2E4196b5wDI" TargetMode="External"/><Relationship Id="rId159" Type="http://schemas.openxmlformats.org/officeDocument/2006/relationships/hyperlink" Target="consultantplus://offline/ref=F2F4EDAB9E9BB0566A8F4704B5DBA1D274B43662B1DA57C9F607D363D77F5D551339AC5931109113F9C8C484C7E714007EE71F640EFE888AAB2E4196b5wDI" TargetMode="External"/><Relationship Id="rId170" Type="http://schemas.openxmlformats.org/officeDocument/2006/relationships/hyperlink" Target="consultantplus://offline/ref=F2F4EDAB9E9BB0566A8F5909A3B7FFDB7EB86B6DB7DD5997AB5AD534882F5B005379AA0C7254941AF9C390D084B94D5032AC126618E2888BbBw4I" TargetMode="External"/><Relationship Id="rId16" Type="http://schemas.openxmlformats.org/officeDocument/2006/relationships/hyperlink" Target="consultantplus://offline/ref=F2F4EDAB9E9BB0566A8F4704B5DBA1D274B43662B1D957C1FE0DD363D77F5D551339AC5931109113F9C8C481C7E714007EE71F640EFE888AAB2E4196b5wDI" TargetMode="External"/><Relationship Id="rId107" Type="http://schemas.openxmlformats.org/officeDocument/2006/relationships/hyperlink" Target="consultantplus://offline/ref=F2F4EDAB9E9BB0566A8F4704B5DBA1D274B43662B1D852C4F30CD363D77F5D551339AC5931109113F9C8C489C3E714007EE71F640EFE888AAB2E4196b5wDI" TargetMode="External"/><Relationship Id="rId11" Type="http://schemas.openxmlformats.org/officeDocument/2006/relationships/hyperlink" Target="consultantplus://offline/ref=F2F4EDAB9E9BB0566A8F4704B5DBA1D274B43662B1D852C4F30CD363D77F5D551339AC5931109113F9C8C481C6E714007EE71F640EFE888AAB2E4196b5wDI" TargetMode="External"/><Relationship Id="rId32" Type="http://schemas.openxmlformats.org/officeDocument/2006/relationships/hyperlink" Target="consultantplus://offline/ref=F2F4EDAB9E9BB0566A8F4704B5DBA1D274B43662B1D957C1FE0DD363D77F5D551339AC5931109113F9C8C480C8E714007EE71F640EFE888AAB2E4196b5wDI" TargetMode="External"/><Relationship Id="rId37" Type="http://schemas.openxmlformats.org/officeDocument/2006/relationships/hyperlink" Target="consultantplus://offline/ref=F2F4EDAB9E9BB0566A8F4704B5DBA1D274B43662B1D851C2F10AD363D77F5D551339AC5931109113F9C8C480C7E714007EE71F640EFE888AAB2E4196b5wDI" TargetMode="External"/><Relationship Id="rId53" Type="http://schemas.openxmlformats.org/officeDocument/2006/relationships/hyperlink" Target="consultantplus://offline/ref=F2F4EDAB9E9BB0566A8F4704B5DBA1D274B43662B1D851C2F10AD363D77F5D551339AC5931109113F9C8C483C1E714007EE71F640EFE888AAB2E4196b5wDI" TargetMode="External"/><Relationship Id="rId58" Type="http://schemas.openxmlformats.org/officeDocument/2006/relationships/hyperlink" Target="consultantplus://offline/ref=F2F4EDAB9E9BB0566A8F4704B5DBA1D274B43662B1D852C4F30CD363D77F5D551339AC5931109113F9C8C482C3E714007EE71F640EFE888AAB2E4196b5wDI" TargetMode="External"/><Relationship Id="rId74" Type="http://schemas.openxmlformats.org/officeDocument/2006/relationships/hyperlink" Target="consultantplus://offline/ref=F2F4EDAB9E9BB0566A8F4704B5DBA1D274B43662B1D852C4F30CD363D77F5D551339AC5931109113F9C8C485C0E714007EE71F640EFE888AAB2E4196b5wDI" TargetMode="External"/><Relationship Id="rId79" Type="http://schemas.openxmlformats.org/officeDocument/2006/relationships/hyperlink" Target="consultantplus://offline/ref=F2F4EDAB9E9BB0566A8F5909A3B7FFDB7EBB6D6CB1D25997AB5AD534882F5B004179F200735C8212FAD6C681C2bEwDI" TargetMode="External"/><Relationship Id="rId102" Type="http://schemas.openxmlformats.org/officeDocument/2006/relationships/hyperlink" Target="consultantplus://offline/ref=F2F4EDAB9E9BB0566A8F4704B5DBA1D274B43662B1D957C1FE0DD363D77F5D551339AC5931109113F9C8C487C6E714007EE71F640EFE888AAB2E4196b5wDI" TargetMode="External"/><Relationship Id="rId123" Type="http://schemas.openxmlformats.org/officeDocument/2006/relationships/hyperlink" Target="consultantplus://offline/ref=F2F4EDAB9E9BB0566A8F4704B5DBA1D274B43662B1D852C4F30CD363D77F5D551339AC5931109113F9C8C580C0E714007EE71F640EFE888AAB2E4196b5wDI" TargetMode="External"/><Relationship Id="rId128" Type="http://schemas.openxmlformats.org/officeDocument/2006/relationships/hyperlink" Target="consultantplus://offline/ref=F2F4EDAB9E9BB0566A8F4704B5DBA1D274B43662B1D852C4F30CD363D77F5D551339AC5931109113F9C8C580C4E714007EE71F640EFE888AAB2E4196b5wDI" TargetMode="External"/><Relationship Id="rId144" Type="http://schemas.openxmlformats.org/officeDocument/2006/relationships/hyperlink" Target="consultantplus://offline/ref=F2F4EDAB9E9BB0566A8F4704B5DBA1D274B43662B1DA57C9F607D363D77F5D551339AC5931109113F9C8C484C7E714007EE71F640EFE888AAB2E4196b5wDI" TargetMode="External"/><Relationship Id="rId149" Type="http://schemas.openxmlformats.org/officeDocument/2006/relationships/hyperlink" Target="consultantplus://offline/ref=F2F4EDAB9E9BB0566A8F4704B5DBA1D274B43662B1D957C1FE0DD363D77F5D551339AC5931109113F9C8C489C8E714007EE71F640EFE888AAB2E4196b5wDI" TargetMode="External"/><Relationship Id="rId5" Type="http://schemas.openxmlformats.org/officeDocument/2006/relationships/hyperlink" Target="https://www.consultant.ru" TargetMode="External"/><Relationship Id="rId90" Type="http://schemas.openxmlformats.org/officeDocument/2006/relationships/hyperlink" Target="consultantplus://offline/ref=F2F4EDAB9E9BB0566A8F4704B5DBA1D274B43662B1D852C4F30CD363D77F5D551339AC5931109113F9C8C484C2E714007EE71F640EFE888AAB2E4196b5wDI" TargetMode="External"/><Relationship Id="rId95" Type="http://schemas.openxmlformats.org/officeDocument/2006/relationships/hyperlink" Target="consultantplus://offline/ref=F2F4EDAB9E9BB0566A8F4704B5DBA1D274B43662B1D852C4F30CD363D77F5D551339AC5931109113F9C8C484C7E714007EE71F640EFE888AAB2E4196b5wDI" TargetMode="External"/><Relationship Id="rId160" Type="http://schemas.openxmlformats.org/officeDocument/2006/relationships/hyperlink" Target="consultantplus://offline/ref=F2F4EDAB9E9BB0566A8F4704B5DBA1D274B43662B1DA57C9F607D363D77F5D551339AC5931109113F9C8C489C3E714007EE71F640EFE888AAB2E4196b5wDI" TargetMode="External"/><Relationship Id="rId165" Type="http://schemas.openxmlformats.org/officeDocument/2006/relationships/hyperlink" Target="consultantplus://offline/ref=F2F4EDAB9E9BB0566A8F4704B5DBA1D274B43662B1DA57C9F607D363D77F5D551339AC5931109113F9C8C484C8E714007EE71F640EFE888AAB2E4196b5wDI" TargetMode="External"/><Relationship Id="rId22" Type="http://schemas.openxmlformats.org/officeDocument/2006/relationships/hyperlink" Target="consultantplus://offline/ref=F2F4EDAB9E9BB0566A8F4704B5DBA1D274B43662B1D957C1FE0DD363D77F5D551339AC5931109113F9C8C480C4E714007EE71F640EFE888AAB2E4196b5wDI" TargetMode="External"/><Relationship Id="rId27" Type="http://schemas.openxmlformats.org/officeDocument/2006/relationships/hyperlink" Target="consultantplus://offline/ref=F2F4EDAB9E9BB0566A8F5909A3B7FFDB7EB86B6DB7DD5997AB5AD534882F5B005379AA0F77519C19AD9980D4CDED484F3AB10C6706E2b8w9I" TargetMode="External"/><Relationship Id="rId43" Type="http://schemas.openxmlformats.org/officeDocument/2006/relationships/hyperlink" Target="consultantplus://offline/ref=F2F4EDAB9E9BB0566A8F5909A3B7FFDB7EBA6D67B8DB5997AB5AD534882F5B005379AA097900CD56ACC5C589DEEC434F38B210b6w4I" TargetMode="External"/><Relationship Id="rId48" Type="http://schemas.openxmlformats.org/officeDocument/2006/relationships/hyperlink" Target="consultantplus://offline/ref=F2F4EDAB9E9BB0566A8F5909A3B7FFDB7EB86B6DB7DD5997AB5AD534882F5B005379AA0C75559746A88C918CC1E45E5139AC106504bEw1I" TargetMode="External"/><Relationship Id="rId64" Type="http://schemas.openxmlformats.org/officeDocument/2006/relationships/hyperlink" Target="consultantplus://offline/ref=F2F4EDAB9E9BB0566A8F4704B5DBA1D274B43662B1D851C2F10AD363D77F5D551339AC5931109113F9C8C483C3E714007EE71F640EFE888AAB2E4196b5wDI" TargetMode="External"/><Relationship Id="rId69" Type="http://schemas.openxmlformats.org/officeDocument/2006/relationships/hyperlink" Target="consultantplus://offline/ref=F2F4EDAB9E9BB0566A8F4704B5DBA1D274B43662B1D852C4F30CD363D77F5D551339AC5931109113F9C8C482C5E714007EE71F640EFE888AAB2E4196b5wDI" TargetMode="External"/><Relationship Id="rId113" Type="http://schemas.openxmlformats.org/officeDocument/2006/relationships/hyperlink" Target="consultantplus://offline/ref=F2F4EDAB9E9BB0566A8F4704B5DBA1D274B43662B1D852C4F30CD363D77F5D551339AC5931109113F9C8C488C0E714007EE71F640EFE888AAB2E4196b5wDI" TargetMode="External"/><Relationship Id="rId118" Type="http://schemas.openxmlformats.org/officeDocument/2006/relationships/hyperlink" Target="consultantplus://offline/ref=F2F4EDAB9E9BB0566A8F4704B5DBA1D274B43662B1D852C4F30CD363D77F5D551339AC5931109113F9C8C581C1E714007EE71F640EFE888AAB2E4196b5wDI" TargetMode="External"/><Relationship Id="rId134" Type="http://schemas.openxmlformats.org/officeDocument/2006/relationships/hyperlink" Target="consultantplus://offline/ref=F2F4EDAB9E9BB0566A8F5909A3B7FFDB7EBA6D67B8DB5997AB5AD534882F5B005379AA0F7B549746A88C918CC1E45E5139AC106504bEw1I" TargetMode="External"/><Relationship Id="rId139" Type="http://schemas.openxmlformats.org/officeDocument/2006/relationships/hyperlink" Target="consultantplus://offline/ref=F2F4EDAB9E9BB0566A8F4704B5DBA1D274B43662B1D957C1FE0DD363D77F5D551339AC5931109113F9C8C486C9E714007EE71F640EFE888AAB2E4196b5wDI" TargetMode="External"/><Relationship Id="rId80" Type="http://schemas.openxmlformats.org/officeDocument/2006/relationships/hyperlink" Target="consultantplus://offline/ref=F2F4EDAB9E9BB0566A8F4704B5DBA1D274B43662B1D852C4F30CD363D77F5D551339AC5931109113F9C8C485C4E714007EE71F640EFE888AAB2E4196b5wDI" TargetMode="External"/><Relationship Id="rId85" Type="http://schemas.openxmlformats.org/officeDocument/2006/relationships/hyperlink" Target="consultantplus://offline/ref=F2F4EDAB9E9BB0566A8F5909A3B7FFDB7EBA6D67B8DB5997AB5AD534882F5B005379AA0F76509746A88C918CC1E45E5139AC106504bEw1I" TargetMode="External"/><Relationship Id="rId150" Type="http://schemas.openxmlformats.org/officeDocument/2006/relationships/hyperlink" Target="consultantplus://offline/ref=F2F4EDAB9E9BB0566A8F4704B5DBA1D274B43662B1DA57C9F607D363D77F5D551339AC5931109113F9C8C484C7E714007EE71F640EFE888AAB2E4196b5wDI" TargetMode="External"/><Relationship Id="rId155" Type="http://schemas.openxmlformats.org/officeDocument/2006/relationships/hyperlink" Target="consultantplus://offline/ref=F2F4EDAB9E9BB0566A8F4704B5DBA1D274B43662B1DA57C9F607D363D77F5D551339AC5931109113F9C8C484C7E714007EE71F640EFE888AAB2E4196b5wDI" TargetMode="External"/><Relationship Id="rId171" Type="http://schemas.openxmlformats.org/officeDocument/2006/relationships/hyperlink" Target="consultantplus://offline/ref=F2F4EDAB9E9BB0566A8F5909A3B7FFDB7EBA6A6AB4D35997AB5AD534882F5B004179F200735C8212FAD6C681C2bEwDI" TargetMode="External"/><Relationship Id="rId12" Type="http://schemas.openxmlformats.org/officeDocument/2006/relationships/hyperlink" Target="consultantplus://offline/ref=F2F4EDAB9E9BB0566A8F4704B5DBA1D274B43662B1D957C1FE0DD363D77F5D551339AC5931109113F9C8C481C6E714007EE71F640EFE888AAB2E4196b5wDI" TargetMode="External"/><Relationship Id="rId17" Type="http://schemas.openxmlformats.org/officeDocument/2006/relationships/hyperlink" Target="consultantplus://offline/ref=F2F4EDAB9E9BB0566A8F4704B5DBA1D274B43662B1D852C4F30CD363D77F5D551339AC5931109113F9C8C481C9E714007EE71F640EFE888AAB2E4196b5wDI" TargetMode="External"/><Relationship Id="rId33" Type="http://schemas.openxmlformats.org/officeDocument/2006/relationships/hyperlink" Target="consultantplus://offline/ref=F2F4EDAB9E9BB0566A8F4704B5DBA1D274B43662B1D852C4F30CD363D77F5D551339AC5931109113F9C8C483C2E714007EE71F640EFE888AAB2E4196b5wDI" TargetMode="External"/><Relationship Id="rId38" Type="http://schemas.openxmlformats.org/officeDocument/2006/relationships/hyperlink" Target="consultantplus://offline/ref=F2F4EDAB9E9BB0566A8F5909A3B7FFDB7EB86A67B3D35997AB5AD534882F5B004179F200735C8212FAD6C681C2bEwDI" TargetMode="External"/><Relationship Id="rId59" Type="http://schemas.openxmlformats.org/officeDocument/2006/relationships/hyperlink" Target="consultantplus://offline/ref=F2F4EDAB9E9BB0566A8F5909A3B7FFDB7EB86B6DB7DD5997AB5AD534882F5B005379AA0C72549411FFC390D084B94D5032AC126618E2888BbBw4I" TargetMode="External"/><Relationship Id="rId103" Type="http://schemas.openxmlformats.org/officeDocument/2006/relationships/hyperlink" Target="consultantplus://offline/ref=F2F4EDAB9E9BB0566A8F4704B5DBA1D274B43662B1D957C1FE0DD363D77F5D551339AC5931109113F9C8C487C7E714007EE71F640EFE888AAB2E4196b5wDI" TargetMode="External"/><Relationship Id="rId108" Type="http://schemas.openxmlformats.org/officeDocument/2006/relationships/hyperlink" Target="consultantplus://offline/ref=F2F4EDAB9E9BB0566A8F4704B5DBA1D274B43662B1D852C4F30CD363D77F5D551339AC5931109113F9C8C489C5E714007EE71F640EFE888AAB2E4196b5wDI" TargetMode="External"/><Relationship Id="rId124" Type="http://schemas.openxmlformats.org/officeDocument/2006/relationships/hyperlink" Target="consultantplus://offline/ref=F2F4EDAB9E9BB0566A8F4704B5DBA1D274B43662B1D852C4F30CD363D77F5D551339AC5931109113F9C8C580C1E714007EE71F640EFE888AAB2E4196b5wDI" TargetMode="External"/><Relationship Id="rId129" Type="http://schemas.openxmlformats.org/officeDocument/2006/relationships/hyperlink" Target="consultantplus://offline/ref=F2F4EDAB9E9BB0566A8F4704B5DBA1D274B43662B1D852C4F30CD363D77F5D551339AC5931109113F9C8C580C5E714007EE71F640EFE888AAB2E4196b5wDI" TargetMode="External"/><Relationship Id="rId54" Type="http://schemas.openxmlformats.org/officeDocument/2006/relationships/hyperlink" Target="consultantplus://offline/ref=F2F4EDAB9E9BB0566A8F4704B5DBA1D274B43662B1D852C4F30CD363D77F5D551339AC5931109113F9C8C483C8E714007EE71F640EFE888AAB2E4196b5wDI" TargetMode="External"/><Relationship Id="rId70" Type="http://schemas.openxmlformats.org/officeDocument/2006/relationships/hyperlink" Target="consultantplus://offline/ref=F2F4EDAB9E9BB0566A8F4704B5DBA1D274B43662B1D957C1FE0DD363D77F5D551339AC5931109113F9C8C483C7E714007EE71F640EFE888AAB2E4196b5wDI" TargetMode="External"/><Relationship Id="rId75" Type="http://schemas.openxmlformats.org/officeDocument/2006/relationships/hyperlink" Target="consultantplus://offline/ref=F2F4EDAB9E9BB0566A8F4704B5DBA1D274B43662B1D957C1FE0DD363D77F5D551339AC5931109113F9C8C482C1E714007EE71F640EFE888AAB2E4196b5wDI" TargetMode="External"/><Relationship Id="rId91" Type="http://schemas.openxmlformats.org/officeDocument/2006/relationships/hyperlink" Target="consultantplus://offline/ref=F2F4EDAB9E9BB0566A8F4704B5DBA1D274B43662B1D852C4F30CD363D77F5D551339AC5931109113F9C8C484C3E714007EE71F640EFE888AAB2E4196b5wDI" TargetMode="External"/><Relationship Id="rId96" Type="http://schemas.openxmlformats.org/officeDocument/2006/relationships/hyperlink" Target="consultantplus://offline/ref=F2F4EDAB9E9BB0566A8F4704B5DBA1D274B43662B1D852C4F30CD363D77F5D551339AC5931109113F9C8C484C7E714007EE71F640EFE888AAB2E4196b5wDI" TargetMode="External"/><Relationship Id="rId140" Type="http://schemas.openxmlformats.org/officeDocument/2006/relationships/hyperlink" Target="consultantplus://offline/ref=F2F4EDAB9E9BB0566A8F5909A3B7FFDB7EB86B6DB7DD5997AB5AD534882F5B005379AA0C72559413FFC390D084B94D5032AC126618E2888BbBw4I" TargetMode="External"/><Relationship Id="rId145" Type="http://schemas.openxmlformats.org/officeDocument/2006/relationships/hyperlink" Target="consultantplus://offline/ref=F2F4EDAB9E9BB0566A8F4704B5DBA1D274B43662B1DA57C9F607D363D77F5D551339AC5931109113F9C8C489C3E714007EE71F640EFE888AAB2E4196b5wDI" TargetMode="External"/><Relationship Id="rId161" Type="http://schemas.openxmlformats.org/officeDocument/2006/relationships/hyperlink" Target="consultantplus://offline/ref=F2F4EDAB9E9BB0566A8F4704B5DBA1D274B43662B1DA57C9F607D363D77F5D551339AC5931109113F9C8C484C8E714007EE71F640EFE888AAB2E4196b5wDI" TargetMode="External"/><Relationship Id="rId166" Type="http://schemas.openxmlformats.org/officeDocument/2006/relationships/hyperlink" Target="consultantplus://offline/ref=F2F4EDAB9E9BB0566A8F4704B5DBA1D274B43662B1D957C1FE0DD363D77F5D551339AC5931109113F9C8C488C5E714007EE71F640EFE888AAB2E4196b5wD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2F4EDAB9E9BB0566A8F4704B5DBA1D274B43662B1D957C1FE0DD363D77F5D551339AC5931109113F9C8C481C5E714007EE71F640EFE888AAB2E4196b5wDI" TargetMode="External"/><Relationship Id="rId15" Type="http://schemas.openxmlformats.org/officeDocument/2006/relationships/hyperlink" Target="consultantplus://offline/ref=F2F4EDAB9E9BB0566A8F5909A3B7FFDB7EB86A66B0D85997AB5AD534882F5B005379AA08735FC843BD9DC980C8F2405224B01267b0w7I" TargetMode="External"/><Relationship Id="rId23" Type="http://schemas.openxmlformats.org/officeDocument/2006/relationships/hyperlink" Target="consultantplus://offline/ref=F2F4EDAB9E9BB0566A8F4704B5DBA1D274B43662B1D852C4F30CD363D77F5D551339AC5931109113F9C8C480C2E714007EE71F640EFE888AAB2E4196b5wDI" TargetMode="External"/><Relationship Id="rId28" Type="http://schemas.openxmlformats.org/officeDocument/2006/relationships/hyperlink" Target="consultantplus://offline/ref=F2F4EDAB9E9BB0566A8F5909A3B7FFDB7EB86B6DB7DD5997AB5AD534882F5B005379AA0C72569C16FEC390D084B94D5032AC126618E2888BbBw4I" TargetMode="External"/><Relationship Id="rId36" Type="http://schemas.openxmlformats.org/officeDocument/2006/relationships/hyperlink" Target="consultantplus://offline/ref=F2F4EDAB9E9BB0566A8F4704B5DBA1D274B43662B1D851C2F10AD363D77F5D551339AC5931109113F9C8C480C6E714007EE71F640EFE888AAB2E4196b5wDI" TargetMode="External"/><Relationship Id="rId49" Type="http://schemas.openxmlformats.org/officeDocument/2006/relationships/hyperlink" Target="consultantplus://offline/ref=F2F4EDAB9E9BB0566A8F5909A3B7FFDB7EB86B6DB7DD5997AB5AD534882F5B005379AA0F7B559C19AD9980D4CDED484F3AB10C6706E2b8w9I" TargetMode="External"/><Relationship Id="rId57" Type="http://schemas.openxmlformats.org/officeDocument/2006/relationships/hyperlink" Target="consultantplus://offline/ref=F2F4EDAB9E9BB0566A8F4704B5DBA1D274B43662B1D852C4F30CD363D77F5D551339AC5931109113F9C8C482C2E714007EE71F640EFE888AAB2E4196b5wDI" TargetMode="External"/><Relationship Id="rId106" Type="http://schemas.openxmlformats.org/officeDocument/2006/relationships/hyperlink" Target="consultantplus://offline/ref=F2F4EDAB9E9BB0566A8F4704B5DBA1D274B43662B1D852C4F30CD363D77F5D551339AC5931109113F9C8C489C2E714007EE71F640EFE888AAB2E4196b5wDI" TargetMode="External"/><Relationship Id="rId114" Type="http://schemas.openxmlformats.org/officeDocument/2006/relationships/hyperlink" Target="consultantplus://offline/ref=F2F4EDAB9E9BB0566A8F4704B5DBA1D274B43662B1D852C4F30CD363D77F5D551339AC5931109113F9C8C488C3E714007EE71F640EFE888AAB2E4196b5wDI" TargetMode="External"/><Relationship Id="rId119" Type="http://schemas.openxmlformats.org/officeDocument/2006/relationships/hyperlink" Target="consultantplus://offline/ref=F2F4EDAB9E9BB0566A8F4704B5DBA1D274B43662B1D852C4F30CD363D77F5D551339AC5931109113F9C8C581C2E714007EE71F640EFE888AAB2E4196b5wDI" TargetMode="External"/><Relationship Id="rId127" Type="http://schemas.openxmlformats.org/officeDocument/2006/relationships/hyperlink" Target="consultantplus://offline/ref=F2F4EDAB9E9BB0566A8F4704B5DBA1D274B43662B1D852C4F30CD363D77F5D551339AC5931109113F9C8C580C4E714007EE71F640EFE888AAB2E4196b5wDI" TargetMode="External"/><Relationship Id="rId10" Type="http://schemas.openxmlformats.org/officeDocument/2006/relationships/hyperlink" Target="consultantplus://offline/ref=F2F4EDAB9E9BB0566A8F4704B5DBA1D274B43662B1D955C6F508D363D77F5D551339AC5931109113F9C8C586C1E714007EE71F640EFE888AAB2E4196b5wDI" TargetMode="External"/><Relationship Id="rId31" Type="http://schemas.openxmlformats.org/officeDocument/2006/relationships/hyperlink" Target="consultantplus://offline/ref=F2F4EDAB9E9BB0566A8F4704B5DBA1D274B43662B1D957C1FE0DD363D77F5D551339AC5931109113F9C8C480C6E714007EE71F640EFE888AAB2E4196b5wDI" TargetMode="External"/><Relationship Id="rId44" Type="http://schemas.openxmlformats.org/officeDocument/2006/relationships/hyperlink" Target="consultantplus://offline/ref=F2F4EDAB9E9BB0566A8F4704B5DBA1D274B43662B1D957C1FE0DD363D77F5D551339AC5931109113F9C8C483C1E714007EE71F640EFE888AAB2E4196b5wDI" TargetMode="External"/><Relationship Id="rId52" Type="http://schemas.openxmlformats.org/officeDocument/2006/relationships/hyperlink" Target="consultantplus://offline/ref=F2F4EDAB9E9BB0566A8F4704B5DBA1D274B43662B1D957C1FE0DD363D77F5D551339AC5931109113F9C8C483C3E714007EE71F640EFE888AAB2E4196b5wDI" TargetMode="External"/><Relationship Id="rId60" Type="http://schemas.openxmlformats.org/officeDocument/2006/relationships/hyperlink" Target="consultantplus://offline/ref=F2F4EDAB9E9BB0566A8F4704B5DBA1D274B43662B1D952C2F309D363D77F5D551339AC592310C91FF8C0DA81C3F2425138bBw3I" TargetMode="External"/><Relationship Id="rId65" Type="http://schemas.openxmlformats.org/officeDocument/2006/relationships/hyperlink" Target="consultantplus://offline/ref=F2F4EDAB9E9BB0566A8F5909A3B7FFDB7EB86B6DB7DD5997AB5AD534882F5B005379AA0E70559A19AD9980D4CDED484F3AB10C6706E2b8w9I" TargetMode="External"/><Relationship Id="rId73" Type="http://schemas.openxmlformats.org/officeDocument/2006/relationships/hyperlink" Target="consultantplus://offline/ref=F2F4EDAB9E9BB0566A8F4704B5DBA1D274B43662B1D852C4F30CD363D77F5D551339AC5931109113F9C8C482C8E714007EE71F640EFE888AAB2E4196b5wDI" TargetMode="External"/><Relationship Id="rId78" Type="http://schemas.openxmlformats.org/officeDocument/2006/relationships/hyperlink" Target="consultantplus://offline/ref=F2F4EDAB9E9BB0566A8F4704B5DBA1D274B43662B1D852C4F30CD363D77F5D551339AC5931109113F9C8C485C2E714007EE71F640EFE888AAB2E4196b5wDI" TargetMode="External"/><Relationship Id="rId81" Type="http://schemas.openxmlformats.org/officeDocument/2006/relationships/hyperlink" Target="consultantplus://offline/ref=F2F4EDAB9E9BB0566A8F4704B5DBA1D274B43662B1D852C4F30CD363D77F5D551339AC5931109113F9C8C485C6E714007EE71F640EFE888AAB2E4196b5wDI" TargetMode="External"/><Relationship Id="rId86" Type="http://schemas.openxmlformats.org/officeDocument/2006/relationships/hyperlink" Target="consultantplus://offline/ref=F2F4EDAB9E9BB0566A8F4704B5DBA1D274B43662B1D957C1FE0DD363D77F5D551339AC5931109113F9C8C482C8E714007EE71F640EFE888AAB2E4196b5wDI" TargetMode="External"/><Relationship Id="rId94" Type="http://schemas.openxmlformats.org/officeDocument/2006/relationships/hyperlink" Target="consultantplus://offline/ref=F2F4EDAB9E9BB0566A8F4704B5DBA1D274B43662B1D852C4F30CD363D77F5D551339AC5931109113F9C8C484C5E714007EE71F640EFE888AAB2E4196b5wDI" TargetMode="External"/><Relationship Id="rId99" Type="http://schemas.openxmlformats.org/officeDocument/2006/relationships/hyperlink" Target="consultantplus://offline/ref=F2F4EDAB9E9BB0566A8F4704B5DBA1D274B43662B1D957C1FE0DD363D77F5D551339AC5931109113F9C8C487C3E714007EE71F640EFE888AAB2E4196b5wDI" TargetMode="External"/><Relationship Id="rId101" Type="http://schemas.openxmlformats.org/officeDocument/2006/relationships/hyperlink" Target="consultantplus://offline/ref=F2F4EDAB9E9BB0566A8F4704B5DBA1D274B43662B1D957C1FE0DD363D77F5D551339AC5931109113F9C8C487C4E714007EE71F640EFE888AAB2E4196b5wDI" TargetMode="External"/><Relationship Id="rId122" Type="http://schemas.openxmlformats.org/officeDocument/2006/relationships/hyperlink" Target="consultantplus://offline/ref=F2F4EDAB9E9BB0566A8F4704B5DBA1D274B43662B1D852C4F30CD363D77F5D551339AC5931109113F9C8C581C9E714007EE71F640EFE888AAB2E4196b5wDI" TargetMode="External"/><Relationship Id="rId130" Type="http://schemas.openxmlformats.org/officeDocument/2006/relationships/hyperlink" Target="consultantplus://offline/ref=F2F4EDAB9E9BB0566A8F5909A3B7FFDB7EBA6D67B8DB5997AB5AD534882F5B005379AA0C72549F17FDC390D084B94D5032AC126618E2888BbBw4I" TargetMode="External"/><Relationship Id="rId135" Type="http://schemas.openxmlformats.org/officeDocument/2006/relationships/hyperlink" Target="consultantplus://offline/ref=F2F4EDAB9E9BB0566A8F5909A3B7FFDB7EBA6D67B8DB5997AB5AD534882F5B005379AA0C72549F17FDC390D084B94D5032AC126618E2888BbBw4I" TargetMode="External"/><Relationship Id="rId143" Type="http://schemas.openxmlformats.org/officeDocument/2006/relationships/hyperlink" Target="consultantplus://offline/ref=F2F4EDAB9E9BB0566A8F4704B5DBA1D274B43662B1D957C1FE0DD363D77F5D551339AC5931109113F9C8C489C4E714007EE71F640EFE888AAB2E4196b5wDI" TargetMode="External"/><Relationship Id="rId148" Type="http://schemas.openxmlformats.org/officeDocument/2006/relationships/hyperlink" Target="consultantplus://offline/ref=F2F4EDAB9E9BB0566A8F4704B5DBA1D274B43662B1D957C1FE0DD363D77F5D551339AC5931109113F9C8C489C7E714007EE71F640EFE888AAB2E4196b5wDI" TargetMode="External"/><Relationship Id="rId151" Type="http://schemas.openxmlformats.org/officeDocument/2006/relationships/hyperlink" Target="consultantplus://offline/ref=F2F4EDAB9E9BB0566A8F4704B5DBA1D274B43662B1DA57C9F607D363D77F5D551339AC5931109113F9C8C489C3E714007EE71F640EFE888AAB2E4196b5wDI" TargetMode="External"/><Relationship Id="rId156" Type="http://schemas.openxmlformats.org/officeDocument/2006/relationships/hyperlink" Target="consultantplus://offline/ref=F2F4EDAB9E9BB0566A8F4704B5DBA1D274B43662B1DA57C9F607D363D77F5D551339AC5931109113F9C8C482C3E714007EE71F640EFE888AAB2E4196b5wDI" TargetMode="External"/><Relationship Id="rId164" Type="http://schemas.openxmlformats.org/officeDocument/2006/relationships/hyperlink" Target="consultantplus://offline/ref=F2F4EDAB9E9BB0566A8F4704B5DBA1D274B43662B1DA57C9F607D363D77F5D551339AC5931109113F9C8C482C3E714007EE71F640EFE888AAB2E4196b5wDI" TargetMode="External"/><Relationship Id="rId169" Type="http://schemas.openxmlformats.org/officeDocument/2006/relationships/hyperlink" Target="consultantplus://offline/ref=F2F4EDAB9E9BB0566A8F4704B5DBA1D274B43662B1D852C4F30CD363D77F5D551339AC5931109113F9C8C580C6E714007EE71F640EFE888AAB2E4196b5wD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F4EDAB9E9BB0566A8F4704B5DBA1D274B43662B1D857C5FE0FD363D77F5D551339AC5931109113F9C8C680C3E714007EE71F640EFE888AAB2E4196b5wDI" TargetMode="External"/><Relationship Id="rId172" Type="http://schemas.openxmlformats.org/officeDocument/2006/relationships/fontTable" Target="fontTable.xml"/><Relationship Id="rId13" Type="http://schemas.openxmlformats.org/officeDocument/2006/relationships/hyperlink" Target="consultantplus://offline/ref=F2F4EDAB9E9BB0566A8F4704B5DBA1D274B43662B1D852C4F30CD363D77F5D551339AC5931109113F9C8C481C8E714007EE71F640EFE888AAB2E4196b5wDI" TargetMode="External"/><Relationship Id="rId18" Type="http://schemas.openxmlformats.org/officeDocument/2006/relationships/hyperlink" Target="consultantplus://offline/ref=F2F4EDAB9E9BB0566A8F4704B5DBA1D274B43662B1D957C1FE0DD363D77F5D551339AC5931109113F9C8C481C8E714007EE71F640EFE888AAB2E4196b5wDI" TargetMode="External"/><Relationship Id="rId39" Type="http://schemas.openxmlformats.org/officeDocument/2006/relationships/hyperlink" Target="consultantplus://offline/ref=F2F4EDAB9E9BB0566A8F4704B5DBA1D274B43662B1D852C4F30CD363D77F5D551339AC5931109113F9C8C483C3E714007EE71F640EFE888AAB2E4196b5wDI" TargetMode="External"/><Relationship Id="rId109" Type="http://schemas.openxmlformats.org/officeDocument/2006/relationships/hyperlink" Target="consultantplus://offline/ref=F2F4EDAB9E9BB0566A8F4704B5DBA1D274B43662B1D852C4F30CD363D77F5D551339AC5931109113F9C8C489C8E714007EE71F640EFE888AAB2E4196b5wDI" TargetMode="External"/><Relationship Id="rId34" Type="http://schemas.openxmlformats.org/officeDocument/2006/relationships/hyperlink" Target="consultantplus://offline/ref=F2F4EDAB9E9BB0566A8F5909A3B7FFDB7EB86B6EB1D85997AB5AD534882F5B004179F200735C8212FAD6C681C2bEwDI" TargetMode="External"/><Relationship Id="rId50" Type="http://schemas.openxmlformats.org/officeDocument/2006/relationships/hyperlink" Target="consultantplus://offline/ref=F2F4EDAB9E9BB0566A8F5909A3B7FFDB7EB86B6DB7DD5997AB5AD534882F5B005379AA0E72519819AD9980D4CDED484F3AB10C6706E2b8w9I" TargetMode="External"/><Relationship Id="rId55" Type="http://schemas.openxmlformats.org/officeDocument/2006/relationships/hyperlink" Target="consultantplus://offline/ref=F2F4EDAB9E9BB0566A8F4704B5DBA1D274B43662B1D852C4F30CD363D77F5D551339AC5931109113F9C8C483C9E714007EE71F640EFE888AAB2E4196b5wDI" TargetMode="External"/><Relationship Id="rId76" Type="http://schemas.openxmlformats.org/officeDocument/2006/relationships/hyperlink" Target="consultantplus://offline/ref=F2F4EDAB9E9BB0566A8F4704B5DBA1D274B43662B1D957C1FE0DD363D77F5D551339AC5931109113F9C8C482C3E714007EE71F640EFE888AAB2E4196b5wDI" TargetMode="External"/><Relationship Id="rId97" Type="http://schemas.openxmlformats.org/officeDocument/2006/relationships/hyperlink" Target="consultantplus://offline/ref=F2F4EDAB9E9BB0566A8F4704B5DBA1D274B43662B1D852C4F30CD363D77F5D551339AC5931109113F9C8C484C8E714007EE71F640EFE888AAB2E4196b5wDI" TargetMode="External"/><Relationship Id="rId104" Type="http://schemas.openxmlformats.org/officeDocument/2006/relationships/hyperlink" Target="consultantplus://offline/ref=F2F4EDAB9E9BB0566A8F4704B5DBA1D274B43662B1D852C4F30CD363D77F5D551339AC5931109113F9C8C487C0E714007EE71F640EFE888AAB2E4196b5wDI" TargetMode="External"/><Relationship Id="rId120" Type="http://schemas.openxmlformats.org/officeDocument/2006/relationships/hyperlink" Target="consultantplus://offline/ref=F2F4EDAB9E9BB0566A8F4704B5DBA1D274B43662B1D852C4F30CD363D77F5D551339AC5931109113F9C8C581C3E714007EE71F640EFE888AAB2E4196b5wDI" TargetMode="External"/><Relationship Id="rId125" Type="http://schemas.openxmlformats.org/officeDocument/2006/relationships/hyperlink" Target="consultantplus://offline/ref=F2F4EDAB9E9BB0566A8F4704B5DBA1D274B43662B1D957C1FE0DD363D77F5D551339AC5931109113F9C8C487C8E714007EE71F640EFE888AAB2E4196b5wDI" TargetMode="External"/><Relationship Id="rId141" Type="http://schemas.openxmlformats.org/officeDocument/2006/relationships/hyperlink" Target="consultantplus://offline/ref=F2F4EDAB9E9BB0566A8F5909A3B7FFDB7EBA6D67B8DB5997AB5AD534882F5B005379AA0C72539746A88C918CC1E45E5139AC106504bEw1I" TargetMode="External"/><Relationship Id="rId146" Type="http://schemas.openxmlformats.org/officeDocument/2006/relationships/hyperlink" Target="consultantplus://offline/ref=F2F4EDAB9E9BB0566A8F4704B5DBA1D274B43662B1DA57C9F607D363D77F5D551339AC5931109113F9C8C484C8E714007EE71F640EFE888AAB2E4196b5wDI" TargetMode="External"/><Relationship Id="rId167" Type="http://schemas.openxmlformats.org/officeDocument/2006/relationships/hyperlink" Target="consultantplus://offline/ref=F2F4EDAB9E9BB0566A8F4704B5DBA1D274B43662B1D957C1FE0DD363D77F5D551339AC5931109113F9C8C488C6E714007EE71F640EFE888AAB2E4196b5wDI" TargetMode="External"/><Relationship Id="rId7" Type="http://schemas.openxmlformats.org/officeDocument/2006/relationships/hyperlink" Target="consultantplus://offline/ref=F2F4EDAB9E9BB0566A8F4704B5DBA1D274B43662B1D852C4F30CD363D77F5D551339AC5931109113F9C8C481C5E714007EE71F640EFE888AAB2E4196b5wDI" TargetMode="External"/><Relationship Id="rId71" Type="http://schemas.openxmlformats.org/officeDocument/2006/relationships/hyperlink" Target="consultantplus://offline/ref=F2F4EDAB9E9BB0566A8F4704B5DBA1D274B43662B1D852C4F30CD363D77F5D551339AC5931109113F9C8C482C7E714007EE71F640EFE888AAB2E4196b5wDI" TargetMode="External"/><Relationship Id="rId92" Type="http://schemas.openxmlformats.org/officeDocument/2006/relationships/hyperlink" Target="consultantplus://offline/ref=F2F4EDAB9E9BB0566A8F4704B5DBA1D274B43662B1D852C4F30CD363D77F5D551339AC5931109113F9C8C484C3E714007EE71F640EFE888AAB2E4196b5wDI" TargetMode="External"/><Relationship Id="rId162" Type="http://schemas.openxmlformats.org/officeDocument/2006/relationships/hyperlink" Target="consultantplus://offline/ref=F2F4EDAB9E9BB0566A8F4704B5DBA1D274B43662B1D957C1FE0DD363D77F5D551339AC5931109113F9C8C488C3E714007EE71F640EFE888AAB2E4196b5wDI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2F4EDAB9E9BB0566A8F4704B5DBA1D274B43662B1D852C4F30CD363D77F5D551339AC5931109113F9C8C480C7E714007EE71F640EFE888AAB2E4196b5wDI" TargetMode="External"/><Relationship Id="rId24" Type="http://schemas.openxmlformats.org/officeDocument/2006/relationships/hyperlink" Target="consultantplus://offline/ref=F2F4EDAB9E9BB0566A8F4704B5DBA1D274B43662B1D852C4F30CD363D77F5D551339AC5931109113F9C8C480C4E714007EE71F640EFE888AAB2E4196b5wDI" TargetMode="External"/><Relationship Id="rId40" Type="http://schemas.openxmlformats.org/officeDocument/2006/relationships/hyperlink" Target="consultantplus://offline/ref=F2F4EDAB9E9BB0566A8F4704B5DBA1D274B43662B1D852C4F30CD363D77F5D551339AC5931109113F9C8C483C5E714007EE71F640EFE888AAB2E4196b5wDI" TargetMode="External"/><Relationship Id="rId45" Type="http://schemas.openxmlformats.org/officeDocument/2006/relationships/hyperlink" Target="consultantplus://offline/ref=F2F4EDAB9E9BB0566A8F5909A3B7FFDB7EB86B6DB7DD5997AB5AD534882F5B005379AA0F7B559C19AD9980D4CDED484F3AB10C6706E2b8w9I" TargetMode="External"/><Relationship Id="rId66" Type="http://schemas.openxmlformats.org/officeDocument/2006/relationships/hyperlink" Target="consultantplus://offline/ref=F2F4EDAB9E9BB0566A8F4704B5DBA1D274B43662B1D851C2F10AD363D77F5D551339AC5931109113F9C8C483C4E714007EE71F640EFE888AAB2E4196b5wDI" TargetMode="External"/><Relationship Id="rId87" Type="http://schemas.openxmlformats.org/officeDocument/2006/relationships/hyperlink" Target="consultantplus://offline/ref=F2F4EDAB9E9BB0566A8F4704B5DBA1D274B43662B1D957C1FE0DD363D77F5D551339AC5931109113F9C8C485C0E714007EE71F640EFE888AAB2E4196b5wDI" TargetMode="External"/><Relationship Id="rId110" Type="http://schemas.openxmlformats.org/officeDocument/2006/relationships/hyperlink" Target="consultantplus://offline/ref=F2F4EDAB9E9BB0566A8F4704B5DBA1D274B43662B1D852C4F30CD363D77F5D551339AC5931109113F9C8C489C9E714007EE71F640EFE888AAB2E4196b5wDI" TargetMode="External"/><Relationship Id="rId115" Type="http://schemas.openxmlformats.org/officeDocument/2006/relationships/hyperlink" Target="consultantplus://offline/ref=F2F4EDAB9E9BB0566A8F4704B5DBA1D274B43662B1D852C4F30CD363D77F5D551339AC5931109113F9C8C488C6E714007EE71F640EFE888AAB2E4196b5wDI" TargetMode="External"/><Relationship Id="rId131" Type="http://schemas.openxmlformats.org/officeDocument/2006/relationships/hyperlink" Target="consultantplus://offline/ref=F2F4EDAB9E9BB0566A8F5909A3B7FFDB7EBA6D67B8DB5997AB5AD534882F5B005379AA0C72549F17FDC390D084B94D5032AC126618E2888BbBw4I" TargetMode="External"/><Relationship Id="rId136" Type="http://schemas.openxmlformats.org/officeDocument/2006/relationships/hyperlink" Target="consultantplus://offline/ref=F2F4EDAB9E9BB0566A8F4704B5DBA1D274B43662B1D957C1FE0DD363D77F5D551339AC5931109113F9C8C486C7E714007EE71F640EFE888AAB2E4196b5wDI" TargetMode="External"/><Relationship Id="rId157" Type="http://schemas.openxmlformats.org/officeDocument/2006/relationships/hyperlink" Target="consultantplus://offline/ref=F2F4EDAB9E9BB0566A8F4704B5DBA1D274B43662B1DA57C9F607D363D77F5D551339AC5931109113F9C8C484C8E714007EE71F640EFE888AAB2E4196b5wDI" TargetMode="External"/><Relationship Id="rId61" Type="http://schemas.openxmlformats.org/officeDocument/2006/relationships/hyperlink" Target="consultantplus://offline/ref=F2F4EDAB9E9BB0566A8F4704B5DBA1D274B43662B1D852C4F30CD363D77F5D551339AC5931109113F9C8C482C4E714007EE71F640EFE888AAB2E4196b5wDI" TargetMode="External"/><Relationship Id="rId82" Type="http://schemas.openxmlformats.org/officeDocument/2006/relationships/hyperlink" Target="consultantplus://offline/ref=F2F4EDAB9E9BB0566A8F4704B5DBA1D274B43662B1D957C1FE0DD363D77F5D551339AC5931109113F9C8C482C7E714007EE71F640EFE888AAB2E4196b5wDI" TargetMode="External"/><Relationship Id="rId152" Type="http://schemas.openxmlformats.org/officeDocument/2006/relationships/hyperlink" Target="consultantplus://offline/ref=F2F4EDAB9E9BB0566A8F4704B5DBA1D274B43662B1DA57C9F607D363D77F5D551339AC5931109113F9C8C484C8E714007EE71F640EFE888AAB2E4196b5wDI" TargetMode="External"/><Relationship Id="rId173" Type="http://schemas.openxmlformats.org/officeDocument/2006/relationships/theme" Target="theme/theme1.xml"/><Relationship Id="rId19" Type="http://schemas.openxmlformats.org/officeDocument/2006/relationships/hyperlink" Target="consultantplus://offline/ref=F2F4EDAB9E9BB0566A8F4704B5DBA1D274B43662B1D852C4F30CD363D77F5D551339AC5931109113F9C8C480C0E714007EE71F640EFE888AAB2E4196b5wDI" TargetMode="External"/><Relationship Id="rId14" Type="http://schemas.openxmlformats.org/officeDocument/2006/relationships/hyperlink" Target="consultantplus://offline/ref=F2F4EDAB9E9BB0566A8F4704B5DBA1D274B43662B1D851C2F10AD363D77F5D551339AC5931109113F9C8C480C4E714007EE71F640EFE888AAB2E4196b5wDI" TargetMode="External"/><Relationship Id="rId30" Type="http://schemas.openxmlformats.org/officeDocument/2006/relationships/hyperlink" Target="consultantplus://offline/ref=F2F4EDAB9E9BB0566A8F4704B5DBA1D274B43662B1D852C4F30CD363D77F5D551339AC5931109113F9C8C480C9E714007EE71F640EFE888AAB2E4196b5wDI" TargetMode="External"/><Relationship Id="rId35" Type="http://schemas.openxmlformats.org/officeDocument/2006/relationships/hyperlink" Target="consultantplus://offline/ref=F2F4EDAB9E9BB0566A8F5909A3B7FFDB7EB86B6DB7DD5997AB5AD534882F5B005379AA0F7B559C19AD9980D4CDED484F3AB10C6706E2b8w9I" TargetMode="External"/><Relationship Id="rId56" Type="http://schemas.openxmlformats.org/officeDocument/2006/relationships/hyperlink" Target="consultantplus://offline/ref=F2F4EDAB9E9BB0566A8F5909A3B7FFDB7EBA6D67B8DB5997AB5AD534882F5B005379AA09715FC843BD9DC980C8F2405224B01267b0w7I" TargetMode="External"/><Relationship Id="rId77" Type="http://schemas.openxmlformats.org/officeDocument/2006/relationships/hyperlink" Target="consultantplus://offline/ref=F2F4EDAB9E9BB0566A8F4704B5DBA1D274B43662B1D957C1FE0DD363D77F5D551339AC5931109113F9C8C482C5E714007EE71F640EFE888AAB2E4196b5wDI" TargetMode="External"/><Relationship Id="rId100" Type="http://schemas.openxmlformats.org/officeDocument/2006/relationships/hyperlink" Target="consultantplus://offline/ref=F2F4EDAB9E9BB0566A8F4704B5DBA1D274B43662B1D852C4F30CD363D77F5D551339AC5931109113F9C8C484C9E714007EE71F640EFE888AAB2E4196b5wDI" TargetMode="External"/><Relationship Id="rId105" Type="http://schemas.openxmlformats.org/officeDocument/2006/relationships/hyperlink" Target="consultantplus://offline/ref=F2F4EDAB9E9BB0566A8F4704B5DBA1D274B43662B1D852C4F30CD363D77F5D551339AC5931109113F9C8C486C8E714007EE71F640EFE888AAB2E4196b5wDI" TargetMode="External"/><Relationship Id="rId126" Type="http://schemas.openxmlformats.org/officeDocument/2006/relationships/hyperlink" Target="consultantplus://offline/ref=F2F4EDAB9E9BB0566A8F4704B5DBA1D274B43662B1D852C4F30CD363D77F5D551339AC5931109113F9C8C580C3E714007EE71F640EFE888AAB2E4196b5wDI" TargetMode="External"/><Relationship Id="rId147" Type="http://schemas.openxmlformats.org/officeDocument/2006/relationships/hyperlink" Target="consultantplus://offline/ref=F2F4EDAB9E9BB0566A8F4704B5DBA1D274B43662B1D957C1FE0DD363D77F5D551339AC5931109113F9C8C489C5E714007EE71F640EFE888AAB2E4196b5wDI" TargetMode="External"/><Relationship Id="rId168" Type="http://schemas.openxmlformats.org/officeDocument/2006/relationships/hyperlink" Target="consultantplus://offline/ref=F2F4EDAB9E9BB0566A8F4704B5DBA1D274B43662B1D957C1FE0DD363D77F5D551339AC5931109113F9C8C488C6E714007EE71F640EFE888AAB2E4196b5wDI" TargetMode="External"/><Relationship Id="rId8" Type="http://schemas.openxmlformats.org/officeDocument/2006/relationships/hyperlink" Target="consultantplus://offline/ref=F2F4EDAB9E9BB0566A8F4704B5DBA1D274B43662B1D851C2F10AD363D77F5D551339AC5931109113F9C8C480C3E714007EE71F640EFE888AAB2E4196b5wDI" TargetMode="External"/><Relationship Id="rId51" Type="http://schemas.openxmlformats.org/officeDocument/2006/relationships/hyperlink" Target="consultantplus://offline/ref=F2F4EDAB9E9BB0566A8F5909A3B7FFDB7EB86B6DB7DD5997AB5AD534882F5B005379AA0E72529C19AD9980D4CDED484F3AB10C6706E2b8w9I" TargetMode="External"/><Relationship Id="rId72" Type="http://schemas.openxmlformats.org/officeDocument/2006/relationships/hyperlink" Target="consultantplus://offline/ref=F2F4EDAB9E9BB0566A8F4704B5DBA1D274B43662B1D957C1FE0DD363D77F5D551339AC5931109113F9C8C483C9E714007EE71F640EFE888AAB2E4196b5wDI" TargetMode="External"/><Relationship Id="rId93" Type="http://schemas.openxmlformats.org/officeDocument/2006/relationships/hyperlink" Target="consultantplus://offline/ref=F2F4EDAB9E9BB0566A8F5909A3B7FFDB7EBF6D68B5DB5997AB5AD534882F5B005379AA0C72549C13F9C390D084B94D5032AC126618E2888BbBw4I" TargetMode="External"/><Relationship Id="rId98" Type="http://schemas.openxmlformats.org/officeDocument/2006/relationships/hyperlink" Target="consultantplus://offline/ref=F2F4EDAB9E9BB0566A8F4704B5DBA1D274B43662B1D852C4F30CD363D77F5D551339AC5931109113F9C8C484C8E714007EE71F640EFE888AAB2E4196b5wDI" TargetMode="External"/><Relationship Id="rId121" Type="http://schemas.openxmlformats.org/officeDocument/2006/relationships/hyperlink" Target="consultantplus://offline/ref=F2F4EDAB9E9BB0566A8F4704B5DBA1D274B43662B1D852C4F30CD363D77F5D551339AC5931109113F9C8C581C6E714007EE71F640EFE888AAB2E4196b5wDI" TargetMode="External"/><Relationship Id="rId142" Type="http://schemas.openxmlformats.org/officeDocument/2006/relationships/hyperlink" Target="consultantplus://offline/ref=F2F4EDAB9E9BB0566A8F4704B5DBA1D274B43662B1D957C1FE0DD363D77F5D551339AC5931109113F9C8C489C1E714007EE71F640EFE888AAB2E4196b5wDI" TargetMode="External"/><Relationship Id="rId163" Type="http://schemas.openxmlformats.org/officeDocument/2006/relationships/hyperlink" Target="consultantplus://offline/ref=F2F4EDAB9E9BB0566A8F4704B5DBA1D274B43662B1DA57C9F607D363D77F5D551339AC5931109113F9C8C484C7E714007EE71F640EFE888AAB2E4196b5wDI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F2F4EDAB9E9BB0566A8F4704B5DBA1D274B43662B1D852C4F30CD363D77F5D551339AC5931109113F9C8C480C5E714007EE71F640EFE888AAB2E4196b5wDI" TargetMode="External"/><Relationship Id="rId46" Type="http://schemas.openxmlformats.org/officeDocument/2006/relationships/hyperlink" Target="consultantplus://offline/ref=F2F4EDAB9E9BB0566A8F4704B5DBA1D274B43662B1D851C2F10AD363D77F5D551339AC5931109113F9C8C480C9E714007EE71F640EFE888AAB2E4196b5wDI" TargetMode="External"/><Relationship Id="rId67" Type="http://schemas.openxmlformats.org/officeDocument/2006/relationships/hyperlink" Target="consultantplus://offline/ref=F2F4EDAB9E9BB0566A8F5909A3B7FFDB7EB86B6DB7DD5997AB5AD534882F5B005379AA0F77579A19AD9980D4CDED484F3AB10C6706E2b8w9I" TargetMode="External"/><Relationship Id="rId116" Type="http://schemas.openxmlformats.org/officeDocument/2006/relationships/hyperlink" Target="consultantplus://offline/ref=F2F4EDAB9E9BB0566A8F4704B5DBA1D274B43662B1D852C4F30CD363D77F5D551339AC5931109113F9C8C488C8E714007EE71F640EFE888AAB2E4196b5wDI" TargetMode="External"/><Relationship Id="rId137" Type="http://schemas.openxmlformats.org/officeDocument/2006/relationships/hyperlink" Target="consultantplus://offline/ref=F2F4EDAB9E9BB0566A8F4704B5DBA1D274B43662B1D957C1FE0DD363D77F5D551339AC5931109113F9C8C486C8E714007EE71F640EFE888AAB2E4196b5wDI" TargetMode="External"/><Relationship Id="rId158" Type="http://schemas.openxmlformats.org/officeDocument/2006/relationships/hyperlink" Target="consultantplus://offline/ref=F2F4EDAB9E9BB0566A8F4704B5DBA1D274B43662B1D957C1FE0DD363D77F5D551339AC5931109113F9C8C488C2E714007EE71F640EFE888AAB2E4196b5wDI" TargetMode="External"/><Relationship Id="rId20" Type="http://schemas.openxmlformats.org/officeDocument/2006/relationships/hyperlink" Target="consultantplus://offline/ref=F2F4EDAB9E9BB0566A8F4704B5DBA1D274B43662B1D957C1FE0DD363D77F5D551339AC5931109113F9C8C480C1E714007EE71F640EFE888AAB2E4196b5wDI" TargetMode="External"/><Relationship Id="rId41" Type="http://schemas.openxmlformats.org/officeDocument/2006/relationships/hyperlink" Target="consultantplus://offline/ref=F2F4EDAB9E9BB0566A8F5909A3B7FFDB7EBA6A6AB4D35997AB5AD534882F5B004179F200735C8212FAD6C681C2bEwDI" TargetMode="External"/><Relationship Id="rId62" Type="http://schemas.openxmlformats.org/officeDocument/2006/relationships/hyperlink" Target="consultantplus://offline/ref=F2F4EDAB9E9BB0566A8F4704B5DBA1D274B43662B1D957C1FE0DD363D77F5D551339AC5931109113F9C8C483C4E714007EE71F640EFE888AAB2E4196b5wDI" TargetMode="External"/><Relationship Id="rId83" Type="http://schemas.openxmlformats.org/officeDocument/2006/relationships/hyperlink" Target="consultantplus://offline/ref=F2F4EDAB9E9BB0566A8F5909A3B7FFDB7EBA6A6AB4D35997AB5AD534882F5B004179F200735C8212FAD6C681C2bEwDI" TargetMode="External"/><Relationship Id="rId88" Type="http://schemas.openxmlformats.org/officeDocument/2006/relationships/hyperlink" Target="consultantplus://offline/ref=F2F4EDAB9E9BB0566A8F4704B5DBA1D274B43662B1D957C1FE0DD363D77F5D551339AC5931109113F9C8C485C1E714007EE71F640EFE888AAB2E4196b5wDI" TargetMode="External"/><Relationship Id="rId111" Type="http://schemas.openxmlformats.org/officeDocument/2006/relationships/hyperlink" Target="consultantplus://offline/ref=F2F4EDAB9E9BB0566A8F5909A3B7FFDB7EBA6D67B8DB5997AB5AD534882F5B005379AA05745FC843BD9DC980C8F2405224B01267b0w7I" TargetMode="External"/><Relationship Id="rId132" Type="http://schemas.openxmlformats.org/officeDocument/2006/relationships/hyperlink" Target="consultantplus://offline/ref=F2F4EDAB9E9BB0566A8F5909A3B7FFDB7EBA6D67B8DB5997AB5AD534882F5B005379AA0C72549F17FDC390D084B94D5032AC126618E2888BbBw4I" TargetMode="External"/><Relationship Id="rId153" Type="http://schemas.openxmlformats.org/officeDocument/2006/relationships/hyperlink" Target="consultantplus://offline/ref=F2F4EDAB9E9BB0566A8F4704B5DBA1D274B43662B1D957C1FE0DD363D77F5D551339AC5931109113F9C8C489C9E714007EE71F640EFE888AAB2E4196b5w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33</Pages>
  <Words>18836</Words>
  <Characters>107368</Characters>
  <Application>Microsoft Office Word</Application>
  <DocSecurity>0</DocSecurity>
  <Lines>894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Ксения Олеговна</dc:creator>
  <cp:lastModifiedBy>Овчинникова Ксения Олеговна</cp:lastModifiedBy>
  <cp:revision>1</cp:revision>
  <dcterms:created xsi:type="dcterms:W3CDTF">2021-03-18T08:48:00Z</dcterms:created>
  <dcterms:modified xsi:type="dcterms:W3CDTF">2021-03-18T08:56:00Z</dcterms:modified>
</cp:coreProperties>
</file>