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DB" w:rsidRPr="00ED207D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0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6D33C0" w:rsidRPr="00ED207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7B04DB" w:rsidRPr="00ED207D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07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7B04DB" w:rsidRPr="00ED207D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0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B04DB" w:rsidRPr="00ED207D" w:rsidRDefault="007B04DB" w:rsidP="007B0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B04DB" w:rsidRPr="00ED207D" w:rsidRDefault="007B04DB" w:rsidP="007B0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B04DB" w:rsidRPr="00ED207D" w:rsidRDefault="007B04DB" w:rsidP="00ED207D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207D">
        <w:rPr>
          <w:rFonts w:ascii="Times New Roman" w:hAnsi="Times New Roman" w:cs="Times New Roman"/>
          <w:sz w:val="28"/>
          <w:szCs w:val="28"/>
        </w:rPr>
        <w:t>«Приложение №</w:t>
      </w:r>
      <w:r w:rsidRPr="00ED207D">
        <w:rPr>
          <w:lang w:val="en-US"/>
        </w:rPr>
        <w:t> </w:t>
      </w:r>
      <w:r w:rsidR="006D33C0" w:rsidRPr="00ED207D">
        <w:rPr>
          <w:rFonts w:ascii="Times New Roman" w:hAnsi="Times New Roman" w:cs="Times New Roman"/>
          <w:sz w:val="28"/>
          <w:szCs w:val="28"/>
        </w:rPr>
        <w:t>8</w:t>
      </w:r>
    </w:p>
    <w:p w:rsidR="007B04DB" w:rsidRPr="00ED207D" w:rsidRDefault="007B04DB" w:rsidP="00ED207D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207D">
        <w:rPr>
          <w:rFonts w:ascii="Times New Roman" w:hAnsi="Times New Roman" w:cs="Times New Roman"/>
          <w:sz w:val="28"/>
          <w:szCs w:val="28"/>
        </w:rPr>
        <w:t>к Положению 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фермы, гранта в форме субсидии на развитие материально-</w:t>
      </w:r>
      <w:r w:rsidRPr="00277636">
        <w:rPr>
          <w:rFonts w:ascii="Times New Roman" w:hAnsi="Times New Roman" w:cs="Times New Roman"/>
          <w:sz w:val="28"/>
          <w:szCs w:val="28"/>
        </w:rPr>
        <w:t xml:space="preserve">технической базы сельскохозяйственного потребительского кооператива, гранта </w:t>
      </w:r>
      <w:r w:rsidR="00FF2DD2" w:rsidRPr="00277636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277636">
        <w:rPr>
          <w:rFonts w:ascii="Times New Roman" w:hAnsi="Times New Roman" w:cs="Times New Roman"/>
          <w:sz w:val="28"/>
          <w:szCs w:val="28"/>
        </w:rPr>
        <w:t>«Агропрогресс», гранта в форме субсидии «Агростартап»</w:t>
      </w:r>
      <w:bookmarkStart w:id="0" w:name="_GoBack"/>
      <w:bookmarkEnd w:id="0"/>
    </w:p>
    <w:p w:rsidR="007B04DB" w:rsidRPr="00ED207D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04DB" w:rsidRPr="00ED207D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07D" w:rsidRPr="00ED207D" w:rsidRDefault="00ED207D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33C0" w:rsidRPr="00ED207D" w:rsidRDefault="006D33C0" w:rsidP="006D33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207D">
        <w:rPr>
          <w:rFonts w:ascii="Times New Roman" w:hAnsi="Times New Roman" w:cs="Times New Roman"/>
          <w:sz w:val="28"/>
          <w:szCs w:val="28"/>
        </w:rPr>
        <w:t>Критерии оценки заявок и прилагаемых документов на участие</w:t>
      </w:r>
    </w:p>
    <w:p w:rsidR="006D33C0" w:rsidRPr="00ED207D" w:rsidRDefault="006D33C0" w:rsidP="006D33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207D">
        <w:rPr>
          <w:rFonts w:ascii="Times New Roman" w:hAnsi="Times New Roman" w:cs="Times New Roman"/>
          <w:sz w:val="28"/>
          <w:szCs w:val="28"/>
        </w:rPr>
        <w:t>в конкурсном отборе на право получения гранта в форме</w:t>
      </w:r>
    </w:p>
    <w:p w:rsidR="006D33C0" w:rsidRPr="00ED207D" w:rsidRDefault="006D33C0" w:rsidP="006D33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207D">
        <w:rPr>
          <w:rFonts w:ascii="Times New Roman" w:hAnsi="Times New Roman" w:cs="Times New Roman"/>
          <w:sz w:val="28"/>
          <w:szCs w:val="28"/>
        </w:rPr>
        <w:t>субсидии на развитие семейной фермы</w:t>
      </w:r>
    </w:p>
    <w:p w:rsidR="00046754" w:rsidRPr="00ED207D" w:rsidRDefault="00046754" w:rsidP="00046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33C0" w:rsidRPr="00ED207D" w:rsidRDefault="006D33C0" w:rsidP="006D33C0">
      <w:pPr>
        <w:pStyle w:val="ConsPlusNormal"/>
        <w:ind w:firstLine="540"/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7796"/>
        <w:gridCol w:w="1418"/>
      </w:tblGrid>
      <w:tr w:rsidR="006D33C0" w:rsidRPr="00ED207D" w:rsidTr="00F4668C">
        <w:tc>
          <w:tcPr>
            <w:tcW w:w="704" w:type="dxa"/>
          </w:tcPr>
          <w:p w:rsidR="00654CBC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</w:p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Описание критерия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Значение критерия в баллах</w:t>
            </w:r>
          </w:p>
        </w:tc>
      </w:tr>
      <w:tr w:rsidR="006D33C0" w:rsidRPr="00ED207D" w:rsidTr="00F4668C">
        <w:tblPrEx>
          <w:tblBorders>
            <w:insideH w:val="nil"/>
          </w:tblBorders>
        </w:tblPrEx>
        <w:tc>
          <w:tcPr>
            <w:tcW w:w="704" w:type="dxa"/>
            <w:tcBorders>
              <w:bottom w:val="nil"/>
            </w:tcBorders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bottom w:val="nil"/>
            </w:tcBorders>
          </w:tcPr>
          <w:p w:rsidR="006D33C0" w:rsidRPr="00ED207D" w:rsidRDefault="006D33C0" w:rsidP="006D33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Природно-климатические условия места расположения муниципального района Новосибирской области, в котором предполагается развитие семейной фермы*:</w:t>
            </w:r>
          </w:p>
        </w:tc>
        <w:tc>
          <w:tcPr>
            <w:tcW w:w="1418" w:type="dxa"/>
            <w:tcBorders>
              <w:bottom w:val="nil"/>
            </w:tcBorders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Барабинская природно-климатическая зона Новосибирской области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Кулундинская природно-климатическая зона Новосибирской области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Центрально-Восточная природно-климатическая зона Новосибирской области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Маточное поголовье сельскохозяйственных животных на начало реализации бизнес-плана: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от 100 и более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от 50 до 99 голов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от 20 до 49 голов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от 0 до 19 голов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Маточное поголовье сельскохозяйственных животных предусмотренное на конец реализации бизнес-плана: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от 150 голов до 400 голов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от 100 до 149 голов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от 0 до 99 голов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Приобретение сельскохозяйственных животных: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племенных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товарных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Срок осуществления деятельности крестьянского (фермерского) хозяйства, индивидуального предпринимателя (далее - К(Ф)Х, ИП) на дату подачи заявки со дня его государственной регистрации: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свыше 5 лет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более 3 лет, но не более 5 лет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от 24 месяцев, но не более 3 лет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6D33C0" w:rsidRPr="00ED207D" w:rsidRDefault="006D33C0" w:rsidP="006D33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Наличие материальной базы**: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796" w:type="dxa"/>
          </w:tcPr>
          <w:p w:rsidR="006D33C0" w:rsidRPr="00ED207D" w:rsidRDefault="006D33C0" w:rsidP="006D33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наличие в собственности главы К(Ф)Х и (или) членов К(Ф)Х, ИП зданий, и (или) строений, и (или) сооружений сельскохозяйственного назначения, и (или) земельных участков, относящихся к категории земель сельскохозяйственного назначения на период реализации бизнес-плана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796" w:type="dxa"/>
          </w:tcPr>
          <w:p w:rsidR="006D33C0" w:rsidRPr="00ED207D" w:rsidRDefault="00C546C9" w:rsidP="006D33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</w:t>
            </w:r>
            <w:r w:rsidRPr="00C546C9">
              <w:rPr>
                <w:rFonts w:ascii="Times New Roman" w:hAnsi="Times New Roman" w:cs="Times New Roman"/>
                <w:sz w:val="28"/>
                <w:szCs w:val="28"/>
              </w:rPr>
              <w:t>аренде и (или) ином праве у главы К(Ф)Х и (или) членов К(Ф)Х, ИП на период реализации бизнес-плана зданий</w:t>
            </w: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2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(или) строений, и (или) сооружений сельскохозяйственного назначения, и (или) земельных участков, относящихся к категории земель сельскохозяйственного назначения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7796" w:type="dxa"/>
          </w:tcPr>
          <w:p w:rsidR="006D33C0" w:rsidRPr="00ED207D" w:rsidRDefault="00C546C9" w:rsidP="006D33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 xml:space="preserve">непредставление сведений, подтверждающих наличие материальной базы, либо наличие в аренде у главы К(Ф)Х и (или) членов </w:t>
            </w:r>
            <w:r w:rsidRPr="00C546C9">
              <w:rPr>
                <w:rFonts w:ascii="Times New Roman" w:hAnsi="Times New Roman" w:cs="Times New Roman"/>
                <w:sz w:val="28"/>
                <w:szCs w:val="28"/>
              </w:rPr>
              <w:t>К(Ф)Х, ИП на период реализации бизнес-плана зданий, и (или) строений, и (или) сооружений</w:t>
            </w: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сельскохозяйственного назначения, и (или) земельных участков, относящихся к категории земель сельскохозяйственного назначения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6D33C0" w:rsidRPr="00ED207D" w:rsidRDefault="00C546C9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Площадь земельных участков, относящихся к категории земель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ельскохозяйственного назначения</w:t>
            </w: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праве собственности, и (или) в аренде, и (или) ином праве на период реализации бизнес-плана,</w:t>
            </w: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 xml:space="preserve"> гектаров: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 xml:space="preserve">свыше 3000 гектаров 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от 2000 до 2999 гектаров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от 1000 до 1999 гектаров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Средства гранта планируется направить на: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C0" w:rsidRPr="00ED207D" w:rsidTr="00F4668C">
        <w:tblPrEx>
          <w:tblBorders>
            <w:insideH w:val="nil"/>
          </w:tblBorders>
        </w:tblPrEx>
        <w:tc>
          <w:tcPr>
            <w:tcW w:w="704" w:type="dxa"/>
            <w:tcBorders>
              <w:bottom w:val="single" w:sz="4" w:space="0" w:color="auto"/>
            </w:tcBorders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строительство семейной фермы молочного скотоводства с созданием доильного зала типа «Елочка», «Параллель» или установкой системы добровольного доения коров (робот-дояр)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D33C0" w:rsidRPr="00ED207D" w:rsidTr="00F4668C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реконструкцию и модернизацию семейной фермы молочного скотоводства с созданием доильного зала типа «Елочка», «Параллель» или установкой системы добровольного доения коров (робот-дояр)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33C0" w:rsidRPr="00ED207D" w:rsidRDefault="005B3C16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D33C0" w:rsidRPr="00ED207D" w:rsidTr="00F4668C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D33C0" w:rsidRPr="00ED207D" w:rsidRDefault="005B3C16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строительство семейной фермы, за исключением молочного скотоводства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33C0" w:rsidRPr="00ED207D" w:rsidRDefault="005B3C16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D33C0" w:rsidRPr="00ED207D" w:rsidTr="00F4668C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D33C0" w:rsidRPr="00ED207D" w:rsidRDefault="005B3C16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реконструкцию и модернизацию семейной фермы, за исключением молочного скотоводства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33C0" w:rsidRPr="00ED207D" w:rsidRDefault="005B3C16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D33C0" w:rsidRPr="00ED207D" w:rsidTr="00F4668C">
        <w:tblPrEx>
          <w:tblBorders>
            <w:insideH w:val="nil"/>
          </w:tblBorders>
        </w:tblPrEx>
        <w:trPr>
          <w:trHeight w:val="765"/>
        </w:trPr>
        <w:tc>
          <w:tcPr>
            <w:tcW w:w="704" w:type="dxa"/>
            <w:tcBorders>
              <w:top w:val="single" w:sz="4" w:space="0" w:color="auto"/>
            </w:tcBorders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D33C0" w:rsidRPr="00ED207D" w:rsidRDefault="005B3C16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строительство перерабатывающего комплекса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33C0" w:rsidRPr="00ED207D" w:rsidRDefault="005B3C16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D33C0" w:rsidRPr="00ED207D" w:rsidTr="00F4668C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6D33C0" w:rsidRPr="00ED207D" w:rsidRDefault="005B3C16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/>
                <w:sz w:val="28"/>
              </w:rPr>
              <w:t>приобретение модулей, цехов, для производства и переработки сельскохозяйственной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6D33C0" w:rsidRPr="00ED207D" w:rsidRDefault="005B3C16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5B3C16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8.7</w:t>
            </w:r>
          </w:p>
        </w:tc>
        <w:tc>
          <w:tcPr>
            <w:tcW w:w="7796" w:type="dxa"/>
          </w:tcPr>
          <w:p w:rsidR="006D33C0" w:rsidRPr="00ED207D" w:rsidRDefault="005B3C16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/>
                <w:sz w:val="28"/>
                <w:szCs w:val="28"/>
              </w:rPr>
              <w:t>приобретение оборудования для укомплектования животноводческих объектов и объектов по переработке животноводческой продукции</w:t>
            </w:r>
          </w:p>
        </w:tc>
        <w:tc>
          <w:tcPr>
            <w:tcW w:w="1418" w:type="dxa"/>
          </w:tcPr>
          <w:p w:rsidR="006D33C0" w:rsidRPr="00ED207D" w:rsidRDefault="005B3C16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3C16" w:rsidRPr="00ED207D" w:rsidTr="00F4668C">
        <w:tc>
          <w:tcPr>
            <w:tcW w:w="704" w:type="dxa"/>
          </w:tcPr>
          <w:p w:rsidR="005B3C16" w:rsidRPr="00ED207D" w:rsidRDefault="005B3C16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8.8</w:t>
            </w:r>
          </w:p>
        </w:tc>
        <w:tc>
          <w:tcPr>
            <w:tcW w:w="7796" w:type="dxa"/>
          </w:tcPr>
          <w:p w:rsidR="005B3C16" w:rsidRPr="00ED207D" w:rsidRDefault="005B3C16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расход средств гранта на вышеперечисленные направления не планируется</w:t>
            </w:r>
          </w:p>
        </w:tc>
        <w:tc>
          <w:tcPr>
            <w:tcW w:w="1418" w:type="dxa"/>
          </w:tcPr>
          <w:p w:rsidR="005B3C16" w:rsidRPr="00ED207D" w:rsidRDefault="005B3C16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Заявитель является членом сельскохозяйственного потребительского кооператива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C0" w:rsidRPr="00ED207D" w:rsidTr="00F4668C">
        <w:tblPrEx>
          <w:tblBorders>
            <w:insideH w:val="nil"/>
          </w:tblBorders>
        </w:tblPrEx>
        <w:tc>
          <w:tcPr>
            <w:tcW w:w="704" w:type="dxa"/>
            <w:tcBorders>
              <w:bottom w:val="single" w:sz="4" w:space="0" w:color="auto"/>
            </w:tcBorders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D33C0" w:rsidRPr="00ED207D" w:rsidTr="00F4668C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Организована собственная переработка и сбыт готовой продукции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Наличие зооветеринарного специалиста с высшим специальным и (или) среднетехническим образованием: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соответствует указанным критериям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6" w:type="dxa"/>
          </w:tcPr>
          <w:p w:rsidR="006D33C0" w:rsidRPr="00ED207D" w:rsidRDefault="006D33C0" w:rsidP="00F46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/>
                <w:sz w:val="28"/>
                <w:szCs w:val="28"/>
              </w:rPr>
              <w:t>Реализация бизнес-плана с привлечением льготного инвестиционного кредита</w:t>
            </w:r>
            <w:r w:rsidR="00F4668C" w:rsidRPr="00ED207D">
              <w:rPr>
                <w:rFonts w:ascii="Times New Roman" w:hAnsi="Times New Roman"/>
                <w:sz w:val="28"/>
                <w:szCs w:val="28"/>
              </w:rPr>
              <w:t xml:space="preserve"> в соответствии с Правилами возмещения банкам недополученных доходов</w:t>
            </w:r>
            <w:r w:rsidRPr="00ED207D"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соответствует указанным критериям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Оценка знаний главы К(Ф)Х,</w:t>
            </w:r>
            <w:r w:rsidR="00F4668C" w:rsidRPr="00ED2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ИП основных факторов успешной реализации бизнес-плана (ставится после очного собеседования)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максимальный балл - 5</w:t>
            </w:r>
          </w:p>
        </w:tc>
      </w:tr>
    </w:tbl>
    <w:p w:rsidR="006D33C0" w:rsidRPr="00ED207D" w:rsidRDefault="006D33C0" w:rsidP="00F466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D33C0" w:rsidRPr="00ED207D" w:rsidRDefault="006D33C0" w:rsidP="002123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07D">
        <w:rPr>
          <w:rFonts w:ascii="Times New Roman" w:hAnsi="Times New Roman" w:cs="Times New Roman"/>
          <w:sz w:val="28"/>
          <w:szCs w:val="28"/>
        </w:rPr>
        <w:t>*</w:t>
      </w:r>
      <w:r w:rsidR="00F4668C" w:rsidRPr="00ED207D">
        <w:rPr>
          <w:rFonts w:ascii="Times New Roman" w:hAnsi="Times New Roman" w:cs="Times New Roman"/>
          <w:sz w:val="28"/>
          <w:szCs w:val="28"/>
        </w:rPr>
        <w:t> - </w:t>
      </w:r>
      <w:r w:rsidR="00DB2F7F">
        <w:rPr>
          <w:rFonts w:ascii="Times New Roman" w:hAnsi="Times New Roman" w:cs="Times New Roman"/>
          <w:sz w:val="28"/>
          <w:szCs w:val="28"/>
        </w:rPr>
        <w:t>Р</w:t>
      </w:r>
      <w:r w:rsidRPr="00ED207D">
        <w:rPr>
          <w:rFonts w:ascii="Times New Roman" w:hAnsi="Times New Roman" w:cs="Times New Roman"/>
          <w:sz w:val="28"/>
          <w:szCs w:val="28"/>
        </w:rPr>
        <w:t>аспределение районов Новосибирской области по природно-климатическим зонам Новосибирской области:</w:t>
      </w:r>
    </w:p>
    <w:p w:rsidR="006D33C0" w:rsidRPr="00ED207D" w:rsidRDefault="006D33C0" w:rsidP="002123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07D">
        <w:rPr>
          <w:rFonts w:ascii="Times New Roman" w:hAnsi="Times New Roman" w:cs="Times New Roman"/>
          <w:sz w:val="28"/>
          <w:szCs w:val="28"/>
        </w:rPr>
        <w:t>1.</w:t>
      </w:r>
      <w:r w:rsidR="00F4668C" w:rsidRPr="00ED207D">
        <w:rPr>
          <w:rFonts w:ascii="Times New Roman" w:hAnsi="Times New Roman" w:cs="Times New Roman"/>
          <w:sz w:val="28"/>
          <w:szCs w:val="28"/>
        </w:rPr>
        <w:t> </w:t>
      </w:r>
      <w:r w:rsidRPr="00ED207D">
        <w:rPr>
          <w:rFonts w:ascii="Times New Roman" w:hAnsi="Times New Roman" w:cs="Times New Roman"/>
          <w:sz w:val="28"/>
          <w:szCs w:val="28"/>
        </w:rPr>
        <w:t>Барабинская природно-климатическая зона:</w:t>
      </w:r>
    </w:p>
    <w:p w:rsidR="006D33C0" w:rsidRPr="00ED207D" w:rsidRDefault="006D33C0" w:rsidP="002123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07D">
        <w:rPr>
          <w:rFonts w:ascii="Times New Roman" w:hAnsi="Times New Roman" w:cs="Times New Roman"/>
          <w:sz w:val="28"/>
          <w:szCs w:val="28"/>
        </w:rPr>
        <w:t>Барабинский, Венгеровский, Доволенский, Здвинский, Каргатский, Куйбышевский, Кыштовский, Северный, Татарский, Убинский, Усть-Таркский, Чановский, Чулымский районы.</w:t>
      </w:r>
    </w:p>
    <w:p w:rsidR="006D33C0" w:rsidRPr="00ED207D" w:rsidRDefault="006D33C0" w:rsidP="002123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07D">
        <w:rPr>
          <w:rFonts w:ascii="Times New Roman" w:hAnsi="Times New Roman" w:cs="Times New Roman"/>
          <w:sz w:val="28"/>
          <w:szCs w:val="28"/>
        </w:rPr>
        <w:t>2.</w:t>
      </w:r>
      <w:r w:rsidR="00F4668C" w:rsidRPr="00ED207D">
        <w:rPr>
          <w:rFonts w:ascii="Times New Roman" w:hAnsi="Times New Roman" w:cs="Times New Roman"/>
          <w:sz w:val="28"/>
          <w:szCs w:val="28"/>
        </w:rPr>
        <w:t> </w:t>
      </w:r>
      <w:r w:rsidRPr="00ED207D">
        <w:rPr>
          <w:rFonts w:ascii="Times New Roman" w:hAnsi="Times New Roman" w:cs="Times New Roman"/>
          <w:sz w:val="28"/>
          <w:szCs w:val="28"/>
        </w:rPr>
        <w:t>Кулундинская природно-климатическая зона:</w:t>
      </w:r>
    </w:p>
    <w:p w:rsidR="006D33C0" w:rsidRPr="00ED207D" w:rsidRDefault="006D33C0" w:rsidP="002123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07D">
        <w:rPr>
          <w:rFonts w:ascii="Times New Roman" w:hAnsi="Times New Roman" w:cs="Times New Roman"/>
          <w:sz w:val="28"/>
          <w:szCs w:val="28"/>
        </w:rPr>
        <w:t xml:space="preserve">Баганский, Карасукский, Краснозерский, Кочковский, Купинский, </w:t>
      </w:r>
      <w:r w:rsidRPr="00ED207D">
        <w:rPr>
          <w:rFonts w:ascii="Times New Roman" w:hAnsi="Times New Roman" w:cs="Times New Roman"/>
          <w:sz w:val="28"/>
          <w:szCs w:val="28"/>
        </w:rPr>
        <w:lastRenderedPageBreak/>
        <w:t>Чистоозерный районы.</w:t>
      </w:r>
    </w:p>
    <w:p w:rsidR="006D33C0" w:rsidRPr="00ED207D" w:rsidRDefault="006D33C0" w:rsidP="002123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07D">
        <w:rPr>
          <w:rFonts w:ascii="Times New Roman" w:hAnsi="Times New Roman" w:cs="Times New Roman"/>
          <w:sz w:val="28"/>
          <w:szCs w:val="28"/>
        </w:rPr>
        <w:t>3.</w:t>
      </w:r>
      <w:r w:rsidR="00F4668C" w:rsidRPr="00ED207D">
        <w:rPr>
          <w:rFonts w:ascii="Times New Roman" w:hAnsi="Times New Roman" w:cs="Times New Roman"/>
          <w:sz w:val="28"/>
          <w:szCs w:val="28"/>
        </w:rPr>
        <w:t> </w:t>
      </w:r>
      <w:r w:rsidRPr="00ED207D">
        <w:rPr>
          <w:rFonts w:ascii="Times New Roman" w:hAnsi="Times New Roman" w:cs="Times New Roman"/>
          <w:sz w:val="28"/>
          <w:szCs w:val="28"/>
        </w:rPr>
        <w:t>Центрально-Восточная природно-климатическая зона:</w:t>
      </w:r>
    </w:p>
    <w:p w:rsidR="006D33C0" w:rsidRPr="00ED207D" w:rsidRDefault="006D33C0" w:rsidP="002123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07D">
        <w:rPr>
          <w:rFonts w:ascii="Times New Roman" w:hAnsi="Times New Roman" w:cs="Times New Roman"/>
          <w:sz w:val="28"/>
          <w:szCs w:val="28"/>
        </w:rPr>
        <w:t>Болотнинский, Искитимский, Колыванский, Коченевский, Маслянинский, Мошковский, Новосибирский, Ордынский, Сузунский, Тогучинский, Черепановский районы.</w:t>
      </w:r>
    </w:p>
    <w:p w:rsidR="006D33C0" w:rsidRPr="00ED207D" w:rsidRDefault="00F4668C" w:rsidP="002123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07D">
        <w:rPr>
          <w:rFonts w:ascii="Times New Roman" w:hAnsi="Times New Roman" w:cs="Times New Roman"/>
          <w:sz w:val="28"/>
          <w:szCs w:val="28"/>
        </w:rPr>
        <w:t>** - </w:t>
      </w:r>
      <w:r w:rsidR="00DB2F7F">
        <w:rPr>
          <w:rFonts w:ascii="Times New Roman" w:hAnsi="Times New Roman" w:cs="Times New Roman"/>
          <w:sz w:val="28"/>
          <w:szCs w:val="28"/>
        </w:rPr>
        <w:t>Е</w:t>
      </w:r>
      <w:r w:rsidR="006D33C0" w:rsidRPr="00ED207D">
        <w:rPr>
          <w:rFonts w:ascii="Times New Roman" w:hAnsi="Times New Roman" w:cs="Times New Roman"/>
          <w:sz w:val="28"/>
          <w:szCs w:val="28"/>
        </w:rPr>
        <w:t>сли заявитель представил документы, попадающие под несколько подпунктов критерия, то учитывается подпункт, для которого установлен наиболее высокий балл.</w:t>
      </w:r>
    </w:p>
    <w:p w:rsidR="006D33C0" w:rsidRPr="00ED207D" w:rsidRDefault="00F4668C" w:rsidP="002123F5">
      <w:pPr>
        <w:pStyle w:val="ConsPlusNormal"/>
        <w:ind w:firstLine="709"/>
        <w:jc w:val="both"/>
        <w:rPr>
          <w:sz w:val="28"/>
          <w:szCs w:val="28"/>
        </w:rPr>
      </w:pPr>
      <w:r w:rsidRPr="00ED207D">
        <w:rPr>
          <w:rFonts w:ascii="Times New Roman" w:hAnsi="Times New Roman" w:cs="Times New Roman"/>
          <w:sz w:val="28"/>
          <w:szCs w:val="28"/>
        </w:rPr>
        <w:t>*** - </w:t>
      </w:r>
      <w:r w:rsidR="00DB2F7F">
        <w:rPr>
          <w:rFonts w:ascii="Times New Roman" w:eastAsiaTheme="minorHAnsi" w:hAnsi="Times New Roman"/>
          <w:sz w:val="28"/>
          <w:szCs w:val="28"/>
        </w:rPr>
        <w:t>П</w:t>
      </w:r>
      <w:r w:rsidR="006D33C0" w:rsidRPr="00ED207D">
        <w:rPr>
          <w:rFonts w:ascii="Times New Roman" w:eastAsiaTheme="minorHAnsi" w:hAnsi="Times New Roman"/>
          <w:sz w:val="28"/>
          <w:szCs w:val="28"/>
        </w:rPr>
        <w:t>остановление Правительства Российской Федерации от 29.12.2016 №</w:t>
      </w:r>
      <w:r w:rsidRPr="00ED207D">
        <w:rPr>
          <w:rFonts w:ascii="Times New Roman" w:eastAsiaTheme="minorHAnsi" w:hAnsi="Times New Roman"/>
          <w:sz w:val="28"/>
          <w:szCs w:val="28"/>
        </w:rPr>
        <w:t> </w:t>
      </w:r>
      <w:r w:rsidR="006D33C0" w:rsidRPr="00ED207D">
        <w:rPr>
          <w:rFonts w:ascii="Times New Roman" w:eastAsiaTheme="minorHAnsi" w:hAnsi="Times New Roman"/>
          <w:sz w:val="28"/>
          <w:szCs w:val="28"/>
        </w:rPr>
        <w:t xml:space="preserve">1528 «Об утверждении </w:t>
      </w:r>
      <w:r w:rsidR="00DB2F7F">
        <w:rPr>
          <w:rFonts w:ascii="Times New Roman" w:eastAsiaTheme="minorHAnsi" w:hAnsi="Times New Roman"/>
          <w:sz w:val="28"/>
          <w:szCs w:val="28"/>
        </w:rPr>
        <w:t>П</w:t>
      </w:r>
      <w:r w:rsidR="006D33C0" w:rsidRPr="00ED207D">
        <w:rPr>
          <w:rFonts w:ascii="Times New Roman" w:eastAsiaTheme="minorHAnsi" w:hAnsi="Times New Roman"/>
          <w:sz w:val="28"/>
          <w:szCs w:val="28"/>
        </w:rPr>
        <w:t xml:space="preserve">равил предоставления из Федерального бюджета субсидий </w:t>
      </w:r>
      <w:r w:rsidR="00DB2F7F">
        <w:rPr>
          <w:rFonts w:ascii="Times New Roman" w:eastAsiaTheme="minorHAnsi" w:hAnsi="Times New Roman"/>
          <w:sz w:val="28"/>
          <w:szCs w:val="28"/>
        </w:rPr>
        <w:t>р</w:t>
      </w:r>
      <w:r w:rsidR="006D33C0" w:rsidRPr="00ED207D">
        <w:rPr>
          <w:rFonts w:ascii="Times New Roman" w:eastAsiaTheme="minorHAnsi" w:hAnsi="Times New Roman"/>
          <w:sz w:val="28"/>
          <w:szCs w:val="28"/>
        </w:rPr>
        <w:t>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</w:t>
      </w:r>
      <w:r w:rsidRPr="00ED207D">
        <w:rPr>
          <w:rFonts w:ascii="Times New Roman" w:eastAsiaTheme="minorHAnsi" w:hAnsi="Times New Roman"/>
          <w:sz w:val="28"/>
          <w:szCs w:val="28"/>
        </w:rPr>
        <w:t>»</w:t>
      </w:r>
      <w:r w:rsidR="006D33C0" w:rsidRPr="00ED207D">
        <w:rPr>
          <w:rFonts w:ascii="Times New Roman" w:eastAsiaTheme="minorHAnsi" w:hAnsi="Times New Roman"/>
          <w:sz w:val="28"/>
          <w:szCs w:val="28"/>
        </w:rPr>
        <w:t>.</w:t>
      </w:r>
    </w:p>
    <w:p w:rsidR="008E2A74" w:rsidRPr="00ED207D" w:rsidRDefault="008E2A74" w:rsidP="00046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68C" w:rsidRPr="00ED207D" w:rsidRDefault="00F4668C" w:rsidP="00046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754" w:rsidRPr="00D0681A" w:rsidRDefault="00046754" w:rsidP="00046754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07D">
        <w:rPr>
          <w:rFonts w:ascii="Times New Roman" w:hAnsi="Times New Roman" w:cs="Times New Roman"/>
          <w:sz w:val="28"/>
          <w:szCs w:val="28"/>
        </w:rPr>
        <w:t>_________</w:t>
      </w:r>
      <w:r w:rsidR="004C1764" w:rsidRPr="00ED207D">
        <w:rPr>
          <w:rFonts w:ascii="Times New Roman" w:hAnsi="Times New Roman" w:cs="Times New Roman"/>
          <w:sz w:val="28"/>
          <w:szCs w:val="28"/>
        </w:rPr>
        <w:t>»</w:t>
      </w:r>
    </w:p>
    <w:p w:rsidR="00CA7A5E" w:rsidRDefault="00CA7A5E" w:rsidP="00046754">
      <w:pPr>
        <w:pStyle w:val="ConsPlusTitle"/>
        <w:jc w:val="center"/>
      </w:pPr>
    </w:p>
    <w:sectPr w:rsidR="00CA7A5E" w:rsidSect="007B04DB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4DB" w:rsidRDefault="007B04DB" w:rsidP="007B04DB">
      <w:pPr>
        <w:spacing w:after="0" w:line="240" w:lineRule="auto"/>
      </w:pPr>
      <w:r>
        <w:separator/>
      </w:r>
    </w:p>
  </w:endnote>
  <w:endnote w:type="continuationSeparator" w:id="0">
    <w:p w:rsidR="007B04DB" w:rsidRDefault="007B04DB" w:rsidP="007B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4DB" w:rsidRDefault="007B04DB" w:rsidP="007B04DB">
      <w:pPr>
        <w:spacing w:after="0" w:line="240" w:lineRule="auto"/>
      </w:pPr>
      <w:r>
        <w:separator/>
      </w:r>
    </w:p>
  </w:footnote>
  <w:footnote w:type="continuationSeparator" w:id="0">
    <w:p w:rsidR="007B04DB" w:rsidRDefault="007B04DB" w:rsidP="007B0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7256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B04DB" w:rsidRPr="00ED207D" w:rsidRDefault="007B04DB">
        <w:pPr>
          <w:pStyle w:val="a3"/>
          <w:jc w:val="center"/>
          <w:rPr>
            <w:rFonts w:ascii="Times New Roman" w:hAnsi="Times New Roman" w:cs="Times New Roman"/>
          </w:rPr>
        </w:pPr>
        <w:r w:rsidRPr="00ED207D">
          <w:rPr>
            <w:rFonts w:ascii="Times New Roman" w:hAnsi="Times New Roman" w:cs="Times New Roman"/>
          </w:rPr>
          <w:fldChar w:fldCharType="begin"/>
        </w:r>
        <w:r w:rsidRPr="00ED207D">
          <w:rPr>
            <w:rFonts w:ascii="Times New Roman" w:hAnsi="Times New Roman" w:cs="Times New Roman"/>
          </w:rPr>
          <w:instrText>PAGE   \* MERGEFORMAT</w:instrText>
        </w:r>
        <w:r w:rsidRPr="00ED207D">
          <w:rPr>
            <w:rFonts w:ascii="Times New Roman" w:hAnsi="Times New Roman" w:cs="Times New Roman"/>
          </w:rPr>
          <w:fldChar w:fldCharType="separate"/>
        </w:r>
        <w:r w:rsidR="00277636">
          <w:rPr>
            <w:rFonts w:ascii="Times New Roman" w:hAnsi="Times New Roman" w:cs="Times New Roman"/>
            <w:noProof/>
          </w:rPr>
          <w:t>5</w:t>
        </w:r>
        <w:r w:rsidRPr="00ED207D">
          <w:rPr>
            <w:rFonts w:ascii="Times New Roman" w:hAnsi="Times New Roman" w:cs="Times New Roman"/>
          </w:rPr>
          <w:fldChar w:fldCharType="end"/>
        </w:r>
      </w:p>
    </w:sdtContent>
  </w:sdt>
  <w:p w:rsidR="007B04DB" w:rsidRDefault="007B04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0A"/>
    <w:rsid w:val="00046754"/>
    <w:rsid w:val="002123F5"/>
    <w:rsid w:val="002652E9"/>
    <w:rsid w:val="00277636"/>
    <w:rsid w:val="002D747C"/>
    <w:rsid w:val="002F77AC"/>
    <w:rsid w:val="003E2E15"/>
    <w:rsid w:val="004C1764"/>
    <w:rsid w:val="00502DF1"/>
    <w:rsid w:val="005173A4"/>
    <w:rsid w:val="00551478"/>
    <w:rsid w:val="005B3C16"/>
    <w:rsid w:val="00654CBC"/>
    <w:rsid w:val="006C2C29"/>
    <w:rsid w:val="006D33C0"/>
    <w:rsid w:val="00740F00"/>
    <w:rsid w:val="007B04DB"/>
    <w:rsid w:val="007B12DA"/>
    <w:rsid w:val="007C2BAF"/>
    <w:rsid w:val="00802CBB"/>
    <w:rsid w:val="00803C19"/>
    <w:rsid w:val="00842D21"/>
    <w:rsid w:val="008E2A74"/>
    <w:rsid w:val="00982AF7"/>
    <w:rsid w:val="00B9120A"/>
    <w:rsid w:val="00C546C9"/>
    <w:rsid w:val="00CA7A5E"/>
    <w:rsid w:val="00DB2F7F"/>
    <w:rsid w:val="00DD0B42"/>
    <w:rsid w:val="00ED207D"/>
    <w:rsid w:val="00F36924"/>
    <w:rsid w:val="00F4668C"/>
    <w:rsid w:val="00FF2DD2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F40C2-6505-41AB-8586-8E588D53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4DB"/>
  </w:style>
  <w:style w:type="paragraph" w:styleId="a5">
    <w:name w:val="footer"/>
    <w:basedOn w:val="a"/>
    <w:link w:val="a6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Цилковская Евгения Викторовна</cp:lastModifiedBy>
  <cp:revision>8</cp:revision>
  <dcterms:created xsi:type="dcterms:W3CDTF">2021-01-15T02:39:00Z</dcterms:created>
  <dcterms:modified xsi:type="dcterms:W3CDTF">2021-04-13T03:14:00Z</dcterms:modified>
</cp:coreProperties>
</file>