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21">
        <w:rPr>
          <w:rFonts w:ascii="Times New Roman" w:hAnsi="Times New Roman" w:cs="Times New Roman"/>
          <w:b/>
          <w:sz w:val="28"/>
          <w:szCs w:val="28"/>
        </w:rPr>
        <w:t>Бланк опросного листа</w:t>
      </w:r>
      <w:r w:rsidRPr="00BD602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021">
        <w:rPr>
          <w:rFonts w:ascii="Times New Roman" w:hAnsi="Times New Roman" w:cs="Times New Roman"/>
          <w:b/>
          <w:sz w:val="28"/>
          <w:szCs w:val="28"/>
        </w:rPr>
        <w:t>для проведения публичных консультаций</w:t>
      </w:r>
      <w:r w:rsidRPr="00BD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021">
        <w:rPr>
          <w:rFonts w:ascii="Times New Roman" w:hAnsi="Times New Roman" w:cs="Times New Roman"/>
          <w:b/>
          <w:sz w:val="28"/>
          <w:szCs w:val="28"/>
        </w:rPr>
        <w:t>по проекту муниципального акта</w:t>
      </w:r>
      <w:r w:rsidRPr="00BD602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021">
        <w:rPr>
          <w:rFonts w:ascii="Times New Roman" w:hAnsi="Times New Roman" w:cs="Times New Roman"/>
          <w:b/>
          <w:sz w:val="28"/>
          <w:szCs w:val="28"/>
        </w:rPr>
        <w:t>постановления администрации города Бердска «Об утверждении Положения о размещении нестационарных торговых объектов без предоставления земельного участка на территории города Бердска»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Пожалуйста, заполните и направьте данный бланк</w:t>
      </w:r>
      <w:r>
        <w:rPr>
          <w:rFonts w:ascii="Times New Roman" w:hAnsi="Times New Roman" w:cs="Times New Roman"/>
          <w:sz w:val="28"/>
          <w:szCs w:val="28"/>
        </w:rPr>
        <w:t xml:space="preserve"> по электронной почте на адрес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eko</w:t>
      </w:r>
      <w:proofErr w:type="spellEnd"/>
      <w:r w:rsidRPr="00BF6D9C">
        <w:rPr>
          <w:rFonts w:ascii="Times New Roman" w:hAnsi="Times New Roman" w:cs="Times New Roman"/>
          <w:sz w:val="28"/>
          <w:szCs w:val="28"/>
        </w:rPr>
        <w:t>_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berdsk</w:t>
      </w:r>
      <w:proofErr w:type="spellEnd"/>
      <w:r w:rsidRPr="00BF6D9C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F6D9C">
        <w:rPr>
          <w:rFonts w:ascii="Times New Roman" w:hAnsi="Times New Roman" w:cs="Times New Roman"/>
          <w:sz w:val="28"/>
          <w:szCs w:val="28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D6021">
        <w:rPr>
          <w:rFonts w:ascii="Times New Roman" w:hAnsi="Times New Roman" w:cs="Times New Roman"/>
          <w:sz w:val="28"/>
          <w:szCs w:val="28"/>
        </w:rPr>
        <w:t xml:space="preserve"> не позднее </w:t>
      </w:r>
      <w:r>
        <w:rPr>
          <w:rFonts w:ascii="Times New Roman" w:hAnsi="Times New Roman" w:cs="Times New Roman"/>
          <w:sz w:val="28"/>
          <w:szCs w:val="28"/>
        </w:rPr>
        <w:t>05.08.2020</w:t>
      </w:r>
      <w:r w:rsidRPr="00BD6021">
        <w:rPr>
          <w:rFonts w:ascii="Times New Roman" w:hAnsi="Times New Roman" w:cs="Times New Roman"/>
          <w:sz w:val="28"/>
          <w:szCs w:val="28"/>
        </w:rPr>
        <w:t>. Разработчик проекта акта не будет иметь возможности проанализировать позиции, направленные ему после указанного срока.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Общие сведения о проекте акта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Сфера государственного регулирования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единого поряд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заключения договоров на право размещения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нестационарных торговых объектов на территории города Бердска 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на земельных участках, находящихся в муниципальной собственности, а также земельных участках, государственная собственность на которые не разграничена, приемки в эксплуатацию,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сноса</w:t>
            </w:r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и осуществления </w:t>
            </w:r>
            <w:proofErr w:type="gramStart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BF6D9C">
              <w:rPr>
                <w:rFonts w:ascii="Times New Roman" w:hAnsi="Times New Roman" w:cs="Times New Roman"/>
                <w:sz w:val="28"/>
                <w:szCs w:val="28"/>
              </w:rPr>
              <w:t xml:space="preserve"> размещением и эксплуатацией нестационарных торговых объектов.</w:t>
            </w: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Вид и 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bookmarkStart w:id="0" w:name="_GoBack"/>
            <w:bookmarkEnd w:id="0"/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остановления администрации города Бердска «Об утверждении Положения о размещении нестационарных торговых объектов без предоставления земельного участка на территории города Бердска»</w:t>
            </w: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Разработчик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экономического развития администрации города Бердска</w:t>
            </w: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Адр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 в ГИС Новосибирской области «</w:t>
            </w: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Электронная 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емократия Новосибирской области»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http://www.dem.nso.ru/lawandnpa/a5db323d-db58-41c8-a581-6719c8e9380b</w:t>
            </w: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Контактная информация об участнике публичных консультаций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Сфера деятельности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Ф.И.О. контактного лица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Номер контактного телефона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6021" w:rsidRPr="00BD6021"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Перечень вопросов,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обсуждаемых в ходе проведения публичных консультаций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1. Затрагивает ли проект акта Вашу/Вашей организации деятельность?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 xml:space="preserve">Если нет, пропустите </w:t>
      </w:r>
      <w:hyperlink w:anchor="Par39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вопросы 1.1</w:t>
        </w:r>
      </w:hyperlink>
      <w:r w:rsidRPr="00BD602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55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1.5</w:t>
        </w:r>
      </w:hyperlink>
      <w:r w:rsidRPr="00BD6021">
        <w:rPr>
          <w:rFonts w:ascii="Times New Roman" w:hAnsi="Times New Roman" w:cs="Times New Roman"/>
          <w:sz w:val="28"/>
          <w:szCs w:val="28"/>
        </w:rPr>
        <w:t>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BD6021">
        <w:rPr>
          <w:rFonts w:ascii="Times New Roman" w:hAnsi="Times New Roman" w:cs="Times New Roman"/>
          <w:sz w:val="28"/>
          <w:szCs w:val="28"/>
        </w:rPr>
        <w:t>1.1. Понятно ли Вам содержание обязанностей, предусмотренных проектом акта? Если нет, приведите эти обязанности или ссылку на соответствующий абзац, пункт, часть, статью проекта акта.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1.2. Достаточен ли предусмотренный проектом акта срок представления документов или исполнения обязанностей Вами/Вашей организацией? Если нет, какой срок был бы, по-Вашему, приемлем и почему содержащийся в проекте акта недостаточен?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1.3. Возможно ли исполнение нормативного акта, проект которого рассматривается, без приобретения нового имущества или найма новых работников? Если нет, по возможности обоснуйте.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1.4. Если имеющегося имущества недостаточно для исполнения нормативного акта, проект которого рассматривается, во сколько Вы оцениваете стоимость приобретения и последующего содержания недостающего имущества? По возможности приведите расчеты.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5"/>
      <w:bookmarkEnd w:id="2"/>
      <w:r w:rsidRPr="00BD6021">
        <w:rPr>
          <w:rFonts w:ascii="Times New Roman" w:hAnsi="Times New Roman" w:cs="Times New Roman"/>
          <w:sz w:val="28"/>
          <w:szCs w:val="28"/>
        </w:rPr>
        <w:t>1.5. Если имеющегося количества работников недостаточно для исполнения нормативного акта, проект которого рассматривается, во сколько Вы оцениваете увеличение расходов в связи с наймом недостающих работников? По возможности приведите расчеты.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2. Какие из документов/сведений, предоставление которых предусматривает проект акта, избыточны? Почему Вы так считаете?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3. Предусматривает ли проект акта иные, не указанные Вами ранее обязанности, запреты и ограничения субъектов предпринимательской и (или) инвестиционной деятельности, которые, на Ваш взгляд, избыточны?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В частности: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 xml:space="preserve">3.1. Не являются необходимыми для решения проблем, обозначенных разработчиком проекта акта в </w:t>
      </w:r>
      <w:hyperlink r:id="rId5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п. 1.1</w:t>
        </w:r>
      </w:hyperlink>
      <w:r w:rsidRPr="00BD6021">
        <w:rPr>
          <w:rFonts w:ascii="Times New Roman" w:hAnsi="Times New Roman" w:cs="Times New Roman"/>
          <w:sz w:val="28"/>
          <w:szCs w:val="28"/>
        </w:rPr>
        <w:t xml:space="preserve"> сводного отчета: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 xml:space="preserve">3.2. </w:t>
      </w:r>
      <w:proofErr w:type="gramStart"/>
      <w:r w:rsidRPr="00BD6021">
        <w:rPr>
          <w:rFonts w:ascii="Times New Roman" w:hAnsi="Times New Roman" w:cs="Times New Roman"/>
          <w:sz w:val="28"/>
          <w:szCs w:val="28"/>
        </w:rPr>
        <w:t>Неисполнимы</w:t>
      </w:r>
      <w:proofErr w:type="gramEnd"/>
      <w:r w:rsidRPr="00BD6021">
        <w:rPr>
          <w:rFonts w:ascii="Times New Roman" w:hAnsi="Times New Roman" w:cs="Times New Roman"/>
          <w:sz w:val="28"/>
          <w:szCs w:val="28"/>
        </w:rPr>
        <w:t xml:space="preserve"> или исполнение которых сопряжено с несоразмерными затратами, иными чрезмерными сложностями: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3.3. Сформулированы таким образом, что их можно истолковать неоднозначно: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3.4. Иные избыточные обязанности, запреты и ограничения: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4. Содержит ли проект акта избыточные полномочия какого-либо органа власти? Если да, укажите их и по возможности обоснуйте избыточность.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5. Содержит ли проект акта положения, для реализации которых нужны полномочия, отсутствующие у какого-либо органа власти в настоящий момент и не возлагаемые проектом акта ни на один орган власти? Если да, укажите такие недостаточные полномочия.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6. Содержит ли проект акта иные положения, на Ваш взгляд, необоснованно затрудняющие осуществление предпринимательской и (или) инвестиционной деятельности? Если есть, приведите такие положения и укажите причины, по которым считаете их таковыми.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7. Содержит ли проект акта положения, которые могут отрицательно воздействовать на состояние конкуренции в городе Бердске?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В частности: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7.1. Предоставляют преимущество по продаже товаров (выполнению работ, оказанию услуг) субъекту (группе субъектов) предпринимательской деятельности: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7.2. Вводят прямые или косвенные ограничения на продажу товаров, выполнение работ, оказание услуг: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7.3. Иные положения: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8. Какие, на Ваш взгляд, могут возникнуть проблемы и трудности с контролем соблюдения требований и обязанностей, содержащихся в проекте акта?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lastRenderedPageBreak/>
        <w:t>9. Какие риски и негативные последствия, не указанные Вами выше, могут возникнуть в случае принятия нормативного акта в предложенной редакции?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10. Иные недостатки проекта акта, не указанные выше: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11. Требуется ли, на Ваш взгляд, переходный период для вступления в силу предлагаемого регулирования? Если да, какова должна быть его продолжительность? По возможности обоснуйте.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12. В случае если проектом акта предполагается внесение изменений в действующий нормативный правовой акт, есть ли в нем (его применении) проблемы, не затрагиваемые и не решаемые проектом акта? Если есть, укажите их.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13. Известны ли Вам способы регулирования, альтернативные содержанию проекта акта?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 xml:space="preserve">Если да, ответьте также на </w:t>
      </w:r>
      <w:hyperlink w:anchor="Par132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вопросы 13.1</w:t>
        </w:r>
      </w:hyperlink>
      <w:r w:rsidRPr="00BD6021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ar136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13.2</w:t>
        </w:r>
      </w:hyperlink>
      <w:r w:rsidRPr="00BD6021">
        <w:rPr>
          <w:rFonts w:ascii="Times New Roman" w:hAnsi="Times New Roman" w:cs="Times New Roman"/>
          <w:sz w:val="28"/>
          <w:szCs w:val="28"/>
        </w:rPr>
        <w:t>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132"/>
      <w:bookmarkEnd w:id="3"/>
      <w:r w:rsidRPr="00BD6021">
        <w:rPr>
          <w:rFonts w:ascii="Times New Roman" w:hAnsi="Times New Roman" w:cs="Times New Roman"/>
          <w:sz w:val="28"/>
          <w:szCs w:val="28"/>
        </w:rPr>
        <w:t xml:space="preserve">13.1. Насколько верно, на Ваш взгляд, в </w:t>
      </w:r>
      <w:hyperlink r:id="rId6" w:history="1">
        <w:r w:rsidRPr="00BD6021">
          <w:rPr>
            <w:rFonts w:ascii="Times New Roman" w:hAnsi="Times New Roman" w:cs="Times New Roman"/>
            <w:color w:val="0000FF"/>
            <w:sz w:val="28"/>
            <w:szCs w:val="28"/>
          </w:rPr>
          <w:t>п. 1.1</w:t>
        </w:r>
      </w:hyperlink>
      <w:r w:rsidRPr="00BD6021">
        <w:rPr>
          <w:rFonts w:ascii="Times New Roman" w:hAnsi="Times New Roman" w:cs="Times New Roman"/>
          <w:sz w:val="28"/>
          <w:szCs w:val="28"/>
        </w:rPr>
        <w:t xml:space="preserve"> сводного отчета сформулирована проблема, для решения которой разработан проект акта? Актуальна ли такая проблема?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4" w:name="Par136"/>
      <w:bookmarkEnd w:id="4"/>
      <w:r w:rsidRPr="00BD6021">
        <w:rPr>
          <w:rFonts w:ascii="Times New Roman" w:hAnsi="Times New Roman" w:cs="Times New Roman"/>
          <w:sz w:val="28"/>
          <w:szCs w:val="28"/>
        </w:rPr>
        <w:t>13.2. Опишите альтернативные способы регулирования, особенно не предполагающие принятия нормативного акта, менее затратные, более эффективные или обладающие иными преимуществами.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lastRenderedPageBreak/>
        <w:t>14. Иные предложения и замечания, которые, по Вашему мнению, целесообразно учесть, просьба указать их в произвольной форме: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0"/>
      </w:tblGrid>
      <w:tr w:rsidR="00BD6021" w:rsidRPr="00BD6021">
        <w:tc>
          <w:tcPr>
            <w:tcW w:w="9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D6021">
        <w:rPr>
          <w:rFonts w:ascii="Times New Roman" w:hAnsi="Times New Roman" w:cs="Times New Roman"/>
          <w:sz w:val="28"/>
          <w:szCs w:val="28"/>
        </w:rPr>
        <w:t>либо в форме следующей таблицы:</w:t>
      </w: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34"/>
        <w:gridCol w:w="3118"/>
        <w:gridCol w:w="3118"/>
      </w:tblGrid>
      <w:tr w:rsidR="00BD6021" w:rsidRPr="00BD602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Положения акта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Замечания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D6021">
              <w:rPr>
                <w:rFonts w:ascii="Times New Roman" w:hAnsi="Times New Roman" w:cs="Times New Roman"/>
                <w:sz w:val="28"/>
                <w:szCs w:val="28"/>
              </w:rPr>
              <w:t>Предложения</w:t>
            </w:r>
          </w:p>
        </w:tc>
      </w:tr>
      <w:tr w:rsidR="00BD6021" w:rsidRPr="00BD6021">
        <w:tc>
          <w:tcPr>
            <w:tcW w:w="2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021" w:rsidRPr="00BD6021" w:rsidRDefault="00BD6021" w:rsidP="00BD602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D6021" w:rsidRPr="00BD6021" w:rsidRDefault="00BD6021" w:rsidP="00BD602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32D0D" w:rsidRPr="00BD6021" w:rsidRDefault="00032D0D" w:rsidP="00BD60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032D0D" w:rsidRPr="00BD6021" w:rsidSect="00BD6021">
      <w:pgSz w:w="11905" w:h="16838"/>
      <w:pgMar w:top="1134" w:right="567" w:bottom="1134" w:left="1418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6E"/>
    <w:rsid w:val="00032D0D"/>
    <w:rsid w:val="00AC5A6E"/>
    <w:rsid w:val="00BD6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B1B0E889B13939C57CE8D701ED903DE85DC2F12E82AF14509DBC1FB7A69C630E8CD7A6563731C06D18FA75B56BF6345D020DDFC1F08EFD6596697B6r5l3I" TargetMode="External"/><Relationship Id="rId5" Type="http://schemas.openxmlformats.org/officeDocument/2006/relationships/hyperlink" Target="consultantplus://offline/ref=CB1B0E889B13939C57CE8D701ED903DE85DC2F12E82AF14509DBC1FB7A69C630E8CD7A6563731C06D18FA75B56BF6345D020DDFC1F08EFD6596697B6r5l3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973</Words>
  <Characters>5552</Characters>
  <Application>Microsoft Office Word</Application>
  <DocSecurity>0</DocSecurity>
  <Lines>46</Lines>
  <Paragraphs>13</Paragraphs>
  <ScaleCrop>false</ScaleCrop>
  <Company/>
  <LinksUpToDate>false</LinksUpToDate>
  <CharactersWithSpaces>6512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K4-Abelgans</dc:creator>
  <cp:keywords/>
  <dc:description/>
  <cp:lastModifiedBy>K4-Abelgans</cp:lastModifiedBy>
  <cp:revision>2</cp:revision>
  <dcterms:created xsi:type="dcterms:W3CDTF">2020-07-15T08:38:00Z</dcterms:created>
  <dcterms:modified xsi:type="dcterms:W3CDTF">2020-07-15T08:45:00Z</dcterms:modified>
</cp:coreProperties>
</file>