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C8" w:rsidRDefault="002F70C8">
      <w:pPr>
        <w:pStyle w:val="ConsPlusTitle"/>
        <w:jc w:val="center"/>
        <w:outlineLvl w:val="0"/>
      </w:pPr>
      <w:r>
        <w:t>АДМИНИСТРАЦИЯ ГОРОДА БЕРДСКА</w:t>
      </w:r>
    </w:p>
    <w:p w:rsidR="002F70C8" w:rsidRDefault="002F70C8">
      <w:pPr>
        <w:pStyle w:val="ConsPlusTitle"/>
        <w:jc w:val="center"/>
      </w:pPr>
    </w:p>
    <w:p w:rsidR="002F70C8" w:rsidRDefault="002F70C8">
      <w:pPr>
        <w:pStyle w:val="ConsPlusTitle"/>
        <w:jc w:val="center"/>
      </w:pPr>
      <w:r>
        <w:t>ПОСТАНОВЛЕНИЕ</w:t>
      </w:r>
    </w:p>
    <w:p w:rsidR="002F70C8" w:rsidRDefault="002F70C8">
      <w:pPr>
        <w:pStyle w:val="ConsPlusTitle"/>
        <w:jc w:val="center"/>
      </w:pPr>
      <w:r>
        <w:t>от 24 апреля 2017 г. N 1085</w:t>
      </w:r>
    </w:p>
    <w:p w:rsidR="002F70C8" w:rsidRDefault="002F70C8">
      <w:pPr>
        <w:pStyle w:val="ConsPlusTitle"/>
        <w:jc w:val="center"/>
      </w:pPr>
    </w:p>
    <w:p w:rsidR="002F70C8" w:rsidRDefault="002F70C8">
      <w:pPr>
        <w:pStyle w:val="ConsPlusTitle"/>
        <w:jc w:val="center"/>
      </w:pPr>
      <w:r>
        <w:t xml:space="preserve">ОБ УТВЕРЖДЕНИИ ПОЛОЖЕНИЯ О РАЗМЕЩЕНИИ </w:t>
      </w:r>
      <w:proofErr w:type="gramStart"/>
      <w:r>
        <w:t>НЕСТАЦИОНАРНЫХ</w:t>
      </w:r>
      <w:proofErr w:type="gramEnd"/>
    </w:p>
    <w:p w:rsidR="002F70C8" w:rsidRDefault="002F70C8">
      <w:pPr>
        <w:pStyle w:val="ConsPlusTitle"/>
        <w:jc w:val="center"/>
      </w:pPr>
      <w:r>
        <w:t>ТОРГОВЫХ ОБЪЕКТОВ БЕЗ ПРЕДОСТАВЛЕНИЯ ЗЕМЕЛЬНОГО</w:t>
      </w:r>
    </w:p>
    <w:p w:rsidR="002F70C8" w:rsidRDefault="002F70C8">
      <w:pPr>
        <w:pStyle w:val="ConsPlusTitle"/>
        <w:jc w:val="center"/>
      </w:pPr>
      <w:r>
        <w:t>УЧАСТКА НА ТЕРРИТОРИИ ГОРОДА БЕРДСКА</w:t>
      </w:r>
    </w:p>
    <w:p w:rsidR="002F70C8" w:rsidRDefault="002F7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7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70C8" w:rsidRDefault="002F70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70C8" w:rsidRDefault="002F70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2F70C8" w:rsidRDefault="002F7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5" w:history="1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12.12.2017 </w:t>
            </w:r>
            <w:hyperlink r:id="rId6" w:history="1">
              <w:r>
                <w:rPr>
                  <w:color w:val="0000FF"/>
                </w:rPr>
                <w:t>N 3464</w:t>
              </w:r>
            </w:hyperlink>
            <w:r>
              <w:rPr>
                <w:color w:val="392C69"/>
              </w:rPr>
              <w:t xml:space="preserve">, от 07.12.2018 </w:t>
            </w:r>
            <w:hyperlink r:id="rId7" w:history="1">
              <w:r>
                <w:rPr>
                  <w:color w:val="0000FF"/>
                </w:rPr>
                <w:t>N 3666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70C8" w:rsidRDefault="002F70C8">
      <w:pPr>
        <w:pStyle w:val="ConsPlusNormal"/>
        <w:jc w:val="center"/>
      </w:pPr>
    </w:p>
    <w:p w:rsidR="002F70C8" w:rsidRDefault="002F70C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согласно </w:t>
      </w:r>
      <w:hyperlink r:id="rId10" w:history="1">
        <w:r>
          <w:rPr>
            <w:color w:val="0000FF"/>
          </w:rPr>
          <w:t>Правилам</w:t>
        </w:r>
      </w:hyperlink>
      <w:r>
        <w:t xml:space="preserve"> землепользования и застройки муниципального образования города Бердска, утвержденным решением Совета депутатов города Бердска от 08.11.2007 N 322, </w:t>
      </w:r>
      <w:hyperlink r:id="rId11" w:history="1">
        <w:r>
          <w:rPr>
            <w:color w:val="0000FF"/>
          </w:rPr>
          <w:t>Уставу</w:t>
        </w:r>
      </w:hyperlink>
      <w:r>
        <w:t xml:space="preserve"> города Бердска постановляю:</w:t>
      </w:r>
      <w:proofErr w:type="gramEnd"/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размещении нестационарных торговых объектов без предоставления земельного участка на территории города Бердска согласно приложению к настоящему постановлению.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администрации города Бердска: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1) от 06.11.2015 </w:t>
      </w:r>
      <w:hyperlink r:id="rId12" w:history="1">
        <w:r>
          <w:rPr>
            <w:color w:val="0000FF"/>
          </w:rPr>
          <w:t>N 3803</w:t>
        </w:r>
      </w:hyperlink>
      <w:r>
        <w:t xml:space="preserve"> "Об утверждении схемы размещения передвижных торговых объектов на территории города Бердска и состава конкурсной комиссии по проведению торгов на право заключения договоров на размещение передвижных торговых объектов на территории города Бердска";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2) от 05.04.2012 </w:t>
      </w:r>
      <w:hyperlink r:id="rId13" w:history="1">
        <w:r>
          <w:rPr>
            <w:color w:val="0000FF"/>
          </w:rPr>
          <w:t>N 1137</w:t>
        </w:r>
      </w:hyperlink>
      <w:r>
        <w:t xml:space="preserve"> "Об организации и проведении торгов на право размещения передвижных торговых объектов, расположенных на территории города Бердска".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3. Данное постановление администрации опубликовать в газете "</w:t>
      </w:r>
      <w:proofErr w:type="spellStart"/>
      <w:r>
        <w:t>Бердские</w:t>
      </w:r>
      <w:proofErr w:type="spellEnd"/>
      <w:r>
        <w:t xml:space="preserve"> новости" и разместить на официальном сайте администрации города Бердска.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(по вопросам экономического развития) </w:t>
      </w:r>
      <w:proofErr w:type="spellStart"/>
      <w:r>
        <w:t>Тужика</w:t>
      </w:r>
      <w:proofErr w:type="spellEnd"/>
      <w:r>
        <w:t xml:space="preserve"> А.М.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right"/>
      </w:pPr>
      <w:r>
        <w:t>Глава города Бердска</w:t>
      </w:r>
    </w:p>
    <w:p w:rsidR="002F70C8" w:rsidRDefault="002F70C8">
      <w:pPr>
        <w:pStyle w:val="ConsPlusNormal"/>
        <w:jc w:val="right"/>
      </w:pPr>
      <w:r>
        <w:t>Е.А.ШЕСТЕРНИН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bookmarkStart w:id="0" w:name="_GoBack"/>
      <w:bookmarkEnd w:id="0"/>
    </w:p>
    <w:p w:rsidR="002F70C8" w:rsidRDefault="002F70C8">
      <w:pPr>
        <w:pStyle w:val="ConsPlusNormal"/>
        <w:jc w:val="right"/>
        <w:outlineLvl w:val="0"/>
      </w:pPr>
      <w:r>
        <w:lastRenderedPageBreak/>
        <w:t>Приложение</w:t>
      </w:r>
    </w:p>
    <w:p w:rsidR="002F70C8" w:rsidRDefault="002F70C8">
      <w:pPr>
        <w:pStyle w:val="ConsPlusNormal"/>
        <w:jc w:val="right"/>
      </w:pPr>
      <w:r>
        <w:t>к постановлению</w:t>
      </w:r>
    </w:p>
    <w:p w:rsidR="002F70C8" w:rsidRDefault="002F70C8">
      <w:pPr>
        <w:pStyle w:val="ConsPlusNormal"/>
        <w:jc w:val="right"/>
      </w:pPr>
      <w:r>
        <w:t>администрации города Бердска</w:t>
      </w:r>
    </w:p>
    <w:p w:rsidR="002F70C8" w:rsidRDefault="002F70C8">
      <w:pPr>
        <w:pStyle w:val="ConsPlusNormal"/>
        <w:jc w:val="right"/>
      </w:pPr>
      <w:r>
        <w:t>от 24.04.2017 N 1085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Title"/>
        <w:jc w:val="center"/>
      </w:pPr>
      <w:bookmarkStart w:id="1" w:name="P33"/>
      <w:bookmarkEnd w:id="1"/>
      <w:r>
        <w:t>ПОЛОЖЕНИЕ</w:t>
      </w:r>
    </w:p>
    <w:p w:rsidR="002F70C8" w:rsidRDefault="002F70C8">
      <w:pPr>
        <w:pStyle w:val="ConsPlusTitle"/>
        <w:jc w:val="center"/>
      </w:pPr>
      <w:r>
        <w:t>О РАЗМЕЩЕНИИ НЕСТАЦИОНАРНЫХ ТОРГОВЫХ ОБЪЕКТОВ</w:t>
      </w:r>
    </w:p>
    <w:p w:rsidR="002F70C8" w:rsidRDefault="002F70C8">
      <w:pPr>
        <w:pStyle w:val="ConsPlusTitle"/>
        <w:jc w:val="center"/>
      </w:pPr>
      <w:r>
        <w:t>БЕЗ ПРЕДОСТАВЛЕНИЯ ЗЕМЕЛЬНОГО УЧАСТКА</w:t>
      </w:r>
    </w:p>
    <w:p w:rsidR="002F70C8" w:rsidRDefault="002F70C8">
      <w:pPr>
        <w:pStyle w:val="ConsPlusTitle"/>
        <w:jc w:val="center"/>
      </w:pPr>
      <w:r>
        <w:t>НА ТЕРРИТОРИИ ГОРОДА БЕРДСКА</w:t>
      </w:r>
    </w:p>
    <w:p w:rsidR="002F70C8" w:rsidRDefault="002F7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7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70C8" w:rsidRDefault="002F70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70C8" w:rsidRDefault="002F70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2F70C8" w:rsidRDefault="002F7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4" w:history="1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12.12.2017 </w:t>
            </w:r>
            <w:hyperlink r:id="rId15" w:history="1">
              <w:r>
                <w:rPr>
                  <w:color w:val="0000FF"/>
                </w:rPr>
                <w:t>N 3464</w:t>
              </w:r>
            </w:hyperlink>
            <w:r>
              <w:rPr>
                <w:color w:val="392C69"/>
              </w:rPr>
              <w:t xml:space="preserve">, от 07.12.2018 </w:t>
            </w:r>
            <w:hyperlink r:id="rId16" w:history="1">
              <w:r>
                <w:rPr>
                  <w:color w:val="0000FF"/>
                </w:rPr>
                <w:t>N 3666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Title"/>
        <w:jc w:val="center"/>
        <w:outlineLvl w:val="1"/>
      </w:pPr>
      <w:r>
        <w:t>I. ОБЩИЕ ПОЛОЖЕНИЯ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 xml:space="preserve">1. Положение о размещении нестационарных торговых объектов без предоставления земельного участка на территории города Бердска (далее - Положение) определяет порядок заключения договоров на право размещения, приемки в эксплуатацию, демонтажа и осуществления </w:t>
      </w:r>
      <w:proofErr w:type="gramStart"/>
      <w:r>
        <w:t>контроля за</w:t>
      </w:r>
      <w:proofErr w:type="gramEnd"/>
      <w:r>
        <w:t xml:space="preserve"> размещением и эксплуатацией нестационарных объектов.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 Настоящее Положение применяется при размещении нестационарных объектов на земельных участках, находящихся в муниципальной собственности, а также земельных участках, государственная собственность на которые не разграничена.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3. Для целей настоящего Положения используются следующие понятия: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2) владелец нестационарного торгового объекта - собственник нестационарного торгового объекта или лицо, владеющее нестационарным торговым объектом (далее - Собственник) на основаниях, предусмотренных гражданским законодательством;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3) эскизный проект нестационарного торгового объекта (далее - Эскизный проект) - документ, представляющий собой совокупность материалов в текстовой и графической форме в цветном исполнении, устанавливающий требования к нестационарному торговому объекту. В составе Эскизного проекта указываются требования к нестационарному торговому объекту: фасадные решения, планы, разрезы, размещение вывесок и информации, общие требования к благоустройству, схема планировочной организации прилегающего земельного участка;</w:t>
      </w:r>
    </w:p>
    <w:p w:rsidR="002F70C8" w:rsidRDefault="002F70C8">
      <w:pPr>
        <w:pStyle w:val="ConsPlusNormal"/>
        <w:spacing w:before="220"/>
        <w:ind w:firstLine="540"/>
        <w:jc w:val="both"/>
      </w:pPr>
      <w:proofErr w:type="gramStart"/>
      <w:r>
        <w:t xml:space="preserve">4) самовольно установленные нестационарные торговые объекты - нестационарные торговые объекты, размещенные в отсутствие правовых оснований, предусмотренных настоящим Положением, в том числе в местах, не включенных в </w:t>
      </w:r>
      <w:hyperlink r:id="rId17" w:history="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города Бердска, утвержденную постановлением администрации города Бердска (далее - Схема), и (или) размещенные после прекращения или расторжения договоров на их размещение, а также прекращения Собственником в установленном законом порядке</w:t>
      </w:r>
      <w:proofErr w:type="gramEnd"/>
      <w:r>
        <w:t xml:space="preserve"> своей деятельности.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4. К нестационарным торговым объектам относятся: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а) объекты торговли и услуг: павильоны, магазины модульного типа, киоски, остановочные </w:t>
      </w:r>
      <w:r>
        <w:lastRenderedPageBreak/>
        <w:t>павильоны с объектами торговли, торгово-выставочные площадки;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б) объекты автомобильного сервиса (мобильные, инвентарные здания и сооружения): автомобильные мойки, ремонтно-технические и шиномонтажные мастерские;</w:t>
      </w:r>
    </w:p>
    <w:p w:rsidR="002F70C8" w:rsidRDefault="002F70C8">
      <w:pPr>
        <w:pStyle w:val="ConsPlusNormal"/>
        <w:spacing w:before="220"/>
        <w:ind w:firstLine="540"/>
        <w:jc w:val="both"/>
      </w:pPr>
      <w:proofErr w:type="gramStart"/>
      <w:r>
        <w:t>в) мобильные объекты торговли и услуг: трейлеры, летние кафе, изотермические емкости, цистерны, торговые автоматы, передвижные объекты торговли (автолавки, тележки, лотки), палатки, елочные базары;</w:t>
      </w:r>
      <w:proofErr w:type="gramEnd"/>
    </w:p>
    <w:p w:rsidR="002F70C8" w:rsidRDefault="002F70C8">
      <w:pPr>
        <w:pStyle w:val="ConsPlusNormal"/>
        <w:spacing w:before="220"/>
        <w:ind w:firstLine="540"/>
        <w:jc w:val="both"/>
      </w:pPr>
      <w:r>
        <w:t>г) иные мобильные объекты: платежный терминал, биотуалеты, аттракционы, передвижные цирки - шапито, холодильные витрины, сценические площадки.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Подключение нестационарных торговых объектов на территории города Бердска к электроэнергии осуществляется с согласования и на условиях организации, в распоряжении которой находятся линии электропередачи, согласно </w:t>
      </w:r>
      <w:hyperlink r:id="rId18" w:history="1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27.12.2004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</w:t>
      </w:r>
      <w:proofErr w:type="gramEnd"/>
      <w:r>
        <w:t xml:space="preserve">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Title"/>
        <w:jc w:val="center"/>
        <w:outlineLvl w:val="1"/>
      </w:pPr>
      <w:r>
        <w:t>II. ТРЕБОВАНИЯ К РАЗМЕЩЕНИЮ И ВНЕШНЕМУ</w:t>
      </w:r>
    </w:p>
    <w:p w:rsidR="002F70C8" w:rsidRDefault="002F70C8">
      <w:pPr>
        <w:pStyle w:val="ConsPlusTitle"/>
        <w:jc w:val="center"/>
      </w:pPr>
      <w:r>
        <w:t>ВИДУ НЕСТАЦИОНАРНЫХ ТОРГОВЫХ ОБЪЕКТОВ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>1. Размещение нестационарных торговых объектов осуществляется в местах, определенных в Схеме.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 При осуществлении торговой деятельности в нестационарном торговом объекте должна соблюдаться специализация нестационарного торгового объекта.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3. Киоски и торговые павильоны должны соответствовать: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1) рекомендованным типам Эскизных проектов, представленных управлением градостроительства администрации города Бердска и являющихся приложением к договорам на размещение нестационарного торгового объекта на территории города Бердска;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2) схеме планировочной организации прилегающего земельного участка и техническим условиям на благоустройство и присоединение к улично-дорожной сети города Бердска, разрабатываемым МКУ "УЖКХ" после утверждения Схемы.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4. Холодильное оборудование должно быть размещено на одной линии с фасадом нестационарного торгового объекта вплотную к нему. При этом не допускается установка холодильного оборудования, если это препятствует свободному передвижению пешеходов.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5. При размещении нестационарных торговых объектов возле остановочных пунктов движения общественного транспорта ближайшая грань нестационарного торгового объекта должна быть расположена за границей посадочной площадки.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Размещение нестационарных торговых объектов, совмещенных с остановочными платформами, на начальном и конечном остановочных пунктах транспортных средств, осуществляющих движение по маршрутам регулярного сообщения города Бердска, возможно только при условии оборудования туалетными кабинами.</w:t>
      </w:r>
      <w:proofErr w:type="gramEnd"/>
    </w:p>
    <w:p w:rsidR="002F70C8" w:rsidRDefault="002F70C8">
      <w:pPr>
        <w:pStyle w:val="ConsPlusNormal"/>
        <w:spacing w:before="220"/>
        <w:ind w:firstLine="540"/>
        <w:jc w:val="both"/>
      </w:pPr>
      <w:r>
        <w:lastRenderedPageBreak/>
        <w:t>7. Размещение нестационарных торговых объектов, оказывающих услуги общественного питания, возможно только при условии соблюдения ими санитарно-эпидемиологических требований в соответствии с законодательством, а также оборудования туалетными кабинами.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8. Разгрузку товара требуется осуществлять без заезда автотранспорта на тротуар и газон.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9. Запрещена торговля из ящиков, мешков, картонных коробок или другой случайной тары вне нестационарных торговых объектов.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10. Запрещено возводить у нестационарного торгового объекта пристройки, козырьки, загородки, решетки, навесы, холодильное и иное оборудование, не предусмотренные Эскизным проектом.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Title"/>
        <w:jc w:val="center"/>
        <w:outlineLvl w:val="1"/>
      </w:pPr>
      <w:r>
        <w:t>III. РАЗМЕЩЕНИЕ НЕСТАЦИОНАРНЫХ ТОРГОВЫХ ОБЪЕКТОВ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>1. Договор на размещение нестационарного торгового объекта (далее - договор на размещение) заключается по результатам торгов на право заключения договора на размещение, проводимых отделом промышленности, торговли и развития предпринимательства администрации города Бердска (далее - Организатор аукциона) в форме аукциона (далее - аукцион).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 Отделом промышленности, торговли и развития предпринимательства администрации города Бердска с победителем аукциона, проведенного в порядке, утвержденном Положением, заключается договор на размещение на срок не более 1 года.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В случае отсутствия нарушений, установленных законодательством Российской Федерации торговых, санитарных, противопожарных норм и правил, а также </w:t>
      </w:r>
      <w:hyperlink r:id="rId19" w:history="1">
        <w:r>
          <w:rPr>
            <w:color w:val="0000FF"/>
          </w:rPr>
          <w:t>правил</w:t>
        </w:r>
      </w:hyperlink>
      <w:r>
        <w:t xml:space="preserve"> благоустройства на территории города Бердска, договор на размещение по соглашению сторон продлевается на срок не более 3 лет.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При повторном (последующем) обращении Собственника на продление договора на размещение при условии исполнения надлежащим образом обязательств по действующему договору на размещение, по соглашению сторон договор на размещение пролонгируется на 5 лет.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3. Основанием для размещения нестационарного торгового объекта является </w:t>
      </w:r>
      <w:hyperlink w:anchor="P274" w:history="1">
        <w:r>
          <w:rPr>
            <w:color w:val="0000FF"/>
          </w:rPr>
          <w:t>договор</w:t>
        </w:r>
      </w:hyperlink>
      <w:r>
        <w:t xml:space="preserve"> на размещение (приложение N 1 к Положению).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По договору на размещение взимается плата за размещение нестационарного торгового объекта, рассчитанная по формуле: "итоговая цена торгов, за которую приобретено право заключения договора" x "количество месяцев размещения нестационарного торгового объекта".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4. При необходимости задействования территории, занимаемой нестационарным торговым объектом, в целях развития города Собственнику предоставляется компенсационное место размещения, включенное в Схему, и заключается новый договор на размещение без проведения аукциона.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5. Собственники, с которыми заключены договоры на размещение, имеют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Волеизъявление о реализации преимущественного права на заключение договора на размещение Собственнику необходимо выразить посредством подачи соответствующего заявления в администрацию города Бердска в срок не </w:t>
      </w:r>
      <w:proofErr w:type="gramStart"/>
      <w:r>
        <w:t>позднее</w:t>
      </w:r>
      <w:proofErr w:type="gramEnd"/>
      <w:r>
        <w:t xml:space="preserve"> чем за 30 дней до окончания срока действия договора на размещение.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При отказе Собственнику от использования преимущественного права, а также при пропуске </w:t>
      </w:r>
      <w:r>
        <w:lastRenderedPageBreak/>
        <w:t xml:space="preserve">срока, установленного для выражения волеизъявления о реализации преимущественного права, право на заключение договора на размещение выставляется на торги в соответствии с </w:t>
      </w:r>
      <w:hyperlink w:anchor="P186" w:history="1">
        <w:r>
          <w:rPr>
            <w:color w:val="0000FF"/>
          </w:rPr>
          <w:t>разделами 7</w:t>
        </w:r>
      </w:hyperlink>
      <w:r>
        <w:t xml:space="preserve">, </w:t>
      </w:r>
      <w:hyperlink w:anchor="P220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6. Отказ Собственнику от использования преимущественного права на заключение договора на размещение осуществляется по следующим основаниям: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1) несоответствие размещения нестационарного торгового объекта Схеме;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2) неоднократное (более двух раз) выявление нарушений, установленных законодательством Российской Федерации торговых, санитарных, противопожарных норм и правил, а также </w:t>
      </w:r>
      <w:hyperlink r:id="rId20" w:history="1">
        <w:r>
          <w:rPr>
            <w:color w:val="0000FF"/>
          </w:rPr>
          <w:t>правил</w:t>
        </w:r>
      </w:hyperlink>
      <w:r>
        <w:t xml:space="preserve"> благоустройства на территории города Бердска;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3) наличие задолженности перед бюджетом города Бердска по налоговым и неналоговым платежам, в том числе по договору на размещение.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7. При продаже нестационарного торгового объекта иному субъекту допускается переуступка прав по договору на размещение в пределах срока действующего договора размещения только с письменного согласия арендодателя в лице администрации города Бердска.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8. В случае переуступки прав по договору размещения новый Собственник не имеет преимущественного права на заключение договора на размещение.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Title"/>
        <w:jc w:val="center"/>
        <w:outlineLvl w:val="1"/>
      </w:pPr>
      <w:r>
        <w:t xml:space="preserve">IV. ОБСЛЕДОВАНИЕ </w:t>
      </w:r>
      <w:proofErr w:type="gramStart"/>
      <w:r>
        <w:t>УСТАНОВЛЕННОГО</w:t>
      </w:r>
      <w:proofErr w:type="gramEnd"/>
    </w:p>
    <w:p w:rsidR="002F70C8" w:rsidRDefault="002F70C8">
      <w:pPr>
        <w:pStyle w:val="ConsPlusTitle"/>
        <w:jc w:val="center"/>
      </w:pPr>
      <w:r>
        <w:t>НЕСТАЦИОНАРНОГО ТОРГОВОГО ОБЪЕКТА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 xml:space="preserve">1. Обследование нестационарного торгового объекта после его установки проводится рабочей группой по обследованию нестационарного торгового объекта (далее - рабочая группа), </w:t>
      </w:r>
      <w:hyperlink w:anchor="P395" w:history="1">
        <w:r>
          <w:rPr>
            <w:color w:val="0000FF"/>
          </w:rPr>
          <w:t>состав</w:t>
        </w:r>
      </w:hyperlink>
      <w:r>
        <w:t xml:space="preserve"> которой утвержден настоящим Положением (приложение N 2 к Положению) и действующей на постоянной основе.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 В своей деятельности рабочая группа руководствуется настоящим Положением.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3. В состав рабочей группы входят представители отдела промышленности, торговли и развития предпринимательства, управления градостроительства, отдела транспорта и дорожного хозяйства администрации города Бердска, НПП "Ассоциация предпринимателей".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4. Деятельность рабочей группы обеспечивает отдел промышленности, торговли и развития предпринимательства администрации города Бердска.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5. Рабочая группа организует обследование установленных нестационарных торговых объектов для оценки их соответствия Схеме, Эскизному проекту, договору на размещение, схеме планировочной организации прилегающего земельного участка, а также техническим условиям на благоустройство и присоединение к улично-дорожной сети города Бердска.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6. Собственник, заключивший договор на размещение, в течение трех дней после установки нестационарного торгового объекта направляет в отдел промышленности, торговли и развития предпринимательства администрации города Бердска в письменной форме извещение о размещении нестационарного торгового объекта. На основании извещения рабочая группа организует обследование установленного нестационарного торгового объекта в течение пяти рабочих дней с момента официальной регистрации поступившего извещения.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7. Собственник вправе присутствовать при обследовании соответствующего объекта лично или направить своего уполномоченного представителя. Отсутствие Собственника нестационарного торгового объекта (или его уполномоченного представителя), извещенного о дате и времени обследования нестационарного торгового объекта, не является основанием для </w:t>
      </w:r>
      <w:r>
        <w:lastRenderedPageBreak/>
        <w:t>отложения обследования соответствующего нестационарного торгового объекта.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По результатам обследования нестационарного торгового объекта составляется </w:t>
      </w:r>
      <w:hyperlink w:anchor="P427" w:history="1">
        <w:r>
          <w:rPr>
            <w:color w:val="0000FF"/>
          </w:rPr>
          <w:t>акт</w:t>
        </w:r>
      </w:hyperlink>
      <w:r>
        <w:t xml:space="preserve"> обследования (приложение N 3 к Положению), который подписывают все присутствующие при обследовании члены рабочей группы.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При обследовании необходимо присутствие не менее трех членов рабочей группы.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8. При несоответствии нестационарного торгового объекта Схеме, Эскизному проекту, договору на размещение в акте обследования указываются выявленные несоответствия. Собственник обязан устранить выявленные несоответствия (недостатки) в течение 30 календарных дней со дня получения акта обследования и уведомить в течение 3 дней об этом отдел промышленности, торговли и развития предпринимательства администрации города Бердска. После этого обследование нестационарного торгового объекта осуществляется повторно в течение 5 рабочих дней со дня получения соответствующего уведомления.</w:t>
      </w:r>
    </w:p>
    <w:p w:rsidR="002F70C8" w:rsidRDefault="002F70C8">
      <w:pPr>
        <w:pStyle w:val="ConsPlusNormal"/>
        <w:spacing w:before="220"/>
        <w:ind w:firstLine="540"/>
        <w:jc w:val="both"/>
      </w:pPr>
      <w:proofErr w:type="spellStart"/>
      <w:r>
        <w:t>Неустранение</w:t>
      </w:r>
      <w:proofErr w:type="spellEnd"/>
      <w:r>
        <w:t xml:space="preserve"> указанных в акте обследования несоответствий (недостатков) в установленный срок является основанием для расторжения договора на размещение в одностороннем порядке.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Title"/>
        <w:jc w:val="center"/>
        <w:outlineLvl w:val="1"/>
      </w:pPr>
      <w:r>
        <w:t>V. ДЕМОНТАЖ НЕСТАЦИОНАРНЫХ ТОРГОВЫХ ОБЪЕКТОВ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>1. Нестационарные торговые объекты подлежат демонтажу по следующим основаниям: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1) прекращение Собственником в установленном законом порядке своей деятельности;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2) окончание срока действия договора на размещение;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3) расторжение договора на размещение, иные случаи досрочного прекращения договора на размещение по основаниям, предусмотренным законодательством и нормативными правовыми актами Российской Федерации, Новосибирской области, города Бердска;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4) установка нестационарного торгового объекта в нарушение настоящего Положения, в том числе в случае самовольного размещения нестационарного торгового объекта;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5) неоднократное (более двух раз) выявление нарушений торгового законодательства, санитарных, противопожарных норм и правил, а также </w:t>
      </w:r>
      <w:hyperlink r:id="rId21" w:history="1">
        <w:r>
          <w:rPr>
            <w:color w:val="0000FF"/>
          </w:rPr>
          <w:t>правил</w:t>
        </w:r>
      </w:hyperlink>
      <w:r>
        <w:t xml:space="preserve"> благоустройства на территории города Бердска;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6) неисполнение Собственником требований Положения, договора на размещение, предписаний о демонтаже нестационарного торгового объекта.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 Демонтаж нестационарных торговых объектов во всех случаях осуществляется в десятидневный срок с последующим восстановлением нарушенного благоустройства территории.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размещением нестационарных торговых объектов, принятие мер по выявлению самовольно переоборудованных (реконструированных) нестационарных торговых объектов, выявление фактов самовольной установки нестационарных торговых объектов осуществляет рабочая группа.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4. При выявлении самовольно установленного нестационарного торгового объекта на территории города Бердска рабочая группа выдает Собственнику предписание о демонтаже нестационарного торгового объекта (далее - предписание).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5. Если Собственник самовольно установленного нестационарного торгового объекта известен, предписание выдается ему лично под роспись.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lastRenderedPageBreak/>
        <w:t>В случае невозможности вручения предписания Собственнику по причине его уклонения от вручения или иной причине, предписание направляется ему по почте заказным письмом с уведомлением.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6. Демонтаж нестационарного торгового объекта и освобождение земельного участка производится Собственниками за свой счет.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В случае невыполнения Собственником демонтажа в указанный в предписании срок, администрация города Бердска обращается в суд с требованием о демонтаже самовольно установленного нестационарного торгового объекта.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Если Собственник самовольно установленного нестационарного торгового объекта не установлен, на нестационарный торговый объект рабочей группой вывешивается предписание.</w:t>
      </w:r>
    </w:p>
    <w:p w:rsidR="002F70C8" w:rsidRDefault="002F70C8">
      <w:pPr>
        <w:pStyle w:val="ConsPlusNormal"/>
        <w:spacing w:before="220"/>
        <w:ind w:firstLine="540"/>
        <w:jc w:val="both"/>
      </w:pPr>
      <w:proofErr w:type="gramStart"/>
      <w:r>
        <w:t>В случае если Собственник не установлен и в указанный в предписании срок нестационарный торговый объект не демонтирован, отдел промышленности, торговли и развития предпринимательства администрации города Бердска разрабатывает проект постановления о демонтаже нестационарного торгового объекта (далее - постановление о демонтаже), содержащее:</w:t>
      </w:r>
      <w:proofErr w:type="gramEnd"/>
    </w:p>
    <w:p w:rsidR="002F70C8" w:rsidRDefault="002F70C8">
      <w:pPr>
        <w:pStyle w:val="ConsPlusNormal"/>
        <w:spacing w:before="220"/>
        <w:ind w:firstLine="540"/>
        <w:jc w:val="both"/>
      </w:pPr>
      <w:r>
        <w:t>1) адресный ориентир расположения нестационарного торгового объекта, подлежащего демонтажу;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2) основание демонтажа нестационарного торгового объекта;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3) поручение МКУ "УЖКХ" о демонтаже нестационарного торгового объекта с обеспечением финансирования работ по демонтажу;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4) период начала работ по демонтажу нестационарного торгового объекта.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Копия постановления о демонтаже вывешивается отделом промышленности, торговли и развития предпринимательства администрации города Бердска на нестационарный торговый объект.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7. Демонтаж нестационарного торгового объекта производится МКУ "УЖКХ" в присутствии не менее 3 членов рабочей группы.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Демонтаж нестационарного торгового объекта оформляется актом о демонтаже нестационарного торгового объекта и описью находящегося при нем имущества.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8. Местом хранения демонтированного нестационарного торгового объекта и находящихся при нем в момент демонтажа материальных ценностей является полигон твердых бытовых отходов в районе улицы Барнаульской города Бердска (далее - место хранения).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9. Демонтированный нестационарный торговый объект и находящееся при нем имущество передаются на хранение по договору хранения нестационарного объекта, заключаемому на один год администрацией города Бердска с МУП "</w:t>
      </w:r>
      <w:proofErr w:type="spellStart"/>
      <w:r>
        <w:t>СпецАвтоХозяйство</w:t>
      </w:r>
      <w:proofErr w:type="spellEnd"/>
      <w:r>
        <w:t>".</w:t>
      </w:r>
    </w:p>
    <w:p w:rsidR="002F70C8" w:rsidRDefault="002F70C8">
      <w:pPr>
        <w:pStyle w:val="ConsPlusNormal"/>
        <w:spacing w:before="220"/>
        <w:ind w:firstLine="540"/>
        <w:jc w:val="both"/>
      </w:pPr>
      <w:bookmarkStart w:id="2" w:name="P134"/>
      <w:bookmarkEnd w:id="2"/>
      <w:r>
        <w:t>10. Оплата работ по демонтажу нестационарного торгового объекта, перемещению нестационарного торгового объекта и находящегося при нем имущества в место хранения и услуг по хранению в размере фактически понесенных затрат осуществляется за счет средств бюджета с последующим взысканием с Собственника в порядке, предусмотренном действующим законодательством.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11. Если собственник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</w:t>
      </w:r>
      <w:r>
        <w:lastRenderedPageBreak/>
        <w:t xml:space="preserve">его хранение, лицу, подтвердившему право собственности на данный нестационарный торговый объект и находящееся при нем имущество, по заявлению после оплаты расходов, предусмотренных </w:t>
      </w:r>
      <w:hyperlink w:anchor="P134" w:history="1">
        <w:r>
          <w:rPr>
            <w:color w:val="0000FF"/>
          </w:rPr>
          <w:t>пунктом 10</w:t>
        </w:r>
      </w:hyperlink>
      <w:r>
        <w:t xml:space="preserve"> настоящего раздела Положения.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Передача демонтированного нестационарного торгового объекта Собственнику оформляется актом.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Если в течение одного года с момента заключения договора хранения нестационарного объекта Собственник не обратился за получением нестационарного торгового объекта, администрация города Бердска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порядке, предусмотренном Гражданским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Title"/>
        <w:jc w:val="center"/>
        <w:outlineLvl w:val="1"/>
      </w:pPr>
      <w:bookmarkStart w:id="3" w:name="P139"/>
      <w:bookmarkEnd w:id="3"/>
      <w:r>
        <w:t>VI. МЕТОДИКА РАСЧЕТА НАЧАЛЬНОЙ ЦЕНЫ ПРАВА НА ЗАКЛЮЧЕНИЕ</w:t>
      </w:r>
    </w:p>
    <w:p w:rsidR="002F70C8" w:rsidRDefault="002F70C8">
      <w:pPr>
        <w:pStyle w:val="ConsPlusTitle"/>
        <w:jc w:val="center"/>
      </w:pPr>
      <w:r>
        <w:t>ДОГОВОРА НА РАЗМЕЩЕНИЕ НЕСТАЦИОНАРНОГО ТОРГОВОГО ОБЪЕКТА</w:t>
      </w:r>
    </w:p>
    <w:p w:rsidR="002F70C8" w:rsidRDefault="002F70C8">
      <w:pPr>
        <w:pStyle w:val="ConsPlusNormal"/>
        <w:jc w:val="center"/>
      </w:pPr>
      <w:proofErr w:type="gramStart"/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</w:t>
      </w:r>
      <w:proofErr w:type="gramEnd"/>
    </w:p>
    <w:p w:rsidR="002F70C8" w:rsidRDefault="002F70C8">
      <w:pPr>
        <w:pStyle w:val="ConsPlusNormal"/>
        <w:jc w:val="center"/>
      </w:pPr>
      <w:r>
        <w:t>от 10.07.2017 N 1913)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>1. Настоящая методика устанавливает порядок расчета начальной цены права на размещение нестационарного торгового объекта на территории города Бердска (далее - плата за право на размещение).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 Начальная цена платы за право на размещение определяется по следующей формуле: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center"/>
      </w:pPr>
      <w:r w:rsidRPr="006B359B">
        <w:rPr>
          <w:position w:val="-23"/>
        </w:rPr>
        <w:pict>
          <v:shape id="_x0000_i1025" style="width:155.25pt;height:34.45pt" coordsize="" o:spt="100" adj="0,,0" path="" filled="f" stroked="f">
            <v:stroke joinstyle="miter"/>
            <v:imagedata r:id="rId24" o:title="base_23601_115143_32768"/>
            <v:formulas/>
            <v:path o:connecttype="segments"/>
          </v:shape>
        </w:pic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>- НЦ - начальная цена платы за право заключения договора на размещение нестационарного торгового объекта на территории города Бердска (руб.);</w:t>
      </w:r>
    </w:p>
    <w:p w:rsidR="002F70C8" w:rsidRDefault="002F70C8">
      <w:pPr>
        <w:pStyle w:val="ConsPlusNormal"/>
        <w:spacing w:before="220"/>
        <w:ind w:firstLine="540"/>
        <w:jc w:val="both"/>
      </w:pPr>
      <w:proofErr w:type="gramStart"/>
      <w:r>
        <w:t xml:space="preserve">- СЗ - среднее значение удельного показателя кадастровой стоимости земель в кадастровом квартале,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29.11.2011 N 535-п "Об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области" (руб.);</w:t>
      </w:r>
      <w:proofErr w:type="gramEnd"/>
    </w:p>
    <w:p w:rsidR="002F70C8" w:rsidRDefault="002F70C8">
      <w:pPr>
        <w:pStyle w:val="ConsPlusNormal"/>
        <w:spacing w:before="220"/>
        <w:ind w:firstLine="540"/>
        <w:jc w:val="both"/>
      </w:pPr>
      <w:r>
        <w:t>- S - площадь нестационарного торгового объекта (в кв. м);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- К</w:t>
      </w:r>
      <w:proofErr w:type="gramStart"/>
      <w:r>
        <w:t>1</w:t>
      </w:r>
      <w:proofErr w:type="gramEnd"/>
      <w:r>
        <w:t xml:space="preserve"> - коэффициент, учитывающий специализацию нестационарного торгового объекта, определяется по </w:t>
      </w:r>
      <w:hyperlink w:anchor="P155" w:history="1">
        <w:r>
          <w:rPr>
            <w:color w:val="0000FF"/>
          </w:rPr>
          <w:t>таблице 1</w:t>
        </w:r>
      </w:hyperlink>
      <w:r>
        <w:t>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- К</w:t>
      </w:r>
      <w:proofErr w:type="gramStart"/>
      <w:r>
        <w:t>2</w:t>
      </w:r>
      <w:proofErr w:type="gramEnd"/>
      <w:r>
        <w:t xml:space="preserve"> - коэффициент, учитывающий площадь нестационарного торгового объекта, определяется по </w:t>
      </w:r>
      <w:hyperlink w:anchor="P173" w:history="1">
        <w:r>
          <w:rPr>
            <w:color w:val="0000FF"/>
          </w:rPr>
          <w:t>таблице 2</w:t>
        </w:r>
      </w:hyperlink>
      <w:r>
        <w:t>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right"/>
        <w:outlineLvl w:val="2"/>
      </w:pPr>
      <w:bookmarkStart w:id="4" w:name="P155"/>
      <w:bookmarkEnd w:id="4"/>
      <w:r>
        <w:t>Таблица 1</w:t>
      </w:r>
    </w:p>
    <w:p w:rsidR="002F70C8" w:rsidRDefault="002F70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2F70C8">
        <w:tc>
          <w:tcPr>
            <w:tcW w:w="7087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Специализация и (или) 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Значение коэффициента К</w:t>
            </w:r>
            <w:proofErr w:type="gramStart"/>
            <w:r>
              <w:t>1</w:t>
            </w:r>
            <w:proofErr w:type="gramEnd"/>
          </w:p>
        </w:tc>
      </w:tr>
      <w:tr w:rsidR="002F70C8">
        <w:tc>
          <w:tcPr>
            <w:tcW w:w="7087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Специализированные нестационарные торговые объекты по оказанию бытовых услуг ("Печать", "Ремонт обуви")</w:t>
            </w:r>
          </w:p>
        </w:tc>
        <w:tc>
          <w:tcPr>
            <w:tcW w:w="1984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0,3</w:t>
            </w:r>
          </w:p>
        </w:tc>
      </w:tr>
      <w:tr w:rsidR="002F70C8">
        <w:tc>
          <w:tcPr>
            <w:tcW w:w="7087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 xml:space="preserve">Специализированные нестационарные торговые объекты по реализации </w:t>
            </w:r>
            <w:r>
              <w:lastRenderedPageBreak/>
              <w:t>продукции местных производителей ("Хлеб", "Мясо", "Молоко", "Овощи") &lt;*&gt;</w:t>
            </w:r>
          </w:p>
        </w:tc>
        <w:tc>
          <w:tcPr>
            <w:tcW w:w="1984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lastRenderedPageBreak/>
              <w:t>0,5</w:t>
            </w:r>
          </w:p>
        </w:tc>
      </w:tr>
      <w:tr w:rsidR="002F70C8">
        <w:tc>
          <w:tcPr>
            <w:tcW w:w="7087" w:type="dxa"/>
            <w:vAlign w:val="center"/>
          </w:tcPr>
          <w:p w:rsidR="002F70C8" w:rsidRDefault="002F70C8">
            <w:pPr>
              <w:pStyle w:val="ConsPlusNormal"/>
              <w:jc w:val="center"/>
            </w:pPr>
            <w:proofErr w:type="gramStart"/>
            <w:r>
              <w:lastRenderedPageBreak/>
              <w:t>Специализированные нестационарные торговые объекты ("Мороженое", "Квас", "Напитки", "Прохладительные напитки", "Соки, воды", "Фрукты", "Бакалея", "Бахчевой развал", "Горячие напитки", "Елочные базары", "Аптека")</w:t>
            </w:r>
            <w:proofErr w:type="gramEnd"/>
          </w:p>
        </w:tc>
        <w:tc>
          <w:tcPr>
            <w:tcW w:w="1984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1,0</w:t>
            </w:r>
          </w:p>
        </w:tc>
      </w:tr>
      <w:tr w:rsidR="002F70C8">
        <w:tc>
          <w:tcPr>
            <w:tcW w:w="7087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Иная специализация и (или) 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1,5</w:t>
            </w:r>
          </w:p>
        </w:tc>
      </w:tr>
    </w:tbl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>--------------------------------</w:t>
      </w:r>
    </w:p>
    <w:p w:rsidR="002F70C8" w:rsidRDefault="002F70C8">
      <w:pPr>
        <w:pStyle w:val="ConsPlusNormal"/>
        <w:spacing w:before="220"/>
        <w:ind w:firstLine="540"/>
        <w:jc w:val="both"/>
      </w:pPr>
      <w:proofErr w:type="gramStart"/>
      <w:r>
        <w:t xml:space="preserve">&lt;*&gt; Местными производителями являются осуществляющие деятельность в городе Бердске юридические лица и индивидуальные предприниматели, отнесенные к субъектам малого и среднего предпринимательства (далее - СМиСП) в соответствии с условиями, установленными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и осуществляющие основной вид деятельности в сфере материального производства, а также крестьянское (фермерское) хозяйство согласно условиям Федерального </w:t>
      </w:r>
      <w:hyperlink r:id="rId27" w:history="1">
        <w:r>
          <w:rPr>
            <w:color w:val="0000FF"/>
          </w:rPr>
          <w:t>закона</w:t>
        </w:r>
        <w:proofErr w:type="gramEnd"/>
      </w:hyperlink>
      <w:r>
        <w:t xml:space="preserve"> от 11.06.2003 N 74-ФЗ "О крестьянском (фермерском) хозяйстве".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К сфере материального производства отнесены следующие виды экономической деятельности (в соответствии с Общероссийским </w:t>
      </w:r>
      <w:hyperlink r:id="rId28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029-2001 (ОКВЭД) (КДЕС</w:t>
      </w:r>
      <w:proofErr w:type="gramStart"/>
      <w:r>
        <w:t xml:space="preserve"> Р</w:t>
      </w:r>
      <w:proofErr w:type="gramEnd"/>
      <w:r>
        <w:t xml:space="preserve">ед. 1): сельское хозяйство, охота и лесное хозяйство (Раздел A) (за исключением: охота и разведение диких животных, включая предоставление услуг в этих областях; лесное хозяйство и предоставление услуг в этой области); обрабатывающие производства (Раздел D) (кроме производства дистиллированных алкогольных напитков, этилового спирта из </w:t>
      </w:r>
      <w:proofErr w:type="spellStart"/>
      <w:r>
        <w:t>сброженных</w:t>
      </w:r>
      <w:proofErr w:type="spellEnd"/>
      <w: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>
        <w:t>сброженных</w:t>
      </w:r>
      <w:proofErr w:type="spellEnd"/>
      <w:r>
        <w:t xml:space="preserve"> материалов, пива, табачных изделий); производство и распределение электроэнергии, газа и воды (Раздел E).</w:t>
      </w:r>
    </w:p>
    <w:p w:rsidR="002F70C8" w:rsidRDefault="002F70C8">
      <w:pPr>
        <w:pStyle w:val="ConsPlusNormal"/>
        <w:spacing w:before="220"/>
        <w:ind w:firstLine="540"/>
        <w:jc w:val="both"/>
      </w:pPr>
      <w:proofErr w:type="gramStart"/>
      <w:r>
        <w:t xml:space="preserve"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услуг, в соответствии с предоставляемой </w:t>
      </w:r>
      <w:hyperlink r:id="rId29" w:history="1">
        <w:r>
          <w:rPr>
            <w:color w:val="0000FF"/>
          </w:rPr>
          <w:t>справкой-подтверждением</w:t>
        </w:r>
      </w:hyperlink>
      <w:r>
        <w:t xml:space="preserve">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</w:t>
      </w:r>
      <w:proofErr w:type="gramEnd"/>
      <w:r>
        <w:t xml:space="preserve"> лица, а также видов экономической деятельности подразделений страхователя, являющихся самостоятельными классификационными единицами, </w:t>
      </w:r>
      <w:proofErr w:type="gramStart"/>
      <w:r>
        <w:t>утвержденному</w:t>
      </w:r>
      <w:proofErr w:type="gramEnd"/>
      <w:r>
        <w:t xml:space="preserve"> приказом Министерства здравоохранения и социального развития Российской Федерации от 31.01.2006 N 55) за последний финансовый год, подписанной участником аукциона.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right"/>
        <w:outlineLvl w:val="2"/>
      </w:pPr>
      <w:bookmarkStart w:id="5" w:name="P173"/>
      <w:bookmarkEnd w:id="5"/>
      <w:r>
        <w:t>Таблица 2</w:t>
      </w:r>
    </w:p>
    <w:p w:rsidR="002F70C8" w:rsidRDefault="002F70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2F70C8">
        <w:tc>
          <w:tcPr>
            <w:tcW w:w="7087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1984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2F70C8">
        <w:tc>
          <w:tcPr>
            <w:tcW w:w="7087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&lt; 10</w:t>
            </w:r>
          </w:p>
        </w:tc>
        <w:tc>
          <w:tcPr>
            <w:tcW w:w="1984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1,0</w:t>
            </w:r>
          </w:p>
        </w:tc>
      </w:tr>
      <w:tr w:rsidR="002F70C8">
        <w:tc>
          <w:tcPr>
            <w:tcW w:w="7087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10 - 30</w:t>
            </w:r>
          </w:p>
        </w:tc>
        <w:tc>
          <w:tcPr>
            <w:tcW w:w="1984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0,8</w:t>
            </w:r>
          </w:p>
        </w:tc>
      </w:tr>
      <w:tr w:rsidR="002F70C8">
        <w:tc>
          <w:tcPr>
            <w:tcW w:w="7087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1984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0,6</w:t>
            </w:r>
          </w:p>
        </w:tc>
      </w:tr>
      <w:tr w:rsidR="002F70C8">
        <w:tc>
          <w:tcPr>
            <w:tcW w:w="7087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&gt; 50</w:t>
            </w:r>
          </w:p>
        </w:tc>
        <w:tc>
          <w:tcPr>
            <w:tcW w:w="1984" w:type="dxa"/>
            <w:vAlign w:val="center"/>
          </w:tcPr>
          <w:p w:rsidR="002F70C8" w:rsidRDefault="002F70C8">
            <w:pPr>
              <w:pStyle w:val="ConsPlusNormal"/>
              <w:jc w:val="center"/>
            </w:pPr>
            <w:r>
              <w:t>0,4</w:t>
            </w:r>
          </w:p>
        </w:tc>
      </w:tr>
    </w:tbl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Title"/>
        <w:jc w:val="center"/>
        <w:outlineLvl w:val="1"/>
      </w:pPr>
      <w:bookmarkStart w:id="6" w:name="P186"/>
      <w:bookmarkEnd w:id="6"/>
      <w:r>
        <w:lastRenderedPageBreak/>
        <w:t>VII. ПОДГОТОВКА И ОРГАНИЗАЦИЯ АУКЦИОНА НА ПРАВО ЗАКЛЮЧЕНИЯ</w:t>
      </w:r>
    </w:p>
    <w:p w:rsidR="002F70C8" w:rsidRDefault="002F70C8">
      <w:pPr>
        <w:pStyle w:val="ConsPlusTitle"/>
        <w:jc w:val="center"/>
      </w:pPr>
      <w:r>
        <w:t>ДОГОВОРА НА РАЗМЕЩЕНИЕ НЕСТАЦИОНАРНОГО ТОРГОВОГО ОБЪЕКТА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>1. Решение о проведен</w:t>
      </w:r>
      <w:proofErr w:type="gramStart"/>
      <w:r>
        <w:t>ии ау</w:t>
      </w:r>
      <w:proofErr w:type="gramEnd"/>
      <w:r>
        <w:t>кциона на право заключения договора на размещение принимается администрацией города Бердска.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 Один лот аукциона может содержать два и более адресных ориентира места размещения нестационарных торговых объектов.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3. Образование места размещения нестационарного торгового объекта и подготовка к проведению аукциона осуществляется в следующем порядке: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1) подготовка и утверждение администрацией города Бердска схемы размещения нестационарных торговых объектов на территории города Бердска в случае, если такое место размещения нестационарного торгового объекта отсутствует;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2) подготовка схемы планировочной организации прилегающего земельного участка, а также технические условия на благоустройство и присоединение к улично-дорожной сети города Бердска;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3) принятие администрацией города Бердска решения о проведен</w:t>
      </w:r>
      <w:proofErr w:type="gramStart"/>
      <w:r>
        <w:t>ии ау</w:t>
      </w:r>
      <w:proofErr w:type="gramEnd"/>
      <w:r>
        <w:t>кциона.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4.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физическое лицо в качестве индивидуального предпринимателя и крестьянского (фермерского) хозяйства, претендующего на заключение </w:t>
      </w:r>
      <w:proofErr w:type="gramStart"/>
      <w:r>
        <w:t>договора</w:t>
      </w:r>
      <w:proofErr w:type="gramEnd"/>
      <w:r>
        <w:t xml:space="preserve"> на размещение.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5. Аукцион проводится в указанном в извещении о проведении аукциона месте, в </w:t>
      </w:r>
      <w:proofErr w:type="gramStart"/>
      <w:r>
        <w:t>соответствующие</w:t>
      </w:r>
      <w:proofErr w:type="gramEnd"/>
      <w:r>
        <w:t xml:space="preserve"> день и час. При проведен</w:t>
      </w:r>
      <w:proofErr w:type="gramStart"/>
      <w:r>
        <w:t>ии ау</w:t>
      </w:r>
      <w:proofErr w:type="gramEnd"/>
      <w:r>
        <w:t>кциона в месте его проведения присутствует только один уполномоченный представитель от каждого участника.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6. Плата за участие в аукционе не взимается.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7. Начальная цена предмета аукциона рассчитывается в соответствии с </w:t>
      </w:r>
      <w:hyperlink w:anchor="P139" w:history="1">
        <w:r>
          <w:rPr>
            <w:color w:val="0000FF"/>
          </w:rPr>
          <w:t>методикой</w:t>
        </w:r>
      </w:hyperlink>
      <w:r>
        <w:t xml:space="preserve"> расчета начальной цены права на заключение договоров на размещение нестационарного торгового объекта, утвержденной настоящим Положением.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8. В случае формирования лота аукциона из нескольких адресных ориентиров - мест размещения нестационарных торговых объектов начальной ценой лота аукциона будет являться сумма начальных цен прав на заключение договора на размещение каждого из адресных ориентиров - мест размещения нестационарных торговых объектов на территории города Бердска, входящих в состав лота аукциона.</w:t>
      </w:r>
    </w:p>
    <w:p w:rsidR="002F70C8" w:rsidRDefault="002F70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12.12.2017 N 3464)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9.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"Шаг аукциона" устанавливается в пределах пяти процентов начальной цены предмета аукциона.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10. Извещение о проведен</w:t>
      </w:r>
      <w:proofErr w:type="gramStart"/>
      <w:r>
        <w:t>ии ау</w:t>
      </w:r>
      <w:proofErr w:type="gramEnd"/>
      <w:r>
        <w:t xml:space="preserve">кциона опубликовывается в порядке, установленном для официального опубликования (обнародования) муниципальных правовых актов </w:t>
      </w:r>
      <w:hyperlink r:id="rId31" w:history="1">
        <w:r>
          <w:rPr>
            <w:color w:val="0000FF"/>
          </w:rPr>
          <w:t>Уставом</w:t>
        </w:r>
      </w:hyperlink>
      <w:r>
        <w:t xml:space="preserve"> города Бердска, и размещается на официальном сайте администрации города Бердска в информационно-телекоммуникационной сети "Интернет" не менее чем за тридцать дней до дня проведения аукциона.</w:t>
      </w:r>
    </w:p>
    <w:p w:rsidR="002F70C8" w:rsidRDefault="002F70C8">
      <w:pPr>
        <w:pStyle w:val="ConsPlusNormal"/>
        <w:jc w:val="both"/>
      </w:pPr>
      <w:r>
        <w:lastRenderedPageBreak/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07.12.2018 N 3666)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Указанное извещение должно быть доступно для ознакомления всем заинтересованным лицам без взимания платы.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11. Извещение о проведен</w:t>
      </w:r>
      <w:proofErr w:type="gramStart"/>
      <w:r>
        <w:t>ии ау</w:t>
      </w:r>
      <w:proofErr w:type="gramEnd"/>
      <w:r>
        <w:t>кциона должно содержать сведения: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1) об организаторе аукциона;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2) об уполномоченном органе и о реквизитах решения о проведен</w:t>
      </w:r>
      <w:proofErr w:type="gramStart"/>
      <w:r>
        <w:t>ии ау</w:t>
      </w:r>
      <w:proofErr w:type="gramEnd"/>
      <w:r>
        <w:t>кциона;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3) о месте, дате, времени и порядке проведения аукциона;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4) о предмете аукциона (в том числе о местоположении, площади, типе и количестве нестационарных торговых объектов, специализации);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5) о начальной цене предмета аукциона;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6) о "шаге аукциона";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8) о размере задатка, порядке его внесения участниками аукциона и возврата им задатка, банковских реквизитах счета для перечисления задатка.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12. Обязательным приложением к размещенному на официальном сайте извещению о проведен</w:t>
      </w:r>
      <w:proofErr w:type="gramStart"/>
      <w:r>
        <w:t>ии ау</w:t>
      </w:r>
      <w:proofErr w:type="gramEnd"/>
      <w:r>
        <w:t>кциона является проект договора на размещение.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13. Организатор аукциона вправе отказаться от проведения аукциона в любое время, но не </w:t>
      </w:r>
      <w:proofErr w:type="gramStart"/>
      <w:r>
        <w:t>позднее</w:t>
      </w:r>
      <w:proofErr w:type="gramEnd"/>
      <w:r>
        <w:t xml:space="preserve"> чем за три календарных дня до наступления даты проведения аукциона.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14. Извещение об отказе в проведен</w:t>
      </w:r>
      <w:proofErr w:type="gramStart"/>
      <w:r>
        <w:t>ии ау</w:t>
      </w:r>
      <w:proofErr w:type="gramEnd"/>
      <w:r>
        <w:t>кциона размещается на официальном сайте организатором аукциона в течение дня, следующего за днем принятия данного решения.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15. Организатор аукциона в течение трех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Title"/>
        <w:jc w:val="center"/>
        <w:outlineLvl w:val="1"/>
      </w:pPr>
      <w:bookmarkStart w:id="7" w:name="P220"/>
      <w:bookmarkEnd w:id="7"/>
      <w:r>
        <w:t>VIII. ПРОВЕДЕНИЕ АУКЦИОНА НА ПРАВО ЗАКЛЮЧЕНИЯ ДОГОВОРА</w:t>
      </w:r>
    </w:p>
    <w:p w:rsidR="002F70C8" w:rsidRDefault="002F70C8">
      <w:pPr>
        <w:pStyle w:val="ConsPlusTitle"/>
        <w:jc w:val="center"/>
      </w:pPr>
      <w:r>
        <w:t>НА РАЗМЕЩЕНИЕ НЕСТАЦИОНАРНОГО ТОРГОВОГО ОБЪЕКТА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bookmarkStart w:id="8" w:name="P223"/>
      <w:bookmarkEnd w:id="8"/>
      <w:r>
        <w:t>I. Для участия в аукционе заявители представляют организатору аукциона (лично либо через своего уполномоченного представителя)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1) заявка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2) платежный документ, подтверждающий внесение задатка.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II. Представление документов, подтверждающих внесение задатка, признается заключением соглашения о задатке.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III. Организатор аукциона не вправе требовать представления иных документов, за исключением документов, указанных в </w:t>
      </w:r>
      <w:hyperlink w:anchor="P223" w:history="1">
        <w:r>
          <w:rPr>
            <w:color w:val="0000FF"/>
          </w:rPr>
          <w:t>пункте 1</w:t>
        </w:r>
      </w:hyperlink>
      <w:r>
        <w:t xml:space="preserve"> настоящего раздела.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lastRenderedPageBreak/>
        <w:t>IV. Прием документов прекращается не ранее чем за пять дней до дня проведения аукциона на право заключения договора на размещение.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V. Один заявитель вправе подать только одну заявку на участие в аукционе.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VI. Заявка на участие в аукционе, поступившая по истечении срока приема заявок, возвращается заявителю в день ее поступления.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VII.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VIII. Заявитель не допускается к участию в аукционе в следующих случаях: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3) наличие сведений в реестре недобросовестных участников аукциона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лицом.</w:t>
      </w:r>
    </w:p>
    <w:p w:rsidR="002F70C8" w:rsidRDefault="002F70C8">
      <w:pPr>
        <w:pStyle w:val="ConsPlusNormal"/>
        <w:spacing w:before="220"/>
        <w:ind w:firstLine="540"/>
        <w:jc w:val="both"/>
      </w:pPr>
      <w:bookmarkStart w:id="9" w:name="P236"/>
      <w:bookmarkEnd w:id="9"/>
      <w:r>
        <w:t xml:space="preserve">IX.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в течение 3 дней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X.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w:anchor="P236" w:history="1">
        <w:r>
          <w:rPr>
            <w:color w:val="0000FF"/>
          </w:rPr>
          <w:t>пункте 9</w:t>
        </w:r>
      </w:hyperlink>
      <w:r>
        <w:t xml:space="preserve"> настоящего раздела.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XI.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XII. В случае</w:t>
      </w:r>
      <w:proofErr w:type="gramStart"/>
      <w:r>
        <w:t>,</w:t>
      </w:r>
      <w:proofErr w:type="gramEnd"/>
      <w: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F70C8" w:rsidRDefault="002F70C8">
      <w:pPr>
        <w:pStyle w:val="ConsPlusNormal"/>
        <w:spacing w:before="220"/>
        <w:ind w:firstLine="540"/>
        <w:jc w:val="both"/>
      </w:pPr>
      <w:bookmarkStart w:id="10" w:name="P240"/>
      <w:bookmarkEnd w:id="10"/>
      <w:r>
        <w:t>XIII. В случае</w:t>
      </w:r>
      <w:proofErr w:type="gramStart"/>
      <w:r>
        <w:t>,</w:t>
      </w:r>
      <w:proofErr w:type="gramEnd"/>
      <w: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аукциона, уполномоченный орган в течение десяти дней со дня </w:t>
      </w:r>
      <w:r>
        <w:lastRenderedPageBreak/>
        <w:t>составления протокола о результатах аукциона обязан направить заявителю три 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XIV.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1) сведения о месте, дате и времени проведения аукциона;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2) предмет аукциона, в том числе сведения о месте размещения нестационарного торгового объекта и площади земельного участка;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5)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(размер ежегодной арендной платы или размер первого арендного платежа).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XV. Протокол о результатах аукциона размещается на официальном сайте в течение трех рабочих дней со дня подписания данного протокола.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XVI. Победителем аукциона признается участник аукциона, предложивший наибольший размер арендной платы за право размещения нестационарного торгового объекта на территории города Бердска.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XVII. В течение пяти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XVIII. 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2F70C8" w:rsidRDefault="002F70C8">
      <w:pPr>
        <w:pStyle w:val="ConsPlusNormal"/>
        <w:spacing w:before="220"/>
        <w:ind w:firstLine="540"/>
        <w:jc w:val="both"/>
      </w:pPr>
      <w:bookmarkStart w:id="11" w:name="P251"/>
      <w:bookmarkEnd w:id="11"/>
      <w:r>
        <w:t xml:space="preserve">XIX. Организатор торгов направляет победителю аукциона или единственному принявшему участие </w:t>
      </w:r>
      <w:proofErr w:type="gramStart"/>
      <w:r>
        <w:t>в аукционе его участнику три экземпляра подписанного проекта договора на размещение в десятидневный срок со дня составления протокола о результатах</w:t>
      </w:r>
      <w:proofErr w:type="gramEnd"/>
      <w:r>
        <w:t xml:space="preserve"> аукциона. При этом договор на размещение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</w:t>
      </w:r>
      <w:proofErr w:type="gramStart"/>
      <w:r>
        <w:t>ранее</w:t>
      </w:r>
      <w:proofErr w:type="gramEnd"/>
      <w:r>
        <w:t xml:space="preserve"> чем через десять дней со дня размещения информации о результатах аукциона на официальном сайте.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XX. Задаток, внесенный лицом, признанным победителем аукциона, задаток, внесенный иным лицом, с которым договор на размещение заключается в соответствии с </w:t>
      </w:r>
      <w:hyperlink w:anchor="P240" w:history="1">
        <w:r>
          <w:rPr>
            <w:color w:val="0000FF"/>
          </w:rPr>
          <w:t>пунктом 13</w:t>
        </w:r>
      </w:hyperlink>
      <w:r>
        <w:t xml:space="preserve"> или </w:t>
      </w:r>
      <w:hyperlink w:anchor="P251" w:history="1">
        <w:r>
          <w:rPr>
            <w:color w:val="0000FF"/>
          </w:rPr>
          <w:t>19</w:t>
        </w:r>
      </w:hyperlink>
      <w:r>
        <w:t xml:space="preserve"> настоящего раздела, засчитываются в оплату арендной платы за него. Задатки, внесенные этими лицами, не заключившими в установленном настоящим разделом порядке договор на размещение вследствие уклонения от заключения указанного договора, не возвращаются.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XXI. Не допускается требовать от победителя аукциона, иного лица, с которым договор на размещение заключается в соответствии с </w:t>
      </w:r>
      <w:hyperlink w:anchor="P240" w:history="1">
        <w:r>
          <w:rPr>
            <w:color w:val="0000FF"/>
          </w:rPr>
          <w:t>пунктом 13</w:t>
        </w:r>
      </w:hyperlink>
      <w:r>
        <w:t xml:space="preserve"> или </w:t>
      </w:r>
      <w:hyperlink w:anchor="P251" w:history="1">
        <w:r>
          <w:rPr>
            <w:color w:val="0000FF"/>
          </w:rPr>
          <w:t>19</w:t>
        </w:r>
      </w:hyperlink>
      <w:r>
        <w:t xml:space="preserve"> настоящего раздела, возмещение расходов, связанных с организацией и проведением аукциона.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lastRenderedPageBreak/>
        <w:t xml:space="preserve">XXII. </w:t>
      </w:r>
      <w:proofErr w:type="gramStart"/>
      <w: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на размещение не подписал и не представил организатору аукциона указанный договор (при наличии</w:t>
      </w:r>
      <w:proofErr w:type="gramEnd"/>
      <w:r>
        <w:t xml:space="preserve"> указанных лиц). При этом условия повторного аукциона могут быть изменены.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XXIII. Если договор на размещение в течение тридцати дней со дня направления победителю аукциона проекта указанного договора не был им подписан, организатор аукциона направляет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XXIV.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на размещение этот участник не представил в уполномоченный </w:t>
      </w:r>
      <w:proofErr w:type="gramStart"/>
      <w:r>
        <w:t>орган</w:t>
      </w:r>
      <w:proofErr w:type="gramEnd"/>
      <w:r>
        <w:t xml:space="preserve"> подписанный им договор на размещение, организатор аукциона вправе объявить о проведении повторного аукциона.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Title"/>
        <w:jc w:val="center"/>
        <w:outlineLvl w:val="1"/>
      </w:pPr>
      <w:r>
        <w:t>IX. ЗАКЛЮЧИТЕЛЬНЫЕ И ПЕРЕХОДНЫЕ ПОЛОЖЕНИЯ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>1. Отдел промышленности, торговли и развития предпринимательства администрации города Бердска осуществляет учет (ведет реестр) договоров на размещение.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 Договоры аренды земельных участков на размещение нестационарных торговых объектов на территории города Бердска, заключенные до утверждения настоящего Положения, действуют до окончания срока их действия.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right"/>
        <w:outlineLvl w:val="1"/>
      </w:pPr>
      <w:r>
        <w:t>Приложение N 1</w:t>
      </w:r>
    </w:p>
    <w:p w:rsidR="002F70C8" w:rsidRDefault="002F70C8">
      <w:pPr>
        <w:pStyle w:val="ConsPlusNormal"/>
        <w:jc w:val="right"/>
      </w:pPr>
      <w:r>
        <w:t>к Положению</w:t>
      </w:r>
    </w:p>
    <w:p w:rsidR="002F70C8" w:rsidRDefault="002F70C8">
      <w:pPr>
        <w:pStyle w:val="ConsPlusNormal"/>
        <w:jc w:val="right"/>
      </w:pPr>
      <w:r>
        <w:t xml:space="preserve">о размещении </w:t>
      </w:r>
      <w:proofErr w:type="gramStart"/>
      <w:r>
        <w:t>нестационарных</w:t>
      </w:r>
      <w:proofErr w:type="gramEnd"/>
    </w:p>
    <w:p w:rsidR="002F70C8" w:rsidRDefault="002F70C8">
      <w:pPr>
        <w:pStyle w:val="ConsPlusNormal"/>
        <w:jc w:val="right"/>
      </w:pPr>
      <w:r>
        <w:t>торговых объектов без предоставления</w:t>
      </w:r>
    </w:p>
    <w:p w:rsidR="002F70C8" w:rsidRDefault="002F70C8">
      <w:pPr>
        <w:pStyle w:val="ConsPlusNormal"/>
        <w:jc w:val="right"/>
      </w:pPr>
      <w:r>
        <w:t>земельного участка на территории</w:t>
      </w:r>
    </w:p>
    <w:p w:rsidR="002F70C8" w:rsidRDefault="002F70C8">
      <w:pPr>
        <w:pStyle w:val="ConsPlusNormal"/>
        <w:jc w:val="right"/>
      </w:pPr>
      <w:r>
        <w:t>города Бердска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nformat"/>
        <w:jc w:val="both"/>
      </w:pPr>
      <w:bookmarkStart w:id="12" w:name="P274"/>
      <w:bookmarkEnd w:id="12"/>
      <w:r>
        <w:t xml:space="preserve">                              ТИПОВОЙ ДОГОВОР</w:t>
      </w:r>
    </w:p>
    <w:p w:rsidR="002F70C8" w:rsidRDefault="002F70C8">
      <w:pPr>
        <w:pStyle w:val="ConsPlusNonformat"/>
        <w:jc w:val="both"/>
      </w:pPr>
      <w:r>
        <w:t xml:space="preserve">                  на размещение </w:t>
      </w:r>
      <w:proofErr w:type="gramStart"/>
      <w:r>
        <w:t>нестационарного</w:t>
      </w:r>
      <w:proofErr w:type="gramEnd"/>
      <w:r>
        <w:t xml:space="preserve"> торгового</w:t>
      </w:r>
    </w:p>
    <w:p w:rsidR="002F70C8" w:rsidRDefault="002F70C8">
      <w:pPr>
        <w:pStyle w:val="ConsPlusNonformat"/>
        <w:jc w:val="both"/>
      </w:pPr>
      <w:r>
        <w:t xml:space="preserve">                   объекта на территории города Бердска</w:t>
      </w:r>
    </w:p>
    <w:p w:rsidR="002F70C8" w:rsidRDefault="002F70C8">
      <w:pPr>
        <w:pStyle w:val="ConsPlusNonformat"/>
        <w:jc w:val="both"/>
      </w:pPr>
    </w:p>
    <w:p w:rsidR="002F70C8" w:rsidRDefault="002F70C8">
      <w:pPr>
        <w:pStyle w:val="ConsPlusNonformat"/>
        <w:jc w:val="both"/>
      </w:pPr>
      <w:r>
        <w:t>г. Бердск                                        "____" __________ 20___ г.</w:t>
      </w:r>
    </w:p>
    <w:p w:rsidR="002F70C8" w:rsidRDefault="002F70C8">
      <w:pPr>
        <w:pStyle w:val="ConsPlusNonformat"/>
        <w:jc w:val="both"/>
      </w:pP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(полное наименование хозяйствующего субъекта)</w:t>
      </w:r>
    </w:p>
    <w:p w:rsidR="002F70C8" w:rsidRDefault="002F70C8">
      <w:pPr>
        <w:pStyle w:val="ConsPlusNonformat"/>
        <w:jc w:val="both"/>
      </w:pPr>
      <w:r>
        <w:t>в лице ___________________________________________________________________,</w:t>
      </w:r>
    </w:p>
    <w:p w:rsidR="002F70C8" w:rsidRDefault="002F70C8">
      <w:pPr>
        <w:pStyle w:val="ConsPlusNonformat"/>
        <w:jc w:val="both"/>
      </w:pPr>
      <w:r>
        <w:t xml:space="preserve">                               (должность, Ф.И.О.)</w:t>
      </w:r>
    </w:p>
    <w:p w:rsidR="002F70C8" w:rsidRDefault="002F70C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__________________________________________________________________________,</w:t>
      </w:r>
    </w:p>
    <w:p w:rsidR="002F70C8" w:rsidRDefault="002F70C8">
      <w:pPr>
        <w:pStyle w:val="ConsPlusNonformat"/>
        <w:jc w:val="both"/>
      </w:pPr>
      <w:proofErr w:type="gramStart"/>
      <w:r>
        <w:t>именуемого</w:t>
      </w:r>
      <w:proofErr w:type="gramEnd"/>
      <w:r>
        <w:t xml:space="preserve">  в  дальнейшем  "Хозяйствующий  субъект",  с  одной  стороны,  и</w:t>
      </w:r>
    </w:p>
    <w:p w:rsidR="002F70C8" w:rsidRDefault="002F70C8">
      <w:pPr>
        <w:pStyle w:val="ConsPlusNonformat"/>
        <w:jc w:val="both"/>
      </w:pPr>
      <w:r>
        <w:t>администрация города Бердска в лице Главы города Бердска Шестернина Евгения</w:t>
      </w:r>
    </w:p>
    <w:p w:rsidR="002F70C8" w:rsidRDefault="002F70C8">
      <w:pPr>
        <w:pStyle w:val="ConsPlusNonformat"/>
        <w:jc w:val="both"/>
      </w:pPr>
      <w:r>
        <w:t xml:space="preserve">Анатольевича,  действующего на основании </w:t>
      </w:r>
      <w:hyperlink r:id="rId33" w:history="1">
        <w:r>
          <w:rPr>
            <w:color w:val="0000FF"/>
          </w:rPr>
          <w:t>Устава</w:t>
        </w:r>
      </w:hyperlink>
      <w:r>
        <w:t xml:space="preserve"> города Бердска, </w:t>
      </w:r>
      <w:proofErr w:type="gramStart"/>
      <w:r>
        <w:t>именуемая</w:t>
      </w:r>
      <w:proofErr w:type="gramEnd"/>
      <w:r>
        <w:t xml:space="preserve"> в</w:t>
      </w:r>
    </w:p>
    <w:p w:rsidR="002F70C8" w:rsidRDefault="002F70C8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 "Уполномоченный  орган",  с  другой стороны, а вместе именуемые</w:t>
      </w:r>
    </w:p>
    <w:p w:rsidR="002F70C8" w:rsidRDefault="002F70C8">
      <w:pPr>
        <w:pStyle w:val="ConsPlusNonformat"/>
        <w:jc w:val="both"/>
      </w:pPr>
      <w:r>
        <w:t xml:space="preserve">"Стороны", по результатам проведения торгов на право заключения договора </w:t>
      </w:r>
      <w:proofErr w:type="gramStart"/>
      <w:r>
        <w:t>на</w:t>
      </w:r>
      <w:proofErr w:type="gramEnd"/>
    </w:p>
    <w:p w:rsidR="002F70C8" w:rsidRDefault="002F70C8">
      <w:pPr>
        <w:pStyle w:val="ConsPlusNonformat"/>
        <w:jc w:val="both"/>
      </w:pPr>
      <w:r>
        <w:t>размещение  нестационарного  торгового  объекта  и на основании протокола о</w:t>
      </w:r>
    </w:p>
    <w:p w:rsidR="002F70C8" w:rsidRDefault="002F70C8">
      <w:pPr>
        <w:pStyle w:val="ConsPlusNonformat"/>
        <w:jc w:val="both"/>
      </w:pPr>
      <w:r>
        <w:t xml:space="preserve">результатах  аукциона  N _____ </w:t>
      </w:r>
      <w:proofErr w:type="gramStart"/>
      <w:r>
        <w:t>от</w:t>
      </w:r>
      <w:proofErr w:type="gramEnd"/>
      <w:r>
        <w:t xml:space="preserve"> ___________ заключили настоящий Договор о</w:t>
      </w:r>
    </w:p>
    <w:p w:rsidR="002F70C8" w:rsidRDefault="002F70C8">
      <w:pPr>
        <w:pStyle w:val="ConsPlusNonformat"/>
        <w:jc w:val="both"/>
      </w:pPr>
      <w:proofErr w:type="gramStart"/>
      <w:r>
        <w:lastRenderedPageBreak/>
        <w:t>нижеследующем</w:t>
      </w:r>
      <w:proofErr w:type="gramEnd"/>
      <w:r>
        <w:t>:</w:t>
      </w:r>
    </w:p>
    <w:p w:rsidR="002F70C8" w:rsidRDefault="002F70C8">
      <w:pPr>
        <w:pStyle w:val="ConsPlusNonformat"/>
        <w:jc w:val="both"/>
      </w:pPr>
    </w:p>
    <w:p w:rsidR="002F70C8" w:rsidRDefault="002F70C8">
      <w:pPr>
        <w:pStyle w:val="ConsPlusNonformat"/>
        <w:jc w:val="both"/>
      </w:pPr>
      <w:r>
        <w:t xml:space="preserve">                            1. Предмет Договора</w:t>
      </w:r>
    </w:p>
    <w:p w:rsidR="002F70C8" w:rsidRDefault="002F70C8">
      <w:pPr>
        <w:pStyle w:val="ConsPlusNonformat"/>
        <w:jc w:val="both"/>
      </w:pPr>
    </w:p>
    <w:p w:rsidR="002F70C8" w:rsidRDefault="002F70C8">
      <w:pPr>
        <w:pStyle w:val="ConsPlusNonformat"/>
        <w:jc w:val="both"/>
      </w:pPr>
      <w:bookmarkStart w:id="13" w:name="P297"/>
      <w:bookmarkEnd w:id="13"/>
      <w:r>
        <w:t xml:space="preserve">    1.1.  Уполномоченный  орган предоставляет Хозяйствующему субъекту право</w:t>
      </w:r>
    </w:p>
    <w:p w:rsidR="002F70C8" w:rsidRDefault="002F70C8">
      <w:pPr>
        <w:pStyle w:val="ConsPlusNonformat"/>
        <w:jc w:val="both"/>
      </w:pPr>
      <w:r>
        <w:t>на размещение нестационарного торгового объекта (далее - Объект):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__________________________________________________________________________,</w:t>
      </w:r>
    </w:p>
    <w:p w:rsidR="002F70C8" w:rsidRDefault="002F70C8">
      <w:pPr>
        <w:pStyle w:val="ConsPlusNonformat"/>
        <w:jc w:val="both"/>
      </w:pPr>
      <w:r>
        <w:t xml:space="preserve">                       (вид, специализация объекта)</w:t>
      </w:r>
    </w:p>
    <w:p w:rsidR="002F70C8" w:rsidRDefault="002F70C8">
      <w:pPr>
        <w:pStyle w:val="ConsPlusNonformat"/>
        <w:jc w:val="both"/>
      </w:pPr>
      <w:r>
        <w:t>местоположение Объекта: __________________________________________________,</w:t>
      </w:r>
    </w:p>
    <w:p w:rsidR="002F70C8" w:rsidRDefault="002F70C8">
      <w:pPr>
        <w:pStyle w:val="ConsPlusNonformat"/>
        <w:jc w:val="both"/>
      </w:pPr>
      <w:r>
        <w:t>в  соответствии  со  схемой  размещения нестационарных торговых объектов, а</w:t>
      </w:r>
    </w:p>
    <w:p w:rsidR="002F70C8" w:rsidRDefault="002F70C8">
      <w:pPr>
        <w:pStyle w:val="ConsPlusNonformat"/>
        <w:jc w:val="both"/>
      </w:pPr>
      <w:r>
        <w:t>Хозяйствующий  субъект  обязуется  разместить  и обеспечить в течение всего</w:t>
      </w:r>
    </w:p>
    <w:p w:rsidR="002F70C8" w:rsidRDefault="002F70C8">
      <w:pPr>
        <w:pStyle w:val="ConsPlusNonformat"/>
        <w:jc w:val="both"/>
      </w:pPr>
      <w:r>
        <w:t xml:space="preserve">срока действия настоящего Договора функционирование Объекта на условиях и </w:t>
      </w:r>
      <w:proofErr w:type="gramStart"/>
      <w:r>
        <w:t>в</w:t>
      </w:r>
      <w:proofErr w:type="gramEnd"/>
    </w:p>
    <w:p w:rsidR="002F70C8" w:rsidRDefault="002F70C8">
      <w:pPr>
        <w:pStyle w:val="ConsPlusNonformat"/>
        <w:jc w:val="both"/>
      </w:pPr>
      <w:r>
        <w:t xml:space="preserve">порядке,   </w:t>
      </w:r>
      <w:proofErr w:type="gramStart"/>
      <w:r>
        <w:t>предусмотренных</w:t>
      </w:r>
      <w:proofErr w:type="gramEnd"/>
      <w:r>
        <w:t xml:space="preserve">   настоящим   Договором,   Порядком   размещения</w:t>
      </w:r>
    </w:p>
    <w:p w:rsidR="002F70C8" w:rsidRDefault="002F70C8">
      <w:pPr>
        <w:pStyle w:val="ConsPlusNonformat"/>
        <w:jc w:val="both"/>
      </w:pPr>
      <w:r>
        <w:t xml:space="preserve">нестационарных  торговых  объектов без предоставления земельных участков </w:t>
      </w:r>
      <w:proofErr w:type="gramStart"/>
      <w:r>
        <w:t>на</w:t>
      </w:r>
      <w:proofErr w:type="gramEnd"/>
    </w:p>
    <w:p w:rsidR="002F70C8" w:rsidRDefault="002F70C8">
      <w:pPr>
        <w:pStyle w:val="ConsPlusNonformat"/>
        <w:jc w:val="both"/>
      </w:pPr>
      <w:r>
        <w:t>территории города Бердска.</w:t>
      </w:r>
    </w:p>
    <w:p w:rsidR="002F70C8" w:rsidRDefault="002F70C8">
      <w:pPr>
        <w:pStyle w:val="ConsPlusNonformat"/>
        <w:jc w:val="both"/>
      </w:pPr>
      <w:r>
        <w:t xml:space="preserve">    1.2. Срок действия договора </w:t>
      </w:r>
      <w:proofErr w:type="gramStart"/>
      <w:r>
        <w:t>до</w:t>
      </w:r>
      <w:proofErr w:type="gramEnd"/>
      <w:r>
        <w:t xml:space="preserve"> _________________.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center"/>
        <w:outlineLvl w:val="2"/>
      </w:pPr>
      <w:r>
        <w:t>2. Права и обязанности Сторон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>2.1. Хозяйствующий субъект имеет право: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2.1.1. </w:t>
      </w:r>
      <w:proofErr w:type="gramStart"/>
      <w:r>
        <w:t>Разместить Объект</w:t>
      </w:r>
      <w:proofErr w:type="gramEnd"/>
      <w:r>
        <w:t xml:space="preserve"> в соответствии с </w:t>
      </w:r>
      <w:hyperlink w:anchor="P297" w:history="1">
        <w:r>
          <w:rPr>
            <w:color w:val="0000FF"/>
          </w:rPr>
          <w:t>пунктом 1.1</w:t>
        </w:r>
      </w:hyperlink>
      <w:r>
        <w:t xml:space="preserve"> настоящего Договора.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2.1.2. Использовать Объект для осуществления торговой деятельности в соответствии с требованиями действующего законодательства, в том числе </w:t>
      </w:r>
      <w:hyperlink r:id="rId34" w:history="1">
        <w:r>
          <w:rPr>
            <w:color w:val="0000FF"/>
          </w:rPr>
          <w:t>Схемы</w:t>
        </w:r>
      </w:hyperlink>
      <w:r>
        <w:t xml:space="preserve"> размещения нестационарных торговых объектов на территории города Бердска.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2.2. Хозяйствующий субъект обязан:</w:t>
      </w:r>
    </w:p>
    <w:p w:rsidR="002F70C8" w:rsidRDefault="002F70C8">
      <w:pPr>
        <w:pStyle w:val="ConsPlusNormal"/>
        <w:spacing w:before="220"/>
        <w:ind w:firstLine="540"/>
        <w:jc w:val="both"/>
      </w:pPr>
      <w:bookmarkStart w:id="14" w:name="P316"/>
      <w:bookmarkEnd w:id="14"/>
      <w:r>
        <w:t xml:space="preserve">2.2.1. В течение 1 месяца со дня подписания настоящего Договора обеспечить размещение Объекта, соответствующего требованиям </w:t>
      </w:r>
      <w:hyperlink w:anchor="P297" w:history="1">
        <w:r>
          <w:rPr>
            <w:color w:val="0000FF"/>
          </w:rPr>
          <w:t>п. 1.1</w:t>
        </w:r>
      </w:hyperlink>
      <w:r>
        <w:t xml:space="preserve"> настоящего Договора, о чем уведомить в течение трех дней Уполномоченный орган.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2.2.2. Использовать Объект в соответствии с условиями настоящего Договора.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2.2.3. Производить оплату за размещение нестационарного торгового объекта в размере и в порядке, </w:t>
      </w:r>
      <w:proofErr w:type="gramStart"/>
      <w:r>
        <w:t>установленных</w:t>
      </w:r>
      <w:proofErr w:type="gramEnd"/>
      <w:r>
        <w:t xml:space="preserve"> </w:t>
      </w:r>
      <w:hyperlink w:anchor="P330" w:history="1">
        <w:r>
          <w:rPr>
            <w:color w:val="0000FF"/>
          </w:rPr>
          <w:t>разделом 3</w:t>
        </w:r>
      </w:hyperlink>
      <w:r>
        <w:t xml:space="preserve"> настоящего Договора.</w:t>
      </w:r>
    </w:p>
    <w:p w:rsidR="002F70C8" w:rsidRDefault="002F70C8">
      <w:pPr>
        <w:pStyle w:val="ConsPlusNormal"/>
        <w:spacing w:before="220"/>
        <w:ind w:firstLine="540"/>
        <w:jc w:val="both"/>
      </w:pPr>
      <w:bookmarkStart w:id="15" w:name="P319"/>
      <w:bookmarkEnd w:id="15"/>
      <w:r>
        <w:t>2.2.4. Не производить изменений внешнего облика и площади Объекта, его места размещения.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2.2.5. Производить текущий ремонт Объекта.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2.2.6. Соблюдать при размещении и использовании Объекта требования действующего законодательства, в том числе градостроительных, строительных, экологических, санитарно-гигиенических, противопожарных и иных правил и нормативов.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2.2.7. Обеспечить вывоз мусора и иных отходов с места размещения Объекта.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2.2.8. При прекращении настоящего Договора в 10-дневный срок обеспечить демонтаж и вывоз Объекта с места его размещения.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2.2.9. Обеспечить общественный порядок на период размещения Объекта.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2.3. Уполномоченный орган имеет право: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2.3.1. В рамках действующего Договора проверять соблюдение Хозяйствующим субъектом требований настоящего Договора в месте размещения Объекта.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lastRenderedPageBreak/>
        <w:t>2.3.2. В течение пяти рабочих дней с момента официальной регистрации поступившего уведомления обследовать установленный Объект.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2.3.3. В случае отказа Хозяйствующего субъекта осуществить демонтаж и вывоз Объекта при прекращении Договора, самостоятельно осуществить указанные действия с взысканием с Хозяйствующего субъекта необходимых расходов.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center"/>
        <w:outlineLvl w:val="2"/>
      </w:pPr>
      <w:bookmarkStart w:id="16" w:name="P330"/>
      <w:bookmarkEnd w:id="16"/>
      <w:r>
        <w:t>3. Цена договора и порядок расчетов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>3.1. Арендная плата является обязательным бюджетным платежом.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Размер годовой платы на размещение нестационарного торгового объекта на территории города Бердска (далее - плата за размещение объекта) устанавливается по результатам аукциона, составляет</w:t>
      </w:r>
      <w:proofErr w:type="gramStart"/>
      <w:r>
        <w:t xml:space="preserve"> _________ (____________________) </w:t>
      </w:r>
      <w:proofErr w:type="gramEnd"/>
      <w:r>
        <w:t>рублей ____ копеек в соответствии с Протоколом результатов аукциона _____________________ на право размещения нестационарного торгового объекта на территории города Бердска с местоположением: _________________________________.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3.2. Расчетным периодом по договору аренды является календарный год.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Размер ежегодной платы за размещение Объекта изменяется и подлежит обязательной уплате Хозяйствующим субъектом в каждом случае централизованного изменения (введения) ставок платы за размещение Объекта федеральным, областным или муниципальным нормативным правовым актом без согласования с Хозяйствующим субъектом и без внесения соответствующих изменений и (или) дополнений в Договор.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Исчисление и уплата в Договоре платы за размещение Объекта в ином размере (в том числе введение в действие, прекращение действия, изменение величины льгот и повышающих коэффициентов) начинается со дня, с которого в соответствии с нормативным актом предусматривается такое изменение.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3.3. Плата за размещение Объекта начинает исчисляться </w:t>
      </w:r>
      <w:proofErr w:type="gramStart"/>
      <w:r>
        <w:t>с</w:t>
      </w:r>
      <w:proofErr w:type="gramEnd"/>
      <w:r>
        <w:t xml:space="preserve"> _____________________.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3.4. На момент составления Договора действуют следующие правила:</w:t>
      </w:r>
    </w:p>
    <w:p w:rsidR="002F70C8" w:rsidRDefault="002F70C8">
      <w:pPr>
        <w:pStyle w:val="ConsPlusNormal"/>
        <w:spacing w:before="220"/>
        <w:ind w:firstLine="540"/>
        <w:jc w:val="both"/>
      </w:pPr>
      <w:bookmarkStart w:id="17" w:name="P339"/>
      <w:bookmarkEnd w:id="17"/>
      <w:r>
        <w:t>3.4.1. Плата за размещение Объекта по Договору вносится Хозяйствующим субъектом на расчетный счет: получатель платежа - УФК по Новосибирской области (</w:t>
      </w:r>
      <w:proofErr w:type="spellStart"/>
      <w:r>
        <w:t>УФиНП</w:t>
      </w:r>
      <w:proofErr w:type="spellEnd"/>
      <w:r>
        <w:t xml:space="preserve"> администрации г. Бердска), ИНН 5445114386, КПП 544501001, счет получателя - ____________________, код бюджетной классификации КБК - ____________________, банк получателя - Сибирское ГУ Банка России, г. Новосибирск, БИК банка получателя - 045004001, </w:t>
      </w:r>
      <w:hyperlink r:id="rId35" w:history="1">
        <w:r>
          <w:rPr>
            <w:color w:val="0000FF"/>
          </w:rPr>
          <w:t>ОКТМО</w:t>
        </w:r>
      </w:hyperlink>
      <w:r>
        <w:t xml:space="preserve"> 50708000.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3.4.2.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3.4.3. В случае неуплаты платежей в установленный срок Хозяйствующий субъект уплачивает пеню за каждый день просрочки в размере 0,1% от суммы платежей за истекший период по реквизитам, указанным в </w:t>
      </w:r>
      <w:hyperlink w:anchor="P339" w:history="1">
        <w:r>
          <w:rPr>
            <w:color w:val="0000FF"/>
          </w:rPr>
          <w:t>п. 3.4.1</w:t>
        </w:r>
      </w:hyperlink>
      <w:r>
        <w:t>, на код бюджетной классификации КБК __________________________.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3.4.4. Погашение задолженности по основным платежам и пени производится в хронологическом порядке по мере возникновения задолженности по платежам и поступлений платежей в бюджет.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center"/>
        <w:outlineLvl w:val="2"/>
      </w:pPr>
      <w:r>
        <w:t>4. Изменение, прекращение и расторжение Договора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>4.1. Действие настоящего Договора прекращается в следующих случаях: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lastRenderedPageBreak/>
        <w:t>4.1.1. По истечении срока, на который заключен Договор.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4.1.2. Расторжения Договора в одностороннем порядке, в случаях, предусмотренных </w:t>
      </w:r>
      <w:hyperlink w:anchor="P350" w:history="1">
        <w:r>
          <w:rPr>
            <w:color w:val="0000FF"/>
          </w:rPr>
          <w:t>пунктом 4.2</w:t>
        </w:r>
      </w:hyperlink>
      <w:r>
        <w:t xml:space="preserve"> настоящего Договора.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4.1.3. В иных случаях, предусмотренных действующим законодательством.</w:t>
      </w:r>
    </w:p>
    <w:p w:rsidR="002F70C8" w:rsidRDefault="002F70C8">
      <w:pPr>
        <w:pStyle w:val="ConsPlusNormal"/>
        <w:spacing w:before="220"/>
        <w:ind w:firstLine="540"/>
        <w:jc w:val="both"/>
      </w:pPr>
      <w:bookmarkStart w:id="18" w:name="P350"/>
      <w:bookmarkEnd w:id="18"/>
      <w:r>
        <w:t xml:space="preserve">4.2. Договор на </w:t>
      </w:r>
      <w:proofErr w:type="gramStart"/>
      <w:r>
        <w:t>размещение</w:t>
      </w:r>
      <w:proofErr w:type="gramEnd"/>
      <w:r>
        <w:t xml:space="preserve"> может быть расторгнут досрочно в одностороннем порядке Уполномоченным органом при наличии одного из следующих оснований: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- наличие в течение срока действия Договора двух и более нарушений Хозяйствующим субъектом установленных законодательством Российской Федерации торговых, санитарных и противопожарных норм и правил, а также </w:t>
      </w:r>
      <w:hyperlink r:id="rId36" w:history="1">
        <w:r>
          <w:rPr>
            <w:color w:val="0000FF"/>
          </w:rPr>
          <w:t>правил</w:t>
        </w:r>
      </w:hyperlink>
      <w:r>
        <w:t xml:space="preserve"> благоустройства на территории города Бердска и/или условий Договора;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неустранение</w:t>
      </w:r>
      <w:proofErr w:type="spellEnd"/>
      <w:r>
        <w:t xml:space="preserve"> указанных в акте обследования несоответствий (недостатков) в установленный срок;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- невнесение Хозяйствующим субъектом в порядке, установленном </w:t>
      </w:r>
      <w:hyperlink w:anchor="P330" w:history="1">
        <w:r>
          <w:rPr>
            <w:color w:val="0000FF"/>
          </w:rPr>
          <w:t>разделом 3</w:t>
        </w:r>
      </w:hyperlink>
      <w:r>
        <w:t xml:space="preserve"> настоящего Договора, двух и более раз подряд платы за размещение Объекта;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- нарушение Хозяйствующим субъектом </w:t>
      </w:r>
      <w:hyperlink w:anchor="P316" w:history="1">
        <w:r>
          <w:rPr>
            <w:color w:val="0000FF"/>
          </w:rPr>
          <w:t>пунктов 2.2.1</w:t>
        </w:r>
      </w:hyperlink>
      <w:r>
        <w:t xml:space="preserve">, </w:t>
      </w:r>
      <w:hyperlink w:anchor="P319" w:history="1">
        <w:r>
          <w:rPr>
            <w:color w:val="0000FF"/>
          </w:rPr>
          <w:t>2.2.4</w:t>
        </w:r>
      </w:hyperlink>
      <w:r>
        <w:t xml:space="preserve"> Договора;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- в иных случаях, предусмотренных законодательством Российской Федерации.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4.3. Хозяйствующий субъект, с которым заключены договоры на размещение нестационарного торгового объекта на территории города Бердска (далее - договор на размещение), имеет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 xml:space="preserve">4.4. Волеизъявление о реализации преимущественного права на заключение договора на размещение Хозяйствующему субъекту необходимо выразить посредством подачи соответствующего заявления в администрацию города Бердска в срок не </w:t>
      </w:r>
      <w:proofErr w:type="gramStart"/>
      <w:r>
        <w:t>позднее</w:t>
      </w:r>
      <w:proofErr w:type="gramEnd"/>
      <w:r>
        <w:t xml:space="preserve"> чем за 30 дней до окончания срока действия Договора.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4.5. На новый срок Договор заключается на условиях, определенных в предыдущем договоре на размещение.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4.6. При продаже нестационарного торгового объекта иному субъекту допускается переуступка прав по договору размещения в пределах срока действующего договора размещения с уведомлением отдела промышленности, торговли и развития предпринимательства администрации города Бердска в трехдневный срок с момента подписания договора купли-продажи.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4.7. В случае переуступки прав по договору размещения новый Хозяйствующий субъект не имеет преимущественного права на заключение договора на размещение.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center"/>
        <w:outlineLvl w:val="2"/>
      </w:pPr>
      <w:r>
        <w:t>5. Заключительные положения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  <w:r>
        <w:t xml:space="preserve">5.1.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>
        <w:t>недостижения</w:t>
      </w:r>
      <w:proofErr w:type="spellEnd"/>
      <w:r>
        <w:t xml:space="preserve"> согласия передаются на рассмотрение суда в установленном порядке.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5.2. Настоящий Договор составлен в двух экземплярах, имеющих одинаковую юридическую силу (по одному для каждой из Сторон).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lastRenderedPageBreak/>
        <w:t>5.3. Приложение N 1 к договору:</w:t>
      </w:r>
    </w:p>
    <w:p w:rsidR="002F70C8" w:rsidRDefault="002F70C8">
      <w:pPr>
        <w:pStyle w:val="ConsPlusNormal"/>
        <w:spacing w:before="220"/>
        <w:ind w:firstLine="540"/>
        <w:jc w:val="both"/>
      </w:pPr>
      <w:r>
        <w:t>эскизный проект нестационарного торгового объекта.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center"/>
        <w:outlineLvl w:val="2"/>
      </w:pPr>
      <w:r>
        <w:t>6. Реквизиты и подписи Сторон</w:t>
      </w:r>
    </w:p>
    <w:p w:rsidR="002F70C8" w:rsidRDefault="002F70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2F70C8">
        <w:tc>
          <w:tcPr>
            <w:tcW w:w="4252" w:type="dxa"/>
          </w:tcPr>
          <w:p w:rsidR="002F70C8" w:rsidRDefault="002F70C8">
            <w:pPr>
              <w:pStyle w:val="ConsPlusNormal"/>
            </w:pPr>
            <w:r>
              <w:t>Хозяйствующий субъект</w:t>
            </w:r>
          </w:p>
        </w:tc>
        <w:tc>
          <w:tcPr>
            <w:tcW w:w="567" w:type="dxa"/>
          </w:tcPr>
          <w:p w:rsidR="002F70C8" w:rsidRDefault="002F70C8">
            <w:pPr>
              <w:pStyle w:val="ConsPlusNormal"/>
            </w:pPr>
          </w:p>
        </w:tc>
        <w:tc>
          <w:tcPr>
            <w:tcW w:w="4252" w:type="dxa"/>
          </w:tcPr>
          <w:p w:rsidR="002F70C8" w:rsidRDefault="002F70C8">
            <w:pPr>
              <w:pStyle w:val="ConsPlusNormal"/>
            </w:pPr>
            <w:r>
              <w:t>Уполномоченный орган</w:t>
            </w:r>
          </w:p>
        </w:tc>
      </w:tr>
      <w:tr w:rsidR="002F70C8">
        <w:tc>
          <w:tcPr>
            <w:tcW w:w="4252" w:type="dxa"/>
          </w:tcPr>
          <w:p w:rsidR="002F70C8" w:rsidRDefault="002F70C8">
            <w:pPr>
              <w:pStyle w:val="ConsPlusNormal"/>
            </w:pPr>
          </w:p>
        </w:tc>
        <w:tc>
          <w:tcPr>
            <w:tcW w:w="567" w:type="dxa"/>
          </w:tcPr>
          <w:p w:rsidR="002F70C8" w:rsidRDefault="002F70C8">
            <w:pPr>
              <w:pStyle w:val="ConsPlusNormal"/>
            </w:pPr>
          </w:p>
        </w:tc>
        <w:tc>
          <w:tcPr>
            <w:tcW w:w="4252" w:type="dxa"/>
          </w:tcPr>
          <w:p w:rsidR="002F70C8" w:rsidRDefault="002F70C8">
            <w:pPr>
              <w:pStyle w:val="ConsPlusNormal"/>
            </w:pPr>
          </w:p>
        </w:tc>
      </w:tr>
      <w:tr w:rsidR="002F70C8">
        <w:tc>
          <w:tcPr>
            <w:tcW w:w="4252" w:type="dxa"/>
          </w:tcPr>
          <w:p w:rsidR="002F70C8" w:rsidRDefault="002F70C8">
            <w:pPr>
              <w:pStyle w:val="ConsPlusNormal"/>
            </w:pPr>
          </w:p>
        </w:tc>
        <w:tc>
          <w:tcPr>
            <w:tcW w:w="567" w:type="dxa"/>
          </w:tcPr>
          <w:p w:rsidR="002F70C8" w:rsidRDefault="002F70C8">
            <w:pPr>
              <w:pStyle w:val="ConsPlusNormal"/>
            </w:pPr>
          </w:p>
        </w:tc>
        <w:tc>
          <w:tcPr>
            <w:tcW w:w="4252" w:type="dxa"/>
          </w:tcPr>
          <w:p w:rsidR="002F70C8" w:rsidRDefault="002F70C8">
            <w:pPr>
              <w:pStyle w:val="ConsPlusNormal"/>
            </w:pPr>
          </w:p>
        </w:tc>
      </w:tr>
      <w:tr w:rsidR="002F70C8">
        <w:tc>
          <w:tcPr>
            <w:tcW w:w="4252" w:type="dxa"/>
          </w:tcPr>
          <w:p w:rsidR="002F70C8" w:rsidRDefault="002F70C8">
            <w:pPr>
              <w:pStyle w:val="ConsPlusNormal"/>
            </w:pPr>
            <w:r>
              <w:t>Подпись</w:t>
            </w:r>
          </w:p>
        </w:tc>
        <w:tc>
          <w:tcPr>
            <w:tcW w:w="567" w:type="dxa"/>
          </w:tcPr>
          <w:p w:rsidR="002F70C8" w:rsidRDefault="002F70C8">
            <w:pPr>
              <w:pStyle w:val="ConsPlusNormal"/>
            </w:pPr>
          </w:p>
        </w:tc>
        <w:tc>
          <w:tcPr>
            <w:tcW w:w="4252" w:type="dxa"/>
          </w:tcPr>
          <w:p w:rsidR="002F70C8" w:rsidRDefault="002F70C8">
            <w:pPr>
              <w:pStyle w:val="ConsPlusNormal"/>
            </w:pPr>
            <w:r>
              <w:t>Подпись</w:t>
            </w:r>
          </w:p>
        </w:tc>
      </w:tr>
    </w:tbl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right"/>
        <w:outlineLvl w:val="1"/>
      </w:pPr>
      <w:r>
        <w:t>Приложение N 2</w:t>
      </w:r>
    </w:p>
    <w:p w:rsidR="002F70C8" w:rsidRDefault="002F70C8">
      <w:pPr>
        <w:pStyle w:val="ConsPlusNormal"/>
        <w:jc w:val="right"/>
      </w:pPr>
      <w:r>
        <w:t>к Положению</w:t>
      </w:r>
    </w:p>
    <w:p w:rsidR="002F70C8" w:rsidRDefault="002F70C8">
      <w:pPr>
        <w:pStyle w:val="ConsPlusNormal"/>
        <w:jc w:val="right"/>
      </w:pPr>
      <w:r>
        <w:t xml:space="preserve">о размещении </w:t>
      </w:r>
      <w:proofErr w:type="gramStart"/>
      <w:r>
        <w:t>нестационарных</w:t>
      </w:r>
      <w:proofErr w:type="gramEnd"/>
    </w:p>
    <w:p w:rsidR="002F70C8" w:rsidRDefault="002F70C8">
      <w:pPr>
        <w:pStyle w:val="ConsPlusNormal"/>
        <w:jc w:val="right"/>
      </w:pPr>
      <w:r>
        <w:t>торговых объектов без предоставления</w:t>
      </w:r>
    </w:p>
    <w:p w:rsidR="002F70C8" w:rsidRDefault="002F70C8">
      <w:pPr>
        <w:pStyle w:val="ConsPlusNormal"/>
        <w:jc w:val="right"/>
      </w:pPr>
      <w:r>
        <w:t>земельного участка на территории</w:t>
      </w:r>
    </w:p>
    <w:p w:rsidR="002F70C8" w:rsidRDefault="002F70C8">
      <w:pPr>
        <w:pStyle w:val="ConsPlusNormal"/>
        <w:jc w:val="right"/>
      </w:pPr>
      <w:r>
        <w:t>города Бердска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Title"/>
        <w:jc w:val="center"/>
      </w:pPr>
      <w:bookmarkStart w:id="19" w:name="P395"/>
      <w:bookmarkEnd w:id="19"/>
      <w:r>
        <w:t>Состав</w:t>
      </w:r>
    </w:p>
    <w:p w:rsidR="002F70C8" w:rsidRDefault="002F70C8">
      <w:pPr>
        <w:pStyle w:val="ConsPlusTitle"/>
        <w:jc w:val="center"/>
      </w:pPr>
      <w:r>
        <w:t>рабочей группы по обследованию</w:t>
      </w:r>
    </w:p>
    <w:p w:rsidR="002F70C8" w:rsidRDefault="002F70C8">
      <w:pPr>
        <w:pStyle w:val="ConsPlusTitle"/>
        <w:jc w:val="center"/>
      </w:pPr>
      <w:r>
        <w:t>нестационарного торгового объекта</w:t>
      </w:r>
    </w:p>
    <w:p w:rsidR="002F70C8" w:rsidRDefault="002F70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2F70C8">
        <w:tc>
          <w:tcPr>
            <w:tcW w:w="567" w:type="dxa"/>
          </w:tcPr>
          <w:p w:rsidR="002F70C8" w:rsidRDefault="002F70C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2F70C8" w:rsidRDefault="002F70C8">
            <w:pPr>
              <w:pStyle w:val="ConsPlusNormal"/>
              <w:jc w:val="center"/>
            </w:pPr>
            <w:r>
              <w:t>Наименование организации/структурного подразделения</w:t>
            </w:r>
          </w:p>
        </w:tc>
        <w:tc>
          <w:tcPr>
            <w:tcW w:w="2551" w:type="dxa"/>
          </w:tcPr>
          <w:p w:rsidR="002F70C8" w:rsidRDefault="002F70C8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2F70C8">
        <w:tc>
          <w:tcPr>
            <w:tcW w:w="567" w:type="dxa"/>
          </w:tcPr>
          <w:p w:rsidR="002F70C8" w:rsidRDefault="002F70C8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2F70C8" w:rsidRDefault="002F70C8">
            <w:pPr>
              <w:pStyle w:val="ConsPlusNormal"/>
            </w:pPr>
            <w:r>
              <w:t>Отдел промышленности, торговли и развития предпринимательства администрации города Бердска</w:t>
            </w:r>
          </w:p>
        </w:tc>
        <w:tc>
          <w:tcPr>
            <w:tcW w:w="2551" w:type="dxa"/>
          </w:tcPr>
          <w:p w:rsidR="002F70C8" w:rsidRDefault="002F70C8">
            <w:pPr>
              <w:pStyle w:val="ConsPlusNormal"/>
              <w:jc w:val="center"/>
            </w:pPr>
            <w:r>
              <w:t>Начальник отдела</w:t>
            </w:r>
          </w:p>
          <w:p w:rsidR="002F70C8" w:rsidRDefault="002F70C8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2F70C8">
        <w:tc>
          <w:tcPr>
            <w:tcW w:w="567" w:type="dxa"/>
          </w:tcPr>
          <w:p w:rsidR="002F70C8" w:rsidRDefault="002F70C8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2F70C8" w:rsidRDefault="002F70C8">
            <w:pPr>
              <w:pStyle w:val="ConsPlusNormal"/>
            </w:pPr>
            <w:r>
              <w:t>Управление градостроительства администрации города Бердска</w:t>
            </w:r>
          </w:p>
        </w:tc>
        <w:tc>
          <w:tcPr>
            <w:tcW w:w="2551" w:type="dxa"/>
          </w:tcPr>
          <w:p w:rsidR="002F70C8" w:rsidRDefault="002F70C8">
            <w:pPr>
              <w:pStyle w:val="ConsPlusNormal"/>
              <w:jc w:val="center"/>
            </w:pPr>
            <w:r>
              <w:t>Начальник управления</w:t>
            </w:r>
          </w:p>
        </w:tc>
      </w:tr>
      <w:tr w:rsidR="002F70C8">
        <w:tc>
          <w:tcPr>
            <w:tcW w:w="567" w:type="dxa"/>
          </w:tcPr>
          <w:p w:rsidR="002F70C8" w:rsidRDefault="002F70C8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2F70C8" w:rsidRDefault="002F70C8">
            <w:pPr>
              <w:pStyle w:val="ConsPlusNormal"/>
            </w:pPr>
            <w:r>
              <w:t>Отдел транспорта и дорожного хозяйства администрации города Бердска</w:t>
            </w:r>
          </w:p>
        </w:tc>
        <w:tc>
          <w:tcPr>
            <w:tcW w:w="2551" w:type="dxa"/>
          </w:tcPr>
          <w:p w:rsidR="002F70C8" w:rsidRDefault="002F70C8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2F70C8">
        <w:tc>
          <w:tcPr>
            <w:tcW w:w="567" w:type="dxa"/>
          </w:tcPr>
          <w:p w:rsidR="002F70C8" w:rsidRDefault="002F70C8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2F70C8" w:rsidRDefault="002F70C8">
            <w:pPr>
              <w:pStyle w:val="ConsPlusNormal"/>
            </w:pPr>
            <w:r>
              <w:t>Некоммерческое партнерство предпринимателей "Ассоциация предпринимателей" города Бердска</w:t>
            </w:r>
          </w:p>
        </w:tc>
        <w:tc>
          <w:tcPr>
            <w:tcW w:w="2551" w:type="dxa"/>
          </w:tcPr>
          <w:p w:rsidR="002F70C8" w:rsidRDefault="002F70C8">
            <w:pPr>
              <w:pStyle w:val="ConsPlusNormal"/>
              <w:jc w:val="center"/>
            </w:pPr>
            <w:r>
              <w:t>Директор (по согласованию)</w:t>
            </w:r>
          </w:p>
        </w:tc>
      </w:tr>
    </w:tbl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jc w:val="right"/>
        <w:outlineLvl w:val="1"/>
      </w:pPr>
      <w:r>
        <w:t>Приложение N 3</w:t>
      </w:r>
    </w:p>
    <w:p w:rsidR="002F70C8" w:rsidRDefault="002F70C8">
      <w:pPr>
        <w:pStyle w:val="ConsPlusNormal"/>
        <w:jc w:val="right"/>
      </w:pPr>
      <w:r>
        <w:t>к Положению</w:t>
      </w:r>
    </w:p>
    <w:p w:rsidR="002F70C8" w:rsidRDefault="002F70C8">
      <w:pPr>
        <w:pStyle w:val="ConsPlusNormal"/>
        <w:jc w:val="right"/>
      </w:pPr>
      <w:r>
        <w:t xml:space="preserve">о размещении </w:t>
      </w:r>
      <w:proofErr w:type="gramStart"/>
      <w:r>
        <w:t>нестационарных</w:t>
      </w:r>
      <w:proofErr w:type="gramEnd"/>
    </w:p>
    <w:p w:rsidR="002F70C8" w:rsidRDefault="002F70C8">
      <w:pPr>
        <w:pStyle w:val="ConsPlusNormal"/>
        <w:jc w:val="right"/>
      </w:pPr>
      <w:r>
        <w:t>торговых объектов без предоставления</w:t>
      </w:r>
    </w:p>
    <w:p w:rsidR="002F70C8" w:rsidRDefault="002F70C8">
      <w:pPr>
        <w:pStyle w:val="ConsPlusNormal"/>
        <w:jc w:val="right"/>
      </w:pPr>
      <w:r>
        <w:t>земельного участка на территории</w:t>
      </w:r>
    </w:p>
    <w:p w:rsidR="002F70C8" w:rsidRDefault="002F70C8">
      <w:pPr>
        <w:pStyle w:val="ConsPlusNormal"/>
        <w:jc w:val="right"/>
      </w:pPr>
      <w:r>
        <w:t>города Бердска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nformat"/>
        <w:jc w:val="both"/>
      </w:pPr>
      <w:bookmarkStart w:id="20" w:name="P427"/>
      <w:bookmarkEnd w:id="20"/>
      <w:r>
        <w:t xml:space="preserve">                                    Акт</w:t>
      </w:r>
    </w:p>
    <w:p w:rsidR="002F70C8" w:rsidRDefault="002F70C8">
      <w:pPr>
        <w:pStyle w:val="ConsPlusNonformat"/>
        <w:jc w:val="both"/>
      </w:pPr>
      <w:r>
        <w:t xml:space="preserve">              обследования нестационарного торгового объекта</w:t>
      </w:r>
    </w:p>
    <w:p w:rsidR="002F70C8" w:rsidRDefault="002F70C8">
      <w:pPr>
        <w:pStyle w:val="ConsPlusNonformat"/>
        <w:jc w:val="both"/>
      </w:pPr>
      <w:r>
        <w:t xml:space="preserve">                 на соответствие требованиям на размещение</w:t>
      </w:r>
    </w:p>
    <w:p w:rsidR="002F70C8" w:rsidRDefault="002F70C8">
      <w:pPr>
        <w:pStyle w:val="ConsPlusNonformat"/>
        <w:jc w:val="both"/>
      </w:pPr>
      <w:r>
        <w:t xml:space="preserve">                     нестационарного торгового объекта</w:t>
      </w:r>
    </w:p>
    <w:p w:rsidR="002F70C8" w:rsidRDefault="002F70C8">
      <w:pPr>
        <w:pStyle w:val="ConsPlusNonformat"/>
        <w:jc w:val="both"/>
      </w:pPr>
      <w:r>
        <w:t xml:space="preserve">                                N _________</w:t>
      </w:r>
    </w:p>
    <w:p w:rsidR="002F70C8" w:rsidRDefault="002F70C8">
      <w:pPr>
        <w:pStyle w:val="ConsPlusNonformat"/>
        <w:jc w:val="both"/>
      </w:pPr>
    </w:p>
    <w:p w:rsidR="002F70C8" w:rsidRDefault="002F70C8">
      <w:pPr>
        <w:pStyle w:val="ConsPlusNonformat"/>
        <w:jc w:val="both"/>
      </w:pPr>
      <w:r>
        <w:t xml:space="preserve">    Рабочая группа администрации города Бердска  в составе: 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(Ф.И.О. членов рабочей группы)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"____" ________ 20___ г. осуществила обследование </w:t>
      </w:r>
      <w:proofErr w:type="gramStart"/>
      <w:r>
        <w:t>нестационарного</w:t>
      </w:r>
      <w:proofErr w:type="gramEnd"/>
      <w:r>
        <w:t xml:space="preserve"> торгового</w:t>
      </w:r>
    </w:p>
    <w:p w:rsidR="002F70C8" w:rsidRDefault="002F70C8">
      <w:pPr>
        <w:pStyle w:val="ConsPlusNonformat"/>
        <w:jc w:val="both"/>
      </w:pPr>
      <w:r>
        <w:t>объекта 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     (тип объекта, специализация)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по адресу: ________________________________________________________________</w:t>
      </w:r>
    </w:p>
    <w:p w:rsidR="002F70C8" w:rsidRDefault="002F70C8">
      <w:pPr>
        <w:pStyle w:val="ConsPlusNonformat"/>
        <w:jc w:val="both"/>
      </w:pPr>
      <w:r>
        <w:t>на предмет соответствия требованиям договора, заключенного 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</w:t>
      </w:r>
      <w:proofErr w:type="gramStart"/>
      <w:r>
        <w:t>(наименование организации (Ф.И.О. индивидуального предпринимателя)</w:t>
      </w:r>
      <w:proofErr w:type="gramEnd"/>
    </w:p>
    <w:p w:rsidR="002F70C8" w:rsidRDefault="002F70C8">
      <w:pPr>
        <w:pStyle w:val="ConsPlusNonformat"/>
        <w:jc w:val="both"/>
      </w:pPr>
      <w:r>
        <w:t>от "____" ________ 20___ г. N _______________ на размещение нестационарного</w:t>
      </w:r>
    </w:p>
    <w:p w:rsidR="002F70C8" w:rsidRDefault="002F70C8">
      <w:pPr>
        <w:pStyle w:val="ConsPlusNonformat"/>
        <w:jc w:val="both"/>
      </w:pPr>
      <w:r>
        <w:t>торгового объекта.</w:t>
      </w:r>
    </w:p>
    <w:p w:rsidR="002F70C8" w:rsidRDefault="002F70C8">
      <w:pPr>
        <w:pStyle w:val="ConsPlusNonformat"/>
        <w:jc w:val="both"/>
      </w:pPr>
    </w:p>
    <w:p w:rsidR="002F70C8" w:rsidRDefault="002F70C8">
      <w:pPr>
        <w:pStyle w:val="ConsPlusNonformat"/>
        <w:jc w:val="both"/>
      </w:pPr>
      <w:r>
        <w:t xml:space="preserve">    По результатам обследования рабочей группой установлено, что размещение</w:t>
      </w:r>
    </w:p>
    <w:p w:rsidR="002F70C8" w:rsidRDefault="002F70C8">
      <w:pPr>
        <w:pStyle w:val="ConsPlusNonformat"/>
        <w:jc w:val="both"/>
      </w:pPr>
      <w:r>
        <w:t xml:space="preserve">объекта  соответствует  (не  соответствует) </w:t>
      </w:r>
      <w:hyperlink r:id="rId37" w:history="1">
        <w:r>
          <w:rPr>
            <w:color w:val="0000FF"/>
          </w:rPr>
          <w:t>Схеме</w:t>
        </w:r>
      </w:hyperlink>
      <w:r>
        <w:t xml:space="preserve"> размещения </w:t>
      </w:r>
      <w:proofErr w:type="gramStart"/>
      <w:r>
        <w:t>нестационарных</w:t>
      </w:r>
      <w:proofErr w:type="gramEnd"/>
    </w:p>
    <w:p w:rsidR="002F70C8" w:rsidRDefault="002F70C8">
      <w:pPr>
        <w:pStyle w:val="ConsPlusNonformat"/>
        <w:jc w:val="both"/>
      </w:pPr>
      <w:r>
        <w:t>торговых   объектов   на   территории  города  Бердска,  эскизному  проекту</w:t>
      </w:r>
    </w:p>
    <w:p w:rsidR="002F70C8" w:rsidRDefault="002F70C8">
      <w:pPr>
        <w:pStyle w:val="ConsPlusNonformat"/>
        <w:jc w:val="both"/>
      </w:pPr>
      <w:r>
        <w:t xml:space="preserve">нестационарного  торгового  объекта, </w:t>
      </w:r>
      <w:hyperlink w:anchor="P274" w:history="1">
        <w:r>
          <w:rPr>
            <w:color w:val="0000FF"/>
          </w:rPr>
          <w:t>договору</w:t>
        </w:r>
      </w:hyperlink>
      <w:r>
        <w:t xml:space="preserve"> на размещение нестационарного</w:t>
      </w:r>
    </w:p>
    <w:p w:rsidR="002F70C8" w:rsidRDefault="002F70C8">
      <w:pPr>
        <w:pStyle w:val="ConsPlusNonformat"/>
        <w:jc w:val="both"/>
      </w:pPr>
      <w:r>
        <w:t xml:space="preserve">торгового  объекта  на  территории  города  Бердска, </w:t>
      </w:r>
      <w:hyperlink w:anchor="P33" w:history="1">
        <w:r>
          <w:rPr>
            <w:color w:val="0000FF"/>
          </w:rPr>
          <w:t>Положению</w:t>
        </w:r>
      </w:hyperlink>
      <w:r>
        <w:t xml:space="preserve"> о размещении</w:t>
      </w:r>
    </w:p>
    <w:p w:rsidR="002F70C8" w:rsidRDefault="002F70C8">
      <w:pPr>
        <w:pStyle w:val="ConsPlusNonformat"/>
        <w:jc w:val="both"/>
      </w:pPr>
      <w:r>
        <w:t xml:space="preserve">нестационарных  торговых  объектов без предоставления земельного участка </w:t>
      </w:r>
      <w:proofErr w:type="gramStart"/>
      <w:r>
        <w:t>на</w:t>
      </w:r>
      <w:proofErr w:type="gramEnd"/>
    </w:p>
    <w:p w:rsidR="002F70C8" w:rsidRDefault="002F70C8">
      <w:pPr>
        <w:pStyle w:val="ConsPlusNonformat"/>
        <w:jc w:val="both"/>
      </w:pPr>
      <w:r>
        <w:t>территории города Бердска.</w:t>
      </w:r>
    </w:p>
    <w:p w:rsidR="002F70C8" w:rsidRDefault="002F70C8">
      <w:pPr>
        <w:pStyle w:val="ConsPlusNonformat"/>
        <w:jc w:val="both"/>
      </w:pPr>
    </w:p>
    <w:p w:rsidR="002F70C8" w:rsidRDefault="002F70C8">
      <w:pPr>
        <w:pStyle w:val="ConsPlusNonformat"/>
        <w:jc w:val="both"/>
      </w:pPr>
      <w:r>
        <w:t xml:space="preserve">    Выявленные рабочей группой нарушения 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Организатору  нестационарного  торгового  объекта  предложено устранить</w:t>
      </w:r>
    </w:p>
    <w:p w:rsidR="002F70C8" w:rsidRDefault="002F70C8">
      <w:pPr>
        <w:pStyle w:val="ConsPlusNonformat"/>
        <w:jc w:val="both"/>
      </w:pPr>
      <w:r>
        <w:t>выявленные нарушения в срок до "____" ________ 20___ г.</w:t>
      </w:r>
    </w:p>
    <w:p w:rsidR="002F70C8" w:rsidRDefault="002F70C8">
      <w:pPr>
        <w:pStyle w:val="ConsPlusNonformat"/>
        <w:jc w:val="both"/>
      </w:pPr>
    </w:p>
    <w:p w:rsidR="002F70C8" w:rsidRDefault="002F70C8">
      <w:pPr>
        <w:pStyle w:val="ConsPlusNonformat"/>
        <w:jc w:val="both"/>
      </w:pPr>
      <w:r>
        <w:t>Члены рабочей группы: 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                             "____" ________ 20___ г.</w:t>
      </w:r>
    </w:p>
    <w:p w:rsidR="002F70C8" w:rsidRDefault="002F70C8">
      <w:pPr>
        <w:pStyle w:val="ConsPlusNonformat"/>
        <w:jc w:val="both"/>
      </w:pPr>
    </w:p>
    <w:p w:rsidR="002F70C8" w:rsidRDefault="002F70C8">
      <w:pPr>
        <w:pStyle w:val="ConsPlusNonformat"/>
        <w:jc w:val="both"/>
      </w:pPr>
      <w:r>
        <w:t xml:space="preserve">    По результатам повторного обследования рабочей группой установлено, что</w:t>
      </w:r>
    </w:p>
    <w:p w:rsidR="002F70C8" w:rsidRDefault="002F70C8">
      <w:pPr>
        <w:pStyle w:val="ConsPlusNonformat"/>
        <w:jc w:val="both"/>
      </w:pPr>
      <w:r>
        <w:t xml:space="preserve">размещение   объекта  соответствует  (не  соответствует)  </w:t>
      </w:r>
      <w:hyperlink r:id="rId38" w:history="1">
        <w:r>
          <w:rPr>
            <w:color w:val="0000FF"/>
          </w:rPr>
          <w:t>Схеме</w:t>
        </w:r>
      </w:hyperlink>
      <w:r>
        <w:t xml:space="preserve">  размещения</w:t>
      </w:r>
    </w:p>
    <w:p w:rsidR="002F70C8" w:rsidRDefault="002F70C8">
      <w:pPr>
        <w:pStyle w:val="ConsPlusNonformat"/>
        <w:jc w:val="both"/>
      </w:pPr>
      <w:r>
        <w:t xml:space="preserve">нестационарных  торговых  объектов  на территории города Бердска, </w:t>
      </w:r>
      <w:proofErr w:type="gramStart"/>
      <w:r>
        <w:t>эскизному</w:t>
      </w:r>
      <w:proofErr w:type="gramEnd"/>
    </w:p>
    <w:p w:rsidR="002F70C8" w:rsidRDefault="002F70C8">
      <w:pPr>
        <w:pStyle w:val="ConsPlusNonformat"/>
        <w:jc w:val="both"/>
      </w:pPr>
      <w:r>
        <w:t xml:space="preserve">проекту   нестационарного   торгового   объекта,   </w:t>
      </w:r>
      <w:hyperlink w:anchor="P274" w:history="1">
        <w:r>
          <w:rPr>
            <w:color w:val="0000FF"/>
          </w:rPr>
          <w:t>договору</w:t>
        </w:r>
      </w:hyperlink>
      <w:r>
        <w:t xml:space="preserve">  на  размещение</w:t>
      </w:r>
    </w:p>
    <w:p w:rsidR="002F70C8" w:rsidRDefault="002F70C8">
      <w:pPr>
        <w:pStyle w:val="ConsPlusNonformat"/>
        <w:jc w:val="both"/>
      </w:pPr>
      <w:r>
        <w:t xml:space="preserve">нестационарного торгового объекта на территории города Бердска, </w:t>
      </w:r>
      <w:hyperlink w:anchor="P33" w:history="1">
        <w:r>
          <w:rPr>
            <w:color w:val="0000FF"/>
          </w:rPr>
          <w:t>Положению</w:t>
        </w:r>
      </w:hyperlink>
      <w:r>
        <w:t xml:space="preserve"> о</w:t>
      </w:r>
    </w:p>
    <w:p w:rsidR="002F70C8" w:rsidRDefault="002F70C8">
      <w:pPr>
        <w:pStyle w:val="ConsPlusNonformat"/>
        <w:jc w:val="both"/>
      </w:pPr>
      <w:proofErr w:type="gramStart"/>
      <w:r>
        <w:t>размещении</w:t>
      </w:r>
      <w:proofErr w:type="gramEnd"/>
      <w:r>
        <w:t xml:space="preserve">  нестационарных  торговых объектов без предоставления земельного</w:t>
      </w:r>
    </w:p>
    <w:p w:rsidR="002F70C8" w:rsidRDefault="002F70C8">
      <w:pPr>
        <w:pStyle w:val="ConsPlusNonformat"/>
        <w:jc w:val="both"/>
      </w:pPr>
      <w:r>
        <w:t>участка на территории города Бердска.</w:t>
      </w:r>
    </w:p>
    <w:p w:rsidR="002F70C8" w:rsidRDefault="002F70C8">
      <w:pPr>
        <w:pStyle w:val="ConsPlusNonformat"/>
        <w:jc w:val="both"/>
      </w:pPr>
      <w:r>
        <w:t xml:space="preserve">    Выявленные рабочей группой нарушения __________________________________</w:t>
      </w:r>
    </w:p>
    <w:p w:rsidR="002F70C8" w:rsidRDefault="002F70C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  <w:r>
        <w:t>___________________________________________________________________________</w:t>
      </w:r>
    </w:p>
    <w:p w:rsidR="002F70C8" w:rsidRDefault="002F70C8">
      <w:pPr>
        <w:pStyle w:val="ConsPlusNonformat"/>
        <w:jc w:val="both"/>
      </w:pPr>
    </w:p>
    <w:p w:rsidR="002F70C8" w:rsidRDefault="002F70C8">
      <w:pPr>
        <w:pStyle w:val="ConsPlusNonformat"/>
        <w:jc w:val="both"/>
      </w:pPr>
      <w:r>
        <w:t>Члены рабочей группы: 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_____________________________________________________</w:t>
      </w:r>
    </w:p>
    <w:p w:rsidR="002F70C8" w:rsidRDefault="002F70C8">
      <w:pPr>
        <w:pStyle w:val="ConsPlusNonformat"/>
        <w:jc w:val="both"/>
      </w:pPr>
      <w:r>
        <w:t xml:space="preserve">                                                   "____" ________ 20___ г.</w:t>
      </w: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ind w:firstLine="540"/>
        <w:jc w:val="both"/>
      </w:pPr>
    </w:p>
    <w:p w:rsidR="002F70C8" w:rsidRDefault="002F70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F09" w:rsidRDefault="00221F09"/>
    <w:sectPr w:rsidR="00221F09" w:rsidSect="009D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C8"/>
    <w:rsid w:val="00221F09"/>
    <w:rsid w:val="002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7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7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7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7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10F299455EAFCEF63BD47CBC004FFA0C941E439E9460880C6F6293E1C620625C52CA77A5472A783FFC245EA599D58D2DF24E33A5A4125g9VDE" TargetMode="External"/><Relationship Id="rId13" Type="http://schemas.openxmlformats.org/officeDocument/2006/relationships/hyperlink" Target="consultantplus://offline/ref=16710F299455EAFCEF63A34ADDAC5AF6AAC11FE037E84D5FDD99AD7469156851628A75F73E017EAF82EA961DB00E9059gDV8E" TargetMode="External"/><Relationship Id="rId18" Type="http://schemas.openxmlformats.org/officeDocument/2006/relationships/hyperlink" Target="consultantplus://offline/ref=16710F299455EAFCEF63BD47CBC004FFA0C846EB37E9460880C6F6293E1C620637C574AB7A576DAF88EA9414AFg0V5E" TargetMode="External"/><Relationship Id="rId26" Type="http://schemas.openxmlformats.org/officeDocument/2006/relationships/hyperlink" Target="consultantplus://offline/ref=16710F299455EAFCEF63BD47CBC004FFA0C941EA38E9460880C6F6293E1C620637C574AB7A576DAF88EA9414AFg0V5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710F299455EAFCEF63A34ADDAC5AF6AAC11FE030EA4C5FD495F07E614C645365852AF239107EAE81F49616AA07C409959429EA2746412D8A9AE471gDV9E" TargetMode="External"/><Relationship Id="rId34" Type="http://schemas.openxmlformats.org/officeDocument/2006/relationships/hyperlink" Target="consultantplus://offline/ref=16710F299455EAFCEF63A34ADDAC5AF6AAC11FE030EB4B5FDE9BF07E614C645365852AF239107EAE81F49615AA07C409959429EA2746412D8A9AE471gDV9E" TargetMode="External"/><Relationship Id="rId7" Type="http://schemas.openxmlformats.org/officeDocument/2006/relationships/hyperlink" Target="consultantplus://offline/ref=16710F299455EAFCEF63A34ADDAC5AF6AAC11FE030EA485EDB93F07E614C645365852AF239107EAE81F49614AB07C409959429EA2746412D8A9AE471gDV9E" TargetMode="External"/><Relationship Id="rId12" Type="http://schemas.openxmlformats.org/officeDocument/2006/relationships/hyperlink" Target="consultantplus://offline/ref=16710F299455EAFCEF63A34ADDAC5AF6AAC11FE039E24859DC99AD7469156851628A75F73E017EAF82EA961DB00E9059gDV8E" TargetMode="External"/><Relationship Id="rId17" Type="http://schemas.openxmlformats.org/officeDocument/2006/relationships/hyperlink" Target="consultantplus://offline/ref=16710F299455EAFCEF63A34ADDAC5AF6AAC11FE030EB4B5FDE9BF07E614C645365852AF239107EAE81F49615AA07C409959429EA2746412D8A9AE471gDV9E" TargetMode="External"/><Relationship Id="rId25" Type="http://schemas.openxmlformats.org/officeDocument/2006/relationships/hyperlink" Target="consultantplus://offline/ref=16710F299455EAFCEF63A34ADDAC5AF6AAC11FE036EA4D5ADE99AD7469156851628A75F73E017EAF82EA961DB00E9059gDV8E" TargetMode="External"/><Relationship Id="rId33" Type="http://schemas.openxmlformats.org/officeDocument/2006/relationships/hyperlink" Target="consultantplus://offline/ref=16710F299455EAFCEF63A34ADDAC5AF6AAC11FE030E94D5EDC9BF07E614C645365852AF239107EAE81F49615AA07C409959429EA2746412D8A9AE471gDV9E" TargetMode="External"/><Relationship Id="rId38" Type="http://schemas.openxmlformats.org/officeDocument/2006/relationships/hyperlink" Target="consultantplus://offline/ref=16710F299455EAFCEF63A34ADDAC5AF6AAC11FE030EB4B5FDE9BF07E614C645365852AF239107EAE81F49615AA07C409959429EA2746412D8A9AE471gDV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710F299455EAFCEF63A34ADDAC5AF6AAC11FE030EA485EDB93F07E614C645365852AF239107EAE81F49614AB07C409959429EA2746412D8A9AE471gDV9E" TargetMode="External"/><Relationship Id="rId20" Type="http://schemas.openxmlformats.org/officeDocument/2006/relationships/hyperlink" Target="consultantplus://offline/ref=16710F299455EAFCEF63A34ADDAC5AF6AAC11FE030EA4C5FD495F07E614C645365852AF239107EAE81F49616AA07C409959429EA2746412D8A9AE471gDV9E" TargetMode="External"/><Relationship Id="rId29" Type="http://schemas.openxmlformats.org/officeDocument/2006/relationships/hyperlink" Target="consultantplus://offline/ref=16710F299455EAFCEF63BD47CBC004FFA1CB43E535E2460880C6F6293E1C620625C52CA77A5473AA81FFC245EA599D58D2DF24E33A5A4125g9V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710F299455EAFCEF63A34ADDAC5AF6AAC11FE030EB485CD596F07E614C645365852AF239107EAE81F49614AB07C409959429EA2746412D8A9AE471gDV9E" TargetMode="External"/><Relationship Id="rId11" Type="http://schemas.openxmlformats.org/officeDocument/2006/relationships/hyperlink" Target="consultantplus://offline/ref=16710F299455EAFCEF63A34ADDAC5AF6AAC11FE030E94D5EDC9BF07E614C645365852AF239107EAE81F4921DAB07C409959429EA2746412D8A9AE471gDV9E" TargetMode="External"/><Relationship Id="rId24" Type="http://schemas.openxmlformats.org/officeDocument/2006/relationships/image" Target="media/image1.wmf"/><Relationship Id="rId32" Type="http://schemas.openxmlformats.org/officeDocument/2006/relationships/hyperlink" Target="consultantplus://offline/ref=16710F299455EAFCEF63A34ADDAC5AF6AAC11FE030EA485EDB93F07E614C645365852AF239107EAE81F49614AB07C409959429EA2746412D8A9AE471gDV9E" TargetMode="External"/><Relationship Id="rId37" Type="http://schemas.openxmlformats.org/officeDocument/2006/relationships/hyperlink" Target="consultantplus://offline/ref=16710F299455EAFCEF63A34ADDAC5AF6AAC11FE030EB4B5FDE9BF07E614C645365852AF239107EAE81F49615AA07C409959429EA2746412D8A9AE471gDV9E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6710F299455EAFCEF63A34ADDAC5AF6AAC11FE030EB4C5ED594F07E614C645365852AF239107EAE81F49614AB07C409959429EA2746412D8A9AE471gDV9E" TargetMode="External"/><Relationship Id="rId15" Type="http://schemas.openxmlformats.org/officeDocument/2006/relationships/hyperlink" Target="consultantplus://offline/ref=16710F299455EAFCEF63A34ADDAC5AF6AAC11FE030EB485CD596F07E614C645365852AF239107EAE81F49614AB07C409959429EA2746412D8A9AE471gDV9E" TargetMode="External"/><Relationship Id="rId23" Type="http://schemas.openxmlformats.org/officeDocument/2006/relationships/hyperlink" Target="consultantplus://offline/ref=16710F299455EAFCEF63A34ADDAC5AF6AAC11FE030EB4C5ED594F07E614C645365852AF239107EAE81F49614AB07C409959429EA2746412D8A9AE471gDV9E" TargetMode="External"/><Relationship Id="rId28" Type="http://schemas.openxmlformats.org/officeDocument/2006/relationships/hyperlink" Target="consultantplus://offline/ref=16710F299455EAFCEF63BD47CBC004FFA2C242EE38EA460880C6F6293E1C620625C52CA77A5F27FEC5A19B14AD129051CFC324EBg2VDE" TargetMode="External"/><Relationship Id="rId36" Type="http://schemas.openxmlformats.org/officeDocument/2006/relationships/hyperlink" Target="consultantplus://offline/ref=16710F299455EAFCEF63A34ADDAC5AF6AAC11FE030EA4C5FD495F07E614C645365852AF239107EAE81F49616AA07C409959429EA2746412D8A9AE471gDV9E" TargetMode="External"/><Relationship Id="rId10" Type="http://schemas.openxmlformats.org/officeDocument/2006/relationships/hyperlink" Target="consultantplus://offline/ref=16710F299455EAFCEF63A34ADDAC5AF6AAC11FE036E34957D499AD7469156851628A75E53E5972AF81F49710A558C11C84CC24E93A58483A9698E5g7V9E" TargetMode="External"/><Relationship Id="rId19" Type="http://schemas.openxmlformats.org/officeDocument/2006/relationships/hyperlink" Target="consultantplus://offline/ref=16710F299455EAFCEF63A34ADDAC5AF6AAC11FE030EA4C5FD495F07E614C645365852AF239107EAE81F49616AA07C409959429EA2746412D8A9AE471gDV9E" TargetMode="External"/><Relationship Id="rId31" Type="http://schemas.openxmlformats.org/officeDocument/2006/relationships/hyperlink" Target="consultantplus://offline/ref=16710F299455EAFCEF63A34ADDAC5AF6AAC11FE030E94D5EDC9BF07E614C645365852AF239107EAE81F49615AA07C409959429EA2746412D8A9AE471gDV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10F299455EAFCEF63BD47CBC004FFA0CA40EA39ED460880C6F6293E1C620625C52CA77A5472AE85FFC245EA599D58D2DF24E33A5A4125g9VDE" TargetMode="External"/><Relationship Id="rId14" Type="http://schemas.openxmlformats.org/officeDocument/2006/relationships/hyperlink" Target="consultantplus://offline/ref=16710F299455EAFCEF63A34ADDAC5AF6AAC11FE030EB4C5ED594F07E614C645365852AF239107EAE81F49614AB07C409959429EA2746412D8A9AE471gDV9E" TargetMode="External"/><Relationship Id="rId22" Type="http://schemas.openxmlformats.org/officeDocument/2006/relationships/hyperlink" Target="consultantplus://offline/ref=16710F299455EAFCEF63BD47CBC004FFA0C848EE32E2460880C6F6293E1C620637C574AB7A576DAF88EA9414AFg0V5E" TargetMode="External"/><Relationship Id="rId27" Type="http://schemas.openxmlformats.org/officeDocument/2006/relationships/hyperlink" Target="consultantplus://offline/ref=16710F299455EAFCEF63BD47CBC004FFA2CC49EE31EF460880C6F6293E1C620637C574AB7A576DAF88EA9414AFg0V5E" TargetMode="External"/><Relationship Id="rId30" Type="http://schemas.openxmlformats.org/officeDocument/2006/relationships/hyperlink" Target="consultantplus://offline/ref=16710F299455EAFCEF63A34ADDAC5AF6AAC11FE030EB485CD596F07E614C645365852AF239107EAE81F49614AB07C409959429EA2746412D8A9AE471gDV9E" TargetMode="External"/><Relationship Id="rId35" Type="http://schemas.openxmlformats.org/officeDocument/2006/relationships/hyperlink" Target="consultantplus://offline/ref=16710F299455EAFCEF63BD47CBC004FFA2CE48E430EA460880C6F6293E1C620637C574AB7A576DAF88EA9414AFg0V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8905</Words>
  <Characters>50762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K4-Abelgans</cp:lastModifiedBy>
  <cp:revision>1</cp:revision>
  <dcterms:created xsi:type="dcterms:W3CDTF">2019-09-03T04:21:00Z</dcterms:created>
  <dcterms:modified xsi:type="dcterms:W3CDTF">2019-09-03T04:23:00Z</dcterms:modified>
</cp:coreProperties>
</file>