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56" w:rsidRDefault="009F3502" w:rsidP="00EC07BE">
      <w:pPr>
        <w:ind w:left="637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EC07BE">
        <w:rPr>
          <w:rFonts w:ascii="PT Astra Serif" w:hAnsi="PT Astra Serif"/>
          <w:sz w:val="28"/>
          <w:szCs w:val="28"/>
        </w:rPr>
        <w:t>ПРОЕКТ</w:t>
      </w:r>
    </w:p>
    <w:p w:rsidR="00724AFE" w:rsidRPr="005E1312" w:rsidRDefault="00724AFE" w:rsidP="00724AF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1985" cy="80391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FE" w:rsidRPr="005E1312" w:rsidRDefault="00724AFE" w:rsidP="00724AFE">
      <w:pPr>
        <w:jc w:val="center"/>
        <w:rPr>
          <w:b/>
          <w:sz w:val="28"/>
          <w:szCs w:val="28"/>
        </w:rPr>
      </w:pPr>
      <w:r w:rsidRPr="005E1312">
        <w:rPr>
          <w:b/>
          <w:sz w:val="28"/>
          <w:szCs w:val="28"/>
        </w:rPr>
        <w:t>АДМИНИСТРАЦИЯ</w:t>
      </w:r>
    </w:p>
    <w:p w:rsidR="00724AFE" w:rsidRPr="005E1312" w:rsidRDefault="00724AFE" w:rsidP="00724AFE">
      <w:pPr>
        <w:jc w:val="center"/>
        <w:rPr>
          <w:b/>
          <w:sz w:val="28"/>
          <w:szCs w:val="28"/>
        </w:rPr>
      </w:pPr>
      <w:r w:rsidRPr="005E1312">
        <w:rPr>
          <w:b/>
          <w:sz w:val="28"/>
          <w:szCs w:val="28"/>
        </w:rPr>
        <w:t>БОЛОТНИНСКОГО РАЙОНА НОВОСИБИРСКОЙ ОБЛАСТИ</w:t>
      </w:r>
    </w:p>
    <w:p w:rsidR="00724AFE" w:rsidRPr="005E1312" w:rsidRDefault="00724AFE" w:rsidP="00724AFE">
      <w:pPr>
        <w:jc w:val="center"/>
        <w:rPr>
          <w:b/>
          <w:sz w:val="28"/>
          <w:szCs w:val="28"/>
        </w:rPr>
      </w:pPr>
      <w:r w:rsidRPr="005E1312">
        <w:rPr>
          <w:b/>
          <w:sz w:val="28"/>
          <w:szCs w:val="28"/>
        </w:rPr>
        <w:br/>
        <w:t>ПОСТАНОВЛЕНИЕ</w:t>
      </w:r>
    </w:p>
    <w:p w:rsidR="00724AFE" w:rsidRPr="00EF705F" w:rsidRDefault="00724AFE" w:rsidP="00724AFE">
      <w:pPr>
        <w:jc w:val="center"/>
        <w:rPr>
          <w:b/>
          <w:sz w:val="28"/>
          <w:szCs w:val="28"/>
        </w:rPr>
      </w:pPr>
    </w:p>
    <w:p w:rsidR="00724AFE" w:rsidRPr="001428E5" w:rsidRDefault="00724AFE" w:rsidP="00724AFE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От                    </w:t>
      </w:r>
      <w:r w:rsidRPr="006421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p w:rsidR="00724AFE" w:rsidRDefault="00724AFE" w:rsidP="000E5E56">
      <w:pPr>
        <w:ind w:left="6372"/>
        <w:rPr>
          <w:rFonts w:ascii="PT Astra Serif" w:hAnsi="PT Astra Serif"/>
          <w:sz w:val="28"/>
          <w:szCs w:val="28"/>
        </w:rPr>
      </w:pPr>
    </w:p>
    <w:p w:rsidR="00724AFE" w:rsidRDefault="00724AFE" w:rsidP="000E5E56">
      <w:pPr>
        <w:ind w:left="6372"/>
        <w:rPr>
          <w:rFonts w:ascii="PT Astra Serif" w:hAnsi="PT Astra Serif"/>
          <w:sz w:val="28"/>
          <w:szCs w:val="28"/>
        </w:rPr>
      </w:pPr>
    </w:p>
    <w:p w:rsidR="000E5E56" w:rsidRPr="00804BE0" w:rsidRDefault="000E5E56" w:rsidP="000E5E56">
      <w:pPr>
        <w:jc w:val="center"/>
        <w:rPr>
          <w:rFonts w:ascii="PT Astra Serif" w:hAnsi="PT Astra Serif"/>
          <w:b/>
          <w:sz w:val="28"/>
          <w:szCs w:val="28"/>
        </w:rPr>
      </w:pPr>
      <w:r w:rsidRPr="00804BE0">
        <w:rPr>
          <w:rFonts w:ascii="PT Astra Serif" w:hAnsi="PT Astra Serif"/>
          <w:b/>
          <w:sz w:val="28"/>
          <w:szCs w:val="28"/>
        </w:rPr>
        <w:t xml:space="preserve">Об утверждении Порядка и условий заключения соглашений о защите и поощрении капиталовложений со стороны </w:t>
      </w:r>
      <w:r w:rsidR="000C3AFA">
        <w:rPr>
          <w:rFonts w:ascii="PT Astra Serif" w:hAnsi="PT Astra Serif"/>
          <w:b/>
          <w:strike/>
          <w:sz w:val="28"/>
          <w:szCs w:val="28"/>
        </w:rPr>
        <w:br/>
      </w:r>
      <w:r w:rsidR="00236A9E">
        <w:rPr>
          <w:rFonts w:ascii="PT Astra Serif" w:hAnsi="PT Astra Serif"/>
          <w:b/>
          <w:sz w:val="28"/>
        </w:rPr>
        <w:t>администрации Болотнинского района Новосибирской области</w:t>
      </w:r>
    </w:p>
    <w:p w:rsidR="000E5E56" w:rsidRPr="00804BE0" w:rsidRDefault="000E5E56" w:rsidP="000E5E56">
      <w:pPr>
        <w:jc w:val="both"/>
        <w:rPr>
          <w:rFonts w:ascii="PT Astra Serif" w:hAnsi="PT Astra Serif"/>
          <w:sz w:val="28"/>
          <w:szCs w:val="28"/>
        </w:rPr>
      </w:pPr>
    </w:p>
    <w:p w:rsidR="000E5E56" w:rsidRPr="00804BE0" w:rsidRDefault="000E5E56" w:rsidP="00236A9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В соответствии с </w:t>
      </w:r>
      <w:r w:rsidR="00C701C8" w:rsidRPr="000C3AFA">
        <w:rPr>
          <w:rFonts w:ascii="PT Astra Serif" w:eastAsia="Lucida Sans Unicode" w:hAnsi="PT Astra Serif"/>
          <w:kern w:val="1"/>
          <w:sz w:val="28"/>
          <w:szCs w:val="28"/>
        </w:rPr>
        <w:t>частью</w:t>
      </w:r>
      <w:r w:rsidR="00C701C8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8 </w:t>
      </w:r>
      <w:r w:rsidR="00C701C8" w:rsidRPr="000C3AFA">
        <w:rPr>
          <w:rFonts w:ascii="PT Astra Serif" w:eastAsia="Lucida Sans Unicode" w:hAnsi="PT Astra Serif"/>
          <w:kern w:val="1"/>
          <w:sz w:val="28"/>
          <w:szCs w:val="28"/>
        </w:rPr>
        <w:t>статьи</w:t>
      </w:r>
      <w:r w:rsidR="00C701C8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4 Федерального закона от 01.04.2020 </w:t>
      </w:r>
      <w:r w:rsidR="00CC192A" w:rsidRPr="00CC192A">
        <w:rPr>
          <w:rFonts w:ascii="PT Astra Serif" w:eastAsia="Lucida Sans Unicode" w:hAnsi="PT Astra Serif"/>
          <w:kern w:val="1"/>
          <w:sz w:val="28"/>
          <w:szCs w:val="28"/>
        </w:rPr>
        <w:br/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№ 69-ФЗ «О защите и поощрении капиталовложений в Российской Федерации» администрация </w:t>
      </w:r>
      <w:r w:rsidRPr="00804BE0">
        <w:rPr>
          <w:rFonts w:ascii="PT Astra Serif" w:hAnsi="PT Astra Serif"/>
          <w:sz w:val="28"/>
          <w:szCs w:val="28"/>
        </w:rPr>
        <w:t>ПОСТАНОВЛЯЕТ:</w:t>
      </w:r>
    </w:p>
    <w:p w:rsidR="000E5E56" w:rsidRPr="00804BE0" w:rsidRDefault="000E5E56" w:rsidP="000E5E56">
      <w:pPr>
        <w:jc w:val="center"/>
        <w:rPr>
          <w:rFonts w:ascii="PT Astra Serif" w:hAnsi="PT Astra Serif"/>
          <w:sz w:val="28"/>
          <w:szCs w:val="28"/>
        </w:rPr>
      </w:pPr>
    </w:p>
    <w:p w:rsidR="000E5E56" w:rsidRPr="00804BE0" w:rsidRDefault="000E5E56" w:rsidP="002F6340">
      <w:pPr>
        <w:pStyle w:val="a9"/>
        <w:widowControl w:val="0"/>
        <w:numPr>
          <w:ilvl w:val="0"/>
          <w:numId w:val="2"/>
        </w:numPr>
        <w:ind w:left="0" w:firstLine="284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Утвердить Порядок и условия заключения соглашений о защите и поощрении капиталовложений со стороны </w:t>
      </w:r>
      <w:r w:rsidR="00236A9E">
        <w:rPr>
          <w:rFonts w:ascii="PT Astra Serif" w:hAnsi="PT Astra Serif"/>
          <w:sz w:val="28"/>
        </w:rPr>
        <w:t>администрации Болотнинского района Новосибирской области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согласно приложению.</w:t>
      </w:r>
    </w:p>
    <w:p w:rsidR="008F15C8" w:rsidRPr="008F15C8" w:rsidRDefault="000E5E56" w:rsidP="002F6340">
      <w:pPr>
        <w:pStyle w:val="a9"/>
        <w:widowControl w:val="0"/>
        <w:numPr>
          <w:ilvl w:val="0"/>
          <w:numId w:val="2"/>
        </w:numPr>
        <w:ind w:left="0" w:firstLine="284"/>
        <w:jc w:val="both"/>
        <w:rPr>
          <w:rFonts w:eastAsia="Lucida Sans Unicode"/>
          <w:kern w:val="1"/>
          <w:sz w:val="28"/>
          <w:szCs w:val="28"/>
        </w:rPr>
      </w:pPr>
      <w:r w:rsidRPr="008F15C8">
        <w:rPr>
          <w:sz w:val="28"/>
          <w:szCs w:val="28"/>
        </w:rPr>
        <w:t xml:space="preserve">Опубликовать настоящее </w:t>
      </w:r>
      <w:r w:rsidR="009D0F25" w:rsidRPr="008F15C8">
        <w:rPr>
          <w:sz w:val="28"/>
          <w:szCs w:val="28"/>
        </w:rPr>
        <w:t>постановление</w:t>
      </w:r>
      <w:r w:rsidRPr="008F15C8">
        <w:rPr>
          <w:sz w:val="28"/>
          <w:szCs w:val="28"/>
        </w:rPr>
        <w:t xml:space="preserve"> в </w:t>
      </w:r>
      <w:r w:rsidR="008F15C8" w:rsidRPr="008F15C8">
        <w:rPr>
          <w:iCs/>
          <w:sz w:val="28"/>
          <w:szCs w:val="28"/>
        </w:rPr>
        <w:t>газете «Официальный вестник Болотнинского района Новосибирской области»</w:t>
      </w:r>
      <w:r w:rsidRPr="008F15C8">
        <w:rPr>
          <w:iCs/>
          <w:sz w:val="28"/>
          <w:szCs w:val="28"/>
        </w:rPr>
        <w:t xml:space="preserve">, </w:t>
      </w:r>
      <w:r w:rsidR="008F15C8" w:rsidRPr="008F15C8">
        <w:rPr>
          <w:iCs/>
          <w:sz w:val="28"/>
          <w:szCs w:val="28"/>
        </w:rPr>
        <w:t>и разместить на официальном сайте администрации Болотнинского района Новосибирской области</w:t>
      </w:r>
      <w:r w:rsidR="009F3502">
        <w:rPr>
          <w:iCs/>
          <w:sz w:val="28"/>
          <w:szCs w:val="28"/>
        </w:rPr>
        <w:t xml:space="preserve"> </w:t>
      </w:r>
      <w:r w:rsidRPr="008F15C8">
        <w:rPr>
          <w:sz w:val="28"/>
          <w:szCs w:val="28"/>
        </w:rPr>
        <w:t>в информационно-телекоммуникационной сети «Интернет».</w:t>
      </w:r>
    </w:p>
    <w:p w:rsidR="000E5E56" w:rsidRPr="00C73239" w:rsidRDefault="008F15C8" w:rsidP="002F6340">
      <w:pPr>
        <w:pStyle w:val="a9"/>
        <w:widowControl w:val="0"/>
        <w:numPr>
          <w:ilvl w:val="0"/>
          <w:numId w:val="2"/>
        </w:numPr>
        <w:spacing w:after="120"/>
        <w:ind w:left="0" w:firstLine="284"/>
        <w:jc w:val="both"/>
        <w:rPr>
          <w:rFonts w:eastAsia="Lucida Sans Unicode"/>
          <w:kern w:val="1"/>
          <w:sz w:val="28"/>
          <w:szCs w:val="28"/>
        </w:rPr>
      </w:pPr>
      <w:r w:rsidRPr="00C7323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C73239" w:rsidRPr="00C73239">
        <w:rPr>
          <w:sz w:val="28"/>
          <w:szCs w:val="28"/>
          <w:lang w:eastAsia="ru-RU"/>
        </w:rPr>
        <w:t xml:space="preserve">первого </w:t>
      </w:r>
      <w:r w:rsidRPr="00C73239">
        <w:rPr>
          <w:sz w:val="28"/>
          <w:szCs w:val="28"/>
          <w:lang w:eastAsia="ru-RU"/>
        </w:rPr>
        <w:t xml:space="preserve">заместителя главы Болотнинского района Новосибирской области </w:t>
      </w:r>
      <w:r w:rsidR="00C73239">
        <w:rPr>
          <w:sz w:val="28"/>
          <w:szCs w:val="28"/>
          <w:lang w:eastAsia="ru-RU"/>
        </w:rPr>
        <w:t>О.С.</w:t>
      </w:r>
      <w:r w:rsidR="009F3502">
        <w:rPr>
          <w:sz w:val="28"/>
          <w:szCs w:val="28"/>
          <w:lang w:eastAsia="ru-RU"/>
        </w:rPr>
        <w:t xml:space="preserve"> </w:t>
      </w:r>
      <w:proofErr w:type="spellStart"/>
      <w:r w:rsidR="00C73239">
        <w:rPr>
          <w:sz w:val="28"/>
          <w:szCs w:val="28"/>
          <w:lang w:eastAsia="ru-RU"/>
        </w:rPr>
        <w:t>Бабицкую</w:t>
      </w:r>
      <w:proofErr w:type="spellEnd"/>
      <w:r w:rsidR="009F3502">
        <w:rPr>
          <w:sz w:val="28"/>
          <w:szCs w:val="28"/>
          <w:lang w:eastAsia="ru-RU"/>
        </w:rPr>
        <w:t>.</w:t>
      </w:r>
    </w:p>
    <w:p w:rsidR="000E5E56" w:rsidRDefault="000E5E56" w:rsidP="000E5E56">
      <w:pPr>
        <w:widowControl w:val="0"/>
        <w:spacing w:after="120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804BE0" w:rsidRPr="00804BE0" w:rsidRDefault="00804BE0" w:rsidP="000E5E56">
      <w:pPr>
        <w:widowControl w:val="0"/>
        <w:spacing w:after="120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C73239" w:rsidRDefault="000E5E56" w:rsidP="00C73239">
      <w:pPr>
        <w:pStyle w:val="western"/>
        <w:spacing w:beforeAutospacing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Глава </w:t>
      </w:r>
      <w:r w:rsidR="00C73239">
        <w:rPr>
          <w:rFonts w:ascii="PT Astra Serif" w:hAnsi="PT Astra Serif"/>
          <w:sz w:val="28"/>
          <w:szCs w:val="28"/>
        </w:rPr>
        <w:t>Болотнинского района</w:t>
      </w:r>
      <w:bookmarkStart w:id="0" w:name="_GoBack"/>
      <w:bookmarkEnd w:id="0"/>
    </w:p>
    <w:p w:rsidR="000E5E56" w:rsidRPr="00804BE0" w:rsidRDefault="00C73239" w:rsidP="00C73239">
      <w:pPr>
        <w:pStyle w:val="western"/>
        <w:spacing w:beforeAutospacing="0" w:after="0" w:line="240" w:lineRule="auto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Новосибирской области</w:t>
      </w:r>
      <w:r w:rsidR="000C3AFA">
        <w:rPr>
          <w:rFonts w:ascii="PT Astra Serif" w:hAnsi="PT Astra Serif"/>
          <w:i/>
          <w:iCs/>
          <w:sz w:val="28"/>
          <w:szCs w:val="28"/>
        </w:rPr>
        <w:t xml:space="preserve">                  </w:t>
      </w:r>
      <w:r w:rsidR="000E5E56" w:rsidRPr="00B43714">
        <w:rPr>
          <w:rFonts w:ascii="PT Astra Serif" w:eastAsia="Lucida Sans Unicode" w:hAnsi="PT Astra Serif"/>
          <w:kern w:val="1"/>
          <w:sz w:val="28"/>
          <w:szCs w:val="28"/>
        </w:rPr>
        <w:t xml:space="preserve">   </w:t>
      </w:r>
      <w:r w:rsidR="000E5E56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   </w:t>
      </w:r>
      <w:r>
        <w:rPr>
          <w:rFonts w:ascii="PT Astra Serif" w:eastAsia="Lucida Sans Unicode" w:hAnsi="PT Astra Serif"/>
          <w:kern w:val="1"/>
          <w:sz w:val="28"/>
          <w:szCs w:val="28"/>
        </w:rPr>
        <w:t xml:space="preserve">                                                       О.В.</w:t>
      </w:r>
      <w:r w:rsidR="009F3502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r>
        <w:rPr>
          <w:rFonts w:ascii="PT Astra Serif" w:eastAsia="Lucida Sans Unicode" w:hAnsi="PT Astra Serif"/>
          <w:kern w:val="1"/>
          <w:sz w:val="28"/>
          <w:szCs w:val="28"/>
        </w:rPr>
        <w:t>Королёв</w:t>
      </w:r>
      <w:r w:rsidR="000E5E56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      </w:t>
      </w:r>
      <w:r w:rsidR="008A50F2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</w:p>
    <w:p w:rsidR="000E5E56" w:rsidRPr="00804BE0" w:rsidRDefault="000E5E56" w:rsidP="000E5E56">
      <w:pPr>
        <w:widowControl w:val="0"/>
        <w:rPr>
          <w:rFonts w:ascii="PT Astra Serif" w:eastAsia="Lucida Sans Unicode" w:hAnsi="PT Astra Serif"/>
          <w:kern w:val="1"/>
          <w:sz w:val="28"/>
          <w:szCs w:val="28"/>
        </w:rPr>
      </w:pPr>
    </w:p>
    <w:p w:rsidR="000E5E56" w:rsidRPr="00804BE0" w:rsidRDefault="000E5E56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E5E56" w:rsidRDefault="000E5E56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C3AFA" w:rsidRDefault="000C3AFA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C3AFA" w:rsidRDefault="000C3AFA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C3AFA" w:rsidRDefault="000C3AFA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C3AFA" w:rsidRDefault="000C3AFA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C3AFA" w:rsidRDefault="000C3AFA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C3AFA" w:rsidRDefault="000C3AFA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0C3AFA" w:rsidRPr="00804BE0" w:rsidRDefault="000C3AFA" w:rsidP="000E5E5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1"/>
      </w:tblGrid>
      <w:tr w:rsidR="000C3AFA" w:rsidRPr="00804BE0" w:rsidTr="00BA7BF4">
        <w:tc>
          <w:tcPr>
            <w:tcW w:w="5111" w:type="dxa"/>
          </w:tcPr>
          <w:p w:rsidR="000C3AFA" w:rsidRPr="00804BE0" w:rsidRDefault="000C3AFA" w:rsidP="00BA7BF4">
            <w:pPr>
              <w:widowControl w:val="0"/>
              <w:tabs>
                <w:tab w:val="left" w:pos="6435"/>
              </w:tabs>
              <w:rPr>
                <w:rFonts w:ascii="PT Astra Serif" w:eastAsia="Lucida Sans Unicode" w:hAnsi="PT Astra Serif"/>
                <w:strike/>
                <w:kern w:val="1"/>
              </w:rPr>
            </w:pPr>
          </w:p>
        </w:tc>
      </w:tr>
    </w:tbl>
    <w:p w:rsidR="008A50F2" w:rsidRPr="000C3AFA" w:rsidRDefault="00EC07BE" w:rsidP="008A50F2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724AFE">
        <w:rPr>
          <w:rFonts w:ascii="PT Astra Serif" w:hAnsi="PT Astra Serif"/>
          <w:sz w:val="28"/>
          <w:szCs w:val="28"/>
        </w:rPr>
        <w:t>П</w:t>
      </w:r>
      <w:r w:rsidR="008A50F2" w:rsidRPr="000C3AFA">
        <w:rPr>
          <w:rFonts w:ascii="PT Astra Serif" w:hAnsi="PT Astra Serif"/>
          <w:sz w:val="28"/>
          <w:szCs w:val="28"/>
        </w:rPr>
        <w:t>РИЛОЖЕНИЕ</w:t>
      </w:r>
    </w:p>
    <w:p w:rsidR="00C73239" w:rsidRDefault="00EC07BE" w:rsidP="0081442E">
      <w:pPr>
        <w:ind w:left="609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</w:t>
      </w:r>
      <w:r w:rsidR="0081442E" w:rsidRPr="000C3AFA">
        <w:rPr>
          <w:rFonts w:ascii="PT Astra Serif" w:hAnsi="PT Astra Serif"/>
          <w:sz w:val="28"/>
          <w:szCs w:val="28"/>
        </w:rPr>
        <w:t>к постановлению</w:t>
      </w:r>
    </w:p>
    <w:p w:rsidR="008A50F2" w:rsidRPr="00804BE0" w:rsidRDefault="00EC07BE" w:rsidP="0081442E">
      <w:pPr>
        <w:ind w:left="609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81442E" w:rsidRPr="000C3AFA">
        <w:rPr>
          <w:rFonts w:ascii="PT Astra Serif" w:hAnsi="PT Astra Serif"/>
          <w:sz w:val="28"/>
          <w:szCs w:val="28"/>
        </w:rPr>
        <w:t xml:space="preserve"> </w:t>
      </w:r>
      <w:r w:rsidR="008A50F2" w:rsidRPr="000C3AFA">
        <w:rPr>
          <w:rFonts w:ascii="PT Astra Serif" w:hAnsi="PT Astra Serif"/>
          <w:sz w:val="28"/>
          <w:szCs w:val="28"/>
        </w:rPr>
        <w:t>от «___» ______ 20__ г. № ___</w:t>
      </w:r>
    </w:p>
    <w:p w:rsidR="009D0F25" w:rsidRPr="00804BE0" w:rsidRDefault="009D0F25" w:rsidP="000E5E56">
      <w:pPr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9D0F25" w:rsidRPr="00804BE0" w:rsidRDefault="009D0F25" w:rsidP="000E5E56">
      <w:pPr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81320B" w:rsidRPr="00804BE0" w:rsidRDefault="000E5E56" w:rsidP="00236A9E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Порядок и условия заключения соглашений о защите и поощрении капиталовложений со стороны </w:t>
      </w:r>
      <w:r w:rsidR="00236A9E">
        <w:rPr>
          <w:rFonts w:ascii="PT Astra Serif" w:hAnsi="PT Astra Serif"/>
          <w:b/>
          <w:sz w:val="28"/>
        </w:rPr>
        <w:t xml:space="preserve">администрации Болотнинского района Новосибирской области </w:t>
      </w:r>
      <w:r w:rsidR="0081320B" w:rsidRPr="000C3AFA">
        <w:rPr>
          <w:rFonts w:ascii="PT Astra Serif" w:hAnsi="PT Astra Serif"/>
          <w:b/>
          <w:color w:val="000000"/>
          <w:sz w:val="28"/>
          <w:szCs w:val="28"/>
        </w:rPr>
        <w:t>(далее - Порядок)</w:t>
      </w:r>
    </w:p>
    <w:p w:rsidR="0081320B" w:rsidRPr="00804BE0" w:rsidRDefault="0081320B" w:rsidP="008A50F2">
      <w:pPr>
        <w:pStyle w:val="ConsPlusTitle"/>
        <w:jc w:val="center"/>
        <w:rPr>
          <w:rFonts w:ascii="PT Astra Serif" w:hAnsi="PT Astra Serif" w:cs="Times New Roman"/>
          <w:color w:val="000000" w:themeColor="text1"/>
          <w:sz w:val="28"/>
          <w:szCs w:val="28"/>
          <w:highlight w:val="yellow"/>
        </w:rPr>
      </w:pPr>
    </w:p>
    <w:p w:rsidR="008A50F2" w:rsidRPr="00804BE0" w:rsidRDefault="008A50F2" w:rsidP="008A50F2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C3AFA">
        <w:rPr>
          <w:rFonts w:ascii="PT Astra Serif" w:hAnsi="PT Astra Serif" w:cs="Times New Roman"/>
          <w:color w:val="000000" w:themeColor="text1"/>
          <w:sz w:val="28"/>
          <w:szCs w:val="28"/>
        </w:rPr>
        <w:t>1. Общие положения</w:t>
      </w:r>
      <w:r w:rsidRPr="00804BE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:rsidR="000E5E56" w:rsidRPr="00804BE0" w:rsidRDefault="000E5E56" w:rsidP="000E5E56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</w:p>
    <w:p w:rsidR="000C3AFA" w:rsidRPr="000C3AFA" w:rsidRDefault="00D260F7" w:rsidP="000C3AFA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1.1. </w:t>
      </w:r>
      <w:r w:rsidR="003C268B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Порядок </w:t>
      </w:r>
      <w:r w:rsidR="000E5E56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разработан в соответствии с </w:t>
      </w:r>
      <w:r w:rsidR="00C701C8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частью </w:t>
      </w:r>
      <w:r w:rsidR="000E5E56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8 </w:t>
      </w:r>
      <w:r w:rsidR="00C701C8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статьи </w:t>
      </w:r>
      <w:r w:rsidR="000E5E56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4 Федерального закона от 01.04.2020 № 69-ФЗ «О защите и поощрении капиталовложений в Российской Федерации» и устанавливает </w:t>
      </w:r>
      <w:r w:rsidR="007A1E27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порядок и условия</w:t>
      </w:r>
      <w:r w:rsidR="000E5E56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заключения соглашений о защите и поощре</w:t>
      </w:r>
      <w:r w:rsidR="000C3AFA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нии капиталовложений со стороны </w:t>
      </w:r>
      <w:r w:rsidR="00236A9E">
        <w:rPr>
          <w:rFonts w:ascii="PT Astra Serif" w:hAnsi="PT Astra Serif"/>
          <w:sz w:val="28"/>
          <w:szCs w:val="28"/>
        </w:rPr>
        <w:t>администрации Болотнинского района Новосибирской области (далее</w:t>
      </w:r>
      <w:r w:rsidR="009F3502">
        <w:rPr>
          <w:rFonts w:ascii="PT Astra Serif" w:hAnsi="PT Astra Serif"/>
          <w:sz w:val="28"/>
          <w:szCs w:val="28"/>
        </w:rPr>
        <w:t xml:space="preserve"> </w:t>
      </w:r>
      <w:r w:rsidR="00236A9E">
        <w:rPr>
          <w:rFonts w:ascii="PT Astra Serif" w:hAnsi="PT Astra Serif"/>
          <w:sz w:val="28"/>
          <w:szCs w:val="28"/>
        </w:rPr>
        <w:t>- Администрация)</w:t>
      </w:r>
      <w:r w:rsidR="000E5E56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C3AFA" w:rsidRPr="000C3AFA" w:rsidRDefault="00D260F7" w:rsidP="000C3AFA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1.2. </w:t>
      </w:r>
      <w:r w:rsidR="00EC0A01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Администрация является уполномоченным органом в сфере заключения соглашений о защите и поощрении капиталовложений.</w:t>
      </w:r>
    </w:p>
    <w:p w:rsidR="00EC0A01" w:rsidRPr="000C3AFA" w:rsidRDefault="00D260F7" w:rsidP="000C3AFA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1.3. </w:t>
      </w:r>
      <w:r w:rsidR="00EC0A01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</w:t>
      </w:r>
      <w:r w:rsidR="003C268B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3C268B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от 01.04.2020 № 69-ФЗ «О защите и поощрении капиталовложений в Российской Федерации»</w:t>
      </w:r>
      <w:r w:rsidR="00C86909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C7280" w:rsidRPr="00804BE0" w:rsidRDefault="002C7280" w:rsidP="002C7280">
      <w:pPr>
        <w:pStyle w:val="1"/>
        <w:tabs>
          <w:tab w:val="left" w:pos="1411"/>
        </w:tabs>
        <w:spacing w:after="0"/>
        <w:ind w:left="709"/>
        <w:jc w:val="both"/>
        <w:rPr>
          <w:rFonts w:ascii="PT Astra Serif" w:hAnsi="PT Astra Serif"/>
        </w:rPr>
      </w:pPr>
    </w:p>
    <w:p w:rsidR="003F4FBB" w:rsidRPr="00804BE0" w:rsidRDefault="000E5E56" w:rsidP="003F4FBB">
      <w:pPr>
        <w:ind w:firstLine="70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2. Порядок заключения соглашений о защите и поощрении капиталовложений со стороны </w:t>
      </w:r>
      <w:r w:rsidR="00236A9E">
        <w:rPr>
          <w:rFonts w:ascii="PT Astra Serif" w:hAnsi="PT Astra Serif"/>
          <w:b/>
          <w:sz w:val="28"/>
        </w:rPr>
        <w:t>Администрации</w:t>
      </w:r>
    </w:p>
    <w:p w:rsidR="00C73239" w:rsidRDefault="00C73239" w:rsidP="00804BE0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</w:p>
    <w:p w:rsidR="0097550D" w:rsidRPr="00804BE0" w:rsidRDefault="0097550D" w:rsidP="00804BE0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2.1.</w:t>
      </w:r>
      <w:r w:rsidR="009B2B56"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0F25"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Соглашение о защите и поощрении капиталовложений может заключаться с использованием государственной информационной системы</w:t>
      </w:r>
      <w:r w:rsidR="00804BE0" w:rsidRPr="00804BE0">
        <w:rPr>
          <w:rFonts w:ascii="PT Astra Serif" w:hAnsi="PT Astra Serif"/>
          <w:color w:val="000000"/>
          <w:shd w:val="clear" w:color="auto" w:fill="FFFFFF"/>
          <w:lang w:eastAsia="ru-RU"/>
        </w:rPr>
        <w:t xml:space="preserve"> </w:t>
      </w:r>
      <w:r w:rsidR="00804BE0" w:rsidRPr="000C3AFA">
        <w:rPr>
          <w:rFonts w:ascii="PT Astra Serif" w:hAnsi="PT Astra Serif"/>
          <w:sz w:val="28"/>
          <w:szCs w:val="28"/>
          <w:lang w:eastAsia="ru-RU"/>
        </w:rPr>
        <w:t>«Капиталовложения»</w:t>
      </w:r>
      <w:r w:rsidR="00D254B8" w:rsidRPr="000C3AF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254B8" w:rsidRPr="00D75256">
        <w:rPr>
          <w:rFonts w:ascii="PT Astra Serif" w:hAnsi="PT Astra Serif"/>
          <w:sz w:val="28"/>
          <w:szCs w:val="28"/>
          <w:lang w:eastAsia="ru-RU"/>
        </w:rPr>
        <w:t>(</w:t>
      </w:r>
      <w:r w:rsidR="00D254B8" w:rsidRPr="00D75256">
        <w:rPr>
          <w:rFonts w:ascii="PT Astra Serif" w:hAnsi="PT Astra Serif"/>
          <w:sz w:val="28"/>
          <w:szCs w:val="28"/>
        </w:rPr>
        <w:t>но не ранее ввода в эксплуатацию указанной государственной информационной системы),</w:t>
      </w:r>
      <w:r w:rsidR="009D0F25"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в порядке, предусмотренном статьями 7 и 8 Федерального закона </w:t>
      </w: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от 01.04.2020 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</w:p>
    <w:p w:rsidR="000E5E56" w:rsidRPr="00804BE0" w:rsidRDefault="000E5E56" w:rsidP="00804BE0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>2.2. Соглашение о защите и поощрении капиталовложений заключается не позднее 1 января 2030 года.</w:t>
      </w:r>
    </w:p>
    <w:p w:rsidR="000E5E56" w:rsidRPr="00804BE0" w:rsidRDefault="000E5E56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Pr="00804BE0">
        <w:rPr>
          <w:rFonts w:ascii="PT Astra Serif" w:hAnsi="PT Astra Serif"/>
          <w:sz w:val="28"/>
          <w:szCs w:val="28"/>
          <w:lang w:eastAsia="ru-RU"/>
        </w:rPr>
        <w:t>.3. Соглашение о защите и поощрении капиталовложений должно содержать следующие условия:</w:t>
      </w:r>
    </w:p>
    <w:p w:rsidR="000B6BD4" w:rsidRPr="00804BE0" w:rsidRDefault="000E5E56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</w:t>
      </w:r>
      <w:r w:rsidRPr="00804BE0">
        <w:rPr>
          <w:rFonts w:ascii="PT Astra Serif" w:hAnsi="PT Astra Serif"/>
          <w:sz w:val="28"/>
          <w:szCs w:val="28"/>
          <w:lang w:eastAsia="ru-RU"/>
        </w:rPr>
        <w:lastRenderedPageBreak/>
        <w:t>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r w:rsidR="000B6BD4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>2)</w:t>
      </w:r>
      <w:r w:rsidR="00C35C15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указание на этапы реализации инвестиционного проекта, а также применительно к каждому такому этапу: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</w:t>
      </w:r>
      <w:r w:rsidR="00011F77" w:rsidRPr="00804BE0">
        <w:rPr>
          <w:rFonts w:ascii="PT Astra Serif" w:hAnsi="PT Astra Serif"/>
          <w:sz w:val="28"/>
          <w:szCs w:val="28"/>
          <w:lang w:eastAsia="ru-RU"/>
        </w:rPr>
        <w:t>;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2.1) срок осуществления капиталовложений в установленном объеме;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2.3) объем капиталовложений;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>2.4) объем планируемых к возмещению затрат, указанных в части 1 статьи 15 Федерального закона</w:t>
      </w:r>
      <w:r w:rsidR="00011F77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11F77"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от 01.04.2020 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, и планируемые сроки их возмещения;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>3) сведения о предельно допустимых отклонениях от параметров реализации инвестиционного проекта, указанных в п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одпунктах 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2 - 2.2 </w:t>
      </w:r>
      <w:r w:rsidR="00B43714">
        <w:rPr>
          <w:rFonts w:ascii="PT Astra Serif" w:hAnsi="PT Astra Serif"/>
          <w:sz w:val="28"/>
          <w:szCs w:val="28"/>
          <w:lang w:eastAsia="ru-RU"/>
        </w:rPr>
        <w:t xml:space="preserve">настоящего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пункта </w:t>
      </w:r>
      <w:r w:rsidR="00011F77" w:rsidRPr="000C3AFA">
        <w:rPr>
          <w:rFonts w:ascii="PT Astra Serif" w:hAnsi="PT Astra Serif"/>
          <w:sz w:val="28"/>
          <w:szCs w:val="28"/>
          <w:lang w:eastAsia="ru-RU"/>
        </w:rPr>
        <w:t>Порядка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, в следующих пределах: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а) 25 процентов - в случае, если соглашение о защите и поощрении капиталовложений было заключено в порядке </w:t>
      </w:r>
      <w:r w:rsidRPr="00D75256">
        <w:rPr>
          <w:rFonts w:ascii="PT Astra Serif" w:hAnsi="PT Astra Serif"/>
          <w:sz w:val="28"/>
          <w:szCs w:val="28"/>
          <w:lang w:eastAsia="ru-RU"/>
        </w:rPr>
        <w:t>публичной проектной инициативы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 и условиями конкурса не предусмотрено меньшее значение допустимого отклонения, а также в случае, указанном в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>под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пункте 2.1 </w:t>
      </w:r>
      <w:r w:rsidR="00F13981" w:rsidRPr="000C3AFA">
        <w:rPr>
          <w:rFonts w:ascii="PT Astra Serif" w:hAnsi="PT Astra Serif"/>
          <w:sz w:val="28"/>
          <w:szCs w:val="28"/>
          <w:lang w:eastAsia="ru-RU"/>
        </w:rPr>
        <w:t>настоящего</w:t>
      </w:r>
      <w:r w:rsidR="00F13981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пункта </w:t>
      </w:r>
      <w:r w:rsidR="00011F77" w:rsidRPr="000C3AFA">
        <w:rPr>
          <w:rFonts w:ascii="PT Astra Serif" w:hAnsi="PT Astra Serif"/>
          <w:sz w:val="28"/>
          <w:szCs w:val="28"/>
          <w:lang w:eastAsia="ru-RU"/>
        </w:rPr>
        <w:t>Порядка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, если соглашение о защите и поощрении капиталовложений было заключено в порядке частной проектной инициативы;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б) 40 процентов - в случаях, указанных в подпунктах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>«</w:t>
      </w:r>
      <w:r w:rsidRPr="00804BE0">
        <w:rPr>
          <w:rFonts w:ascii="PT Astra Serif" w:hAnsi="PT Astra Serif"/>
          <w:sz w:val="28"/>
          <w:szCs w:val="28"/>
          <w:lang w:eastAsia="ru-RU"/>
        </w:rPr>
        <w:t>а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>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 -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>«</w:t>
      </w:r>
      <w:r w:rsidRPr="00804BE0">
        <w:rPr>
          <w:rFonts w:ascii="PT Astra Serif" w:hAnsi="PT Astra Serif"/>
          <w:sz w:val="28"/>
          <w:szCs w:val="28"/>
          <w:lang w:eastAsia="ru-RU"/>
        </w:rPr>
        <w:t>в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>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>под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пункта 2 и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>под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пункте 2.2 </w:t>
      </w:r>
      <w:r w:rsidR="00F13981" w:rsidRPr="000C3AFA">
        <w:rPr>
          <w:rFonts w:ascii="PT Astra Serif" w:hAnsi="PT Astra Serif"/>
          <w:sz w:val="28"/>
          <w:szCs w:val="28"/>
          <w:lang w:eastAsia="ru-RU"/>
        </w:rPr>
        <w:t>настоящего</w:t>
      </w:r>
      <w:r w:rsidR="00F13981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пункта </w:t>
      </w:r>
      <w:r w:rsidR="00011F77" w:rsidRPr="000C3AFA">
        <w:rPr>
          <w:rFonts w:ascii="PT Astra Serif" w:hAnsi="PT Astra Serif"/>
          <w:sz w:val="28"/>
          <w:szCs w:val="28"/>
          <w:lang w:eastAsia="ru-RU"/>
        </w:rPr>
        <w:t>Порядка (значения предельно допустимых отклонений определяются в соответствии с порядком, установленным Правительством Российской Федерации)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>4) срок применения стабилизационной оговорки в пределах сроков, установленных частями 10 и 11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13981" w:rsidRPr="000C3AFA">
        <w:rPr>
          <w:rFonts w:ascii="PT Astra Serif" w:hAnsi="PT Astra Serif"/>
          <w:sz w:val="28"/>
          <w:szCs w:val="28"/>
          <w:lang w:eastAsia="ru-RU"/>
        </w:rPr>
        <w:t>статьи</w:t>
      </w:r>
      <w:r w:rsidR="00F13981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10 Федерального закона </w:t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от 01.04.2020 </w:t>
      </w:r>
      <w:r w:rsidR="00F13981" w:rsidRPr="00804BE0">
        <w:rPr>
          <w:rFonts w:ascii="PT Astra Serif" w:eastAsia="Lucida Sans Unicode" w:hAnsi="PT Astra Serif"/>
          <w:kern w:val="1"/>
          <w:sz w:val="28"/>
          <w:szCs w:val="28"/>
        </w:rPr>
        <w:br/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Федерального закона </w:t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, и (или) процентная ставка (порядок ее определения) по кредитному договору, указанному в пункте 2 части 1 статьи 14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Федерального закона </w:t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, а также сроки предоставления и </w:t>
      </w:r>
      <w:r w:rsidRPr="00804BE0">
        <w:rPr>
          <w:rFonts w:ascii="PT Astra Serif" w:hAnsi="PT Astra Serif"/>
          <w:sz w:val="28"/>
          <w:szCs w:val="28"/>
          <w:lang w:eastAsia="ru-RU"/>
        </w:rPr>
        <w:lastRenderedPageBreak/>
        <w:t xml:space="preserve">объемы субсидий, указанных в пункте 2 части 3 статьи 14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Федерального закона </w:t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6) указание на обязанность </w:t>
      </w:r>
      <w:r w:rsidR="00D75256">
        <w:rPr>
          <w:rFonts w:ascii="PT Astra Serif" w:hAnsi="PT Astra Serif"/>
          <w:sz w:val="28"/>
          <w:szCs w:val="28"/>
          <w:lang w:eastAsia="ru-RU"/>
        </w:rPr>
        <w:t>муниципального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</w:t>
      </w:r>
      <w:r w:rsidR="00D7525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36A9E" w:rsidRPr="00236A9E">
        <w:rPr>
          <w:rFonts w:ascii="PT Astra Serif" w:hAnsi="PT Astra Serif"/>
          <w:sz w:val="28"/>
          <w:szCs w:val="28"/>
          <w:lang w:eastAsia="ru-RU"/>
        </w:rPr>
        <w:t>Администрации</w:t>
      </w:r>
      <w:r w:rsidR="00D75256" w:rsidRPr="00236A9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04BE0">
        <w:rPr>
          <w:rFonts w:ascii="PT Astra Serif" w:hAnsi="PT Astra Serif"/>
          <w:sz w:val="28"/>
          <w:szCs w:val="28"/>
          <w:lang w:eastAsia="ru-RU"/>
        </w:rPr>
        <w:t>в связи с реал</w:t>
      </w:r>
      <w:r w:rsidR="00D75256">
        <w:rPr>
          <w:rFonts w:ascii="PT Astra Serif" w:hAnsi="PT Astra Serif"/>
          <w:sz w:val="28"/>
          <w:szCs w:val="28"/>
          <w:lang w:eastAsia="ru-RU"/>
        </w:rPr>
        <w:t xml:space="preserve">изацией инвестиционного проекта, </w:t>
      </w:r>
      <w:r w:rsidRPr="00804BE0">
        <w:rPr>
          <w:rFonts w:ascii="PT Astra Serif" w:hAnsi="PT Astra Serif"/>
          <w:sz w:val="28"/>
          <w:szCs w:val="28"/>
          <w:lang w:eastAsia="ru-RU"/>
        </w:rPr>
        <w:t>а именно зем</w:t>
      </w:r>
      <w:r w:rsidR="00D75256">
        <w:rPr>
          <w:rFonts w:ascii="PT Astra Serif" w:hAnsi="PT Astra Serif"/>
          <w:sz w:val="28"/>
          <w:szCs w:val="28"/>
          <w:lang w:eastAsia="ru-RU"/>
        </w:rPr>
        <w:t>ельного налога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а) на возмещение реального ущерба в соответствии с порядком, предусмотренным статьей 12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Федерального закона </w:t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от 01.04.2020 № 69-ФЗ </w:t>
      </w:r>
      <w:r w:rsidR="00ED6D64">
        <w:rPr>
          <w:rFonts w:ascii="PT Astra Serif" w:eastAsia="Lucida Sans Unicode" w:hAnsi="PT Astra Serif"/>
          <w:kern w:val="1"/>
          <w:sz w:val="28"/>
          <w:szCs w:val="28"/>
        </w:rPr>
        <w:br/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>«О защите и поощрении капиталовложений в Российской Федерации»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, в том числе в случаях, предусмотренных частью 3 статьи 14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Федерального закона </w:t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б) на возмещение понесенных затрат, предусмотренных статьей 15 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Федерального закона </w:t>
      </w:r>
      <w:r w:rsidR="00B823F8" w:rsidRPr="00804BE0">
        <w:rPr>
          <w:rFonts w:ascii="PT Astra Serif" w:eastAsia="Lucida Sans Unicode" w:hAnsi="PT Astra Serif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="00B823F8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(в случае, если </w:t>
      </w:r>
      <w:r w:rsidR="00D75256">
        <w:rPr>
          <w:rFonts w:ascii="PT Astra Serif" w:hAnsi="PT Astra Serif"/>
          <w:sz w:val="28"/>
          <w:szCs w:val="28"/>
          <w:lang w:eastAsia="ru-RU"/>
        </w:rPr>
        <w:t xml:space="preserve">муниципальным 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образованием было принято решение о возмещении таких затрат);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0B6BD4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DA358C" w:rsidRPr="00804BE0" w:rsidRDefault="000B6BD4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BE0">
        <w:rPr>
          <w:rFonts w:ascii="PT Astra Serif" w:hAnsi="PT Astra Serif"/>
          <w:sz w:val="28"/>
          <w:szCs w:val="28"/>
          <w:lang w:eastAsia="ru-RU"/>
        </w:rPr>
        <w:t xml:space="preserve">9) иные условия, предусмотренные Федеральным законом </w:t>
      </w:r>
      <w:r w:rsidR="006347F4" w:rsidRPr="000C3AFA">
        <w:rPr>
          <w:rFonts w:ascii="PT Astra Serif" w:eastAsia="Lucida Sans Unicode" w:hAnsi="PT Astra Serif"/>
          <w:kern w:val="1"/>
          <w:sz w:val="28"/>
          <w:szCs w:val="28"/>
        </w:rPr>
        <w:t xml:space="preserve">от 01.04.2020 </w:t>
      </w:r>
      <w:r w:rsidR="000C3AFA">
        <w:rPr>
          <w:rFonts w:ascii="PT Astra Serif" w:eastAsia="Lucida Sans Unicode" w:hAnsi="PT Astra Serif"/>
          <w:kern w:val="1"/>
          <w:sz w:val="28"/>
          <w:szCs w:val="28"/>
        </w:rPr>
        <w:br/>
      </w:r>
      <w:r w:rsidR="006347F4" w:rsidRPr="000C3AFA">
        <w:rPr>
          <w:rFonts w:ascii="PT Astra Serif" w:eastAsia="Lucida Sans Unicode" w:hAnsi="PT Astra Serif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="006347F4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r w:rsidRPr="00804BE0">
        <w:rPr>
          <w:rFonts w:ascii="PT Astra Serif" w:hAnsi="PT Astra Serif"/>
          <w:sz w:val="28"/>
          <w:szCs w:val="28"/>
          <w:lang w:eastAsia="ru-RU"/>
        </w:rPr>
        <w:t xml:space="preserve">и типовой формой соглашения о защите и поощрении капиталовложений, утвержденной Правительством Российской Федерации. </w:t>
      </w:r>
    </w:p>
    <w:p w:rsidR="0099231C" w:rsidRPr="000C3AFA" w:rsidRDefault="00F13981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2.3. </w:t>
      </w:r>
      <w:r w:rsidR="0099231C"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 заключении соглашения </w:t>
      </w:r>
      <w:r w:rsidR="0099231C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 защите и поощрении капиталовложений </w:t>
      </w:r>
      <w:r w:rsidR="0099231C"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принимается в форме </w:t>
      </w:r>
      <w:r w:rsidR="00052B05">
        <w:rPr>
          <w:rFonts w:ascii="PT Astra Serif" w:hAnsi="PT Astra Serif"/>
          <w:color w:val="000000"/>
          <w:sz w:val="28"/>
          <w:szCs w:val="28"/>
          <w:lang w:eastAsia="ru-RU"/>
        </w:rPr>
        <w:t>распоряжения</w:t>
      </w:r>
      <w:r w:rsidR="0099231C"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236A9E">
        <w:rPr>
          <w:rFonts w:ascii="PT Astra Serif" w:hAnsi="PT Astra Serif"/>
          <w:color w:val="000000"/>
          <w:sz w:val="28"/>
          <w:szCs w:val="28"/>
          <w:lang w:eastAsia="ru-RU"/>
        </w:rPr>
        <w:t>Администрации</w:t>
      </w:r>
      <w:r w:rsidR="0099231C" w:rsidRPr="000C3AFA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99231C" w:rsidRPr="000C3AFA" w:rsidRDefault="0099231C" w:rsidP="00804BE0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2.4. От имени </w:t>
      </w:r>
      <w:r w:rsidR="00236A9E">
        <w:rPr>
          <w:rFonts w:ascii="PT Astra Serif" w:hAnsi="PT Astra Serif"/>
          <w:sz w:val="28"/>
          <w:szCs w:val="28"/>
        </w:rPr>
        <w:t>Администрации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соглашение о защите и поощрении капиталовложений подлежит подписанию главой </w:t>
      </w:r>
      <w:r w:rsidR="00236A9E" w:rsidRPr="00236A9E">
        <w:rPr>
          <w:rFonts w:ascii="PT Astra Serif" w:hAnsi="PT Astra Serif"/>
          <w:color w:val="000000"/>
          <w:sz w:val="28"/>
          <w:szCs w:val="28"/>
          <w:lang w:eastAsia="ru-RU" w:bidi="ru-RU"/>
        </w:rPr>
        <w:t>Болотнинского района Новосибирской области</w:t>
      </w:r>
      <w:r w:rsidR="008F15C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(далее-Глава)</w:t>
      </w:r>
      <w:r w:rsidRPr="000C3AFA">
        <w:rPr>
          <w:rFonts w:ascii="PT Astra Serif" w:hAnsi="PT Astra Serif"/>
          <w:i/>
          <w:sz w:val="28"/>
          <w:szCs w:val="28"/>
        </w:rPr>
        <w:t>.</w:t>
      </w:r>
    </w:p>
    <w:p w:rsidR="0099231C" w:rsidRPr="00804BE0" w:rsidRDefault="00F13981" w:rsidP="00804BE0">
      <w:pPr>
        <w:ind w:firstLine="709"/>
        <w:jc w:val="both"/>
        <w:rPr>
          <w:rFonts w:ascii="PT Astra Serif" w:hAnsi="PT Astra Serif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2.5. </w:t>
      </w:r>
      <w:r w:rsidR="0099231C" w:rsidRPr="000C3AFA">
        <w:rPr>
          <w:rFonts w:ascii="PT Astra Serif" w:hAnsi="PT Astra Serif"/>
          <w:sz w:val="28"/>
          <w:szCs w:val="28"/>
          <w:lang w:eastAsia="ru-RU"/>
        </w:rPr>
        <w:t xml:space="preserve">Для подписания соглашения о защите и поощрении капиталовложений в государственной информационной системе </w:t>
      </w:r>
      <w:r w:rsidR="00804BE0" w:rsidRPr="000C3AFA">
        <w:rPr>
          <w:rFonts w:ascii="PT Astra Serif" w:hAnsi="PT Astra Serif"/>
          <w:sz w:val="28"/>
          <w:szCs w:val="28"/>
          <w:lang w:eastAsia="ru-RU"/>
        </w:rPr>
        <w:t>«</w:t>
      </w:r>
      <w:r w:rsidR="00804BE0" w:rsidRPr="000C3AFA">
        <w:rPr>
          <w:rFonts w:ascii="PT Astra Serif" w:hAnsi="PT Astra Serif"/>
          <w:sz w:val="28"/>
          <w:szCs w:val="28"/>
        </w:rPr>
        <w:t>Капиталовложения»</w:t>
      </w:r>
      <w:r w:rsidR="00804BE0" w:rsidRPr="000C3AFA">
        <w:rPr>
          <w:rFonts w:ascii="PT Astra Serif" w:hAnsi="PT Astra Serif"/>
        </w:rPr>
        <w:t xml:space="preserve"> </w:t>
      </w:r>
      <w:r w:rsidR="0099231C" w:rsidRPr="000C3AFA">
        <w:rPr>
          <w:rFonts w:ascii="PT Astra Serif" w:hAnsi="PT Astra Serif"/>
          <w:sz w:val="28"/>
          <w:szCs w:val="28"/>
          <w:lang w:eastAsia="ru-RU"/>
        </w:rPr>
        <w:t>используется электронная подпись</w:t>
      </w:r>
      <w:r w:rsidR="00601A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01A5E" w:rsidRPr="00D75256">
        <w:rPr>
          <w:rFonts w:ascii="PT Astra Serif" w:hAnsi="PT Astra Serif"/>
          <w:sz w:val="28"/>
          <w:szCs w:val="28"/>
          <w:lang w:eastAsia="ru-RU"/>
        </w:rPr>
        <w:t>(</w:t>
      </w:r>
      <w:r w:rsidR="00601A5E" w:rsidRPr="00D75256">
        <w:rPr>
          <w:rFonts w:ascii="PT Astra Serif" w:hAnsi="PT Astra Serif"/>
          <w:sz w:val="28"/>
          <w:szCs w:val="28"/>
        </w:rPr>
        <w:t>но не ранее ввода в эксплуатацию указанной государственной информационной системы)</w:t>
      </w:r>
      <w:r w:rsidR="0099231C" w:rsidRPr="000C3AFA">
        <w:rPr>
          <w:rFonts w:ascii="PT Astra Serif" w:hAnsi="PT Astra Serif"/>
          <w:sz w:val="28"/>
          <w:szCs w:val="28"/>
          <w:lang w:eastAsia="ru-RU"/>
        </w:rPr>
        <w:t>.</w:t>
      </w:r>
      <w:r w:rsidR="0099231C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DA358C" w:rsidRPr="000C3AFA" w:rsidRDefault="00DA358C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2.6. 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Соглашение о защите и поощрении капиталовложений </w:t>
      </w:r>
      <w:r w:rsidR="003534BA" w:rsidRPr="000C3AFA">
        <w:rPr>
          <w:rFonts w:ascii="PT Astra Serif" w:hAnsi="PT Astra Serif"/>
          <w:sz w:val="28"/>
          <w:szCs w:val="28"/>
        </w:rPr>
        <w:t>(дополнительное соглашение к нему)</w:t>
      </w:r>
      <w:r w:rsidR="003534BA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признается заключенным с даты регистрации соответствующего соглашения (внесения в</w:t>
      </w:r>
      <w:r w:rsidR="00DE0D24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реестр соглашений</w:t>
      </w:r>
      <w:r w:rsidR="008E6174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8E6174" w:rsidRPr="000C3AFA">
        <w:rPr>
          <w:rFonts w:ascii="PT Astra Serif" w:hAnsi="PT Astra Serif"/>
          <w:sz w:val="28"/>
          <w:szCs w:val="28"/>
          <w:lang w:eastAsia="ru-RU"/>
        </w:rPr>
        <w:t>о защите и поощрении капиталовложений (далее – реестр соглашений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).</w:t>
      </w:r>
    </w:p>
    <w:p w:rsidR="00DA358C" w:rsidRPr="00804BE0" w:rsidRDefault="0099231C" w:rsidP="00804BE0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2.7. 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Соглашение о защите и поощрении капиталовложений </w:t>
      </w:r>
      <w:r w:rsidR="003534BA" w:rsidRPr="000C3AFA">
        <w:rPr>
          <w:rFonts w:ascii="PT Astra Serif" w:hAnsi="PT Astra Serif"/>
          <w:sz w:val="28"/>
          <w:szCs w:val="28"/>
        </w:rPr>
        <w:t xml:space="preserve">(дополнительное соглашение к нему) 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подлежит включению в реестр соглашений не позднее пяти рабочих дней с даты подписания</w:t>
      </w:r>
      <w:r w:rsidR="008F15C8">
        <w:rPr>
          <w:rFonts w:ascii="PT Astra Serif" w:hAnsi="PT Astra Serif"/>
          <w:sz w:val="28"/>
          <w:szCs w:val="28"/>
        </w:rPr>
        <w:t xml:space="preserve"> Главой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</w:p>
    <w:p w:rsidR="00DE0D24" w:rsidRPr="00804BE0" w:rsidRDefault="0099231C" w:rsidP="00804BE0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2.8.</w:t>
      </w:r>
      <w:r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97550D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</w:t>
      </w:r>
      <w:r w:rsid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в орган местного самоуправления</w:t>
      </w:r>
      <w:r w:rsidR="0097550D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информацию</w:t>
      </w:r>
      <w:r w:rsidR="00DE0D24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97550D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>о реализации соответствующего этапа инвестиционного проекта, подлежащую отражению в реестре соглашений.</w:t>
      </w:r>
    </w:p>
    <w:p w:rsidR="00010699" w:rsidRPr="00804BE0" w:rsidRDefault="0099231C" w:rsidP="00804BE0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2.9. </w:t>
      </w:r>
      <w:r w:rsidR="003E7D0A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А</w:t>
      </w:r>
      <w:r w:rsidR="00601A5E">
        <w:rPr>
          <w:rFonts w:ascii="PT Astra Serif" w:hAnsi="PT Astra Serif"/>
          <w:color w:val="000000"/>
          <w:sz w:val="28"/>
          <w:szCs w:val="28"/>
          <w:lang w:eastAsia="ru-RU" w:bidi="ru-RU"/>
        </w:rPr>
        <w:t>дминистрация</w:t>
      </w:r>
      <w:r w:rsidR="00DE0D24" w:rsidRPr="000C3AFA">
        <w:rPr>
          <w:rFonts w:ascii="PT Astra Serif" w:hAnsi="PT Astra Serif"/>
          <w:sz w:val="28"/>
          <w:szCs w:val="28"/>
        </w:rPr>
        <w:t xml:space="preserve"> </w:t>
      </w:r>
      <w:r w:rsidR="0097550D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осуществляет мониторинг</w:t>
      </w:r>
      <w:r w:rsidR="00010699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  <w:r w:rsidR="00010699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</w:p>
    <w:p w:rsidR="003E7D0A" w:rsidRPr="00804BE0" w:rsidRDefault="0099231C" w:rsidP="00804B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2.10. </w:t>
      </w:r>
      <w:r w:rsidR="003E7D0A" w:rsidRPr="000C3AFA">
        <w:rPr>
          <w:rFonts w:ascii="PT Astra Serif" w:hAnsi="PT Astra Serif"/>
          <w:sz w:val="28"/>
          <w:szCs w:val="28"/>
        </w:rPr>
        <w:t xml:space="preserve">По итогам проведения указанной в пункте </w:t>
      </w:r>
      <w:r w:rsidR="002B2093" w:rsidRPr="000C3AFA">
        <w:rPr>
          <w:rFonts w:ascii="PT Astra Serif" w:hAnsi="PT Astra Serif"/>
          <w:sz w:val="28"/>
          <w:szCs w:val="28"/>
        </w:rPr>
        <w:t xml:space="preserve">2.9. </w:t>
      </w:r>
      <w:r w:rsidR="003E7D0A" w:rsidRPr="000C3AFA">
        <w:rPr>
          <w:rFonts w:ascii="PT Astra Serif" w:hAnsi="PT Astra Serif"/>
          <w:sz w:val="28"/>
          <w:szCs w:val="28"/>
        </w:rPr>
        <w:t>Порядка процедуры</w:t>
      </w:r>
      <w:r w:rsidR="008F15C8">
        <w:rPr>
          <w:rFonts w:ascii="PT Astra Serif" w:hAnsi="PT Astra Serif"/>
          <w:sz w:val="28"/>
          <w:szCs w:val="28"/>
        </w:rPr>
        <w:t>,</w:t>
      </w:r>
      <w:r w:rsidR="003E7D0A" w:rsidRPr="000C3AFA">
        <w:rPr>
          <w:rFonts w:ascii="PT Astra Serif" w:hAnsi="PT Astra Serif"/>
          <w:sz w:val="28"/>
          <w:szCs w:val="28"/>
        </w:rPr>
        <w:t xml:space="preserve"> </w:t>
      </w:r>
      <w:r w:rsidR="008F15C8">
        <w:rPr>
          <w:rFonts w:ascii="PT Astra Serif" w:hAnsi="PT Astra Serif"/>
          <w:sz w:val="28"/>
          <w:szCs w:val="28"/>
        </w:rPr>
        <w:t>А</w:t>
      </w:r>
      <w:r w:rsidR="00601A5E">
        <w:rPr>
          <w:rFonts w:ascii="PT Astra Serif" w:hAnsi="PT Astra Serif"/>
          <w:color w:val="000000"/>
          <w:sz w:val="28"/>
          <w:szCs w:val="28"/>
          <w:lang w:eastAsia="ru-RU" w:bidi="ru-RU"/>
        </w:rPr>
        <w:t>дминистрация</w:t>
      </w:r>
      <w:r w:rsidR="008F15C8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DE0D24" w:rsidRPr="00804BE0">
        <w:rPr>
          <w:rFonts w:ascii="PT Astra Serif" w:hAnsi="PT Astra Serif"/>
          <w:sz w:val="28"/>
          <w:szCs w:val="28"/>
        </w:rPr>
        <w:t xml:space="preserve"> </w:t>
      </w:r>
      <w:r w:rsidR="0097550D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в </w:t>
      </w:r>
      <w:r w:rsidR="003E7D0A" w:rsidRPr="000C3AFA">
        <w:rPr>
          <w:rFonts w:ascii="PT Astra Serif" w:hAnsi="PT Astra Serif"/>
          <w:sz w:val="28"/>
          <w:szCs w:val="28"/>
          <w:lang w:eastAsia="ru-RU"/>
        </w:rPr>
        <w:t>уполномоченный федеральный орган исполнительной власти.</w:t>
      </w:r>
      <w:r w:rsidR="003E7D0A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97550D" w:rsidRPr="00804BE0" w:rsidRDefault="0097550D" w:rsidP="003E7D0A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3F4FBB" w:rsidRPr="00804BE0" w:rsidRDefault="000E5E56" w:rsidP="003F4FBB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>3.</w:t>
      </w:r>
      <w:r w:rsidR="003F4FBB"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>Условия</w:t>
      </w:r>
      <w:r w:rsidR="003F4FBB"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заключения соглашений о защите и поощрении капиталовложений со стороны </w:t>
      </w:r>
      <w:r w:rsidR="008F15C8">
        <w:rPr>
          <w:rFonts w:ascii="PT Astra Serif" w:hAnsi="PT Astra Serif"/>
          <w:b/>
          <w:sz w:val="28"/>
        </w:rPr>
        <w:t>Администрации</w:t>
      </w:r>
    </w:p>
    <w:p w:rsidR="003F4FBB" w:rsidRPr="00804BE0" w:rsidRDefault="003F4FBB" w:rsidP="003F4FBB">
      <w:pPr>
        <w:ind w:firstLine="70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0E5E56" w:rsidRPr="00804BE0" w:rsidRDefault="000E5E56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>3.1. Соглашение о защите и поощрении капиталовложений заключается с организацией, реализующей проект</w:t>
      </w:r>
      <w:r w:rsidR="000C3AFA">
        <w:rPr>
          <w:rFonts w:ascii="PT Astra Serif" w:hAnsi="PT Astra Serif"/>
          <w:color w:val="000000"/>
          <w:sz w:val="28"/>
          <w:szCs w:val="28"/>
          <w:lang w:eastAsia="ru-RU"/>
        </w:rPr>
        <w:t>,</w:t>
      </w: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3F4FBB" w:rsidRPr="00804BE0" w:rsidRDefault="003F4FBB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Pr="00804BE0">
        <w:rPr>
          <w:rFonts w:ascii="PT Astra Serif" w:hAnsi="PT Astra Serif"/>
          <w:lang w:eastAsia="ru-RU"/>
        </w:rPr>
        <w:t xml:space="preserve">) </w:t>
      </w: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игорный бизнес; </w:t>
      </w:r>
    </w:p>
    <w:p w:rsidR="003F4FBB" w:rsidRPr="00804BE0" w:rsidRDefault="003F4FBB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3F4FBB" w:rsidRPr="00804BE0" w:rsidRDefault="003F4FBB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99231C" w:rsidRPr="00804BE0" w:rsidRDefault="003F4FBB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4) оптовая и розничная торговля; </w:t>
      </w:r>
    </w:p>
    <w:p w:rsidR="003F4FBB" w:rsidRPr="00804BE0" w:rsidRDefault="003F4FBB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804BE0" w:rsidRDefault="003F4FBB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C86909" w:rsidRPr="00804BE0" w:rsidRDefault="00804BE0" w:rsidP="00804BE0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3.2. </w:t>
      </w:r>
      <w:r w:rsidR="00C86909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По соглашению о защите и поощрении капиталовложений </w:t>
      </w:r>
      <w:r w:rsidR="008F15C8">
        <w:rPr>
          <w:rFonts w:ascii="PT Astra Serif" w:hAnsi="PT Astra Serif"/>
          <w:color w:val="000000"/>
          <w:sz w:val="28"/>
          <w:szCs w:val="28"/>
          <w:lang w:eastAsia="ru-RU" w:bidi="ru-RU"/>
        </w:rPr>
        <w:t>А</w:t>
      </w:r>
      <w:r w:rsidR="00C86909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дминистрация, являющаяся его стороной, обязуется обеспечить организации, реализующей проект, неприменение в ее отношении актов (решений) органов </w:t>
      </w:r>
      <w:r w:rsidR="00C86909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местного самоуправления, ухудшающих условия ведения предпринимательской и (или) иной деятельности, а именно:</w:t>
      </w:r>
    </w:p>
    <w:p w:rsidR="00C86909" w:rsidRPr="00804BE0" w:rsidRDefault="00C86909" w:rsidP="00804BE0">
      <w:pPr>
        <w:pStyle w:val="1"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увеличивающих сроки осуществления процедур, необходимых для реализации инвестиционного проекта;</w:t>
      </w:r>
    </w:p>
    <w:p w:rsidR="00C86909" w:rsidRPr="00804BE0" w:rsidRDefault="00C86909" w:rsidP="00804BE0">
      <w:pPr>
        <w:pStyle w:val="1"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увеличивающих количество процедур, необходимых для реализации инвестиционного проекта;</w:t>
      </w:r>
    </w:p>
    <w:p w:rsidR="00C86909" w:rsidRPr="00804BE0" w:rsidRDefault="00C86909" w:rsidP="00804BE0">
      <w:pPr>
        <w:pStyle w:val="1"/>
        <w:tabs>
          <w:tab w:val="left" w:pos="98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3)</w:t>
      </w:r>
      <w:r w:rsidRPr="00804BE0">
        <w:rPr>
          <w:rFonts w:ascii="PT Astra Serif" w:hAnsi="PT Astra Serif"/>
          <w:color w:val="000000"/>
          <w:lang w:eastAsia="ru-RU"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C86909" w:rsidRPr="00804BE0" w:rsidRDefault="00C86909" w:rsidP="00804BE0">
      <w:pPr>
        <w:pStyle w:val="1"/>
        <w:tabs>
          <w:tab w:val="left" w:pos="98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4)</w:t>
      </w:r>
      <w:r w:rsidRPr="00804BE0">
        <w:rPr>
          <w:rFonts w:ascii="PT Astra Serif" w:hAnsi="PT Astra Serif"/>
          <w:color w:val="000000"/>
          <w:lang w:eastAsia="ru-RU"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C86909" w:rsidRPr="00804BE0" w:rsidRDefault="00C86909" w:rsidP="00804BE0">
      <w:pPr>
        <w:pStyle w:val="1"/>
        <w:tabs>
          <w:tab w:val="left" w:pos="98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5)</w:t>
      </w:r>
      <w:r w:rsidRPr="00804BE0">
        <w:rPr>
          <w:rFonts w:ascii="PT Astra Serif" w:hAnsi="PT Astra Serif"/>
          <w:color w:val="000000"/>
          <w:lang w:eastAsia="ru-RU" w:bidi="ru-RU"/>
        </w:rPr>
        <w:tab/>
        <w:t>устанавливающих дополнительные запреты, препятствующих реализации инвестиционного проекта.</w:t>
      </w:r>
    </w:p>
    <w:p w:rsidR="00804BE0" w:rsidRDefault="00C86909" w:rsidP="00804BE0">
      <w:pPr>
        <w:pStyle w:val="1"/>
        <w:spacing w:after="0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  <w:r w:rsidRPr="00804BE0">
        <w:rPr>
          <w:rFonts w:ascii="PT Astra Serif" w:hAnsi="PT Astra Serif"/>
          <w:color w:val="000000"/>
          <w:lang w:eastAsia="ru-RU" w:bidi="ru-RU"/>
        </w:rPr>
        <w:t>При этом организация, реализующая проект, имеет право требовать неприменения таких актов (решений) при реализ</w:t>
      </w:r>
      <w:r w:rsidR="00F13981" w:rsidRPr="00804BE0">
        <w:rPr>
          <w:rFonts w:ascii="PT Astra Serif" w:hAnsi="PT Astra Serif"/>
          <w:color w:val="000000"/>
          <w:lang w:eastAsia="ru-RU" w:bidi="ru-RU"/>
        </w:rPr>
        <w:t>ации инвестиционного проекта от</w:t>
      </w:r>
      <w:r w:rsidR="008F15C8">
        <w:rPr>
          <w:rFonts w:ascii="PT Astra Serif" w:hAnsi="PT Astra Serif"/>
          <w:color w:val="000000"/>
          <w:lang w:eastAsia="ru-RU" w:bidi="ru-RU"/>
        </w:rPr>
        <w:t xml:space="preserve"> Администрации</w:t>
      </w:r>
      <w:r w:rsidRPr="00804BE0">
        <w:rPr>
          <w:rFonts w:ascii="PT Astra Serif" w:hAnsi="PT Astra Serif"/>
          <w:color w:val="000000"/>
          <w:lang w:eastAsia="ru-RU" w:bidi="ru-RU"/>
        </w:rPr>
        <w:t>.</w:t>
      </w:r>
    </w:p>
    <w:p w:rsidR="00C86909" w:rsidRPr="00804BE0" w:rsidRDefault="00804BE0" w:rsidP="00804BE0">
      <w:pPr>
        <w:pStyle w:val="1"/>
        <w:spacing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ru-RU" w:bidi="ru-RU"/>
        </w:rPr>
        <w:t xml:space="preserve">3.3. </w:t>
      </w:r>
      <w:r w:rsidR="00F13981" w:rsidRPr="00804BE0">
        <w:rPr>
          <w:rFonts w:ascii="PT Astra Serif" w:hAnsi="PT Astra Serif"/>
          <w:color w:val="000000"/>
          <w:lang w:eastAsia="ru-RU" w:bidi="ru-RU"/>
        </w:rPr>
        <w:t>Администраци</w:t>
      </w:r>
      <w:r w:rsidR="00F13981" w:rsidRPr="008F15C8">
        <w:rPr>
          <w:rFonts w:ascii="PT Astra Serif" w:hAnsi="PT Astra Serif"/>
          <w:color w:val="000000"/>
          <w:lang w:eastAsia="ru-RU" w:bidi="ru-RU"/>
        </w:rPr>
        <w:t>я</w:t>
      </w:r>
      <w:r w:rsidR="00C86909" w:rsidRPr="00804BE0">
        <w:rPr>
          <w:rFonts w:ascii="PT Astra Serif" w:hAnsi="PT Astra Serif"/>
          <w:color w:val="000000"/>
          <w:lang w:eastAsia="ru-RU" w:bidi="ru-RU"/>
        </w:rPr>
        <w:t>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9B2B56" w:rsidRPr="00804BE0" w:rsidRDefault="009B2B56" w:rsidP="009B2B56">
      <w:pPr>
        <w:pStyle w:val="a9"/>
        <w:suppressAutoHyphens w:val="0"/>
        <w:ind w:left="540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9B2B56" w:rsidRPr="00804BE0" w:rsidRDefault="007E78C5" w:rsidP="007E78C5">
      <w:pPr>
        <w:pStyle w:val="1"/>
        <w:tabs>
          <w:tab w:val="left" w:pos="332"/>
        </w:tabs>
        <w:spacing w:after="360"/>
        <w:ind w:left="56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000000"/>
          <w:lang w:eastAsia="ru-RU" w:bidi="ru-RU"/>
        </w:rPr>
        <w:t xml:space="preserve">4. </w:t>
      </w:r>
      <w:r w:rsidR="004A3FE4">
        <w:rPr>
          <w:rFonts w:ascii="PT Astra Serif" w:hAnsi="PT Astra Serif"/>
          <w:b/>
          <w:color w:val="000000"/>
          <w:lang w:eastAsia="ru-RU" w:bidi="ru-RU"/>
        </w:rPr>
        <w:t>Заключительные положения</w:t>
      </w:r>
    </w:p>
    <w:p w:rsidR="009B2B56" w:rsidRPr="000C3AFA" w:rsidRDefault="00804BE0" w:rsidP="00804BE0">
      <w:pPr>
        <w:pStyle w:val="1"/>
        <w:tabs>
          <w:tab w:val="left" w:pos="709"/>
        </w:tabs>
        <w:spacing w:after="0"/>
        <w:ind w:firstLine="709"/>
        <w:jc w:val="both"/>
        <w:rPr>
          <w:rFonts w:ascii="PT Astra Serif" w:hAnsi="PT Astra Serif"/>
        </w:rPr>
      </w:pPr>
      <w:r w:rsidRPr="000C3AFA">
        <w:rPr>
          <w:rFonts w:ascii="PT Astra Serif" w:hAnsi="PT Astra Serif"/>
          <w:color w:val="000000"/>
          <w:lang w:eastAsia="ru-RU" w:bidi="ru-RU"/>
        </w:rPr>
        <w:t xml:space="preserve">4.1. </w:t>
      </w:r>
      <w:r w:rsidR="009B2B56" w:rsidRPr="000C3AFA">
        <w:rPr>
          <w:rFonts w:ascii="PT Astra Serif" w:hAnsi="PT Astra Serif"/>
          <w:color w:val="000000"/>
          <w:lang w:eastAsia="ru-RU" w:bidi="ru-RU"/>
        </w:rPr>
        <w:t xml:space="preserve">Положения об ответственности за нарушение условий соглашения о защите и поощрении капиталовложений установлены статьей 12 Федерального закона </w:t>
      </w:r>
      <w:r w:rsidR="009B2B56" w:rsidRPr="000C3AFA">
        <w:rPr>
          <w:rFonts w:ascii="PT Astra Serif" w:eastAsia="Lucida Sans Unicode" w:hAnsi="PT Astra Serif"/>
          <w:kern w:val="1"/>
        </w:rPr>
        <w:t>от 01.04.2020 № 69-ФЗ «О защите и поощрении капиталовложений в Российской Федерации»</w:t>
      </w:r>
      <w:r w:rsidR="009B2B56" w:rsidRPr="000C3AFA">
        <w:rPr>
          <w:rFonts w:ascii="PT Astra Serif" w:hAnsi="PT Astra Serif"/>
          <w:color w:val="000000"/>
          <w:lang w:eastAsia="ru-RU" w:bidi="ru-RU"/>
        </w:rPr>
        <w:t>.</w:t>
      </w:r>
    </w:p>
    <w:p w:rsidR="009B2B56" w:rsidRPr="000C3AFA" w:rsidRDefault="00804BE0" w:rsidP="00804BE0">
      <w:pPr>
        <w:pStyle w:val="1"/>
        <w:tabs>
          <w:tab w:val="left" w:pos="709"/>
        </w:tabs>
        <w:spacing w:after="0"/>
        <w:ind w:firstLine="709"/>
        <w:jc w:val="both"/>
        <w:rPr>
          <w:rFonts w:ascii="PT Astra Serif" w:hAnsi="PT Astra Serif"/>
        </w:rPr>
      </w:pPr>
      <w:r w:rsidRPr="000C3AFA">
        <w:rPr>
          <w:rFonts w:ascii="PT Astra Serif" w:hAnsi="PT Astra Serif"/>
          <w:color w:val="000000"/>
          <w:lang w:eastAsia="ru-RU" w:bidi="ru-RU"/>
        </w:rPr>
        <w:t xml:space="preserve">4.2. </w:t>
      </w:r>
      <w:r w:rsidR="009B2B56" w:rsidRPr="000C3AFA">
        <w:rPr>
          <w:rFonts w:ascii="PT Astra Serif" w:hAnsi="PT Astra Serif"/>
          <w:color w:val="000000"/>
          <w:lang w:eastAsia="ru-RU" w:bidi="ru-RU"/>
        </w:rPr>
        <w:t xml:space="preserve">Порядок рассмотрения споров по соглашению о защите и поощрении капиталовложений установлен статьей 13 Федерального закона </w:t>
      </w:r>
      <w:r w:rsidR="009B2B56" w:rsidRPr="000C3AFA">
        <w:rPr>
          <w:rFonts w:ascii="PT Astra Serif" w:eastAsia="Lucida Sans Unicode" w:hAnsi="PT Astra Serif"/>
          <w:kern w:val="1"/>
        </w:rPr>
        <w:t>от 01.04.2020 № 69-ФЗ «О защите и поощрении капиталовложений в Российской Федерации»</w:t>
      </w:r>
      <w:r w:rsidR="009B2B56" w:rsidRPr="000C3AFA">
        <w:rPr>
          <w:rFonts w:ascii="PT Astra Serif" w:hAnsi="PT Astra Serif"/>
          <w:color w:val="000000"/>
          <w:lang w:eastAsia="ru-RU" w:bidi="ru-RU"/>
        </w:rPr>
        <w:t>.</w:t>
      </w:r>
    </w:p>
    <w:p w:rsidR="009B2B56" w:rsidRPr="00804BE0" w:rsidRDefault="00804BE0" w:rsidP="00804BE0">
      <w:pPr>
        <w:pStyle w:val="1"/>
        <w:tabs>
          <w:tab w:val="left" w:pos="709"/>
        </w:tabs>
        <w:spacing w:after="0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  <w:r w:rsidRPr="000C3AFA">
        <w:rPr>
          <w:rFonts w:ascii="PT Astra Serif" w:hAnsi="PT Astra Serif"/>
          <w:color w:val="000000"/>
          <w:lang w:eastAsia="ru-RU" w:bidi="ru-RU"/>
        </w:rPr>
        <w:t xml:space="preserve">4.3. </w:t>
      </w:r>
      <w:r w:rsidR="009B2B56" w:rsidRPr="000C3AFA">
        <w:rPr>
          <w:rFonts w:ascii="PT Astra Serif" w:hAnsi="PT Astra Serif"/>
          <w:color w:val="000000"/>
          <w:lang w:eastAsia="ru-RU" w:bidi="ru-RU"/>
        </w:rPr>
        <w:t>Положения, касающиеся связанных договоров, определены статьей 14 Федерального</w:t>
      </w:r>
      <w:r w:rsidR="009B2B56" w:rsidRPr="00804BE0">
        <w:rPr>
          <w:rFonts w:ascii="PT Astra Serif" w:hAnsi="PT Astra Serif"/>
          <w:color w:val="000000"/>
          <w:lang w:eastAsia="ru-RU" w:bidi="ru-RU"/>
        </w:rPr>
        <w:t xml:space="preserve"> закона </w:t>
      </w:r>
      <w:r w:rsidR="009B2B56" w:rsidRPr="00804BE0">
        <w:rPr>
          <w:rFonts w:ascii="PT Astra Serif" w:eastAsia="Lucida Sans Unicode" w:hAnsi="PT Astra Serif"/>
          <w:kern w:val="1"/>
        </w:rPr>
        <w:t>от 01.04.2020 № 69-ФЗ «О защите и поощрении капиталовложений в Российской Федерации»</w:t>
      </w:r>
      <w:r w:rsidR="009B2B56" w:rsidRPr="00804BE0">
        <w:rPr>
          <w:rFonts w:ascii="PT Astra Serif" w:hAnsi="PT Astra Serif"/>
          <w:color w:val="000000"/>
          <w:lang w:eastAsia="ru-RU" w:bidi="ru-RU"/>
        </w:rPr>
        <w:t>.</w:t>
      </w:r>
    </w:p>
    <w:p w:rsidR="00F9634E" w:rsidRPr="00804BE0" w:rsidRDefault="00F9634E" w:rsidP="00804BE0">
      <w:pPr>
        <w:ind w:firstLine="709"/>
        <w:rPr>
          <w:rFonts w:ascii="PT Astra Serif" w:hAnsi="PT Astra Serif"/>
        </w:rPr>
      </w:pPr>
    </w:p>
    <w:sectPr w:rsidR="00F9634E" w:rsidRPr="00804BE0" w:rsidSect="00C86909">
      <w:headerReference w:type="default" r:id="rId9"/>
      <w:pgSz w:w="11906" w:h="16838"/>
      <w:pgMar w:top="1134" w:right="765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72" w:rsidRDefault="00C57372" w:rsidP="00C86909">
      <w:r>
        <w:separator/>
      </w:r>
    </w:p>
  </w:endnote>
  <w:endnote w:type="continuationSeparator" w:id="0">
    <w:p w:rsidR="00C57372" w:rsidRDefault="00C57372" w:rsidP="00C8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72" w:rsidRDefault="00C57372" w:rsidP="00C86909">
      <w:r>
        <w:separator/>
      </w:r>
    </w:p>
  </w:footnote>
  <w:footnote w:type="continuationSeparator" w:id="0">
    <w:p w:rsidR="00C57372" w:rsidRDefault="00C57372" w:rsidP="00C8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683047"/>
      <w:docPartObj>
        <w:docPartGallery w:val="Page Numbers (Top of Page)"/>
        <w:docPartUnique/>
      </w:docPartObj>
    </w:sdtPr>
    <w:sdtEndPr/>
    <w:sdtContent>
      <w:p w:rsidR="00C86909" w:rsidRDefault="00C869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40">
          <w:rPr>
            <w:noProof/>
          </w:rPr>
          <w:t>2</w:t>
        </w:r>
        <w:r>
          <w:fldChar w:fldCharType="end"/>
        </w:r>
      </w:p>
    </w:sdtContent>
  </w:sdt>
  <w:p w:rsidR="00C112C9" w:rsidRDefault="002F63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C0D"/>
    <w:multiLevelType w:val="multilevel"/>
    <w:tmpl w:val="EA5E9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82B3A"/>
    <w:multiLevelType w:val="multilevel"/>
    <w:tmpl w:val="F1B8B9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0668B"/>
    <w:multiLevelType w:val="hybridMultilevel"/>
    <w:tmpl w:val="3C2245B0"/>
    <w:lvl w:ilvl="0" w:tplc="E202068E">
      <w:start w:val="1"/>
      <w:numFmt w:val="decimal"/>
      <w:lvlText w:val="%1."/>
      <w:lvlJc w:val="left"/>
      <w:pPr>
        <w:ind w:left="1069" w:hanging="360"/>
      </w:pPr>
      <w:rPr>
        <w:rFonts w:hint="default"/>
        <w:strike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D924E4"/>
    <w:multiLevelType w:val="multilevel"/>
    <w:tmpl w:val="042C6A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C706C4"/>
    <w:multiLevelType w:val="multilevel"/>
    <w:tmpl w:val="838868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1682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6" w15:restartNumberingAfterBreak="0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90151B"/>
    <w:multiLevelType w:val="hybridMultilevel"/>
    <w:tmpl w:val="70E8D82E"/>
    <w:lvl w:ilvl="0" w:tplc="19564F1C">
      <w:start w:val="1"/>
      <w:numFmt w:val="decimal"/>
      <w:lvlText w:val="%1."/>
      <w:lvlJc w:val="left"/>
      <w:pPr>
        <w:ind w:left="114" w:hanging="2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F2250C">
      <w:numFmt w:val="bullet"/>
      <w:lvlText w:val="•"/>
      <w:lvlJc w:val="left"/>
      <w:pPr>
        <w:ind w:left="1150" w:hanging="297"/>
      </w:pPr>
      <w:rPr>
        <w:rFonts w:hint="default"/>
        <w:lang w:val="ru-RU" w:eastAsia="en-US" w:bidi="ar-SA"/>
      </w:rPr>
    </w:lvl>
    <w:lvl w:ilvl="2" w:tplc="9FBC8288">
      <w:numFmt w:val="bullet"/>
      <w:lvlText w:val="•"/>
      <w:lvlJc w:val="left"/>
      <w:pPr>
        <w:ind w:left="2181" w:hanging="297"/>
      </w:pPr>
      <w:rPr>
        <w:rFonts w:hint="default"/>
        <w:lang w:val="ru-RU" w:eastAsia="en-US" w:bidi="ar-SA"/>
      </w:rPr>
    </w:lvl>
    <w:lvl w:ilvl="3" w:tplc="18A6DB9E">
      <w:numFmt w:val="bullet"/>
      <w:lvlText w:val="•"/>
      <w:lvlJc w:val="left"/>
      <w:pPr>
        <w:ind w:left="3211" w:hanging="297"/>
      </w:pPr>
      <w:rPr>
        <w:rFonts w:hint="default"/>
        <w:lang w:val="ru-RU" w:eastAsia="en-US" w:bidi="ar-SA"/>
      </w:rPr>
    </w:lvl>
    <w:lvl w:ilvl="4" w:tplc="FAD6844E">
      <w:numFmt w:val="bullet"/>
      <w:lvlText w:val="•"/>
      <w:lvlJc w:val="left"/>
      <w:pPr>
        <w:ind w:left="4242" w:hanging="297"/>
      </w:pPr>
      <w:rPr>
        <w:rFonts w:hint="default"/>
        <w:lang w:val="ru-RU" w:eastAsia="en-US" w:bidi="ar-SA"/>
      </w:rPr>
    </w:lvl>
    <w:lvl w:ilvl="5" w:tplc="27183366">
      <w:numFmt w:val="bullet"/>
      <w:lvlText w:val="•"/>
      <w:lvlJc w:val="left"/>
      <w:pPr>
        <w:ind w:left="5273" w:hanging="297"/>
      </w:pPr>
      <w:rPr>
        <w:rFonts w:hint="default"/>
        <w:lang w:val="ru-RU" w:eastAsia="en-US" w:bidi="ar-SA"/>
      </w:rPr>
    </w:lvl>
    <w:lvl w:ilvl="6" w:tplc="21202896">
      <w:numFmt w:val="bullet"/>
      <w:lvlText w:val="•"/>
      <w:lvlJc w:val="left"/>
      <w:pPr>
        <w:ind w:left="6303" w:hanging="297"/>
      </w:pPr>
      <w:rPr>
        <w:rFonts w:hint="default"/>
        <w:lang w:val="ru-RU" w:eastAsia="en-US" w:bidi="ar-SA"/>
      </w:rPr>
    </w:lvl>
    <w:lvl w:ilvl="7" w:tplc="74D6CBB6">
      <w:numFmt w:val="bullet"/>
      <w:lvlText w:val="•"/>
      <w:lvlJc w:val="left"/>
      <w:pPr>
        <w:ind w:left="7334" w:hanging="297"/>
      </w:pPr>
      <w:rPr>
        <w:rFonts w:hint="default"/>
        <w:lang w:val="ru-RU" w:eastAsia="en-US" w:bidi="ar-SA"/>
      </w:rPr>
    </w:lvl>
    <w:lvl w:ilvl="8" w:tplc="9F6ED866">
      <w:numFmt w:val="bullet"/>
      <w:lvlText w:val="•"/>
      <w:lvlJc w:val="left"/>
      <w:pPr>
        <w:ind w:left="8364" w:hanging="29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56"/>
    <w:rsid w:val="00010699"/>
    <w:rsid w:val="00011F77"/>
    <w:rsid w:val="00052B05"/>
    <w:rsid w:val="00085E8F"/>
    <w:rsid w:val="000A0958"/>
    <w:rsid w:val="000B1F4E"/>
    <w:rsid w:val="000B6BD4"/>
    <w:rsid w:val="000C3AFA"/>
    <w:rsid w:val="000E5E56"/>
    <w:rsid w:val="001145B6"/>
    <w:rsid w:val="00122E86"/>
    <w:rsid w:val="00185F0C"/>
    <w:rsid w:val="001C08C4"/>
    <w:rsid w:val="001E7E00"/>
    <w:rsid w:val="00236A9E"/>
    <w:rsid w:val="002B2093"/>
    <w:rsid w:val="002C7280"/>
    <w:rsid w:val="002F6340"/>
    <w:rsid w:val="003534BA"/>
    <w:rsid w:val="00374BE0"/>
    <w:rsid w:val="003C268B"/>
    <w:rsid w:val="003E7D0A"/>
    <w:rsid w:val="003F4FBB"/>
    <w:rsid w:val="004413E9"/>
    <w:rsid w:val="004A3FE4"/>
    <w:rsid w:val="00601A5E"/>
    <w:rsid w:val="006347F4"/>
    <w:rsid w:val="00667FFA"/>
    <w:rsid w:val="006972D5"/>
    <w:rsid w:val="006F652C"/>
    <w:rsid w:val="00714D8D"/>
    <w:rsid w:val="00724AFE"/>
    <w:rsid w:val="00772C57"/>
    <w:rsid w:val="007A1E27"/>
    <w:rsid w:val="007B1645"/>
    <w:rsid w:val="007E78C5"/>
    <w:rsid w:val="00804BE0"/>
    <w:rsid w:val="0081320B"/>
    <w:rsid w:val="0081442E"/>
    <w:rsid w:val="008A50F2"/>
    <w:rsid w:val="008E29F1"/>
    <w:rsid w:val="008E6174"/>
    <w:rsid w:val="008F15C8"/>
    <w:rsid w:val="0091790E"/>
    <w:rsid w:val="00961C1D"/>
    <w:rsid w:val="0097550D"/>
    <w:rsid w:val="0099231C"/>
    <w:rsid w:val="009B2B56"/>
    <w:rsid w:val="009D0F25"/>
    <w:rsid w:val="009F3502"/>
    <w:rsid w:val="00AC70DD"/>
    <w:rsid w:val="00B43714"/>
    <w:rsid w:val="00B823F8"/>
    <w:rsid w:val="00BF6DC8"/>
    <w:rsid w:val="00C35C15"/>
    <w:rsid w:val="00C57372"/>
    <w:rsid w:val="00C701C8"/>
    <w:rsid w:val="00C727DB"/>
    <w:rsid w:val="00C73239"/>
    <w:rsid w:val="00C86909"/>
    <w:rsid w:val="00CC192A"/>
    <w:rsid w:val="00D254B8"/>
    <w:rsid w:val="00D260F7"/>
    <w:rsid w:val="00D75256"/>
    <w:rsid w:val="00D8144A"/>
    <w:rsid w:val="00DA358C"/>
    <w:rsid w:val="00DE0D24"/>
    <w:rsid w:val="00DF1435"/>
    <w:rsid w:val="00EC07BE"/>
    <w:rsid w:val="00EC0A01"/>
    <w:rsid w:val="00ED3F45"/>
    <w:rsid w:val="00ED6D64"/>
    <w:rsid w:val="00F13981"/>
    <w:rsid w:val="00F9634E"/>
    <w:rsid w:val="00FC4004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DAF98-2178-4E12-8046-D6B794CD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5E5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E5E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5E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rsid w:val="000E5E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E5E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0E5E5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table" w:styleId="a8">
    <w:name w:val="Table Grid"/>
    <w:basedOn w:val="a1"/>
    <w:rsid w:val="000E5E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0E5E56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EC0A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EC0A01"/>
    <w:pPr>
      <w:widowControl w:val="0"/>
      <w:suppressAutoHyphens w:val="0"/>
      <w:spacing w:after="280"/>
    </w:pPr>
    <w:rPr>
      <w:sz w:val="28"/>
      <w:szCs w:val="28"/>
      <w:lang w:eastAsia="en-US"/>
    </w:rPr>
  </w:style>
  <w:style w:type="paragraph" w:customStyle="1" w:styleId="western">
    <w:name w:val="western"/>
    <w:basedOn w:val="a"/>
    <w:qFormat/>
    <w:rsid w:val="008A50F2"/>
    <w:pPr>
      <w:spacing w:beforeAutospacing="1" w:after="142" w:line="276" w:lineRule="auto"/>
    </w:pPr>
    <w:rPr>
      <w:color w:val="000000"/>
      <w:lang w:eastAsia="ru-RU"/>
    </w:rPr>
  </w:style>
  <w:style w:type="paragraph" w:customStyle="1" w:styleId="ConsPlusTitle">
    <w:name w:val="ConsPlusTitle"/>
    <w:qFormat/>
    <w:rsid w:val="008A50F2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81320B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8144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8144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d">
    <w:name w:val="footnote reference"/>
    <w:basedOn w:val="a0"/>
    <w:uiPriority w:val="99"/>
    <w:semiHidden/>
    <w:unhideWhenUsed/>
    <w:rsid w:val="00D8144A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C192A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192A"/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15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2168-2BB7-4546-9B61-FD9B4E50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Ивахникова Маргарита Игоревна</dc:creator>
  <cp:keywords/>
  <dc:description/>
  <cp:lastModifiedBy>Басалаева Валентина Викторовна</cp:lastModifiedBy>
  <cp:revision>6</cp:revision>
  <cp:lastPrinted>2023-06-30T05:36:00Z</cp:lastPrinted>
  <dcterms:created xsi:type="dcterms:W3CDTF">2024-06-05T05:14:00Z</dcterms:created>
  <dcterms:modified xsi:type="dcterms:W3CDTF">2024-06-10T09:03:00Z</dcterms:modified>
</cp:coreProperties>
</file>