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35B" w:rsidRPr="006E6C57" w:rsidRDefault="00FB735B" w:rsidP="00FB73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E6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</w:p>
    <w:p w:rsidR="00FB735B" w:rsidRPr="006E6C57" w:rsidRDefault="00FB735B" w:rsidP="00FB735B">
      <w:pPr>
        <w:autoSpaceDE w:val="0"/>
        <w:autoSpaceDN w:val="0"/>
        <w:ind w:right="-243"/>
        <w:jc w:val="center"/>
        <w:rPr>
          <w:rFonts w:ascii="Times New Roman" w:hAnsi="Times New Roman"/>
          <w:b/>
          <w:sz w:val="24"/>
          <w:szCs w:val="24"/>
        </w:rPr>
      </w:pPr>
      <w:r w:rsidRPr="00FB73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результатам оценки регулирующего воздействия проекта </w:t>
      </w:r>
      <w:r w:rsidRPr="006E6C57">
        <w:rPr>
          <w:rFonts w:ascii="Times New Roman" w:hAnsi="Times New Roman"/>
          <w:b/>
          <w:sz w:val="24"/>
          <w:szCs w:val="24"/>
        </w:rPr>
        <w:t xml:space="preserve">постановления администрации рабочего поселка Кольцово </w:t>
      </w:r>
      <w:r w:rsidR="00D60A47" w:rsidRPr="00D60A47">
        <w:rPr>
          <w:rFonts w:ascii="Times New Roman" w:hAnsi="Times New Roman"/>
          <w:b/>
          <w:sz w:val="24"/>
          <w:szCs w:val="24"/>
        </w:rPr>
        <w:t>«Об утверждении административного регламента предоставления муниципальной услуги по включению в перечень мест проведения ярмарок земельных участков, зданий, сооружений, а также их частей, принадлежащих на праве собственности (пользования, владения) гражданам или юридическим лицам»</w:t>
      </w:r>
    </w:p>
    <w:p w:rsidR="00FB735B" w:rsidRPr="00FB735B" w:rsidRDefault="00FB735B" w:rsidP="00FB73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 социально-экономического развития администрации рабочего поселка </w:t>
      </w:r>
      <w:r w:rsidRPr="006E6C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Кольцово</w:t>
      </w:r>
      <w:r w:rsidR="006E6C57" w:rsidRPr="006E6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уполномоченный орган)</w:t>
      </w:r>
      <w:r w:rsidRPr="006E6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Порядком </w:t>
      </w:r>
      <w:r w:rsidRPr="006E6C57">
        <w:rPr>
          <w:rFonts w:ascii="Times New Roman" w:hAnsi="Times New Roman"/>
          <w:sz w:val="24"/>
          <w:szCs w:val="24"/>
        </w:rPr>
        <w:t>проведения оценки регулирующего воздействия проектов муниципальных нормативных правовых актов рабочего поселка Кольцово</w:t>
      </w:r>
      <w:r w:rsidRPr="00FB7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утвержденного решением Совета депутатов </w:t>
      </w:r>
      <w:proofErr w:type="spellStart"/>
      <w:r w:rsidRPr="006E6C57">
        <w:rPr>
          <w:rFonts w:ascii="Times New Roman" w:hAnsi="Times New Roman"/>
          <w:sz w:val="24"/>
          <w:szCs w:val="24"/>
        </w:rPr>
        <w:t>р.п</w:t>
      </w:r>
      <w:proofErr w:type="spellEnd"/>
      <w:r w:rsidRPr="006E6C57">
        <w:rPr>
          <w:rFonts w:ascii="Times New Roman" w:hAnsi="Times New Roman"/>
          <w:sz w:val="24"/>
          <w:szCs w:val="24"/>
        </w:rPr>
        <w:t>. Кольцово от 16.12.2015 № 30</w:t>
      </w:r>
      <w:r w:rsidRPr="006E6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735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E6C57">
        <w:rPr>
          <w:rFonts w:ascii="Times New Roman" w:hAnsi="Times New Roman"/>
          <w:bCs/>
          <w:sz w:val="24"/>
          <w:szCs w:val="24"/>
        </w:rPr>
        <w:t>О проведении оценки регулирующего воздействия проектов и экспертизы действующих муниципальных нормативных правовых актов рабочего поселка Кольцово</w:t>
      </w:r>
      <w:r w:rsidRPr="00FB735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E6C57">
        <w:rPr>
          <w:rFonts w:ascii="Times New Roman" w:hAnsi="Times New Roman"/>
          <w:sz w:val="24"/>
          <w:szCs w:val="24"/>
        </w:rPr>
        <w:t xml:space="preserve"> (с изменениями, внесенными решением Совета депутатов рабочего поселка Кольцово</w:t>
      </w:r>
      <w:r w:rsidR="006E6C57" w:rsidRPr="006E6C57">
        <w:rPr>
          <w:rFonts w:ascii="Times New Roman" w:hAnsi="Times New Roman"/>
          <w:sz w:val="24"/>
          <w:szCs w:val="24"/>
        </w:rPr>
        <w:t xml:space="preserve"> </w:t>
      </w:r>
      <w:r w:rsidRPr="006E6C57">
        <w:rPr>
          <w:rFonts w:ascii="Times New Roman" w:hAnsi="Times New Roman"/>
          <w:sz w:val="24"/>
          <w:szCs w:val="24"/>
        </w:rPr>
        <w:t>от 12.04.2017 № 12)</w:t>
      </w:r>
      <w:r w:rsidRPr="00FB7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провело оценку регулирующего воздействия проекта постановления </w:t>
      </w:r>
      <w:proofErr w:type="spellStart"/>
      <w:r w:rsidRPr="006E6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постановления</w:t>
      </w:r>
      <w:proofErr w:type="spellEnd"/>
      <w:r w:rsidRPr="006E6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рабочего поселка Кольцово </w:t>
      </w:r>
      <w:r w:rsidR="00D60A47" w:rsidRPr="00D60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утверждении административного регламента предоставления муниципальной услуги по включению в перечень мест проведения ярмарок земельных участков, зданий, сооружений, а также их частей, принадлежащих на праве собственности (пользования, владения) гражданам или юридическим лицам»</w:t>
      </w:r>
      <w:r w:rsidRPr="00FB7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проект муниципального акта).</w:t>
      </w:r>
    </w:p>
    <w:p w:rsidR="00FB735B" w:rsidRPr="00FB735B" w:rsidRDefault="00FB735B" w:rsidP="00FB73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проведения оценки регулирующего воздействия проекта нормативного правового акта анализируются положения муниципального акта во взаимосвязи со сложившейся практикой их применения, учитывается их соответствие принципам правового регулирования, установленным законодательством Российской Федерации и Новосибирской области, определяется характер и степень воздействия положений муниципального акта на</w:t>
      </w:r>
      <w:r w:rsidRPr="006E6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7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регулируемые отношения в сфере предпринимательской и инвестиционной деятельности.</w:t>
      </w:r>
    </w:p>
    <w:p w:rsidR="00D60A47" w:rsidRPr="00D60A47" w:rsidRDefault="00FB735B" w:rsidP="00FB73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Целью принятия проекта муниципального акта </w:t>
      </w:r>
      <w:r w:rsidR="00D60A47" w:rsidRPr="00FB7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</w:t>
      </w:r>
      <w:r w:rsidR="00D60A47" w:rsidRPr="006E6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</w:t>
      </w:r>
      <w:r w:rsidR="00D60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НПА, </w:t>
      </w:r>
      <w:r w:rsidR="00D60A47" w:rsidRPr="00D60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регламентирующ</w:t>
      </w:r>
      <w:r w:rsidR="00D60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D60A47" w:rsidRPr="00D60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четкую последовательность действий при включении в перечень мест проведения ярмарок земельных участков, зданий, сооружений, а также их частей, принадлежащих на праве собственности (пользования, владения) гражданам или юридическим лицам. </w:t>
      </w:r>
    </w:p>
    <w:p w:rsidR="00FB735B" w:rsidRPr="00FB735B" w:rsidRDefault="00FB735B" w:rsidP="00500F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проведения </w:t>
      </w:r>
      <w:r w:rsidR="00D60A47" w:rsidRPr="00D60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ОРВ</w:t>
      </w:r>
      <w:r w:rsidRPr="00D60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акта с </w:t>
      </w:r>
      <w:r w:rsidR="00D60A47" w:rsidRPr="00D60A47">
        <w:rPr>
          <w:rFonts w:ascii="Times New Roman" w:hAnsi="Times New Roman" w:cs="Times New Roman"/>
          <w:sz w:val="24"/>
          <w:szCs w:val="24"/>
        </w:rPr>
        <w:t>23.04.2018</w:t>
      </w:r>
      <w:r w:rsidR="00D60A47" w:rsidRPr="00D60A47">
        <w:rPr>
          <w:rFonts w:ascii="Times New Roman" w:hAnsi="Times New Roman" w:cs="Times New Roman"/>
          <w:sz w:val="24"/>
          <w:szCs w:val="24"/>
        </w:rPr>
        <w:t xml:space="preserve"> года</w:t>
      </w:r>
      <w:r w:rsidR="00D60A47" w:rsidRPr="00D60A47">
        <w:rPr>
          <w:rFonts w:ascii="Times New Roman" w:hAnsi="Times New Roman" w:cs="Times New Roman"/>
          <w:sz w:val="24"/>
          <w:szCs w:val="24"/>
        </w:rPr>
        <w:t xml:space="preserve"> </w:t>
      </w:r>
      <w:r w:rsidR="00D60A47" w:rsidRPr="00D60A47">
        <w:rPr>
          <w:rFonts w:ascii="Times New Roman" w:hAnsi="Times New Roman" w:cs="Times New Roman"/>
          <w:sz w:val="24"/>
          <w:szCs w:val="24"/>
        </w:rPr>
        <w:t>по</w:t>
      </w:r>
      <w:r w:rsidR="00D60A47" w:rsidRPr="00D60A47">
        <w:rPr>
          <w:rFonts w:ascii="Times New Roman" w:hAnsi="Times New Roman" w:cs="Times New Roman"/>
          <w:sz w:val="24"/>
          <w:szCs w:val="24"/>
        </w:rPr>
        <w:t xml:space="preserve"> 14.05.2018</w:t>
      </w:r>
      <w:r w:rsidRPr="00D60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0A47" w:rsidRPr="00D60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года </w:t>
      </w:r>
      <w:r w:rsidRPr="00D60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 проведены публичные консультации с целью сбора сведений о положениях муниципального акта, необоснованно затрудняющих</w:t>
      </w:r>
      <w:r w:rsidRPr="00FB7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осуществление предпринимательской и инвестиционной деятельности. Информация о проведении публичных консультаций была размещена на </w:t>
      </w:r>
      <w:r w:rsidR="00500F8E" w:rsidRPr="006E6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официальном интернет портале рабочего поселка Кольцово</w:t>
      </w:r>
      <w:r w:rsidRPr="00FB7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735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500F8E" w:rsidRPr="006E6C57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http://kolcovo.ru/Municipality/Administration/Eco/ORV/pub_kons.php</w:t>
      </w:r>
      <w:r w:rsidRPr="00FB7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B735B" w:rsidRPr="00FB735B" w:rsidRDefault="00FB735B" w:rsidP="00FB73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проведения публичных консультаций управление направило уведомления (письма):</w:t>
      </w:r>
    </w:p>
    <w:p w:rsidR="00FB735B" w:rsidRPr="00D60A47" w:rsidRDefault="00500F8E" w:rsidP="00FB735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промышленности и торговли Новосибирской области</w:t>
      </w:r>
      <w:r w:rsidR="00FB735B" w:rsidRPr="00D60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00F8E" w:rsidRPr="00D60A47" w:rsidRDefault="00500F8E" w:rsidP="00FB735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экономического развития Новосибирской области;</w:t>
      </w:r>
    </w:p>
    <w:p w:rsidR="00D60A47" w:rsidRPr="00D60A47" w:rsidRDefault="00500F8E" w:rsidP="00D60A47">
      <w:pPr>
        <w:numPr>
          <w:ilvl w:val="0"/>
          <w:numId w:val="2"/>
        </w:numPr>
        <w:tabs>
          <w:tab w:val="left" w:pos="709"/>
        </w:tabs>
        <w:spacing w:after="0" w:line="317" w:lineRule="exact"/>
        <w:ind w:right="40"/>
        <w:rPr>
          <w:rFonts w:ascii="Times New Roman" w:hAnsi="Times New Roman" w:cs="Times New Roman"/>
          <w:color w:val="000000"/>
          <w:sz w:val="24"/>
          <w:szCs w:val="24"/>
        </w:rPr>
      </w:pPr>
      <w:r w:rsidRPr="00D60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Ассоциацию «</w:t>
      </w:r>
      <w:proofErr w:type="spellStart"/>
      <w:r w:rsidRPr="00D60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Биофарм</w:t>
      </w:r>
      <w:proofErr w:type="spellEnd"/>
      <w:r w:rsidRPr="00D60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60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60A47" w:rsidRPr="00D60A47" w:rsidRDefault="00D60A47" w:rsidP="00D60A47">
      <w:pPr>
        <w:numPr>
          <w:ilvl w:val="0"/>
          <w:numId w:val="2"/>
        </w:numPr>
        <w:tabs>
          <w:tab w:val="left" w:pos="709"/>
        </w:tabs>
        <w:spacing w:after="0" w:line="317" w:lineRule="exact"/>
        <w:ind w:right="40"/>
        <w:rPr>
          <w:rFonts w:ascii="Times New Roman" w:hAnsi="Times New Roman" w:cs="Times New Roman"/>
          <w:color w:val="000000"/>
          <w:sz w:val="24"/>
          <w:szCs w:val="24"/>
        </w:rPr>
      </w:pPr>
      <w:r w:rsidRPr="00D60A47">
        <w:rPr>
          <w:rFonts w:ascii="Times New Roman" w:hAnsi="Times New Roman" w:cs="Times New Roman"/>
          <w:color w:val="000000"/>
          <w:sz w:val="24"/>
          <w:szCs w:val="24"/>
        </w:rPr>
        <w:t>Уполномоченн</w:t>
      </w:r>
      <w:r w:rsidRPr="00D60A47">
        <w:rPr>
          <w:rFonts w:ascii="Times New Roman" w:hAnsi="Times New Roman" w:cs="Times New Roman"/>
          <w:color w:val="000000"/>
          <w:sz w:val="24"/>
          <w:szCs w:val="24"/>
        </w:rPr>
        <w:t>ому</w:t>
      </w:r>
      <w:r w:rsidRPr="00D60A47">
        <w:rPr>
          <w:rFonts w:ascii="Times New Roman" w:hAnsi="Times New Roman" w:cs="Times New Roman"/>
          <w:color w:val="000000"/>
          <w:sz w:val="24"/>
          <w:szCs w:val="24"/>
        </w:rPr>
        <w:t xml:space="preserve"> по защите прав предпринимателей в Новосибирской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60A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60A47" w:rsidRPr="00D60A47" w:rsidRDefault="00D60A47" w:rsidP="00D60A47">
      <w:pPr>
        <w:numPr>
          <w:ilvl w:val="0"/>
          <w:numId w:val="2"/>
        </w:numPr>
        <w:tabs>
          <w:tab w:val="left" w:pos="709"/>
        </w:tabs>
        <w:spacing w:after="0" w:line="317" w:lineRule="exact"/>
        <w:ind w:right="40"/>
        <w:rPr>
          <w:rFonts w:ascii="Times New Roman" w:hAnsi="Times New Roman" w:cs="Times New Roman"/>
          <w:color w:val="000000"/>
          <w:sz w:val="24"/>
          <w:szCs w:val="24"/>
        </w:rPr>
      </w:pPr>
      <w:r w:rsidRPr="00D60A47">
        <w:rPr>
          <w:rFonts w:ascii="Times New Roman" w:hAnsi="Times New Roman" w:cs="Times New Roman"/>
          <w:color w:val="000000"/>
          <w:sz w:val="24"/>
          <w:szCs w:val="24"/>
        </w:rPr>
        <w:t>Прокуратура Новосибирского района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D60A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B735B" w:rsidRPr="00FB735B" w:rsidRDefault="00500F8E" w:rsidP="00500F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публичных консультаций </w:t>
      </w:r>
      <w:r w:rsidR="00D60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предложений не поступило. Прокуратура Новосибирского района, изучив регламент, дали заключение, что проект регламента </w:t>
      </w:r>
      <w:r w:rsidR="00D60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законные, федеральному законодательству не противоречит, коррупцио</w:t>
      </w:r>
      <w:bookmarkStart w:id="0" w:name="_GoBack"/>
      <w:bookmarkEnd w:id="0"/>
      <w:r w:rsidR="00D60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генных факторов не содержит.</w:t>
      </w:r>
    </w:p>
    <w:p w:rsidR="00FB735B" w:rsidRPr="00FB735B" w:rsidRDefault="00FB735B" w:rsidP="00500F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оценки регулирующего воздействия муниципального нормативного правового акта был соблюден порядок размещения уведомления и составлен отчет.</w:t>
      </w:r>
    </w:p>
    <w:p w:rsidR="00A329CE" w:rsidRPr="006E6C57" w:rsidRDefault="00500F8E" w:rsidP="00500F8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6C57">
        <w:rPr>
          <w:rFonts w:ascii="Times New Roman" w:hAnsi="Times New Roman" w:cs="Times New Roman"/>
          <w:sz w:val="24"/>
          <w:szCs w:val="24"/>
        </w:rPr>
        <w:t xml:space="preserve">С учетом представленной информации в сводном отчете, своде предложений, содержащем результаты публичных консультаций, уполномоченным органом сделаны следующие выводы: в нормативном акте отсутствуют положения, вводящие избыточные обязанности, запреты и ограничения для субъектов предпринимательской деятельности, а также </w:t>
      </w:r>
      <w:proofErr w:type="gramStart"/>
      <w:r w:rsidRPr="006E6C57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6E6C57">
        <w:rPr>
          <w:rFonts w:ascii="Times New Roman" w:hAnsi="Times New Roman" w:cs="Times New Roman"/>
          <w:sz w:val="24"/>
          <w:szCs w:val="24"/>
        </w:rPr>
        <w:t xml:space="preserve"> приводящие к возникновению необоснованных расходов субъектов предпринимательской деятельности, а также местного бюджета.</w:t>
      </w:r>
    </w:p>
    <w:p w:rsidR="006E6C57" w:rsidRDefault="006E6C57" w:rsidP="006E6C5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E6C57" w:rsidRDefault="006E6C57" w:rsidP="006E6C5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E6C57" w:rsidRPr="006E6C57" w:rsidRDefault="006E6C57" w:rsidP="006E6C5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E6C57" w:rsidRPr="006E6C57" w:rsidRDefault="006E6C57" w:rsidP="006E6C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6C57">
        <w:rPr>
          <w:rFonts w:ascii="Times New Roman" w:hAnsi="Times New Roman" w:cs="Times New Roman"/>
          <w:sz w:val="24"/>
          <w:szCs w:val="24"/>
        </w:rPr>
        <w:t>Начальник отдела</w:t>
      </w:r>
    </w:p>
    <w:p w:rsidR="006E6C57" w:rsidRPr="006E6C57" w:rsidRDefault="006E6C57" w:rsidP="006E6C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6C57">
        <w:rPr>
          <w:rFonts w:ascii="Times New Roman" w:hAnsi="Times New Roman" w:cs="Times New Roman"/>
          <w:sz w:val="24"/>
          <w:szCs w:val="24"/>
        </w:rPr>
        <w:t>Социально-экономического развития</w:t>
      </w:r>
      <w:r w:rsidRPr="006E6C57">
        <w:rPr>
          <w:rFonts w:ascii="Times New Roman" w:hAnsi="Times New Roman" w:cs="Times New Roman"/>
          <w:sz w:val="24"/>
          <w:szCs w:val="24"/>
        </w:rPr>
        <w:tab/>
      </w:r>
      <w:r w:rsidRPr="006E6C57">
        <w:rPr>
          <w:rFonts w:ascii="Times New Roman" w:hAnsi="Times New Roman" w:cs="Times New Roman"/>
          <w:sz w:val="24"/>
          <w:szCs w:val="24"/>
        </w:rPr>
        <w:tab/>
      </w:r>
      <w:r w:rsidRPr="006E6C57">
        <w:rPr>
          <w:rFonts w:ascii="Times New Roman" w:hAnsi="Times New Roman" w:cs="Times New Roman"/>
          <w:sz w:val="24"/>
          <w:szCs w:val="24"/>
        </w:rPr>
        <w:tab/>
      </w:r>
      <w:r w:rsidRPr="006E6C57">
        <w:rPr>
          <w:rFonts w:ascii="Times New Roman" w:hAnsi="Times New Roman" w:cs="Times New Roman"/>
          <w:sz w:val="24"/>
          <w:szCs w:val="24"/>
        </w:rPr>
        <w:tab/>
        <w:t>С.В. Фоминых</w:t>
      </w:r>
    </w:p>
    <w:p w:rsidR="00500F8E" w:rsidRDefault="00500F8E" w:rsidP="006E6C57">
      <w:pPr>
        <w:spacing w:after="0" w:line="240" w:lineRule="auto"/>
        <w:jc w:val="both"/>
      </w:pPr>
    </w:p>
    <w:p w:rsidR="00500F8E" w:rsidRDefault="00500F8E" w:rsidP="00500F8E">
      <w:pPr>
        <w:spacing w:line="240" w:lineRule="auto"/>
        <w:jc w:val="both"/>
      </w:pPr>
    </w:p>
    <w:sectPr w:rsidR="00500F8E" w:rsidSect="00FB735B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35B"/>
    <w:rsid w:val="00500F8E"/>
    <w:rsid w:val="006E6C57"/>
    <w:rsid w:val="00820EDE"/>
    <w:rsid w:val="00A329CE"/>
    <w:rsid w:val="00D60A47"/>
    <w:rsid w:val="00FB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2B188"/>
  <w15:docId w15:val="{9560D530-A9CB-4CA7-A4C5-66F846416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60A4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60A47"/>
    <w:pPr>
      <w:widowControl w:val="0"/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cp:lastPrinted>2017-11-08T09:39:00Z</cp:lastPrinted>
  <dcterms:created xsi:type="dcterms:W3CDTF">2018-05-22T10:10:00Z</dcterms:created>
  <dcterms:modified xsi:type="dcterms:W3CDTF">2018-05-22T10:10:00Z</dcterms:modified>
</cp:coreProperties>
</file>