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Сводный отчет </w:t>
      </w:r>
      <w:bookmarkEnd w:id="0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проведении оценки регулирующего воздействия проекта муниципального нормативного правового акта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 Общая информация</w:t>
      </w:r>
    </w:p>
    <w:p w:rsidR="00E524A8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1.1. Вид и наименование проекта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акта:</w:t>
      </w:r>
    </w:p>
    <w:p w:rsidR="003C4063" w:rsidRPr="003C4063" w:rsidRDefault="00D0559E" w:rsidP="003C4063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П</w:t>
      </w:r>
      <w:r w:rsidRPr="00D0559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роект постановления 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Главы Венгеровского района Новосибирской области 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муниципально</w:t>
      </w:r>
      <w:proofErr w:type="spellEnd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1337DE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(далее 224 ФЗ от 13 07 2015)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на территории </w:t>
      </w:r>
      <w:r w:rsidR="003C4063" w:rsidRPr="003C406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bidi="ru-RU"/>
        </w:rPr>
        <w:t>Венгеровского района Новосибирской области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».</w:t>
      </w:r>
    </w:p>
    <w:p w:rsidR="00E524A8" w:rsidRDefault="00FE1FC0" w:rsidP="003C4063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1.2. Разработчик проекта нормативного правового акта: </w:t>
      </w:r>
    </w:p>
    <w:p w:rsidR="00FE1FC0" w:rsidRPr="00E524A8" w:rsidRDefault="00E524A8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Управление экономического развития, труда, промышленности и </w:t>
      </w:r>
      <w:proofErr w:type="gram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торговли  администрации</w:t>
      </w:r>
      <w:proofErr w:type="gramEnd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Венгеровского района Новосибирской области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1.3. Контактная информация разработчика муниципального</w:t>
      </w:r>
      <w:r w:rsidR="00E524A8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нормативного правового акта (осуществляющего полномочия разработчика акта):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Ф.И.О.: </w:t>
      </w:r>
      <w:proofErr w:type="spellStart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Гумалевская</w:t>
      </w:r>
      <w:proofErr w:type="spellEnd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Наталья Владимировна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Должность: </w:t>
      </w:r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Заместитель Главы администрации – начальник управления экономического развития, труда, промышленности и </w:t>
      </w:r>
      <w:proofErr w:type="gramStart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торговли  администрации</w:t>
      </w:r>
      <w:proofErr w:type="gramEnd"/>
      <w:r w:rsidR="00E524A8"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Венгеровского района Новосибирской области</w:t>
      </w:r>
    </w:p>
    <w:p w:rsidR="00FE1FC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Телефон, адрес электронной почты: </w:t>
      </w:r>
    </w:p>
    <w:p w:rsidR="00E524A8" w:rsidRPr="000D72A4" w:rsidRDefault="00E524A8" w:rsidP="00FE1FC0">
      <w:pPr>
        <w:keepNext/>
        <w:keepLines/>
        <w:tabs>
          <w:tab w:val="left" w:pos="1560"/>
          <w:tab w:val="left" w:pos="3261"/>
        </w:tabs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8 (38369) 21 </w:t>
      </w:r>
      <w:proofErr w:type="gram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992,</w:t>
      </w:r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gumalevskya</w:t>
      </w:r>
      <w:proofErr w:type="spellEnd"/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@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yandex</w:t>
      </w:r>
      <w:proofErr w:type="spellEnd"/>
      <w:r w:rsidRPr="000D72A4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.</w:t>
      </w:r>
      <w:proofErr w:type="spellStart"/>
      <w:r w:rsidRPr="00E524A8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bidi="ru-RU"/>
        </w:rPr>
        <w:t>ru</w:t>
      </w:r>
      <w:proofErr w:type="spellEnd"/>
      <w:proofErr w:type="gramEnd"/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Описание проблем и предлагаемого регулирования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  <w:tab w:val="left" w:pos="10206"/>
        </w:tabs>
        <w:ind w:left="20" w:firstLine="5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 Краткая характеристика проблем, на решение которых направлен проект муниципального нормативного правового акта, и способов их решения</w:t>
      </w:r>
    </w:p>
    <w:p w:rsidR="00FE1FC0" w:rsidRPr="002E5F06" w:rsidRDefault="00FE1FC0" w:rsidP="00E524A8">
      <w:pPr>
        <w:pStyle w:val="a9"/>
        <w:numPr>
          <w:ilvl w:val="1"/>
          <w:numId w:val="1"/>
        </w:numPr>
        <w:tabs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524A8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и их негативные эффекты</w:t>
      </w:r>
    </w:p>
    <w:p w:rsidR="003C4063" w:rsidRDefault="008642D2" w:rsidP="003C4063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</w:t>
      </w:r>
      <w:r w:rsidR="00E524A8" w:rsidRPr="008642D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еобходимость </w:t>
      </w:r>
      <w:r w:rsid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принятия муниципального нормативного правового акта для эффективного использования муниципального имущества согласно</w:t>
      </w:r>
      <w:r w:rsidR="009D4A51"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Федерального закона 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от 13.07.2015 № 224-ФЗ «О государственно-частном партнерстве, </w:t>
      </w:r>
      <w:proofErr w:type="spellStart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муниципально</w:t>
      </w:r>
      <w:proofErr w:type="spellEnd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-частном партнерстве в Российской Федерации и 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lastRenderedPageBreak/>
        <w:t xml:space="preserve">внесении изменений в отдельные законодательные акты Российской Федерации» </w:t>
      </w:r>
    </w:p>
    <w:p w:rsidR="00FE1FC0" w:rsidRPr="00242440" w:rsidRDefault="00FE1FC0" w:rsidP="003C4063">
      <w:pPr>
        <w:tabs>
          <w:tab w:val="left" w:pos="1560"/>
          <w:tab w:val="left" w:pos="3261"/>
        </w:tabs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 Предлагаемое регулирование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2.1. Описание предлагаемого регулирования</w:t>
      </w:r>
    </w:p>
    <w:p w:rsidR="009D4A51" w:rsidRPr="009D4A51" w:rsidRDefault="009D4A51" w:rsidP="009D4A51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Разработка п</w:t>
      </w:r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роект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а</w:t>
      </w:r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постановления </w:t>
      </w:r>
      <w:r w:rsid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Главы</w:t>
      </w:r>
      <w:r w:rsidRPr="009D4A51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 Венгеровского района Новосибирской области «</w:t>
      </w:r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«О мерах по реализации отдельных положений Федерального закона от 13.07.2015 № 224-ФЗ «О государственно-частном партнерстве, </w:t>
      </w:r>
      <w:proofErr w:type="spellStart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муниципально</w:t>
      </w:r>
      <w:proofErr w:type="spellEnd"/>
      <w:r w:rsidR="003C4063" w:rsidRP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на территории </w:t>
      </w:r>
      <w:r w:rsidR="003C4063" w:rsidRPr="003C406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bidi="ru-RU"/>
        </w:rPr>
        <w:t>Венгеровского района Новосибирской области</w:t>
      </w:r>
      <w:r w:rsidR="003C4063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»</w:t>
      </w:r>
      <w:r w:rsidRPr="009D4A51">
        <w:rPr>
          <w:rStyle w:val="2"/>
          <w:rFonts w:eastAsiaTheme="minorEastAsia"/>
          <w:sz w:val="28"/>
          <w:szCs w:val="28"/>
        </w:rPr>
        <w:t xml:space="preserve"> с</w:t>
      </w:r>
      <w:r w:rsidRPr="009D4A51">
        <w:rPr>
          <w:rStyle w:val="1"/>
          <w:rFonts w:eastAsiaTheme="minorEastAsia"/>
          <w:sz w:val="28"/>
          <w:szCs w:val="28"/>
        </w:rPr>
        <w:t xml:space="preserve"> </w:t>
      </w:r>
      <w:r w:rsidRPr="009D4A51">
        <w:rPr>
          <w:rStyle w:val="2"/>
          <w:rFonts w:eastAsiaTheme="minorEastAsia"/>
          <w:sz w:val="28"/>
          <w:szCs w:val="28"/>
        </w:rPr>
        <w:t>целью реализации мероприятий, направленных на создание благоприятного</w:t>
      </w:r>
      <w:r w:rsidRPr="009D4A51">
        <w:rPr>
          <w:rStyle w:val="1"/>
          <w:rFonts w:eastAsiaTheme="minorEastAsia"/>
          <w:sz w:val="28"/>
          <w:szCs w:val="28"/>
        </w:rPr>
        <w:t xml:space="preserve"> и</w:t>
      </w:r>
      <w:r w:rsidRPr="009D4A51">
        <w:rPr>
          <w:rStyle w:val="2"/>
          <w:rFonts w:eastAsiaTheme="minorEastAsia"/>
          <w:sz w:val="28"/>
          <w:szCs w:val="28"/>
        </w:rPr>
        <w:t>нвестиционного климата в Венгеровском районе.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2.7. Обоснование соответствия целей предлагаемого регулирования</w:t>
      </w:r>
      <w:r w:rsidR="00B1439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программным документам нормативного характера</w:t>
      </w:r>
    </w:p>
    <w:p w:rsidR="009D4A51" w:rsidRDefault="009D4A51" w:rsidP="009D4A51">
      <w:pPr>
        <w:tabs>
          <w:tab w:val="left" w:pos="1560"/>
          <w:tab w:val="left" w:pos="326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-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закреплени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е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порядка межведомственного взаимодействия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Венгеровского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Новосибирской области</w:t>
      </w:r>
      <w:r w:rsidRPr="009D4A51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на этапе разработки, рассмотрения</w:t>
      </w:r>
      <w:r w:rsidR="00B0025C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предложения о реализации проекта </w:t>
      </w:r>
      <w:r w:rsidR="0029502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муниципального частного партнерства</w:t>
      </w:r>
      <w:r w:rsidR="00B0025C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, принятия решения </w:t>
      </w:r>
      <w:r w:rsidR="0029502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муниципального частного партнерства</w:t>
      </w:r>
      <w:r w:rsidR="00B0025C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, в том числе н</w:t>
      </w:r>
      <w:r w:rsidR="0029502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а</w:t>
      </w:r>
      <w:r w:rsidR="00B0025C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срок, превышающий срок действия утвержденных лимитов бюджетных обязательств, заключения соглашения о </w:t>
      </w:r>
      <w:r w:rsidR="00A1035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муниципальном частном партнерстве</w:t>
      </w:r>
      <w:r w:rsidR="00B0025C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</w:p>
    <w:p w:rsidR="00FE1FC0" w:rsidRPr="00242440" w:rsidRDefault="00FE1FC0" w:rsidP="002E5F06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3. Заинтересованные лица</w:t>
      </w:r>
    </w:p>
    <w:p w:rsidR="00FE1FC0" w:rsidRPr="00242440" w:rsidRDefault="00FE1FC0" w:rsidP="00FE1FC0">
      <w:pPr>
        <w:tabs>
          <w:tab w:val="left" w:pos="7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6"/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1"/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421"/>
        <w:gridCol w:w="3360"/>
        <w:gridCol w:w="3339"/>
      </w:tblGrid>
      <w:tr w:rsidR="00B1439E" w:rsidRPr="00242440" w:rsidTr="00225B8C">
        <w:tc>
          <w:tcPr>
            <w:tcW w:w="3474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FE1FC0" w:rsidRPr="00242440" w:rsidRDefault="00FE1FC0" w:rsidP="00225B8C">
            <w:pPr>
              <w:tabs>
                <w:tab w:val="left" w:pos="7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Источники данных</w:t>
            </w:r>
          </w:p>
        </w:tc>
      </w:tr>
      <w:tr w:rsidR="00B1439E" w:rsidRPr="00242440" w:rsidTr="00225B8C">
        <w:tc>
          <w:tcPr>
            <w:tcW w:w="3474" w:type="dxa"/>
          </w:tcPr>
          <w:p w:rsidR="00FE1FC0" w:rsidRPr="00242440" w:rsidRDefault="00B0025C" w:rsidP="009D4A51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Согласно 224 ФЗ от 13 07 2015</w:t>
            </w:r>
          </w:p>
        </w:tc>
        <w:tc>
          <w:tcPr>
            <w:tcW w:w="3475" w:type="dxa"/>
          </w:tcPr>
          <w:p w:rsidR="00FE1FC0" w:rsidRPr="00242440" w:rsidRDefault="009D4A51" w:rsidP="00225B8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ограниченно</w:t>
            </w:r>
          </w:p>
        </w:tc>
        <w:tc>
          <w:tcPr>
            <w:tcW w:w="3475" w:type="dxa"/>
          </w:tcPr>
          <w:p w:rsidR="00FE1FC0" w:rsidRPr="00242440" w:rsidRDefault="00B0025C" w:rsidP="00B0025C">
            <w:pPr>
              <w:tabs>
                <w:tab w:val="left" w:pos="7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224</w:t>
            </w:r>
            <w:r w:rsid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ФЗ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9D4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07 20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0"/>
        <w:gridCol w:w="3366"/>
        <w:gridCol w:w="3384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Оценка расходов субъектов (включая периодичность, если применимо)</w:t>
            </w:r>
          </w:p>
        </w:tc>
      </w:tr>
      <w:tr w:rsidR="00FE1FC0" w:rsidRPr="00242440" w:rsidTr="00225B8C">
        <w:tc>
          <w:tcPr>
            <w:tcW w:w="10404" w:type="dxa"/>
            <w:gridSpan w:val="3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lastRenderedPageBreak/>
              <w:t>Группа участников (по пункту 3.1)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8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9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973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3.3. Новые, изменяемые или отменяемые функции, полномочия, обязанности, права, органов местного самоуправления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291"/>
        <w:gridCol w:w="2334"/>
        <w:gridCol w:w="2642"/>
        <w:gridCol w:w="2853"/>
      </w:tblGrid>
      <w:tr w:rsidR="00FE1FC0" w:rsidRPr="00242440" w:rsidTr="00225B8C">
        <w:tc>
          <w:tcPr>
            <w:tcW w:w="2356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Характер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воздействия</w:t>
            </w:r>
            <w:proofErr w:type="gramEnd"/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Предполагаемый</w:t>
            </w:r>
          </w:p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порядок</w:t>
            </w:r>
            <w:proofErr w:type="gramEnd"/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реализации</w:t>
            </w:r>
            <w:proofErr w:type="gramEnd"/>
          </w:p>
        </w:tc>
        <w:tc>
          <w:tcPr>
            <w:tcW w:w="2945" w:type="dxa"/>
            <w:vAlign w:val="center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r w:rsidRPr="00242440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1"/>
            </w: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 xml:space="preserve"> бюджета</w:t>
            </w:r>
          </w:p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Венгеровского района Новосибирской области</w:t>
            </w:r>
          </w:p>
        </w:tc>
      </w:tr>
      <w:tr w:rsidR="00FE1FC0" w:rsidRPr="00242440" w:rsidTr="00225B8C">
        <w:tc>
          <w:tcPr>
            <w:tcW w:w="10404" w:type="dxa"/>
            <w:gridSpan w:val="4"/>
          </w:tcPr>
          <w:p w:rsidR="00FE1FC0" w:rsidRPr="00242440" w:rsidRDefault="00FE1FC0" w:rsidP="00225B8C">
            <w:pPr>
              <w:tabs>
                <w:tab w:val="left" w:pos="973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  <w:iCs/>
              </w:rPr>
              <w:t>Органы местного самоуправления</w:t>
            </w:r>
          </w:p>
        </w:tc>
      </w:tr>
      <w:tr w:rsidR="00FE1FC0" w:rsidRPr="00242440" w:rsidTr="00225B8C">
        <w:tc>
          <w:tcPr>
            <w:tcW w:w="2356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5" w:type="dxa"/>
          </w:tcPr>
          <w:p w:rsidR="00FE1FC0" w:rsidRPr="00242440" w:rsidRDefault="00ED73E7" w:rsidP="00225B8C">
            <w:pPr>
              <w:tabs>
                <w:tab w:val="left" w:pos="973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E1FC0" w:rsidRDefault="00FE1FC0" w:rsidP="00ED73E7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3.4. Описание расходов бюджета Венгеровского района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3.5. Описание расходов бюджета на организационно-технические, методологические и иные мероприятия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71"/>
        <w:gridCol w:w="3357"/>
        <w:gridCol w:w="3392"/>
      </w:tblGrid>
      <w:tr w:rsidR="00FE1FC0" w:rsidRPr="00242440" w:rsidTr="00225B8C"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Объём финансирования</w:t>
            </w:r>
          </w:p>
        </w:tc>
      </w:tr>
      <w:tr w:rsidR="00FE1FC0" w:rsidRPr="00242440" w:rsidTr="00225B8C"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7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007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3.6. Оценка возможных поступлений бюджета Венгеровского района Новосибирской области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3358"/>
        <w:gridCol w:w="3369"/>
        <w:gridCol w:w="3393"/>
      </w:tblGrid>
      <w:tr w:rsidR="00FE1FC0" w:rsidRPr="00242440" w:rsidTr="00225B8C">
        <w:tc>
          <w:tcPr>
            <w:tcW w:w="3466" w:type="dxa"/>
            <w:vAlign w:val="center"/>
          </w:tcPr>
          <w:p w:rsidR="00FE1FC0" w:rsidRPr="00242440" w:rsidRDefault="00FE1FC0" w:rsidP="00225B8C">
            <w:pPr>
              <w:shd w:val="clear" w:color="auto" w:fill="FFFFFF"/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FE1FC0" w:rsidRPr="00242440" w:rsidRDefault="00FE1FC0" w:rsidP="00225B8C">
            <w:pPr>
              <w:tabs>
                <w:tab w:val="left" w:pos="1007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Количественная оценка и периодичность возможных поступлений</w:t>
            </w:r>
          </w:p>
        </w:tc>
      </w:tr>
      <w:tr w:rsidR="00FE1FC0" w:rsidRPr="00242440" w:rsidTr="00225B8C">
        <w:tc>
          <w:tcPr>
            <w:tcW w:w="3466" w:type="dxa"/>
          </w:tcPr>
          <w:p w:rsidR="00FE1FC0" w:rsidRPr="002E5F06" w:rsidRDefault="002E5F06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E5F0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3468" w:type="dxa"/>
          </w:tcPr>
          <w:p w:rsidR="00FE1FC0" w:rsidRPr="002E5F06" w:rsidRDefault="002E5F06" w:rsidP="00A10354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E5F06">
              <w:rPr>
                <w:rFonts w:ascii="Times New Roman" w:eastAsia="Times New Roman" w:hAnsi="Times New Roman" w:cs="Times New Roman"/>
              </w:rPr>
              <w:t xml:space="preserve">Налоговые отчисления </w:t>
            </w:r>
            <w:r w:rsidR="00A10354">
              <w:rPr>
                <w:rFonts w:ascii="Times New Roman" w:eastAsia="Times New Roman" w:hAnsi="Times New Roman" w:cs="Times New Roman"/>
              </w:rPr>
              <w:t>частного партнера</w:t>
            </w:r>
            <w:bookmarkStart w:id="2" w:name="_GoBack"/>
            <w:bookmarkEnd w:id="2"/>
          </w:p>
        </w:tc>
        <w:tc>
          <w:tcPr>
            <w:tcW w:w="3470" w:type="dxa"/>
          </w:tcPr>
          <w:p w:rsidR="00FE1FC0" w:rsidRPr="00242440" w:rsidRDefault="00ED73E7" w:rsidP="00225B8C">
            <w:pPr>
              <w:tabs>
                <w:tab w:val="left" w:pos="1007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ind w:left="20" w:firstLine="54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sz w:val="28"/>
          <w:szCs w:val="28"/>
          <w:lang w:bidi="ru-RU"/>
        </w:rPr>
        <w:t>3.7. Обоснование</w:t>
      </w:r>
      <w:r w:rsidRPr="00242440">
        <w:rPr>
          <w:rFonts w:ascii="Times New Roman" w:hAnsi="Times New Roman" w:cs="Times New Roman"/>
          <w:sz w:val="28"/>
          <w:szCs w:val="28"/>
          <w:lang w:bidi="ru-RU"/>
        </w:rPr>
        <w:tab/>
        <w:t>количественной оценки поступлений в бюджет Венгеровского района Новосибирской области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3.8. Иные заинтересованные лица</w:t>
      </w:r>
    </w:p>
    <w:p w:rsidR="00FE1FC0" w:rsidRPr="00242440" w:rsidRDefault="00FE1FC0" w:rsidP="00FE1FC0">
      <w:pPr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Предлагаемое регулирование повлияет также на интересы следующих лиц: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7"/>
        <w:gridCol w:w="5063"/>
      </w:tblGrid>
      <w:tr w:rsidR="00FE1FC0" w:rsidRPr="00242440" w:rsidTr="00225B8C"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Оценка количества на стадии разработки проекта акта</w:t>
            </w:r>
          </w:p>
        </w:tc>
      </w:tr>
      <w:tr w:rsidR="00FE1FC0" w:rsidRPr="00242440" w:rsidTr="00225B8C"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</w:tcPr>
          <w:p w:rsidR="00FE1FC0" w:rsidRPr="00242440" w:rsidRDefault="00ED73E7" w:rsidP="00225B8C">
            <w:pPr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1FC0" w:rsidRPr="00242440" w:rsidRDefault="00FE1FC0" w:rsidP="00FE1FC0">
      <w:pPr>
        <w:tabs>
          <w:tab w:val="left" w:pos="806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4. Риски решения проблем предложенным способом и риски негативных последствий</w:t>
      </w:r>
      <w:r w:rsidR="00ED73E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ED73E7" w:rsidRPr="00ED73E7">
        <w:rPr>
          <w:rFonts w:ascii="Times New Roman" w:eastAsia="Times New Roman" w:hAnsi="Times New Roman" w:cs="Times New Roman"/>
          <w:bCs/>
          <w:sz w:val="28"/>
          <w:szCs w:val="28"/>
          <w:u w:val="single"/>
          <w:lang w:bidi="ru-RU"/>
        </w:rPr>
        <w:t>отсутствуют</w:t>
      </w: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5. Порядок введения регулирования</w:t>
      </w:r>
    </w:p>
    <w:p w:rsidR="00FE1FC0" w:rsidRDefault="00FE1FC0" w:rsidP="00ED73E7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5.1. Обоснование (отсутствия) необходимости установления переходного периода</w:t>
      </w:r>
    </w:p>
    <w:p w:rsidR="002E5F06" w:rsidRPr="002E5F06" w:rsidRDefault="002E5F06" w:rsidP="002E5F06">
      <w:pPr>
        <w:pStyle w:val="5"/>
        <w:shd w:val="clear" w:color="auto" w:fill="auto"/>
        <w:tabs>
          <w:tab w:val="left" w:pos="1056"/>
        </w:tabs>
        <w:spacing w:line="326" w:lineRule="exact"/>
        <w:ind w:right="20"/>
        <w:rPr>
          <w:sz w:val="28"/>
          <w:szCs w:val="28"/>
          <w:u w:val="single"/>
        </w:rPr>
      </w:pPr>
      <w:r>
        <w:rPr>
          <w:rStyle w:val="2"/>
        </w:rPr>
        <w:tab/>
      </w:r>
      <w:proofErr w:type="gramStart"/>
      <w:r w:rsidRPr="002E5F06">
        <w:rPr>
          <w:rStyle w:val="2"/>
          <w:sz w:val="28"/>
          <w:szCs w:val="28"/>
        </w:rPr>
        <w:t>действие</w:t>
      </w:r>
      <w:proofErr w:type="gramEnd"/>
      <w:r w:rsidRPr="002E5F06">
        <w:rPr>
          <w:rStyle w:val="2"/>
          <w:sz w:val="28"/>
          <w:szCs w:val="28"/>
        </w:rPr>
        <w:t xml:space="preserve"> нормативного правового акта устанавливается с</w:t>
      </w:r>
      <w:r w:rsidRPr="002E5F06">
        <w:rPr>
          <w:rStyle w:val="1"/>
          <w:sz w:val="28"/>
          <w:szCs w:val="28"/>
          <w:u w:val="single"/>
        </w:rPr>
        <w:t xml:space="preserve"> </w:t>
      </w:r>
      <w:r w:rsidRPr="002E5F06">
        <w:rPr>
          <w:rStyle w:val="2"/>
          <w:sz w:val="28"/>
          <w:szCs w:val="28"/>
        </w:rPr>
        <w:t>даты вступления его в силу.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FE1FC0" w:rsidRPr="00242440" w:rsidRDefault="002E5F06" w:rsidP="00FE1FC0">
      <w:pPr>
        <w:tabs>
          <w:tab w:val="left" w:pos="999"/>
          <w:tab w:val="left" w:pos="1560"/>
          <w:tab w:val="left" w:pos="3261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устанавливаемые</w:t>
      </w:r>
      <w:proofErr w:type="gramEnd"/>
      <w:r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нормы не касаются ранее возникших отношений.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5.3. Предполагаемая дата вступления в силу проекта акта</w:t>
      </w:r>
      <w:r w:rsidR="00ED73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октябрь- ноябрь</w:t>
      </w:r>
      <w:r w:rsidR="00ED73E7" w:rsidRPr="00ED73E7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2017</w:t>
      </w:r>
    </w:p>
    <w:p w:rsidR="00FE1FC0" w:rsidRPr="00242440" w:rsidRDefault="00FE1FC0" w:rsidP="00FE1F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1FC0" w:rsidRPr="00242440" w:rsidRDefault="00FE1FC0" w:rsidP="00866E9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E1FC0" w:rsidRPr="00242440" w:rsidSect="00515FB2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242440">
        <w:rPr>
          <w:rFonts w:ascii="Times New Roman" w:hAnsi="Times New Roman" w:cs="Times New Roman"/>
          <w:b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FE1FC0" w:rsidRPr="00242440" w:rsidRDefault="00FE1FC0" w:rsidP="002E5F06">
      <w:pPr>
        <w:tabs>
          <w:tab w:val="left" w:pos="999"/>
          <w:tab w:val="left" w:pos="1560"/>
          <w:tab w:val="left" w:pos="3261"/>
        </w:tabs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II</w:t>
      </w: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 Обоснование проблем и способы их решения</w:t>
      </w:r>
      <w:r w:rsidRPr="00242440">
        <w:rPr>
          <w:rFonts w:ascii="Times New Roman" w:eastAsia="Times New Roman" w:hAnsi="Times New Roman" w:cs="Times New Roman"/>
          <w:color w:val="FFFFFF"/>
          <w:sz w:val="28"/>
          <w:szCs w:val="28"/>
          <w:lang w:bidi="ru-RU"/>
        </w:rPr>
        <w:tab/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3" w:name="bookmark7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1. Описание проблем, негативных эффектов и их обоснование</w:t>
      </w:r>
      <w:bookmarkEnd w:id="3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678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Обоснование негативных эффектов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0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9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2. Описание иных способов решения заявленных проблем</w:t>
      </w:r>
      <w:bookmarkEnd w:id="4"/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способов, описанных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 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242440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footnoteReference w:id="2"/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FE1FC0" w:rsidRPr="00242440" w:rsidRDefault="00FE1FC0" w:rsidP="00FE1FC0">
      <w:pPr>
        <w:tabs>
          <w:tab w:val="left" w:pos="999"/>
          <w:tab w:val="left" w:pos="1560"/>
          <w:tab w:val="left" w:pos="326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FE1FC0" w:rsidRPr="00242440" w:rsidTr="00225B8C">
        <w:tc>
          <w:tcPr>
            <w:tcW w:w="3369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FE1FC0" w:rsidRPr="00242440" w:rsidTr="00225B8C">
        <w:tc>
          <w:tcPr>
            <w:tcW w:w="3369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E1FC0" w:rsidRPr="00242440" w:rsidRDefault="00FE1FC0" w:rsidP="00225B8C">
            <w:pPr>
              <w:tabs>
                <w:tab w:val="left" w:pos="999"/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802"/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10"/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</w:t>
      </w:r>
      <w:r w:rsidRPr="00242440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Способы решения заявленных проблем без введения нового регулирования</w:t>
      </w:r>
      <w:bookmarkEnd w:id="5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Следующие из перечисленных в таблице</w:t>
      </w:r>
      <w:hyperlink w:anchor="bookmark8" w:tooltip="Current Document">
        <w:r w:rsidRPr="00242440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2</w:t>
        </w:r>
      </w:hyperlink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настоящей части способов решения заявленных проблем не требуют введения нового регулирования: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Таблица 3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FE1FC0" w:rsidRPr="00242440" w:rsidTr="00225B8C">
        <w:tc>
          <w:tcPr>
            <w:tcW w:w="4057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  <w:bCs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2440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FE1FC0" w:rsidRPr="00242440" w:rsidTr="00225B8C">
        <w:tc>
          <w:tcPr>
            <w:tcW w:w="4057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FE1FC0" w:rsidRPr="00242440" w:rsidRDefault="00FE1FC0" w:rsidP="00225B8C">
            <w:pPr>
              <w:tabs>
                <w:tab w:val="left" w:pos="1560"/>
                <w:tab w:val="left" w:pos="326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</w:p>
    <w:p w:rsidR="00FE1FC0" w:rsidRPr="00242440" w:rsidRDefault="00FE1FC0" w:rsidP="00FE1FC0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sectPr w:rsidR="00FE1FC0" w:rsidRPr="00242440" w:rsidSect="003D78BB">
          <w:headerReference w:type="default" r:id="rId7"/>
          <w:headerReference w:type="first" r:id="rId8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2E5F06" w:rsidRDefault="00FE1FC0" w:rsidP="002E5F06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1"/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lastRenderedPageBreak/>
        <w:t>IV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 Размещение извещения и публичные консультации</w:t>
      </w:r>
    </w:p>
    <w:p w:rsidR="00FE1FC0" w:rsidRPr="00242440" w:rsidRDefault="00FE1FC0" w:rsidP="002E5F06">
      <w:pPr>
        <w:keepNext/>
        <w:keepLines/>
        <w:tabs>
          <w:tab w:val="left" w:pos="1560"/>
          <w:tab w:val="left" w:pos="3261"/>
        </w:tabs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1. Информация о размещении извещения</w:t>
      </w:r>
      <w:bookmarkEnd w:id="6"/>
    </w:p>
    <w:p w:rsidR="00FE1FC0" w:rsidRPr="000D72A4" w:rsidRDefault="000D72A4" w:rsidP="00FE1FC0">
      <w:pPr>
        <w:tabs>
          <w:tab w:val="left" w:pos="1560"/>
          <w:tab w:val="left" w:pos="3261"/>
          <w:tab w:val="left" w:leader="underscore" w:pos="591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 Извещение было размещено </w:t>
      </w:r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.2017</w:t>
      </w:r>
      <w:r w:rsidR="00FE1FC0"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доступно в сети Интернет по следующему адресу: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vengerovo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,</w:t>
      </w:r>
      <w:proofErr w:type="gram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dem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nso</w:t>
      </w:r>
      <w:proofErr w:type="spellEnd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proofErr w:type="spellStart"/>
      <w:r w:rsidRPr="000D72A4">
        <w:rPr>
          <w:rFonts w:ascii="Times New Roman" w:eastAsia="Times New Roman" w:hAnsi="Times New Roman" w:cs="Times New Roman"/>
          <w:sz w:val="28"/>
          <w:szCs w:val="28"/>
          <w:u w:val="single"/>
          <w:lang w:val="en-US" w:bidi="ru-RU"/>
        </w:rPr>
        <w:t>ru</w:t>
      </w:r>
      <w:proofErr w:type="spellEnd"/>
    </w:p>
    <w:p w:rsidR="00FE1FC0" w:rsidRPr="00242440" w:rsidRDefault="00FE1FC0" w:rsidP="00FE1FC0">
      <w:pPr>
        <w:tabs>
          <w:tab w:val="left" w:pos="1560"/>
          <w:tab w:val="left" w:pos="3261"/>
          <w:tab w:val="center" w:leader="underscore" w:pos="4954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1.2. Предложения в связи с размещением указанного извещения при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нимались в период с 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28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.0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9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.2017 по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10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0D72A4" w:rsidRDefault="00FE1FC0" w:rsidP="002E5F06">
      <w:pPr>
        <w:tabs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1.3. В указанный период предложения представили следующие лица:</w:t>
      </w:r>
      <w:bookmarkStart w:id="7" w:name="bookmark12"/>
      <w:r w:rsidR="002E5F0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A3390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 не поступа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ло</w:t>
      </w:r>
    </w:p>
    <w:p w:rsidR="00FE1FC0" w:rsidRPr="00242440" w:rsidRDefault="00FE1FC0" w:rsidP="00FE1FC0">
      <w:pPr>
        <w:keepNext/>
        <w:keepLines/>
        <w:tabs>
          <w:tab w:val="left" w:pos="1560"/>
          <w:tab w:val="left" w:pos="3261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2. </w:t>
      </w:r>
      <w:r w:rsidRPr="0024244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о проведении публичных консультаций</w:t>
      </w:r>
      <w:bookmarkEnd w:id="7"/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2.1. Публичные консультации проводились (в том числе с учетом решений о продлении, если таковые </w:t>
      </w:r>
      <w:r w:rsidR="000D7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имели место) в период с </w:t>
      </w:r>
      <w:r w:rsidR="002E5F06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28</w:t>
      </w:r>
      <w:r w:rsidR="000D72A4" w:rsidRP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9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.2017 по 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10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.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1</w:t>
      </w:r>
      <w:r w:rsidR="000D72A4" w:rsidRPr="000D72A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0.2017</w:t>
      </w: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FE1FC0" w:rsidRPr="00242440" w:rsidRDefault="00FE1FC0" w:rsidP="00FE1FC0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2.2. О проведении публичных консультаций были извещены следующие лица и органы: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Органы местного самоуправления муниципальных образований Венгеровского района Новосибирской области;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Уполномоченный по защите прав предпринимателей</w:t>
      </w:r>
      <w:r w:rsidR="002E5F06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в Венгеровском районе</w:t>
      </w: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Новосибирской области;</w:t>
      </w:r>
    </w:p>
    <w:p w:rsidR="00E52894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Некоммерческое партнерство «Совет предпринимателей Венгеровского района Новосибирской области».</w:t>
      </w:r>
    </w:p>
    <w:p w:rsidR="00FE1FC0" w:rsidRPr="00242440" w:rsidRDefault="00FE1FC0" w:rsidP="00FE1FC0">
      <w:pPr>
        <w:tabs>
          <w:tab w:val="left" w:pos="284"/>
          <w:tab w:val="left" w:pos="1560"/>
          <w:tab w:val="left" w:pos="3261"/>
        </w:tabs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2440">
        <w:rPr>
          <w:rFonts w:ascii="Times New Roman" w:eastAsia="Times New Roman" w:hAnsi="Times New Roman" w:cs="Times New Roman"/>
          <w:sz w:val="28"/>
          <w:szCs w:val="28"/>
          <w:lang w:bidi="ru-RU"/>
        </w:rPr>
        <w:t>2.3. В указанный выше срок предложения представили следующие участники публичных консультаций:</w:t>
      </w:r>
    </w:p>
    <w:p w:rsidR="00FE1FC0" w:rsidRPr="00E52894" w:rsidRDefault="00E52894" w:rsidP="00E52894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proofErr w:type="gramStart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предложений</w:t>
      </w:r>
      <w:proofErr w:type="gramEnd"/>
      <w:r w:rsidRPr="00E52894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 xml:space="preserve"> не поступало</w:t>
      </w:r>
    </w:p>
    <w:p w:rsidR="00FE1FC0" w:rsidRPr="00242440" w:rsidRDefault="00FE1FC0" w:rsidP="00FE1F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42440">
        <w:rPr>
          <w:rFonts w:ascii="Times New Roman" w:hAnsi="Times New Roman" w:cs="Times New Roman"/>
          <w:b/>
          <w:sz w:val="28"/>
          <w:szCs w:val="28"/>
          <w:lang w:bidi="ru-RU"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2482"/>
        <w:gridCol w:w="2958"/>
        <w:gridCol w:w="3437"/>
      </w:tblGrid>
      <w:tr w:rsidR="00FE1FC0" w:rsidRPr="00242440" w:rsidTr="00225B8C">
        <w:tc>
          <w:tcPr>
            <w:tcW w:w="95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FE1FC0" w:rsidRPr="00242440" w:rsidRDefault="00FE1FC0" w:rsidP="00225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440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FE1FC0" w:rsidRPr="00242440" w:rsidTr="00225B8C">
        <w:tc>
          <w:tcPr>
            <w:tcW w:w="95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</w:tcPr>
          <w:p w:rsidR="00FE1FC0" w:rsidRPr="00242440" w:rsidRDefault="00E52894" w:rsidP="00E52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– 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управления экономического</w:t>
      </w:r>
    </w:p>
    <w:p w:rsidR="0078736E" w:rsidRDefault="0078736E" w:rsidP="0078736E">
      <w:pPr>
        <w:tabs>
          <w:tab w:val="left" w:pos="1560"/>
          <w:tab w:val="left" w:pos="3261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, труда, промышленности</w:t>
      </w:r>
    </w:p>
    <w:p w:rsidR="00772D15" w:rsidRDefault="0078736E" w:rsidP="002E5F06">
      <w:pPr>
        <w:tabs>
          <w:tab w:val="left" w:pos="1560"/>
          <w:tab w:val="left" w:pos="326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торговли администрации Венгеровского района</w:t>
      </w:r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Н.В.Гумалевская</w:t>
      </w:r>
      <w:proofErr w:type="spellEnd"/>
      <w:r w:rsidR="00FE1FC0" w:rsidRPr="002424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772D15" w:rsidSect="00A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02" w:rsidRDefault="00D46502" w:rsidP="00FE1FC0">
      <w:pPr>
        <w:spacing w:after="0" w:line="240" w:lineRule="auto"/>
      </w:pPr>
      <w:r>
        <w:separator/>
      </w:r>
    </w:p>
  </w:endnote>
  <w:endnote w:type="continuationSeparator" w:id="0">
    <w:p w:rsidR="00D46502" w:rsidRDefault="00D46502" w:rsidP="00F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02" w:rsidRDefault="00D46502" w:rsidP="00FE1FC0">
      <w:pPr>
        <w:spacing w:after="0" w:line="240" w:lineRule="auto"/>
      </w:pPr>
      <w:r>
        <w:separator/>
      </w:r>
    </w:p>
  </w:footnote>
  <w:footnote w:type="continuationSeparator" w:id="0">
    <w:p w:rsidR="00D46502" w:rsidRDefault="00D46502" w:rsidP="00FE1FC0">
      <w:pPr>
        <w:spacing w:after="0" w:line="240" w:lineRule="auto"/>
      </w:pPr>
      <w:r>
        <w:continuationSeparator/>
      </w:r>
    </w:p>
  </w:footnote>
  <w:footnote w:id="1">
    <w:p w:rsidR="00FE1FC0" w:rsidRPr="007C1D4D" w:rsidRDefault="00FE1FC0" w:rsidP="00FE1FC0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FE1FC0" w:rsidRPr="004C2D15" w:rsidRDefault="00FE1FC0" w:rsidP="00FE1FC0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2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613"/>
      <w:docPartObj>
        <w:docPartGallery w:val="Page Numbers (Top of Page)"/>
        <w:docPartUnique/>
      </w:docPartObj>
    </w:sdtPr>
    <w:sdtEndPr/>
    <w:sdtContent>
      <w:p w:rsidR="00FE1FC0" w:rsidRDefault="001732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FC0" w:rsidRDefault="00FE1F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3352"/>
    <w:multiLevelType w:val="multilevel"/>
    <w:tmpl w:val="00EE2D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4021B"/>
    <w:multiLevelType w:val="multilevel"/>
    <w:tmpl w:val="87DC62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FC0"/>
    <w:rsid w:val="000D72A4"/>
    <w:rsid w:val="000E6AE3"/>
    <w:rsid w:val="001337DE"/>
    <w:rsid w:val="0017324C"/>
    <w:rsid w:val="001B234B"/>
    <w:rsid w:val="00295022"/>
    <w:rsid w:val="002A3390"/>
    <w:rsid w:val="002E5F06"/>
    <w:rsid w:val="003C4063"/>
    <w:rsid w:val="003C45F7"/>
    <w:rsid w:val="003E780A"/>
    <w:rsid w:val="00604751"/>
    <w:rsid w:val="00670AFC"/>
    <w:rsid w:val="00772D15"/>
    <w:rsid w:val="0078736E"/>
    <w:rsid w:val="008642D2"/>
    <w:rsid w:val="00866E9E"/>
    <w:rsid w:val="00994CAF"/>
    <w:rsid w:val="009D4A51"/>
    <w:rsid w:val="00A10354"/>
    <w:rsid w:val="00A21204"/>
    <w:rsid w:val="00AD158E"/>
    <w:rsid w:val="00B0025C"/>
    <w:rsid w:val="00B1439E"/>
    <w:rsid w:val="00B5259C"/>
    <w:rsid w:val="00B762E3"/>
    <w:rsid w:val="00BF6056"/>
    <w:rsid w:val="00D0559E"/>
    <w:rsid w:val="00D46502"/>
    <w:rsid w:val="00E524A8"/>
    <w:rsid w:val="00E52894"/>
    <w:rsid w:val="00ED73E7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6A757-B679-429B-8791-65C3916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FE1FC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E1F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FC0"/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styleId="a8">
    <w:name w:val="footnote reference"/>
    <w:basedOn w:val="a0"/>
    <w:uiPriority w:val="99"/>
    <w:semiHidden/>
    <w:unhideWhenUsed/>
    <w:rsid w:val="00FE1FC0"/>
    <w:rPr>
      <w:vertAlign w:val="superscript"/>
    </w:rPr>
  </w:style>
  <w:style w:type="paragraph" w:styleId="a9">
    <w:name w:val="List Paragraph"/>
    <w:basedOn w:val="a"/>
    <w:uiPriority w:val="34"/>
    <w:qFormat/>
    <w:rsid w:val="00E524A8"/>
    <w:pPr>
      <w:ind w:left="720"/>
      <w:contextualSpacing/>
    </w:pPr>
  </w:style>
  <w:style w:type="character" w:customStyle="1" w:styleId="1">
    <w:name w:val="Основной текст1"/>
    <w:basedOn w:val="a0"/>
    <w:rsid w:val="009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2"/>
    <w:basedOn w:val="a0"/>
    <w:rsid w:val="009D4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_"/>
    <w:basedOn w:val="a0"/>
    <w:link w:val="5"/>
    <w:rsid w:val="002E5F06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5">
    <w:name w:val="Основной текст5"/>
    <w:basedOn w:val="a"/>
    <w:link w:val="aa"/>
    <w:rsid w:val="002E5F06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12</cp:revision>
  <cp:lastPrinted>2017-06-09T04:23:00Z</cp:lastPrinted>
  <dcterms:created xsi:type="dcterms:W3CDTF">2017-06-08T09:20:00Z</dcterms:created>
  <dcterms:modified xsi:type="dcterms:W3CDTF">2017-10-11T05:51:00Z</dcterms:modified>
</cp:coreProperties>
</file>