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94FE8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307B261D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7F71EE2A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50CAB3F9" w14:textId="21D11244" w:rsidR="009C65E4" w:rsidRDefault="009C65E4" w:rsidP="00BA1B1E"/>
    <w:p w14:paraId="6CB684F4" w14:textId="6458EF6D" w:rsidR="00594372" w:rsidRDefault="00594372" w:rsidP="00BA1B1E"/>
    <w:p w14:paraId="42E61971" w14:textId="52734D34" w:rsidR="00594372" w:rsidRDefault="00594372" w:rsidP="00BA1B1E"/>
    <w:p w14:paraId="2C65AD05" w14:textId="77777777" w:rsidR="00594372" w:rsidRDefault="00594372" w:rsidP="00BA1B1E"/>
    <w:p w14:paraId="1164FC14" w14:textId="77777777"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14:paraId="3DD74414" w14:textId="77777777" w:rsidR="00594372" w:rsidRDefault="00594372" w:rsidP="00BA1B1E">
      <w:pPr>
        <w:jc w:val="center"/>
      </w:pPr>
    </w:p>
    <w:p w14:paraId="7DA79BD0" w14:textId="0510C366" w:rsidR="0022249C" w:rsidRDefault="00A422F2" w:rsidP="00BA1B1E">
      <w:r>
        <w:t xml:space="preserve">В соответствии с </w:t>
      </w:r>
      <w:r w:rsidR="00CE6E78">
        <w:t>п</w:t>
      </w:r>
      <w:r w:rsidR="005C6EB3" w:rsidRPr="00586000">
        <w:t>остановлени</w:t>
      </w:r>
      <w:r>
        <w:t>ем</w:t>
      </w:r>
      <w:r w:rsidR="005C6EB3" w:rsidRPr="00586000">
        <w:t xml:space="preserve"> Правит</w:t>
      </w:r>
      <w:r w:rsidR="004A285A">
        <w:t>ельства Российской Федерации от </w:t>
      </w:r>
      <w:r w:rsidR="005C6EB3" w:rsidRPr="00586000"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131F7">
        <w:t xml:space="preserve"> и с постановлением Губернатора Новосибирской области «О внесении изменений в постановление Губернатора Новосибирской области</w:t>
      </w:r>
      <w:r w:rsidR="005A7649" w:rsidRPr="005A7649">
        <w:t xml:space="preserve"> </w:t>
      </w:r>
      <w:r w:rsidR="005A7649">
        <w:t>от</w:t>
      </w:r>
      <w:r w:rsidR="00F178EE">
        <w:t> </w:t>
      </w:r>
      <w:r w:rsidR="005A7649">
        <w:t>04.07.2023 №</w:t>
      </w:r>
      <w:r w:rsidR="00594372">
        <w:t> </w:t>
      </w:r>
      <w:r w:rsidR="005A7649">
        <w:t>137 «О внесении изменений в постановление Губернатора Новосибирской области от 01.10.2018 №</w:t>
      </w:r>
      <w:r w:rsidR="00594372">
        <w:t> </w:t>
      </w:r>
      <w:r w:rsidR="005A7649">
        <w:t>195»</w:t>
      </w:r>
      <w:r w:rsidR="005C6EB3" w:rsidRPr="00586000">
        <w:t xml:space="preserve"> </w:t>
      </w:r>
      <w:r w:rsidR="0022249C" w:rsidRPr="0085498B">
        <w:t xml:space="preserve">Правительство Новосибирской области </w:t>
      </w:r>
      <w:r w:rsidR="0022249C" w:rsidRPr="0085498B">
        <w:rPr>
          <w:b/>
        </w:rPr>
        <w:t>п о с т а н о в л я е т</w:t>
      </w:r>
      <w:r w:rsidR="0022249C" w:rsidRPr="0085498B">
        <w:t>:</w:t>
      </w:r>
    </w:p>
    <w:p w14:paraId="22118375" w14:textId="3895604B" w:rsidR="001E1122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4A285A">
        <w:rPr>
          <w:rFonts w:ascii="Times New Roman" w:hAnsi="Times New Roman" w:cs="Times New Roman"/>
        </w:rPr>
        <w:t>льства Новосибирской области от 24.02.2014 № </w:t>
      </w:r>
      <w:r w:rsidRPr="001E1122">
        <w:rPr>
          <w:rFonts w:ascii="Times New Roman" w:hAnsi="Times New Roman" w:cs="Times New Roman"/>
        </w:rPr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Pr="001E1122">
        <w:rPr>
          <w:rFonts w:ascii="Times New Roman" w:hAnsi="Times New Roman" w:cs="Times New Roman"/>
        </w:rPr>
        <w:t>следующие изменения:</w:t>
      </w:r>
    </w:p>
    <w:p w14:paraId="559BE879" w14:textId="40E62497" w:rsidR="00C704EA" w:rsidRDefault="00C704EA" w:rsidP="00B42F25">
      <w:pPr>
        <w:pStyle w:val="ConsPlusNormal"/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2 </w:t>
      </w:r>
      <w:r w:rsidR="00D466B4">
        <w:rPr>
          <w:rFonts w:ascii="Times New Roman" w:hAnsi="Times New Roman" w:cs="Times New Roman"/>
        </w:rPr>
        <w:t>изложить в следующей редакции:</w:t>
      </w:r>
    </w:p>
    <w:p w14:paraId="4B1ECD92" w14:textId="097D2E0A" w:rsidR="00B42F25" w:rsidRDefault="00B42F25" w:rsidP="00485102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 Контроль за исполнением настоящего постановления возложить на </w:t>
      </w:r>
      <w:r w:rsidR="00273E16">
        <w:rPr>
          <w:rFonts w:ascii="Times New Roman" w:hAnsi="Times New Roman" w:cs="Times New Roman"/>
        </w:rPr>
        <w:t>заместителя Губернатора Новосибирской области Теленчинова Р.А.»</w:t>
      </w:r>
      <w:r w:rsidR="00E34F46">
        <w:rPr>
          <w:rFonts w:ascii="Times New Roman" w:hAnsi="Times New Roman" w:cs="Times New Roman"/>
        </w:rPr>
        <w:t>.</w:t>
      </w:r>
    </w:p>
    <w:p w14:paraId="14ECF3F3" w14:textId="149FD411" w:rsidR="004A285A" w:rsidRDefault="00C704EA" w:rsidP="004A28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7B5B">
        <w:rPr>
          <w:rFonts w:ascii="Times New Roman" w:hAnsi="Times New Roman" w:cs="Times New Roman"/>
        </w:rPr>
        <w:t>. </w:t>
      </w:r>
      <w:r w:rsidR="00A526AC">
        <w:rPr>
          <w:rFonts w:ascii="Times New Roman" w:hAnsi="Times New Roman" w:cs="Times New Roman"/>
        </w:rPr>
        <w:t xml:space="preserve">В государственной программе </w:t>
      </w:r>
      <w:r w:rsidR="00A526AC" w:rsidRPr="00892F13">
        <w:rPr>
          <w:rFonts w:ascii="Times New Roman" w:hAnsi="Times New Roman" w:cs="Times New Roman"/>
        </w:rPr>
        <w:t>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A526AC">
        <w:rPr>
          <w:rFonts w:ascii="Times New Roman" w:hAnsi="Times New Roman" w:cs="Times New Roman"/>
        </w:rPr>
        <w:t xml:space="preserve"> в разделе </w:t>
      </w:r>
      <w:r w:rsidR="00A526AC" w:rsidRPr="00892F13">
        <w:rPr>
          <w:rFonts w:ascii="Times New Roman" w:hAnsi="Times New Roman" w:cs="Times New Roman"/>
        </w:rPr>
        <w:t>Ⅳ «Система основных мероприятий государственной программы»</w:t>
      </w:r>
      <w:r w:rsidR="00A526AC">
        <w:rPr>
          <w:rFonts w:ascii="Times New Roman" w:hAnsi="Times New Roman" w:cs="Times New Roman"/>
        </w:rPr>
        <w:t xml:space="preserve"> в подразделе </w:t>
      </w:r>
      <w:r w:rsidR="00A526AC" w:rsidRPr="00892F13">
        <w:rPr>
          <w:rFonts w:ascii="Times New Roman" w:hAnsi="Times New Roman" w:cs="Times New Roman"/>
        </w:rPr>
        <w:t>«Краткая характеристика мероприятий государственной программы, реализуемых с 2019 года»</w:t>
      </w:r>
      <w:r w:rsidR="00A526AC">
        <w:rPr>
          <w:rFonts w:ascii="Times New Roman" w:hAnsi="Times New Roman" w:cs="Times New Roman"/>
        </w:rPr>
        <w:t xml:space="preserve"> а</w:t>
      </w:r>
      <w:r w:rsidR="00892F13">
        <w:rPr>
          <w:rFonts w:ascii="Times New Roman" w:hAnsi="Times New Roman" w:cs="Times New Roman"/>
        </w:rPr>
        <w:t xml:space="preserve">бзац </w:t>
      </w:r>
      <w:r w:rsidR="00D63E38">
        <w:rPr>
          <w:rFonts w:ascii="Times New Roman" w:hAnsi="Times New Roman" w:cs="Times New Roman"/>
        </w:rPr>
        <w:t xml:space="preserve">двенадцатый </w:t>
      </w:r>
      <w:r w:rsidR="00892F13">
        <w:rPr>
          <w:rFonts w:ascii="Times New Roman" w:hAnsi="Times New Roman" w:cs="Times New Roman"/>
        </w:rPr>
        <w:t>пункт</w:t>
      </w:r>
      <w:r w:rsidR="00186E98">
        <w:rPr>
          <w:rFonts w:ascii="Times New Roman" w:hAnsi="Times New Roman" w:cs="Times New Roman"/>
        </w:rPr>
        <w:t>а</w:t>
      </w:r>
      <w:r w:rsidR="00892F13">
        <w:rPr>
          <w:rFonts w:ascii="Times New Roman" w:hAnsi="Times New Roman" w:cs="Times New Roman"/>
        </w:rPr>
        <w:t xml:space="preserve"> 1 </w:t>
      </w:r>
      <w:r w:rsidR="004F5366" w:rsidRPr="004F5366">
        <w:rPr>
          <w:rFonts w:ascii="Times New Roman" w:hAnsi="Times New Roman" w:cs="Times New Roman"/>
        </w:rPr>
        <w:t>изложить в следующей редакции:</w:t>
      </w:r>
    </w:p>
    <w:p w14:paraId="61577FF3" w14:textId="77777777" w:rsidR="00CC3814" w:rsidRDefault="00CC3814" w:rsidP="004A285A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C3814">
        <w:rPr>
          <w:rFonts w:ascii="Times New Roman" w:hAnsi="Times New Roman" w:cs="Times New Roman"/>
        </w:rPr>
        <w:t>Реализация данного мероприятия осуществляется в соответствии с Фед</w:t>
      </w:r>
      <w:r w:rsidR="004A285A">
        <w:rPr>
          <w:rFonts w:ascii="Times New Roman" w:hAnsi="Times New Roman" w:cs="Times New Roman"/>
        </w:rPr>
        <w:t>еральным законом от 22.08.2004 № </w:t>
      </w:r>
      <w:r w:rsidR="00B42EAF">
        <w:rPr>
          <w:rFonts w:ascii="Times New Roman" w:hAnsi="Times New Roman" w:cs="Times New Roman"/>
        </w:rPr>
        <w:t>122-ФЗ «</w:t>
      </w:r>
      <w:r w:rsidRPr="00CC3814">
        <w:rPr>
          <w:rFonts w:ascii="Times New Roman" w:hAnsi="Times New Roman" w:cs="Times New Roman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B42EAF">
        <w:rPr>
          <w:rFonts w:ascii="Times New Roman" w:hAnsi="Times New Roman" w:cs="Times New Roman"/>
        </w:rPr>
        <w:t xml:space="preserve"> принятием федеральных законов «</w:t>
      </w:r>
      <w:r w:rsidRPr="00CC3814">
        <w:rPr>
          <w:rFonts w:ascii="Times New Roman" w:hAnsi="Times New Roman" w:cs="Times New Roman"/>
        </w:rPr>
        <w:t xml:space="preserve">О внесении изменений и </w:t>
      </w:r>
      <w:r w:rsidR="001001B0">
        <w:rPr>
          <w:rFonts w:ascii="Times New Roman" w:hAnsi="Times New Roman" w:cs="Times New Roman"/>
        </w:rPr>
        <w:t>дополнений в Федеральный закон «</w:t>
      </w:r>
      <w:r w:rsidRPr="00CC3814">
        <w:rPr>
          <w:rFonts w:ascii="Times New Roman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</w:t>
      </w:r>
      <w:r w:rsidR="001001B0">
        <w:rPr>
          <w:rFonts w:ascii="Times New Roman" w:hAnsi="Times New Roman" w:cs="Times New Roman"/>
        </w:rPr>
        <w:t>и субъектов Российской Федерации» и «</w:t>
      </w:r>
      <w:r w:rsidRPr="00CC3814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001B0">
        <w:rPr>
          <w:rFonts w:ascii="Times New Roman" w:hAnsi="Times New Roman" w:cs="Times New Roman"/>
        </w:rPr>
        <w:t>»</w:t>
      </w:r>
      <w:r w:rsidRPr="00CC3814">
        <w:rPr>
          <w:rFonts w:ascii="Times New Roman" w:hAnsi="Times New Roman" w:cs="Times New Roman"/>
        </w:rPr>
        <w:t xml:space="preserve"> и Законом Новосибирской </w:t>
      </w:r>
      <w:r w:rsidR="004A285A">
        <w:rPr>
          <w:rFonts w:ascii="Times New Roman" w:hAnsi="Times New Roman" w:cs="Times New Roman"/>
        </w:rPr>
        <w:t>области от </w:t>
      </w:r>
      <w:r w:rsidR="004F56B8">
        <w:rPr>
          <w:rFonts w:ascii="Times New Roman" w:hAnsi="Times New Roman" w:cs="Times New Roman"/>
        </w:rPr>
        <w:t xml:space="preserve">29.12.2004 </w:t>
      </w:r>
      <w:r w:rsidR="004F56B8">
        <w:rPr>
          <w:rFonts w:ascii="Times New Roman" w:hAnsi="Times New Roman" w:cs="Times New Roman"/>
        </w:rPr>
        <w:lastRenderedPageBreak/>
        <w:t>№ 253</w:t>
      </w:r>
      <w:r w:rsidR="004F56B8">
        <w:rPr>
          <w:rFonts w:ascii="Times New Roman" w:hAnsi="Times New Roman" w:cs="Times New Roman"/>
        </w:rPr>
        <w:noBreakHyphen/>
        <w:t>ОЗ </w:t>
      </w:r>
      <w:r w:rsidR="001001B0">
        <w:rPr>
          <w:rFonts w:ascii="Times New Roman" w:hAnsi="Times New Roman" w:cs="Times New Roman"/>
        </w:rPr>
        <w:t>«</w:t>
      </w:r>
      <w:r w:rsidRPr="00CC3814">
        <w:rPr>
          <w:rFonts w:ascii="Times New Roman" w:hAnsi="Times New Roman" w:cs="Times New Roman"/>
        </w:rPr>
        <w:t>О мерах социальной поддержки отдельных категорий граждан, проживающих в Новосибирской области</w:t>
      </w:r>
      <w:r w:rsidR="001001B0">
        <w:rPr>
          <w:rFonts w:ascii="Times New Roman" w:hAnsi="Times New Roman" w:cs="Times New Roman"/>
        </w:rPr>
        <w:t>»</w:t>
      </w:r>
      <w:r w:rsidRPr="00CC3814">
        <w:rPr>
          <w:rFonts w:ascii="Times New Roman" w:hAnsi="Times New Roman" w:cs="Times New Roman"/>
        </w:rPr>
        <w:t>. В целях распространения системы мер социальной поддержки граждан при проезде на пассажирском транспорте на территории Новосибирской области, установленных постановлением Губернатора Новосибирс</w:t>
      </w:r>
      <w:r w:rsidR="001001B0">
        <w:rPr>
          <w:rFonts w:ascii="Times New Roman" w:hAnsi="Times New Roman" w:cs="Times New Roman"/>
        </w:rPr>
        <w:t>кой области от 18.01.2005 № 10 «</w:t>
      </w:r>
      <w:r w:rsidRPr="00CC3814">
        <w:rPr>
          <w:rFonts w:ascii="Times New Roman" w:hAnsi="Times New Roman" w:cs="Times New Roman"/>
        </w:rPr>
        <w:t>О специальных месячных проездных билетах</w:t>
      </w:r>
      <w:r w:rsidR="001001B0">
        <w:rPr>
          <w:rFonts w:ascii="Times New Roman" w:hAnsi="Times New Roman" w:cs="Times New Roman"/>
        </w:rPr>
        <w:t>»</w:t>
      </w:r>
      <w:r w:rsidRPr="00CC3814">
        <w:rPr>
          <w:rFonts w:ascii="Times New Roman" w:hAnsi="Times New Roman" w:cs="Times New Roman"/>
        </w:rPr>
        <w:t xml:space="preserve">, на более широкий круг лиц, проживающих в Новосибирской области и нуждающихся в указанных мерах социальной поддержки, постановлениями Губернатора Новосибирской области от 31.01.2005 </w:t>
      </w:r>
      <w:r w:rsidR="001001B0">
        <w:rPr>
          <w:rFonts w:ascii="Times New Roman" w:hAnsi="Times New Roman" w:cs="Times New Roman"/>
        </w:rPr>
        <w:t>№ 32 «</w:t>
      </w:r>
      <w:r w:rsidRPr="00CC3814">
        <w:rPr>
          <w:rFonts w:ascii="Times New Roman" w:hAnsi="Times New Roman" w:cs="Times New Roman"/>
        </w:rPr>
        <w:t>О едином социальном проездном билете</w:t>
      </w:r>
      <w:r w:rsidR="004A285A">
        <w:rPr>
          <w:rFonts w:ascii="Times New Roman" w:hAnsi="Times New Roman" w:cs="Times New Roman"/>
        </w:rPr>
        <w:t>» и от </w:t>
      </w:r>
      <w:r w:rsidR="001001B0">
        <w:rPr>
          <w:rFonts w:ascii="Times New Roman" w:hAnsi="Times New Roman" w:cs="Times New Roman"/>
        </w:rPr>
        <w:t>29.10.2007 №</w:t>
      </w:r>
      <w:r w:rsidR="00356DA4">
        <w:rPr>
          <w:rFonts w:ascii="Times New Roman" w:hAnsi="Times New Roman" w:cs="Times New Roman"/>
        </w:rPr>
        <w:t> </w:t>
      </w:r>
      <w:r w:rsidR="001001B0">
        <w:rPr>
          <w:rFonts w:ascii="Times New Roman" w:hAnsi="Times New Roman" w:cs="Times New Roman"/>
        </w:rPr>
        <w:t>422 «</w:t>
      </w:r>
      <w:r w:rsidRPr="00CC3814">
        <w:rPr>
          <w:rFonts w:ascii="Times New Roman" w:hAnsi="Times New Roman" w:cs="Times New Roman"/>
        </w:rPr>
        <w:t>Об утверждении Положения о микропро</w:t>
      </w:r>
      <w:r w:rsidR="001001B0">
        <w:rPr>
          <w:rFonts w:ascii="Times New Roman" w:hAnsi="Times New Roman" w:cs="Times New Roman"/>
        </w:rPr>
        <w:t>цессорной пластиковой карте «</w:t>
      </w:r>
      <w:r w:rsidRPr="00CC3814">
        <w:rPr>
          <w:rFonts w:ascii="Times New Roman" w:hAnsi="Times New Roman" w:cs="Times New Roman"/>
        </w:rPr>
        <w:t>Социальная карта</w:t>
      </w:r>
      <w:r w:rsidR="001001B0">
        <w:rPr>
          <w:rFonts w:ascii="Times New Roman" w:hAnsi="Times New Roman" w:cs="Times New Roman"/>
        </w:rPr>
        <w:t>»</w:t>
      </w:r>
      <w:r w:rsidR="0045209C">
        <w:rPr>
          <w:rFonts w:ascii="Times New Roman" w:hAnsi="Times New Roman" w:cs="Times New Roman"/>
        </w:rPr>
        <w:t xml:space="preserve">, постановлением Правительства Новосибирской области от 11.04.2023 № 145-п </w:t>
      </w:r>
      <w:r w:rsidR="0045209C" w:rsidRPr="0045209C">
        <w:rPr>
          <w:rFonts w:ascii="Times New Roman" w:hAnsi="Times New Roman" w:cs="Times New Roman"/>
        </w:rPr>
        <w:t>«Об электронном носителе информации «Карта жителя Новосибирской области» в рамках оказания транспортных услуг»</w:t>
      </w:r>
      <w:r w:rsidRPr="00CC3814">
        <w:rPr>
          <w:rFonts w:ascii="Times New Roman" w:hAnsi="Times New Roman" w:cs="Times New Roman"/>
        </w:rPr>
        <w:t xml:space="preserve"> введены единый социальный проездной билет (далее - ЕСПБ)</w:t>
      </w:r>
      <w:r w:rsidR="00124DC0">
        <w:rPr>
          <w:rFonts w:ascii="Times New Roman" w:hAnsi="Times New Roman" w:cs="Times New Roman"/>
        </w:rPr>
        <w:t xml:space="preserve">, </w:t>
      </w:r>
      <w:r w:rsidR="00124DC0" w:rsidRPr="00124DC0">
        <w:rPr>
          <w:rFonts w:ascii="Times New Roman" w:hAnsi="Times New Roman" w:cs="Times New Roman"/>
        </w:rPr>
        <w:t>электронный носитель информации «Карта жителя Новосибирской области»</w:t>
      </w:r>
      <w:r w:rsidRPr="00CC3814">
        <w:rPr>
          <w:rFonts w:ascii="Times New Roman" w:hAnsi="Times New Roman" w:cs="Times New Roman"/>
        </w:rPr>
        <w:t xml:space="preserve"> и микро</w:t>
      </w:r>
      <w:r w:rsidR="001001B0">
        <w:rPr>
          <w:rFonts w:ascii="Times New Roman" w:hAnsi="Times New Roman" w:cs="Times New Roman"/>
        </w:rPr>
        <w:t>процессорная пластиковая карта «Социальная карта»</w:t>
      </w:r>
      <w:r w:rsidRPr="00CC3814">
        <w:rPr>
          <w:rFonts w:ascii="Times New Roman" w:hAnsi="Times New Roman" w:cs="Times New Roman"/>
        </w:rPr>
        <w:t xml:space="preserve"> (далее - МПК). Гражданам, включенным в перечень категорий граждан, имеющих право на приобретение единого социального проездного билета на территории Новосибирской области, утвержденный постановлением Губернатора Новос</w:t>
      </w:r>
      <w:r w:rsidR="004A285A">
        <w:rPr>
          <w:rFonts w:ascii="Times New Roman" w:hAnsi="Times New Roman" w:cs="Times New Roman"/>
        </w:rPr>
        <w:t>ибирской области от </w:t>
      </w:r>
      <w:r w:rsidR="001001B0">
        <w:rPr>
          <w:rFonts w:ascii="Times New Roman" w:hAnsi="Times New Roman" w:cs="Times New Roman"/>
        </w:rPr>
        <w:t>03.09.2010 №</w:t>
      </w:r>
      <w:r w:rsidR="004A285A">
        <w:rPr>
          <w:rFonts w:ascii="Times New Roman" w:hAnsi="Times New Roman" w:cs="Times New Roman"/>
        </w:rPr>
        <w:t> </w:t>
      </w:r>
      <w:r w:rsidRPr="00CC3814">
        <w:rPr>
          <w:rFonts w:ascii="Times New Roman" w:hAnsi="Times New Roman" w:cs="Times New Roman"/>
        </w:rPr>
        <w:t xml:space="preserve">271 </w:t>
      </w:r>
      <w:r w:rsidR="001001B0">
        <w:rPr>
          <w:rFonts w:ascii="Times New Roman" w:hAnsi="Times New Roman" w:cs="Times New Roman"/>
        </w:rPr>
        <w:t>«</w:t>
      </w:r>
      <w:r w:rsidRPr="00CC3814">
        <w:rPr>
          <w:rFonts w:ascii="Times New Roman" w:hAnsi="Times New Roman" w:cs="Times New Roman"/>
        </w:rPr>
        <w:t>О внесении изменений в постановление Губер</w:t>
      </w:r>
      <w:r w:rsidR="004A285A">
        <w:rPr>
          <w:rFonts w:ascii="Times New Roman" w:hAnsi="Times New Roman" w:cs="Times New Roman"/>
        </w:rPr>
        <w:t>натора Новосибирской области от </w:t>
      </w:r>
      <w:r w:rsidRPr="00CC3814">
        <w:rPr>
          <w:rFonts w:ascii="Times New Roman" w:hAnsi="Times New Roman" w:cs="Times New Roman"/>
        </w:rPr>
        <w:t xml:space="preserve">31.01.2005 </w:t>
      </w:r>
      <w:r w:rsidR="001001B0">
        <w:rPr>
          <w:rFonts w:ascii="Times New Roman" w:hAnsi="Times New Roman" w:cs="Times New Roman"/>
        </w:rPr>
        <w:t>№</w:t>
      </w:r>
      <w:r w:rsidR="004A285A">
        <w:rPr>
          <w:rFonts w:ascii="Times New Roman" w:hAnsi="Times New Roman" w:cs="Times New Roman"/>
        </w:rPr>
        <w:t> </w:t>
      </w:r>
      <w:r w:rsidRPr="00CC3814">
        <w:rPr>
          <w:rFonts w:ascii="Times New Roman" w:hAnsi="Times New Roman" w:cs="Times New Roman"/>
        </w:rPr>
        <w:t>32</w:t>
      </w:r>
      <w:r w:rsidR="001001B0">
        <w:rPr>
          <w:rFonts w:ascii="Times New Roman" w:hAnsi="Times New Roman" w:cs="Times New Roman"/>
        </w:rPr>
        <w:t>»</w:t>
      </w:r>
      <w:r w:rsidRPr="00CC3814">
        <w:rPr>
          <w:rFonts w:ascii="Times New Roman" w:hAnsi="Times New Roman" w:cs="Times New Roman"/>
        </w:rPr>
        <w:t>, предоставляется право выбора одной из форм управления системой проезда по ЕСПБ и МПК:</w:t>
      </w:r>
      <w:r>
        <w:rPr>
          <w:rFonts w:ascii="Times New Roman" w:hAnsi="Times New Roman" w:cs="Times New Roman"/>
        </w:rPr>
        <w:t>»</w:t>
      </w:r>
    </w:p>
    <w:p w14:paraId="74D482D6" w14:textId="514D0BB4" w:rsidR="00DA6D14" w:rsidRPr="00652FDC" w:rsidRDefault="00E34F46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285A">
        <w:rPr>
          <w:rFonts w:ascii="Times New Roman" w:hAnsi="Times New Roman" w:cs="Times New Roman"/>
        </w:rPr>
        <w:t>. </w:t>
      </w:r>
      <w:r w:rsidR="00682E44">
        <w:rPr>
          <w:rFonts w:ascii="Times New Roman" w:hAnsi="Times New Roman" w:cs="Times New Roman"/>
        </w:rPr>
        <w:t>В приложении</w:t>
      </w:r>
      <w:r w:rsidR="00682E44" w:rsidRPr="00346BF8">
        <w:rPr>
          <w:rFonts w:ascii="Times New Roman" w:hAnsi="Times New Roman" w:cs="Times New Roman"/>
        </w:rPr>
        <w:t xml:space="preserve"> № 3 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пригородным маршрутам регулярного сообщения, а также внутренним водным транспортом и железнодорожным транс</w:t>
      </w:r>
      <w:r w:rsidR="00652FDC">
        <w:rPr>
          <w:rFonts w:ascii="Times New Roman" w:hAnsi="Times New Roman" w:cs="Times New Roman"/>
        </w:rPr>
        <w:t>портом в пригородном сообщении»:</w:t>
      </w:r>
    </w:p>
    <w:p w14:paraId="17AC4BB9" w14:textId="633EFD7F" w:rsidR="00682E44" w:rsidRDefault="004A285A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682E44">
        <w:rPr>
          <w:rFonts w:ascii="Times New Roman" w:hAnsi="Times New Roman" w:cs="Times New Roman"/>
        </w:rPr>
        <w:t xml:space="preserve">абзац </w:t>
      </w:r>
      <w:r w:rsidR="004B23FE">
        <w:rPr>
          <w:rFonts w:ascii="Times New Roman" w:hAnsi="Times New Roman" w:cs="Times New Roman"/>
        </w:rPr>
        <w:t>третий</w:t>
      </w:r>
      <w:r w:rsidR="00682E44">
        <w:rPr>
          <w:rFonts w:ascii="Times New Roman" w:hAnsi="Times New Roman" w:cs="Times New Roman"/>
        </w:rPr>
        <w:t xml:space="preserve"> пункта 2 после слов «сайте министерства» </w:t>
      </w:r>
      <w:r w:rsidR="00682E44" w:rsidRPr="001D1375">
        <w:rPr>
          <w:rFonts w:ascii="Times New Roman" w:hAnsi="Times New Roman" w:cs="Times New Roman"/>
        </w:rPr>
        <w:t>дополнить словами «не позднее 15-го рабочего дня, следующего з</w:t>
      </w:r>
      <w:r w:rsidR="00682E44">
        <w:rPr>
          <w:rFonts w:ascii="Times New Roman" w:hAnsi="Times New Roman" w:cs="Times New Roman"/>
        </w:rPr>
        <w:t>а днем принятия закона</w:t>
      </w:r>
      <w:r w:rsidR="007A6C56">
        <w:rPr>
          <w:rFonts w:ascii="Times New Roman" w:hAnsi="Times New Roman" w:cs="Times New Roman"/>
        </w:rPr>
        <w:t xml:space="preserve"> Новосибирской области</w:t>
      </w:r>
      <w:r w:rsidR="00682E44" w:rsidRPr="001D1375">
        <w:rPr>
          <w:rFonts w:ascii="Times New Roman" w:hAnsi="Times New Roman" w:cs="Times New Roman"/>
        </w:rPr>
        <w:t xml:space="preserve"> о</w:t>
      </w:r>
      <w:r w:rsidR="00682E44">
        <w:rPr>
          <w:rFonts w:ascii="Times New Roman" w:hAnsi="Times New Roman" w:cs="Times New Roman"/>
        </w:rPr>
        <w:t>б областном</w:t>
      </w:r>
      <w:r w:rsidR="007A6C56">
        <w:rPr>
          <w:rFonts w:ascii="Times New Roman" w:hAnsi="Times New Roman" w:cs="Times New Roman"/>
        </w:rPr>
        <w:t xml:space="preserve"> бюджете Новосибирской области на финансовый год и плановый период</w:t>
      </w:r>
      <w:r w:rsidR="00BC252C">
        <w:rPr>
          <w:rFonts w:ascii="Times New Roman" w:hAnsi="Times New Roman" w:cs="Times New Roman"/>
        </w:rPr>
        <w:t>»;</w:t>
      </w:r>
    </w:p>
    <w:p w14:paraId="47E1B4F9" w14:textId="77777777" w:rsidR="00DA6D14" w:rsidRPr="00E414F5" w:rsidRDefault="004A285A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C62128">
        <w:rPr>
          <w:rFonts w:ascii="Times New Roman" w:hAnsi="Times New Roman" w:cs="Times New Roman"/>
        </w:rPr>
        <w:t>п</w:t>
      </w:r>
      <w:r w:rsidR="00E414F5" w:rsidRPr="00E414F5">
        <w:rPr>
          <w:rFonts w:ascii="Times New Roman" w:hAnsi="Times New Roman" w:cs="Times New Roman"/>
        </w:rPr>
        <w:t>одпункт 6 пункта 8 после слов «на 1-е число месяца,» дополнить сл</w:t>
      </w:r>
      <w:r w:rsidR="00C62128">
        <w:rPr>
          <w:rFonts w:ascii="Times New Roman" w:hAnsi="Times New Roman" w:cs="Times New Roman"/>
        </w:rPr>
        <w:t>овами «предшествующего месяцу,»;</w:t>
      </w:r>
    </w:p>
    <w:p w14:paraId="38E89A36" w14:textId="77777777" w:rsidR="00653056" w:rsidRDefault="004A285A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C942D9">
        <w:rPr>
          <w:rFonts w:ascii="Times New Roman" w:hAnsi="Times New Roman" w:cs="Times New Roman"/>
        </w:rPr>
        <w:t>пункт 15 изложить в следующей редакции:</w:t>
      </w:r>
    </w:p>
    <w:p w14:paraId="4E70D6B8" w14:textId="77777777" w:rsidR="008012B6" w:rsidRPr="008012B6" w:rsidRDefault="0070420C" w:rsidP="008012B6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A285A">
        <w:rPr>
          <w:rFonts w:ascii="Times New Roman" w:hAnsi="Times New Roman" w:cs="Times New Roman"/>
        </w:rPr>
        <w:t>15. </w:t>
      </w:r>
      <w:r w:rsidR="008012B6" w:rsidRPr="008012B6">
        <w:rPr>
          <w:rFonts w:ascii="Times New Roman" w:hAnsi="Times New Roman" w:cs="Times New Roman"/>
        </w:rPr>
        <w:t xml:space="preserve">Перевозчик должен соответствовать </w:t>
      </w:r>
      <w:r w:rsidR="000518F0">
        <w:rPr>
          <w:rFonts w:ascii="Times New Roman" w:hAnsi="Times New Roman" w:cs="Times New Roman"/>
        </w:rPr>
        <w:t>требованиям</w:t>
      </w:r>
      <w:r w:rsidR="008012B6" w:rsidRPr="008012B6">
        <w:rPr>
          <w:rFonts w:ascii="Times New Roman" w:hAnsi="Times New Roman" w:cs="Times New Roman"/>
        </w:rPr>
        <w:t xml:space="preserve">, указанным в </w:t>
      </w:r>
      <w:r w:rsidR="00B74F6A">
        <w:rPr>
          <w:rFonts w:ascii="Times New Roman" w:hAnsi="Times New Roman" w:cs="Times New Roman"/>
        </w:rPr>
        <w:t>подпункте 6 пункта 8</w:t>
      </w:r>
      <w:r w:rsidR="008012B6" w:rsidRPr="008012B6">
        <w:rPr>
          <w:rFonts w:ascii="Times New Roman" w:hAnsi="Times New Roman" w:cs="Times New Roman"/>
        </w:rPr>
        <w:t xml:space="preserve"> Порядка, </w:t>
      </w:r>
      <w:r w:rsidR="007A4196" w:rsidRPr="007A4196">
        <w:rPr>
          <w:rFonts w:ascii="Times New Roman" w:hAnsi="Times New Roman" w:cs="Times New Roman"/>
        </w:rPr>
        <w:t>на первое число месяца, предшествующего месяцу, в котором планируется предоставление субсидии</w:t>
      </w:r>
      <w:r w:rsidR="008012B6" w:rsidRPr="008012B6">
        <w:rPr>
          <w:rFonts w:ascii="Times New Roman" w:hAnsi="Times New Roman" w:cs="Times New Roman"/>
        </w:rPr>
        <w:t>.</w:t>
      </w:r>
    </w:p>
    <w:p w14:paraId="59EA2729" w14:textId="77777777" w:rsidR="0070420C" w:rsidRDefault="008012B6" w:rsidP="008012B6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8012B6">
        <w:rPr>
          <w:rFonts w:ascii="Times New Roman" w:hAnsi="Times New Roman" w:cs="Times New Roman"/>
        </w:rPr>
        <w:t xml:space="preserve">Министерство в целях подтверждения соответствия перевозчика </w:t>
      </w:r>
      <w:r w:rsidR="005B58DA">
        <w:rPr>
          <w:rFonts w:ascii="Times New Roman" w:hAnsi="Times New Roman" w:cs="Times New Roman"/>
        </w:rPr>
        <w:t>требованиям</w:t>
      </w:r>
      <w:r w:rsidRPr="008012B6">
        <w:rPr>
          <w:rFonts w:ascii="Times New Roman" w:hAnsi="Times New Roman" w:cs="Times New Roman"/>
        </w:rPr>
        <w:t xml:space="preserve">, указанным в </w:t>
      </w:r>
      <w:r w:rsidR="001E2BB9" w:rsidRPr="001E2BB9">
        <w:rPr>
          <w:rFonts w:ascii="Times New Roman" w:hAnsi="Times New Roman" w:cs="Times New Roman"/>
        </w:rPr>
        <w:t>подпункте 6 пункта 8</w:t>
      </w:r>
      <w:r w:rsidRPr="008012B6">
        <w:rPr>
          <w:rFonts w:ascii="Times New Roman" w:hAnsi="Times New Roman" w:cs="Times New Roman"/>
        </w:rPr>
        <w:t xml:space="preserve"> Порядка, вправе запрашивать в порядке межведомственного информационного взаимодействия в налоговом органе </w:t>
      </w:r>
      <w:r w:rsidR="001E2BB9" w:rsidRPr="001E2BB9">
        <w:rPr>
          <w:rFonts w:ascii="Times New Roman" w:hAnsi="Times New Roman" w:cs="Times New Roman"/>
        </w:rPr>
        <w:t>на первое число месяца, предшествующего месяцу, в котором планируется предоставление субсидии</w:t>
      </w:r>
      <w:r w:rsidRPr="008012B6">
        <w:rPr>
          <w:rFonts w:ascii="Times New Roman" w:hAnsi="Times New Roman" w:cs="Times New Roman"/>
        </w:rPr>
        <w:t xml:space="preserve">, выписку из Единого государственного реестра юридических лиц (для юридического лица), выписку из Единого государственного </w:t>
      </w:r>
      <w:r w:rsidRPr="008012B6">
        <w:rPr>
          <w:rFonts w:ascii="Times New Roman" w:hAnsi="Times New Roman" w:cs="Times New Roman"/>
        </w:rPr>
        <w:lastRenderedPageBreak/>
        <w:t>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министерство.</w:t>
      </w:r>
      <w:r>
        <w:rPr>
          <w:rFonts w:ascii="Times New Roman" w:hAnsi="Times New Roman" w:cs="Times New Roman"/>
        </w:rPr>
        <w:t>»</w:t>
      </w:r>
      <w:r w:rsidR="00E674EB">
        <w:rPr>
          <w:rFonts w:ascii="Times New Roman" w:hAnsi="Times New Roman" w:cs="Times New Roman"/>
        </w:rPr>
        <w:t>;</w:t>
      </w:r>
    </w:p>
    <w:p w14:paraId="06ED3354" w14:textId="77777777" w:rsidR="00FD741E" w:rsidRPr="00E414F5" w:rsidRDefault="000C439C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741E" w:rsidRPr="00E414F5">
        <w:rPr>
          <w:rFonts w:ascii="Times New Roman" w:hAnsi="Times New Roman" w:cs="Times New Roman"/>
        </w:rPr>
        <w:t>)</w:t>
      </w:r>
      <w:r w:rsidR="00E414F5">
        <w:rPr>
          <w:rFonts w:ascii="Times New Roman" w:hAnsi="Times New Roman" w:cs="Times New Roman"/>
        </w:rPr>
        <w:t xml:space="preserve"> </w:t>
      </w:r>
      <w:r w:rsidR="00555DA6">
        <w:rPr>
          <w:rFonts w:ascii="Times New Roman" w:hAnsi="Times New Roman" w:cs="Times New Roman"/>
        </w:rPr>
        <w:t>в</w:t>
      </w:r>
      <w:r w:rsidR="00E414F5" w:rsidRPr="00E414F5">
        <w:rPr>
          <w:rFonts w:ascii="Times New Roman" w:hAnsi="Times New Roman" w:cs="Times New Roman"/>
        </w:rPr>
        <w:t xml:space="preserve"> абзаце </w:t>
      </w:r>
      <w:r w:rsidR="006E612E">
        <w:rPr>
          <w:rFonts w:ascii="Times New Roman" w:hAnsi="Times New Roman" w:cs="Times New Roman"/>
        </w:rPr>
        <w:t>четвертом</w:t>
      </w:r>
      <w:r w:rsidR="00E414F5" w:rsidRPr="00E414F5">
        <w:rPr>
          <w:rFonts w:ascii="Times New Roman" w:hAnsi="Times New Roman" w:cs="Times New Roman"/>
        </w:rPr>
        <w:t xml:space="preserve"> пункта 26 </w:t>
      </w:r>
      <w:r w:rsidR="00D37EBB">
        <w:rPr>
          <w:rFonts w:ascii="Times New Roman" w:hAnsi="Times New Roman" w:cs="Times New Roman"/>
        </w:rPr>
        <w:t>слова</w:t>
      </w:r>
      <w:r w:rsidR="00E414F5" w:rsidRPr="00E414F5">
        <w:rPr>
          <w:rFonts w:ascii="Times New Roman" w:hAnsi="Times New Roman" w:cs="Times New Roman"/>
        </w:rPr>
        <w:t xml:space="preserve"> «пунктами 23 и 25» замени</w:t>
      </w:r>
      <w:r w:rsidR="00555DA6">
        <w:rPr>
          <w:rFonts w:ascii="Times New Roman" w:hAnsi="Times New Roman" w:cs="Times New Roman"/>
        </w:rPr>
        <w:t xml:space="preserve">ть </w:t>
      </w:r>
      <w:r w:rsidR="00D37EBB">
        <w:rPr>
          <w:rFonts w:ascii="Times New Roman" w:hAnsi="Times New Roman" w:cs="Times New Roman"/>
        </w:rPr>
        <w:t>слова</w:t>
      </w:r>
      <w:r w:rsidR="006E612E">
        <w:rPr>
          <w:rFonts w:ascii="Times New Roman" w:hAnsi="Times New Roman" w:cs="Times New Roman"/>
        </w:rPr>
        <w:t>ми</w:t>
      </w:r>
      <w:r w:rsidR="00555DA6">
        <w:rPr>
          <w:rFonts w:ascii="Times New Roman" w:hAnsi="Times New Roman" w:cs="Times New Roman"/>
        </w:rPr>
        <w:t xml:space="preserve"> «пунктами 22 и 24»;</w:t>
      </w:r>
    </w:p>
    <w:p w14:paraId="54D6D26A" w14:textId="77777777" w:rsidR="00FD741E" w:rsidRPr="00E414F5" w:rsidRDefault="000C439C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D741E" w:rsidRPr="00E414F5">
        <w:rPr>
          <w:rFonts w:ascii="Times New Roman" w:hAnsi="Times New Roman" w:cs="Times New Roman"/>
        </w:rPr>
        <w:t>)</w:t>
      </w:r>
      <w:r w:rsidR="00E414F5">
        <w:rPr>
          <w:rFonts w:ascii="Times New Roman" w:hAnsi="Times New Roman" w:cs="Times New Roman"/>
        </w:rPr>
        <w:t xml:space="preserve"> </w:t>
      </w:r>
      <w:r w:rsidR="00555DA6">
        <w:rPr>
          <w:rFonts w:ascii="Times New Roman" w:hAnsi="Times New Roman" w:cs="Times New Roman"/>
        </w:rPr>
        <w:t>в</w:t>
      </w:r>
      <w:r w:rsidR="00E414F5" w:rsidRPr="00E414F5">
        <w:rPr>
          <w:rFonts w:ascii="Times New Roman" w:hAnsi="Times New Roman" w:cs="Times New Roman"/>
        </w:rPr>
        <w:t xml:space="preserve"> пункте 27 с</w:t>
      </w:r>
      <w:r w:rsidR="00180F56">
        <w:rPr>
          <w:rFonts w:ascii="Times New Roman" w:hAnsi="Times New Roman" w:cs="Times New Roman"/>
        </w:rPr>
        <w:t>лова</w:t>
      </w:r>
      <w:r w:rsidR="00E414F5" w:rsidRPr="00E414F5">
        <w:rPr>
          <w:rFonts w:ascii="Times New Roman" w:hAnsi="Times New Roman" w:cs="Times New Roman"/>
        </w:rPr>
        <w:t xml:space="preserve"> «пунктом 25» </w:t>
      </w:r>
      <w:r w:rsidR="00555DA6">
        <w:rPr>
          <w:rFonts w:ascii="Times New Roman" w:hAnsi="Times New Roman" w:cs="Times New Roman"/>
        </w:rPr>
        <w:t>заменить с</w:t>
      </w:r>
      <w:r w:rsidR="00180F56">
        <w:rPr>
          <w:rFonts w:ascii="Times New Roman" w:hAnsi="Times New Roman" w:cs="Times New Roman"/>
        </w:rPr>
        <w:t>лова</w:t>
      </w:r>
      <w:r w:rsidR="006E612E">
        <w:rPr>
          <w:rFonts w:ascii="Times New Roman" w:hAnsi="Times New Roman" w:cs="Times New Roman"/>
        </w:rPr>
        <w:t>ми</w:t>
      </w:r>
      <w:r w:rsidR="00555DA6">
        <w:rPr>
          <w:rFonts w:ascii="Times New Roman" w:hAnsi="Times New Roman" w:cs="Times New Roman"/>
        </w:rPr>
        <w:t xml:space="preserve"> «пунктом 26»;</w:t>
      </w:r>
    </w:p>
    <w:p w14:paraId="50530F7D" w14:textId="77777777" w:rsidR="00637031" w:rsidRDefault="000C439C" w:rsidP="00D10575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D741E" w:rsidRPr="00E414F5">
        <w:rPr>
          <w:rFonts w:ascii="Times New Roman" w:hAnsi="Times New Roman" w:cs="Times New Roman"/>
        </w:rPr>
        <w:t xml:space="preserve">) </w:t>
      </w:r>
      <w:r w:rsidR="00555DA6">
        <w:rPr>
          <w:rFonts w:ascii="Times New Roman" w:hAnsi="Times New Roman" w:cs="Times New Roman"/>
        </w:rPr>
        <w:t>п</w:t>
      </w:r>
      <w:r w:rsidR="00E414F5" w:rsidRPr="00E414F5">
        <w:rPr>
          <w:rFonts w:ascii="Times New Roman" w:hAnsi="Times New Roman" w:cs="Times New Roman"/>
        </w:rPr>
        <w:t xml:space="preserve">ункт 36 </w:t>
      </w:r>
      <w:r w:rsidR="00555DA6" w:rsidRPr="00555DA6">
        <w:rPr>
          <w:rFonts w:ascii="Times New Roman" w:hAnsi="Times New Roman" w:cs="Times New Roman"/>
        </w:rPr>
        <w:t xml:space="preserve">дополнить абзацем следующего содержания: </w:t>
      </w:r>
    </w:p>
    <w:p w14:paraId="1D86063B" w14:textId="77777777" w:rsidR="0085617C" w:rsidRPr="00E414F5" w:rsidRDefault="00555DA6" w:rsidP="00B759B6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555DA6">
        <w:rPr>
          <w:rFonts w:ascii="Times New Roman" w:hAnsi="Times New Roman" w:cs="Times New Roman"/>
        </w:rPr>
        <w:t>«</w:t>
      </w:r>
      <w:r w:rsidR="00636F2F" w:rsidRPr="00636F2F">
        <w:rPr>
          <w:rFonts w:ascii="Times New Roman" w:hAnsi="Times New Roman" w:cs="Times New Roman"/>
        </w:rPr>
        <w:t>Начиная с 1 января 2023 года министерство транспорта Новосибирской области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  <w:r w:rsidR="00B76BF3">
        <w:rPr>
          <w:rFonts w:ascii="Times New Roman" w:hAnsi="Times New Roman" w:cs="Times New Roman"/>
        </w:rPr>
        <w:t>».</w:t>
      </w:r>
    </w:p>
    <w:p w14:paraId="39A9B46A" w14:textId="285553F4" w:rsidR="00097209" w:rsidRDefault="00E34F46" w:rsidP="009801F6">
      <w:pPr>
        <w:widowControl w:val="0"/>
        <w:rPr>
          <w:rFonts w:eastAsia="Calibri"/>
        </w:rPr>
      </w:pPr>
      <w:r>
        <w:t>4</w:t>
      </w:r>
      <w:r w:rsidR="004A285A">
        <w:t>. </w:t>
      </w:r>
      <w:r w:rsidR="009801F6">
        <w:rPr>
          <w:rFonts w:eastAsia="Calibri"/>
        </w:rPr>
        <w:t xml:space="preserve">В приложении № 4 </w:t>
      </w:r>
      <w:r w:rsidR="009801F6" w:rsidRPr="009F66D9">
        <w:rPr>
          <w:rFonts w:eastAsia="Calibri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</w:r>
      <w:r w:rsidR="00097209">
        <w:rPr>
          <w:rFonts w:eastAsia="Calibri"/>
        </w:rPr>
        <w:t>:</w:t>
      </w:r>
      <w:r w:rsidR="009801F6" w:rsidRPr="009F66D9">
        <w:rPr>
          <w:rFonts w:eastAsia="Calibri"/>
        </w:rPr>
        <w:t xml:space="preserve"> </w:t>
      </w:r>
    </w:p>
    <w:p w14:paraId="3E7B1C14" w14:textId="77777777" w:rsidR="009801F6" w:rsidRDefault="004A285A" w:rsidP="009801F6">
      <w:pPr>
        <w:widowControl w:val="0"/>
        <w:rPr>
          <w:rFonts w:eastAsia="Calibri"/>
        </w:rPr>
      </w:pPr>
      <w:r>
        <w:rPr>
          <w:rFonts w:eastAsia="Calibri"/>
        </w:rPr>
        <w:t>1) </w:t>
      </w:r>
      <w:r w:rsidR="0038242B">
        <w:rPr>
          <w:rFonts w:eastAsia="Calibri"/>
        </w:rPr>
        <w:t xml:space="preserve">абзац </w:t>
      </w:r>
      <w:r w:rsidR="00CE0EDB">
        <w:rPr>
          <w:rFonts w:eastAsia="Calibri"/>
        </w:rPr>
        <w:t>третий</w:t>
      </w:r>
      <w:r w:rsidR="0038242B">
        <w:rPr>
          <w:rFonts w:eastAsia="Calibri"/>
        </w:rPr>
        <w:t xml:space="preserve"> пункта 3 </w:t>
      </w:r>
      <w:r w:rsidR="009801F6" w:rsidRPr="009F66D9">
        <w:rPr>
          <w:rFonts w:eastAsia="Calibri"/>
        </w:rPr>
        <w:t>после слов</w:t>
      </w:r>
      <w:r w:rsidR="00D9426B">
        <w:rPr>
          <w:rFonts w:eastAsia="Calibri"/>
        </w:rPr>
        <w:t xml:space="preserve"> «в разделе «Бюджет»»</w:t>
      </w:r>
      <w:r w:rsidR="009801F6" w:rsidRPr="009F66D9">
        <w:rPr>
          <w:rFonts w:eastAsia="Calibri"/>
        </w:rPr>
        <w:t xml:space="preserve"> </w:t>
      </w:r>
      <w:r w:rsidR="00D9426B">
        <w:rPr>
          <w:rFonts w:eastAsia="Calibri"/>
        </w:rPr>
        <w:t>д</w:t>
      </w:r>
      <w:r w:rsidR="009801F6" w:rsidRPr="009F66D9">
        <w:rPr>
          <w:rFonts w:eastAsia="Calibri"/>
        </w:rPr>
        <w:t>ополнить словами «</w:t>
      </w:r>
      <w:r w:rsidR="00D9426B">
        <w:rPr>
          <w:rFonts w:eastAsia="Calibri"/>
        </w:rPr>
        <w:t xml:space="preserve">, на официальном сайте министерства </w:t>
      </w:r>
      <w:r w:rsidR="009801F6" w:rsidRPr="009F66D9">
        <w:rPr>
          <w:rFonts w:eastAsia="Calibri"/>
        </w:rPr>
        <w:t xml:space="preserve">не позднее 15-го рабочего дня, следующего за днем принятия закона </w:t>
      </w:r>
      <w:r w:rsidR="00783D0F" w:rsidRPr="00783D0F">
        <w:rPr>
          <w:rFonts w:eastAsia="Calibri"/>
        </w:rPr>
        <w:t>Новосибирской области об областном бюджете Новосибирской области на финансовый год и плановый период</w:t>
      </w:r>
      <w:r w:rsidR="00101004">
        <w:rPr>
          <w:rFonts w:eastAsia="Calibri"/>
        </w:rPr>
        <w:t>»;</w:t>
      </w:r>
    </w:p>
    <w:p w14:paraId="13F0EF61" w14:textId="091218C2" w:rsidR="005E770E" w:rsidRDefault="004A285A" w:rsidP="009801F6">
      <w:pPr>
        <w:widowControl w:val="0"/>
        <w:rPr>
          <w:rFonts w:eastAsia="Calibri"/>
        </w:rPr>
      </w:pPr>
      <w:r>
        <w:rPr>
          <w:rFonts w:eastAsia="Calibri"/>
        </w:rPr>
        <w:t>2) </w:t>
      </w:r>
      <w:r w:rsidR="006A5C2A">
        <w:rPr>
          <w:rFonts w:eastAsia="Calibri"/>
        </w:rPr>
        <w:t xml:space="preserve">пункт 4 </w:t>
      </w:r>
      <w:r w:rsidR="00072B86" w:rsidRPr="00072B86">
        <w:rPr>
          <w:rFonts w:eastAsia="Calibri"/>
        </w:rPr>
        <w:t>после слов «един</w:t>
      </w:r>
      <w:r w:rsidR="004079A2">
        <w:rPr>
          <w:rFonts w:eastAsia="Calibri"/>
        </w:rPr>
        <w:t>ого</w:t>
      </w:r>
      <w:r w:rsidR="00072B86" w:rsidRPr="00072B86">
        <w:rPr>
          <w:rFonts w:eastAsia="Calibri"/>
        </w:rPr>
        <w:t xml:space="preserve"> социальн</w:t>
      </w:r>
      <w:r w:rsidR="004079A2">
        <w:rPr>
          <w:rFonts w:eastAsia="Calibri"/>
        </w:rPr>
        <w:t>ого</w:t>
      </w:r>
      <w:r w:rsidR="00072B86" w:rsidRPr="00072B86">
        <w:rPr>
          <w:rFonts w:eastAsia="Calibri"/>
        </w:rPr>
        <w:t xml:space="preserve"> проездно</w:t>
      </w:r>
      <w:r w:rsidR="004079A2">
        <w:rPr>
          <w:rFonts w:eastAsia="Calibri"/>
        </w:rPr>
        <w:t>го</w:t>
      </w:r>
      <w:r w:rsidR="00072B86" w:rsidRPr="00072B86">
        <w:rPr>
          <w:rFonts w:eastAsia="Calibri"/>
        </w:rPr>
        <w:t xml:space="preserve"> билет</w:t>
      </w:r>
      <w:r w:rsidR="004079A2">
        <w:rPr>
          <w:rFonts w:eastAsia="Calibri"/>
        </w:rPr>
        <w:t>а</w:t>
      </w:r>
      <w:r w:rsidR="00072B86" w:rsidRPr="00072B86">
        <w:rPr>
          <w:rFonts w:eastAsia="Calibri"/>
        </w:rPr>
        <w:t xml:space="preserve"> (далее – ЕСПБ)» дополнить словами «, электронн</w:t>
      </w:r>
      <w:r w:rsidR="00531E61">
        <w:rPr>
          <w:rFonts w:eastAsia="Calibri"/>
        </w:rPr>
        <w:t>ого</w:t>
      </w:r>
      <w:r w:rsidR="00072B86" w:rsidRPr="00072B86">
        <w:rPr>
          <w:rFonts w:eastAsia="Calibri"/>
        </w:rPr>
        <w:t xml:space="preserve"> носител</w:t>
      </w:r>
      <w:r w:rsidR="00531E61">
        <w:rPr>
          <w:rFonts w:eastAsia="Calibri"/>
        </w:rPr>
        <w:t>я</w:t>
      </w:r>
      <w:r w:rsidR="00072B86" w:rsidRPr="00072B86">
        <w:rPr>
          <w:rFonts w:eastAsia="Calibri"/>
        </w:rPr>
        <w:t xml:space="preserve"> информации «Карта жителя Новосибирской области»»;</w:t>
      </w:r>
    </w:p>
    <w:p w14:paraId="1D1C13FD" w14:textId="77777777" w:rsidR="00101004" w:rsidRDefault="005E770E" w:rsidP="009801F6">
      <w:pPr>
        <w:widowControl w:val="0"/>
        <w:rPr>
          <w:rFonts w:eastAsia="Calibri"/>
        </w:rPr>
      </w:pPr>
      <w:r>
        <w:rPr>
          <w:rFonts w:eastAsia="Calibri"/>
        </w:rPr>
        <w:t>3</w:t>
      </w:r>
      <w:r w:rsidR="004A285A">
        <w:rPr>
          <w:rFonts w:eastAsia="Calibri"/>
        </w:rPr>
        <w:t>) </w:t>
      </w:r>
      <w:r w:rsidR="00A04284">
        <w:rPr>
          <w:rFonts w:eastAsia="Calibri"/>
        </w:rPr>
        <w:t>п</w:t>
      </w:r>
      <w:r w:rsidR="00101004" w:rsidRPr="00101004">
        <w:rPr>
          <w:rFonts w:eastAsia="Calibri"/>
        </w:rPr>
        <w:t>одпункт 6 пункта 9 после слов «на 1-е число месяца,» дополнить сл</w:t>
      </w:r>
      <w:r w:rsidR="00A04284">
        <w:rPr>
          <w:rFonts w:eastAsia="Calibri"/>
        </w:rPr>
        <w:t>овами «предшествующего месяцу,»;</w:t>
      </w:r>
    </w:p>
    <w:p w14:paraId="593789C8" w14:textId="77777777" w:rsidR="00A959F6" w:rsidRDefault="005E770E" w:rsidP="009801F6">
      <w:pPr>
        <w:widowControl w:val="0"/>
        <w:rPr>
          <w:rFonts w:eastAsia="Calibri"/>
        </w:rPr>
      </w:pPr>
      <w:r>
        <w:rPr>
          <w:rFonts w:eastAsia="Calibri"/>
        </w:rPr>
        <w:t>4</w:t>
      </w:r>
      <w:r w:rsidR="004A285A">
        <w:rPr>
          <w:rFonts w:eastAsia="Calibri"/>
        </w:rPr>
        <w:t>) </w:t>
      </w:r>
      <w:r w:rsidR="006E2C39" w:rsidRPr="006E2C39">
        <w:rPr>
          <w:rFonts w:eastAsia="Calibri"/>
        </w:rPr>
        <w:t>пункт 1</w:t>
      </w:r>
      <w:r w:rsidR="006E2C39">
        <w:rPr>
          <w:rFonts w:eastAsia="Calibri"/>
        </w:rPr>
        <w:t>7</w:t>
      </w:r>
      <w:r w:rsidR="006E2C39" w:rsidRPr="006E2C39">
        <w:rPr>
          <w:rFonts w:eastAsia="Calibri"/>
        </w:rPr>
        <w:t xml:space="preserve"> изложить в следующей редакции:</w:t>
      </w:r>
    </w:p>
    <w:p w14:paraId="42AD9253" w14:textId="77777777" w:rsidR="008B563A" w:rsidRDefault="006E2C39" w:rsidP="001E2E5B">
      <w:pPr>
        <w:widowControl w:val="0"/>
        <w:rPr>
          <w:rFonts w:eastAsia="Calibri"/>
        </w:rPr>
      </w:pPr>
      <w:r>
        <w:rPr>
          <w:rFonts w:eastAsia="Calibri"/>
        </w:rPr>
        <w:t>«</w:t>
      </w:r>
      <w:r w:rsidR="004A285A">
        <w:rPr>
          <w:rFonts w:eastAsia="Calibri"/>
        </w:rPr>
        <w:t>17. </w:t>
      </w:r>
      <w:r w:rsidR="001E2E5B" w:rsidRPr="001E2E5B">
        <w:rPr>
          <w:rFonts w:eastAsia="Calibri"/>
        </w:rPr>
        <w:t xml:space="preserve">Перевозчик должен соответствовать </w:t>
      </w:r>
      <w:r w:rsidR="00170347">
        <w:rPr>
          <w:rFonts w:eastAsia="Calibri"/>
        </w:rPr>
        <w:t>требованиям</w:t>
      </w:r>
      <w:r w:rsidR="001E2E5B" w:rsidRPr="001E2E5B">
        <w:rPr>
          <w:rFonts w:eastAsia="Calibri"/>
        </w:rPr>
        <w:t xml:space="preserve">, указанным </w:t>
      </w:r>
      <w:r w:rsidR="00160A54" w:rsidRPr="00160A54">
        <w:rPr>
          <w:rFonts w:eastAsia="Calibri"/>
        </w:rPr>
        <w:t xml:space="preserve">в подпункте 6 пункта </w:t>
      </w:r>
      <w:r w:rsidR="00160A54">
        <w:rPr>
          <w:rFonts w:eastAsia="Calibri"/>
        </w:rPr>
        <w:t xml:space="preserve">9 </w:t>
      </w:r>
      <w:r w:rsidR="001E2E5B" w:rsidRPr="001E2E5B">
        <w:rPr>
          <w:rFonts w:eastAsia="Calibri"/>
        </w:rPr>
        <w:t xml:space="preserve">Порядка, </w:t>
      </w:r>
      <w:r w:rsidR="008B563A" w:rsidRPr="008B563A">
        <w:rPr>
          <w:rFonts w:eastAsia="Calibri"/>
        </w:rPr>
        <w:t>на первое число месяца, предшествующего месяцу, в котором планируется предоставление субсидии.</w:t>
      </w:r>
    </w:p>
    <w:p w14:paraId="17D35DBC" w14:textId="77777777" w:rsidR="006E2C39" w:rsidRDefault="001E2E5B" w:rsidP="001E2E5B">
      <w:pPr>
        <w:widowControl w:val="0"/>
        <w:rPr>
          <w:rFonts w:eastAsia="Calibri"/>
        </w:rPr>
      </w:pPr>
      <w:r w:rsidRPr="001E2E5B">
        <w:rPr>
          <w:rFonts w:eastAsia="Calibri"/>
        </w:rPr>
        <w:t xml:space="preserve">Министерство в целях подтверждения соответствия перевозчика </w:t>
      </w:r>
      <w:r w:rsidR="00170347">
        <w:rPr>
          <w:rFonts w:eastAsia="Calibri"/>
        </w:rPr>
        <w:t>требованиям</w:t>
      </w:r>
      <w:r w:rsidRPr="001E2E5B">
        <w:rPr>
          <w:rFonts w:eastAsia="Calibri"/>
        </w:rPr>
        <w:t xml:space="preserve">, указанным </w:t>
      </w:r>
      <w:r w:rsidR="00783167" w:rsidRPr="00783167">
        <w:rPr>
          <w:rFonts w:eastAsia="Calibri"/>
        </w:rPr>
        <w:t>в подпункте 6 пункта 9</w:t>
      </w:r>
      <w:r w:rsidRPr="001E2E5B">
        <w:rPr>
          <w:rFonts w:eastAsia="Calibri"/>
        </w:rPr>
        <w:t xml:space="preserve"> Порядка, вправе запрашивать в порядке межведомственного информационного взаимодействия в налоговом органе </w:t>
      </w:r>
      <w:r w:rsidR="00783167" w:rsidRPr="00783167">
        <w:rPr>
          <w:rFonts w:eastAsia="Calibri"/>
        </w:rPr>
        <w:t>на первое число месяца, предшествующего месяцу, в котором планируется предоставление субсидии</w:t>
      </w:r>
      <w:r w:rsidRPr="001E2E5B">
        <w:rPr>
          <w:rFonts w:eastAsia="Calibri"/>
        </w:rPr>
        <w:t>,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министерство.</w:t>
      </w:r>
      <w:r>
        <w:rPr>
          <w:rFonts w:eastAsia="Calibri"/>
        </w:rPr>
        <w:t>»;</w:t>
      </w:r>
    </w:p>
    <w:p w14:paraId="22BFB823" w14:textId="77777777" w:rsidR="00D207B3" w:rsidRDefault="005E770E" w:rsidP="009801F6">
      <w:pPr>
        <w:widowControl w:val="0"/>
        <w:rPr>
          <w:rFonts w:eastAsia="Calibri"/>
        </w:rPr>
      </w:pPr>
      <w:r>
        <w:rPr>
          <w:rFonts w:eastAsia="Calibri"/>
        </w:rPr>
        <w:t>5</w:t>
      </w:r>
      <w:r w:rsidR="00D207B3">
        <w:rPr>
          <w:rFonts w:eastAsia="Calibri"/>
        </w:rPr>
        <w:t xml:space="preserve">) </w:t>
      </w:r>
      <w:r w:rsidR="00307C29">
        <w:rPr>
          <w:rFonts w:eastAsia="Calibri"/>
        </w:rPr>
        <w:t>в пункте 19:</w:t>
      </w:r>
    </w:p>
    <w:p w14:paraId="3007CB17" w14:textId="77777777" w:rsidR="002E6DB1" w:rsidRDefault="002E6DB1" w:rsidP="009801F6">
      <w:pPr>
        <w:widowControl w:val="0"/>
        <w:rPr>
          <w:rFonts w:eastAsia="Calibri"/>
        </w:rPr>
      </w:pPr>
      <w:r>
        <w:rPr>
          <w:rFonts w:eastAsia="Calibri"/>
        </w:rPr>
        <w:t xml:space="preserve">а) </w:t>
      </w:r>
      <w:r w:rsidR="009B1A64">
        <w:rPr>
          <w:rFonts w:eastAsia="Calibri"/>
        </w:rPr>
        <w:t>в подпункте 3</w:t>
      </w:r>
      <w:r w:rsidR="00386C40">
        <w:rPr>
          <w:rFonts w:eastAsia="Calibri"/>
        </w:rPr>
        <w:t xml:space="preserve"> слова «</w:t>
      </w:r>
      <w:r w:rsidR="00386C40" w:rsidRPr="00386C40">
        <w:rPr>
          <w:rFonts w:eastAsia="Calibri"/>
        </w:rPr>
        <w:t xml:space="preserve">Об установлении стоимости единого социального </w:t>
      </w:r>
      <w:r w:rsidR="00386C40" w:rsidRPr="00386C40">
        <w:rPr>
          <w:rFonts w:eastAsia="Calibri"/>
        </w:rPr>
        <w:lastRenderedPageBreak/>
        <w:t>проездного билета, стоимости активации микро</w:t>
      </w:r>
      <w:r w:rsidR="00D10DB8">
        <w:rPr>
          <w:rFonts w:eastAsia="Calibri"/>
        </w:rPr>
        <w:t>процессорной пластиковой карты «</w:t>
      </w:r>
      <w:r w:rsidR="00386C40" w:rsidRPr="00386C40">
        <w:rPr>
          <w:rFonts w:eastAsia="Calibri"/>
        </w:rPr>
        <w:t>Социальная карта</w:t>
      </w:r>
      <w:r w:rsidR="00D10DB8">
        <w:rPr>
          <w:rFonts w:eastAsia="Calibri"/>
        </w:rPr>
        <w:t>»</w:t>
      </w:r>
      <w:r w:rsidR="00386C40" w:rsidRPr="00386C40">
        <w:rPr>
          <w:rFonts w:eastAsia="Calibri"/>
        </w:rPr>
        <w:t xml:space="preserve">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 w:rsidR="00386C40">
        <w:rPr>
          <w:rFonts w:eastAsia="Calibri"/>
        </w:rPr>
        <w:t>» заменить словами «</w:t>
      </w:r>
      <w:r w:rsidR="00386C40" w:rsidRPr="00386C40">
        <w:rPr>
          <w:rFonts w:eastAsia="Calibri"/>
        </w:rPr>
        <w:t>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 w:rsidR="00386C40">
        <w:rPr>
          <w:rFonts w:eastAsia="Calibri"/>
        </w:rPr>
        <w:t>»;</w:t>
      </w:r>
    </w:p>
    <w:p w14:paraId="360709EC" w14:textId="77777777" w:rsidR="00386C40" w:rsidRDefault="00386C40" w:rsidP="009801F6">
      <w:pPr>
        <w:widowControl w:val="0"/>
        <w:rPr>
          <w:rFonts w:eastAsia="Calibri"/>
        </w:rPr>
      </w:pPr>
      <w:r>
        <w:rPr>
          <w:rFonts w:eastAsia="Calibri"/>
        </w:rPr>
        <w:t xml:space="preserve">б) в подпункте 4 слова </w:t>
      </w:r>
      <w:r w:rsidRPr="00386C40">
        <w:rPr>
          <w:rFonts w:eastAsia="Calibri"/>
        </w:rPr>
        <w:t>«Об установлении стоимости единого социального проездного билета, стоимости активации микро</w:t>
      </w:r>
      <w:r w:rsidR="00D10DB8">
        <w:rPr>
          <w:rFonts w:eastAsia="Calibri"/>
        </w:rPr>
        <w:t>процессорной пластиковой карты «</w:t>
      </w:r>
      <w:r w:rsidRPr="00386C40">
        <w:rPr>
          <w:rFonts w:eastAsia="Calibri"/>
        </w:rPr>
        <w:t>Социальная карта</w:t>
      </w:r>
      <w:r w:rsidR="00D10DB8">
        <w:rPr>
          <w:rFonts w:eastAsia="Calibri"/>
        </w:rPr>
        <w:t>»</w:t>
      </w:r>
      <w:r w:rsidRPr="00386C40">
        <w:rPr>
          <w:rFonts w:eastAsia="Calibri"/>
        </w:rPr>
        <w:t xml:space="preserve">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заменить словами «Об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поддержки»;</w:t>
      </w:r>
    </w:p>
    <w:p w14:paraId="47147109" w14:textId="7859E9E5" w:rsidR="00A04284" w:rsidRDefault="005E770E" w:rsidP="009801F6">
      <w:pPr>
        <w:widowControl w:val="0"/>
        <w:rPr>
          <w:rFonts w:eastAsia="Calibri"/>
        </w:rPr>
      </w:pPr>
      <w:r>
        <w:rPr>
          <w:rFonts w:eastAsia="Calibri"/>
        </w:rPr>
        <w:t>6</w:t>
      </w:r>
      <w:r w:rsidR="00101004">
        <w:rPr>
          <w:rFonts w:eastAsia="Calibri"/>
        </w:rPr>
        <w:t xml:space="preserve">) </w:t>
      </w:r>
      <w:r w:rsidR="000A06FB">
        <w:rPr>
          <w:rFonts w:eastAsia="Calibri"/>
        </w:rPr>
        <w:t xml:space="preserve">в </w:t>
      </w:r>
      <w:r w:rsidR="00883505">
        <w:rPr>
          <w:rFonts w:eastAsia="Calibri"/>
        </w:rPr>
        <w:t>подпункт</w:t>
      </w:r>
      <w:r w:rsidR="000A06FB">
        <w:rPr>
          <w:rFonts w:eastAsia="Calibri"/>
        </w:rPr>
        <w:t>е</w:t>
      </w:r>
      <w:r w:rsidR="00883505">
        <w:rPr>
          <w:rFonts w:eastAsia="Calibri"/>
        </w:rPr>
        <w:t xml:space="preserve"> 1 пункта 25 </w:t>
      </w:r>
      <w:r w:rsidR="00E87DBE" w:rsidRPr="00E87DBE">
        <w:rPr>
          <w:rFonts w:eastAsia="Calibri"/>
        </w:rPr>
        <w:t xml:space="preserve">слова «автомобильным транспортом» </w:t>
      </w:r>
      <w:r w:rsidR="002C4BDB" w:rsidRPr="00E87DBE">
        <w:rPr>
          <w:rFonts w:eastAsia="Calibri"/>
        </w:rPr>
        <w:t>заменить словами</w:t>
      </w:r>
      <w:r w:rsidR="00E87DBE" w:rsidRPr="00E87DBE">
        <w:rPr>
          <w:rFonts w:eastAsia="Calibri"/>
        </w:rPr>
        <w:t xml:space="preserve"> «в с</w:t>
      </w:r>
      <w:r w:rsidR="00B40B72">
        <w:rPr>
          <w:rFonts w:eastAsia="Calibri"/>
        </w:rPr>
        <w:t>оответствии с видом транспорта»;</w:t>
      </w:r>
    </w:p>
    <w:p w14:paraId="764138FD" w14:textId="77777777" w:rsidR="00EE026A" w:rsidRDefault="005E770E" w:rsidP="00544245">
      <w:pPr>
        <w:widowControl w:val="0"/>
        <w:rPr>
          <w:rFonts w:eastAsia="Calibri"/>
        </w:rPr>
      </w:pPr>
      <w:r>
        <w:rPr>
          <w:rFonts w:eastAsia="Calibri"/>
        </w:rPr>
        <w:t>7</w:t>
      </w:r>
      <w:r w:rsidR="00101004">
        <w:rPr>
          <w:rFonts w:eastAsia="Calibri"/>
        </w:rPr>
        <w:t xml:space="preserve">) </w:t>
      </w:r>
      <w:r w:rsidR="00544245">
        <w:rPr>
          <w:rFonts w:eastAsia="Calibri"/>
        </w:rPr>
        <w:t>п</w:t>
      </w:r>
      <w:r w:rsidR="00101004" w:rsidRPr="00101004">
        <w:rPr>
          <w:rFonts w:eastAsia="Calibri"/>
        </w:rPr>
        <w:t>ункт 38</w:t>
      </w:r>
      <w:r w:rsidR="00544245">
        <w:rPr>
          <w:rFonts w:eastAsia="Calibri"/>
        </w:rPr>
        <w:t xml:space="preserve"> </w:t>
      </w:r>
      <w:r w:rsidR="008B5D68" w:rsidRPr="008B5D68">
        <w:rPr>
          <w:rFonts w:eastAsia="Calibri"/>
        </w:rPr>
        <w:t>дополнить абзацем следующего содержания:</w:t>
      </w:r>
    </w:p>
    <w:p w14:paraId="3F343021" w14:textId="77777777" w:rsidR="00101004" w:rsidRDefault="008B5D68" w:rsidP="00544245">
      <w:pPr>
        <w:widowControl w:val="0"/>
        <w:rPr>
          <w:rFonts w:eastAsia="Calibri"/>
        </w:rPr>
      </w:pPr>
      <w:r w:rsidRPr="008B5D68">
        <w:rPr>
          <w:rFonts w:eastAsia="Calibri"/>
        </w:rPr>
        <w:t>«</w:t>
      </w:r>
      <w:r w:rsidR="006B6B9C" w:rsidRPr="006B6B9C">
        <w:rPr>
          <w:rFonts w:eastAsia="Calibri"/>
        </w:rPr>
        <w:t>Начиная с 1 января 2023 года министерство транспорта Новосибирской области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  <w:r w:rsidR="009C0D82">
        <w:rPr>
          <w:rFonts w:eastAsia="Calibri"/>
        </w:rPr>
        <w:t>».</w:t>
      </w:r>
    </w:p>
    <w:p w14:paraId="50274352" w14:textId="77777777" w:rsidR="00AB1CED" w:rsidRDefault="00AB1CED" w:rsidP="00BA1B1E">
      <w:pPr>
        <w:adjustRightInd w:val="0"/>
      </w:pPr>
    </w:p>
    <w:p w14:paraId="0D4E78C2" w14:textId="77777777" w:rsidR="00005488" w:rsidRPr="002E3544" w:rsidRDefault="00005488" w:rsidP="00BA1B1E">
      <w:pPr>
        <w:adjustRightInd w:val="0"/>
      </w:pPr>
    </w:p>
    <w:p w14:paraId="167B6765" w14:textId="77777777"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CE6685" w14:paraId="27A82AEB" w14:textId="77777777" w:rsidTr="0072278A">
        <w:tc>
          <w:tcPr>
            <w:tcW w:w="5068" w:type="dxa"/>
            <w:shd w:val="clear" w:color="auto" w:fill="auto"/>
          </w:tcPr>
          <w:p w14:paraId="173A5B05" w14:textId="77777777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34C293AD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1318D363" w14:textId="45AA0815" w:rsidR="005B6EE1" w:rsidRDefault="005B6EE1" w:rsidP="00B65ACC">
      <w:pPr>
        <w:ind w:firstLine="0"/>
        <w:rPr>
          <w:sz w:val="20"/>
          <w:szCs w:val="20"/>
        </w:rPr>
      </w:pPr>
    </w:p>
    <w:p w14:paraId="6CE95C60" w14:textId="06151213" w:rsidR="00594372" w:rsidRDefault="00594372" w:rsidP="00B65ACC">
      <w:pPr>
        <w:ind w:firstLine="0"/>
        <w:rPr>
          <w:sz w:val="20"/>
          <w:szCs w:val="20"/>
        </w:rPr>
      </w:pPr>
    </w:p>
    <w:p w14:paraId="716314A7" w14:textId="7A301910" w:rsidR="005B6EE1" w:rsidRDefault="005B6EE1" w:rsidP="00B65ACC">
      <w:pPr>
        <w:ind w:firstLine="0"/>
        <w:rPr>
          <w:sz w:val="20"/>
          <w:szCs w:val="20"/>
        </w:rPr>
      </w:pPr>
    </w:p>
    <w:p w14:paraId="223E8129" w14:textId="34E78BF4" w:rsidR="005B6EE1" w:rsidRDefault="005B6EE1" w:rsidP="00B65ACC">
      <w:pPr>
        <w:ind w:firstLine="0"/>
        <w:rPr>
          <w:sz w:val="20"/>
          <w:szCs w:val="20"/>
        </w:rPr>
      </w:pPr>
    </w:p>
    <w:p w14:paraId="31F0D420" w14:textId="263E9EBD" w:rsidR="005B6EE1" w:rsidRDefault="005B6EE1" w:rsidP="00B65ACC">
      <w:pPr>
        <w:ind w:firstLine="0"/>
        <w:rPr>
          <w:sz w:val="20"/>
          <w:szCs w:val="20"/>
        </w:rPr>
      </w:pPr>
    </w:p>
    <w:p w14:paraId="5258E24C" w14:textId="437813CF" w:rsidR="005B6EE1" w:rsidRDefault="005B6EE1" w:rsidP="00B65ACC">
      <w:pPr>
        <w:ind w:firstLine="0"/>
        <w:rPr>
          <w:sz w:val="20"/>
          <w:szCs w:val="20"/>
        </w:rPr>
      </w:pPr>
      <w:bookmarkStart w:id="0" w:name="_GoBack"/>
      <w:bookmarkEnd w:id="0"/>
    </w:p>
    <w:p w14:paraId="47DCC107" w14:textId="77777777" w:rsidR="00594372" w:rsidRDefault="00594372" w:rsidP="00B65ACC">
      <w:pPr>
        <w:ind w:firstLine="0"/>
        <w:rPr>
          <w:sz w:val="20"/>
          <w:szCs w:val="20"/>
        </w:rPr>
      </w:pPr>
    </w:p>
    <w:p w14:paraId="3248CA0A" w14:textId="77777777" w:rsidR="00594372" w:rsidRDefault="00594372" w:rsidP="00B65ACC">
      <w:pPr>
        <w:ind w:firstLine="0"/>
        <w:rPr>
          <w:sz w:val="20"/>
          <w:szCs w:val="20"/>
        </w:rPr>
      </w:pPr>
    </w:p>
    <w:p w14:paraId="0C1E1279" w14:textId="55E0F5F6"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 xml:space="preserve">А.В. </w:t>
      </w:r>
      <w:proofErr w:type="spellStart"/>
      <w:r w:rsidRPr="00B65ACC">
        <w:rPr>
          <w:sz w:val="20"/>
          <w:szCs w:val="20"/>
        </w:rPr>
        <w:t>Костылевский</w:t>
      </w:r>
      <w:proofErr w:type="spellEnd"/>
    </w:p>
    <w:p w14:paraId="799CE779" w14:textId="5E27E949" w:rsidR="001B7AB0" w:rsidRPr="005B6EE1" w:rsidRDefault="00B65ACC" w:rsidP="005B6EE1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238-66-96</w:t>
      </w:r>
    </w:p>
    <w:sectPr w:rsidR="001B7AB0" w:rsidRPr="005B6EE1" w:rsidSect="00594372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567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2DEC" w14:textId="77777777" w:rsidR="004C3E79" w:rsidRDefault="004C3E79">
      <w:r>
        <w:separator/>
      </w:r>
    </w:p>
  </w:endnote>
  <w:endnote w:type="continuationSeparator" w:id="0">
    <w:p w14:paraId="52C11BAE" w14:textId="77777777" w:rsidR="004C3E79" w:rsidRDefault="004C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E6DA" w14:textId="77777777"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C3BE8" w14:textId="77777777" w:rsidR="004C3E79" w:rsidRDefault="004C3E79">
      <w:r>
        <w:separator/>
      </w:r>
    </w:p>
  </w:footnote>
  <w:footnote w:type="continuationSeparator" w:id="0">
    <w:p w14:paraId="5346CA5F" w14:textId="77777777" w:rsidR="004C3E79" w:rsidRDefault="004C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51C00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CF004F1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45B4E6FF" w14:textId="04426AE4"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5B6EE1">
          <w:rPr>
            <w:noProof/>
            <w:sz w:val="20"/>
            <w:szCs w:val="20"/>
          </w:rPr>
          <w:t>2</w:t>
        </w:r>
        <w:r w:rsidRPr="004A285A">
          <w:rPr>
            <w:sz w:val="20"/>
            <w:szCs w:val="20"/>
          </w:rPr>
          <w:fldChar w:fldCharType="end"/>
        </w:r>
      </w:p>
    </w:sdtContent>
  </w:sdt>
  <w:p w14:paraId="480E8E5E" w14:textId="77777777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1E2C" w14:textId="77777777" w:rsidR="002C15E5" w:rsidRDefault="002C15E5">
    <w:pPr>
      <w:pStyle w:val="a4"/>
      <w:jc w:val="center"/>
    </w:pPr>
  </w:p>
  <w:p w14:paraId="3BBC488A" w14:textId="77777777" w:rsidR="002C15E5" w:rsidRDefault="002C1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157407"/>
    <w:multiLevelType w:val="hybridMultilevel"/>
    <w:tmpl w:val="8E665DDE"/>
    <w:lvl w:ilvl="0" w:tplc="2AE04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4CDA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4478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B3"/>
    <w:rsid w:val="000614C4"/>
    <w:rsid w:val="000620CE"/>
    <w:rsid w:val="00062311"/>
    <w:rsid w:val="000635D4"/>
    <w:rsid w:val="00064367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A06FB"/>
    <w:rsid w:val="000A1568"/>
    <w:rsid w:val="000A1FF3"/>
    <w:rsid w:val="000A2528"/>
    <w:rsid w:val="000A2E39"/>
    <w:rsid w:val="000A70FE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08D4"/>
    <w:rsid w:val="000C1174"/>
    <w:rsid w:val="000C19A8"/>
    <w:rsid w:val="000C1A69"/>
    <w:rsid w:val="000C1D05"/>
    <w:rsid w:val="000C2122"/>
    <w:rsid w:val="000C2BDA"/>
    <w:rsid w:val="000C439C"/>
    <w:rsid w:val="000C63B4"/>
    <w:rsid w:val="000C7529"/>
    <w:rsid w:val="000C7CB9"/>
    <w:rsid w:val="000D1D50"/>
    <w:rsid w:val="000D3EDE"/>
    <w:rsid w:val="000D417F"/>
    <w:rsid w:val="000D601D"/>
    <w:rsid w:val="000D6552"/>
    <w:rsid w:val="000D7845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06FE1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4DC0"/>
    <w:rsid w:val="00125072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644A"/>
    <w:rsid w:val="00170347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29"/>
    <w:rsid w:val="0018537B"/>
    <w:rsid w:val="00186E98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925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06FEB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377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2EDA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4422"/>
    <w:rsid w:val="00267197"/>
    <w:rsid w:val="002676E4"/>
    <w:rsid w:val="00270018"/>
    <w:rsid w:val="0027165B"/>
    <w:rsid w:val="00271967"/>
    <w:rsid w:val="00273DD4"/>
    <w:rsid w:val="00273E16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1EC"/>
    <w:rsid w:val="002B16F5"/>
    <w:rsid w:val="002B239E"/>
    <w:rsid w:val="002B3542"/>
    <w:rsid w:val="002B4C76"/>
    <w:rsid w:val="002B6FBA"/>
    <w:rsid w:val="002B71E7"/>
    <w:rsid w:val="002B7436"/>
    <w:rsid w:val="002C15E5"/>
    <w:rsid w:val="002C1E1D"/>
    <w:rsid w:val="002C2A5B"/>
    <w:rsid w:val="002C2BC6"/>
    <w:rsid w:val="002C36A5"/>
    <w:rsid w:val="002C36CD"/>
    <w:rsid w:val="002C4A70"/>
    <w:rsid w:val="002C4BDB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2C2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8F0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619"/>
    <w:rsid w:val="004007EC"/>
    <w:rsid w:val="00400EE3"/>
    <w:rsid w:val="004011D7"/>
    <w:rsid w:val="00401C89"/>
    <w:rsid w:val="00403A38"/>
    <w:rsid w:val="0040572F"/>
    <w:rsid w:val="00406127"/>
    <w:rsid w:val="00406A8F"/>
    <w:rsid w:val="004079A2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6D4"/>
    <w:rsid w:val="00450CC1"/>
    <w:rsid w:val="0045209C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0CD"/>
    <w:rsid w:val="004802F6"/>
    <w:rsid w:val="00482BCC"/>
    <w:rsid w:val="0048316E"/>
    <w:rsid w:val="00483B43"/>
    <w:rsid w:val="00485102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23FE"/>
    <w:rsid w:val="004B35AE"/>
    <w:rsid w:val="004B588E"/>
    <w:rsid w:val="004B6200"/>
    <w:rsid w:val="004B77D1"/>
    <w:rsid w:val="004B7D3B"/>
    <w:rsid w:val="004C0178"/>
    <w:rsid w:val="004C1D81"/>
    <w:rsid w:val="004C3051"/>
    <w:rsid w:val="004C3367"/>
    <w:rsid w:val="004C3BE7"/>
    <w:rsid w:val="004C3D7A"/>
    <w:rsid w:val="004C3E79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C96"/>
    <w:rsid w:val="004D7C63"/>
    <w:rsid w:val="004E1D7F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366"/>
    <w:rsid w:val="004F56B8"/>
    <w:rsid w:val="004F5904"/>
    <w:rsid w:val="005011FF"/>
    <w:rsid w:val="005012D6"/>
    <w:rsid w:val="0050158A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B60"/>
    <w:rsid w:val="0052034E"/>
    <w:rsid w:val="00521AC7"/>
    <w:rsid w:val="00521EAA"/>
    <w:rsid w:val="00524142"/>
    <w:rsid w:val="005267C5"/>
    <w:rsid w:val="00527B24"/>
    <w:rsid w:val="00527C12"/>
    <w:rsid w:val="00530892"/>
    <w:rsid w:val="00530DF3"/>
    <w:rsid w:val="00531E61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5A5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4372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7649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B19"/>
    <w:rsid w:val="005B457D"/>
    <w:rsid w:val="005B5125"/>
    <w:rsid w:val="005B58DA"/>
    <w:rsid w:val="005B5C10"/>
    <w:rsid w:val="005B6EE1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4CEA"/>
    <w:rsid w:val="005E500B"/>
    <w:rsid w:val="005E54F1"/>
    <w:rsid w:val="005E5D78"/>
    <w:rsid w:val="005E5DF3"/>
    <w:rsid w:val="005E64F1"/>
    <w:rsid w:val="005E770E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6F2F"/>
    <w:rsid w:val="00637031"/>
    <w:rsid w:val="006378E8"/>
    <w:rsid w:val="00641A47"/>
    <w:rsid w:val="00641B5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3113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ACA"/>
    <w:rsid w:val="006A5C2A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D3E"/>
    <w:rsid w:val="006E18C9"/>
    <w:rsid w:val="006E2C39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748"/>
    <w:rsid w:val="00715CD3"/>
    <w:rsid w:val="00716EF3"/>
    <w:rsid w:val="00716F0D"/>
    <w:rsid w:val="00721613"/>
    <w:rsid w:val="007217DA"/>
    <w:rsid w:val="00724008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4F32"/>
    <w:rsid w:val="007452DB"/>
    <w:rsid w:val="00745ACE"/>
    <w:rsid w:val="00745E5A"/>
    <w:rsid w:val="007470C2"/>
    <w:rsid w:val="007503EB"/>
    <w:rsid w:val="007513A3"/>
    <w:rsid w:val="00752AB3"/>
    <w:rsid w:val="0075556F"/>
    <w:rsid w:val="0075774A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87481"/>
    <w:rsid w:val="00790247"/>
    <w:rsid w:val="00790FBD"/>
    <w:rsid w:val="00791E2B"/>
    <w:rsid w:val="007923A7"/>
    <w:rsid w:val="0079247E"/>
    <w:rsid w:val="007937DE"/>
    <w:rsid w:val="007938C8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613B"/>
    <w:rsid w:val="007A6C56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19DC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2E9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6DEF"/>
    <w:rsid w:val="00887AA2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6B72"/>
    <w:rsid w:val="008B79B3"/>
    <w:rsid w:val="008C02C2"/>
    <w:rsid w:val="008C1070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439"/>
    <w:rsid w:val="00966950"/>
    <w:rsid w:val="00966CBD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62A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1580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5C52"/>
    <w:rsid w:val="00A26334"/>
    <w:rsid w:val="00A304B7"/>
    <w:rsid w:val="00A324C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A9E"/>
    <w:rsid w:val="00A46E07"/>
    <w:rsid w:val="00A507B0"/>
    <w:rsid w:val="00A50FD6"/>
    <w:rsid w:val="00A5119F"/>
    <w:rsid w:val="00A51F54"/>
    <w:rsid w:val="00A526AC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27AD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6"/>
    <w:rsid w:val="00A959FC"/>
    <w:rsid w:val="00A96610"/>
    <w:rsid w:val="00A9741F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1272"/>
    <w:rsid w:val="00AB1CED"/>
    <w:rsid w:val="00AB27A7"/>
    <w:rsid w:val="00AB2F66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1FBC"/>
    <w:rsid w:val="00AE255C"/>
    <w:rsid w:val="00AE3F38"/>
    <w:rsid w:val="00AE4057"/>
    <w:rsid w:val="00AE5379"/>
    <w:rsid w:val="00AE539D"/>
    <w:rsid w:val="00AE5FC5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85E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43BC"/>
    <w:rsid w:val="00B40A4A"/>
    <w:rsid w:val="00B40B72"/>
    <w:rsid w:val="00B42259"/>
    <w:rsid w:val="00B42EAF"/>
    <w:rsid w:val="00B42F25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256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51B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0E76"/>
    <w:rsid w:val="00C62128"/>
    <w:rsid w:val="00C6285B"/>
    <w:rsid w:val="00C646BF"/>
    <w:rsid w:val="00C648BC"/>
    <w:rsid w:val="00C65F59"/>
    <w:rsid w:val="00C6627D"/>
    <w:rsid w:val="00C662D7"/>
    <w:rsid w:val="00C6769A"/>
    <w:rsid w:val="00C704EA"/>
    <w:rsid w:val="00C705A2"/>
    <w:rsid w:val="00C716EA"/>
    <w:rsid w:val="00C71736"/>
    <w:rsid w:val="00C72A8B"/>
    <w:rsid w:val="00C72CFA"/>
    <w:rsid w:val="00C752FE"/>
    <w:rsid w:val="00C756E2"/>
    <w:rsid w:val="00C75F5C"/>
    <w:rsid w:val="00C76066"/>
    <w:rsid w:val="00C760EB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2ECB"/>
    <w:rsid w:val="00CC3814"/>
    <w:rsid w:val="00CC39BC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6B4"/>
    <w:rsid w:val="00D4696A"/>
    <w:rsid w:val="00D470FD"/>
    <w:rsid w:val="00D472F3"/>
    <w:rsid w:val="00D47F21"/>
    <w:rsid w:val="00D501CC"/>
    <w:rsid w:val="00D50904"/>
    <w:rsid w:val="00D520D9"/>
    <w:rsid w:val="00D527AE"/>
    <w:rsid w:val="00D53A25"/>
    <w:rsid w:val="00D53BE9"/>
    <w:rsid w:val="00D56AD5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678B9"/>
    <w:rsid w:val="00D70235"/>
    <w:rsid w:val="00D702CB"/>
    <w:rsid w:val="00D70CB7"/>
    <w:rsid w:val="00D72015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072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7CC"/>
    <w:rsid w:val="00DF5807"/>
    <w:rsid w:val="00DF615C"/>
    <w:rsid w:val="00DF6C14"/>
    <w:rsid w:val="00DF6C3F"/>
    <w:rsid w:val="00DF7B6E"/>
    <w:rsid w:val="00E004D3"/>
    <w:rsid w:val="00E00A02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1F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4F46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7BD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5C48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178EE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4B51"/>
    <w:rsid w:val="00FD741E"/>
    <w:rsid w:val="00FE0090"/>
    <w:rsid w:val="00FE3024"/>
    <w:rsid w:val="00FE42F0"/>
    <w:rsid w:val="00FE4B67"/>
    <w:rsid w:val="00FE644A"/>
    <w:rsid w:val="00FE6850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65F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EBE95F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D746-CCAD-4DF7-A564-4F667E5F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6</cp:revision>
  <cp:lastPrinted>2023-07-24T10:54:00Z</cp:lastPrinted>
  <dcterms:created xsi:type="dcterms:W3CDTF">2023-08-02T08:58:00Z</dcterms:created>
  <dcterms:modified xsi:type="dcterms:W3CDTF">2023-08-11T07:33:00Z</dcterms:modified>
</cp:coreProperties>
</file>