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EA" w:rsidRPr="00AD7A60" w:rsidRDefault="00E328F6" w:rsidP="00E328F6">
      <w:pPr>
        <w:jc w:val="center"/>
        <w:rPr>
          <w:b/>
        </w:rPr>
      </w:pPr>
      <w:r w:rsidRPr="00AD7A60">
        <w:rPr>
          <w:b/>
        </w:rPr>
        <w:t>ИЗВЕЩЕНИЕ О ПОДГОТОВКЕ ПРОЕКТА ПОСТАНОВЛЕНИЯ ПРАВИТЕЛЬСТВА НОВОСИБИРСКОЙ ОБЛАСТИ</w:t>
      </w:r>
    </w:p>
    <w:p w:rsidR="00E328F6" w:rsidRPr="00AD7A60" w:rsidRDefault="00834093" w:rsidP="00834093">
      <w:pPr>
        <w:jc w:val="center"/>
      </w:pPr>
      <w:r w:rsidRPr="00AD7A60">
        <w:t>«О внесении изменений в постановление Правительства Новосибирской области от 23.04.2012 № 212-п»</w:t>
      </w:r>
    </w:p>
    <w:p w:rsidR="00E328F6" w:rsidRPr="00AD7A60" w:rsidRDefault="00E328F6" w:rsidP="00E328F6">
      <w:pPr>
        <w:jc w:val="both"/>
      </w:pPr>
    </w:p>
    <w:p w:rsidR="00840513" w:rsidRPr="00AD7A60" w:rsidRDefault="00840513" w:rsidP="00E328F6">
      <w:pPr>
        <w:jc w:val="both"/>
      </w:pPr>
      <w:r w:rsidRPr="00AD7A60">
        <w:t xml:space="preserve">Министерство промышленности, торговли и развития предпринимательства Новосибирской области извещает о начале работы по подготовке проекта постановления Правительства Новосибирской области </w:t>
      </w:r>
      <w:r w:rsidR="00834093" w:rsidRPr="00AD7A60">
        <w:t>«О внесении изменений в постановление Правительства Новосибирской области от 23.04.2012 № 212-п»</w:t>
      </w:r>
    </w:p>
    <w:p w:rsidR="00834093" w:rsidRPr="00AD7A60" w:rsidRDefault="00834093" w:rsidP="00E328F6">
      <w:pPr>
        <w:jc w:val="both"/>
      </w:pPr>
    </w:p>
    <w:p w:rsidR="00661FFA" w:rsidRPr="00AD7A60" w:rsidRDefault="00661FFA" w:rsidP="00661FFA">
      <w:pPr>
        <w:jc w:val="both"/>
        <w:rPr>
          <w:b/>
        </w:rPr>
      </w:pPr>
      <w:r w:rsidRPr="00AD7A60">
        <w:rPr>
          <w:b/>
        </w:rPr>
        <w:t>Вид, наименование правового акта:</w:t>
      </w:r>
    </w:p>
    <w:p w:rsidR="00661FFA" w:rsidRPr="00AD7A60" w:rsidRDefault="00661FFA" w:rsidP="00661FFA">
      <w:pPr>
        <w:jc w:val="both"/>
      </w:pPr>
      <w:r w:rsidRPr="00AD7A60">
        <w:t xml:space="preserve">проект постановления Правительства Новосибирской области </w:t>
      </w:r>
      <w:r w:rsidR="00834093" w:rsidRPr="00AD7A60">
        <w:t>«О внесении изменений в постановление Правительства Новосибирской области от 23.04.2012 № 212-п».</w:t>
      </w:r>
    </w:p>
    <w:p w:rsidR="00834093" w:rsidRPr="00AD7A60" w:rsidRDefault="00834093" w:rsidP="00661FFA">
      <w:pPr>
        <w:jc w:val="both"/>
      </w:pPr>
    </w:p>
    <w:p w:rsidR="00661FFA" w:rsidRPr="00AD7A60" w:rsidRDefault="00661FFA" w:rsidP="00661FFA">
      <w:pPr>
        <w:jc w:val="both"/>
        <w:rPr>
          <w:b/>
        </w:rPr>
      </w:pPr>
      <w:r w:rsidRPr="00AD7A60">
        <w:rPr>
          <w:b/>
        </w:rPr>
        <w:t>Планируемый срок вступления в силу акта:</w:t>
      </w:r>
    </w:p>
    <w:p w:rsidR="00661FFA" w:rsidRPr="00AD7A60" w:rsidRDefault="00661FFA" w:rsidP="00661FFA">
      <w:pPr>
        <w:jc w:val="both"/>
      </w:pPr>
      <w:r w:rsidRPr="00AD7A60">
        <w:t>3 квартал 2016 года.</w:t>
      </w:r>
    </w:p>
    <w:p w:rsidR="00661FFA" w:rsidRPr="00AD7A60" w:rsidRDefault="00661FFA" w:rsidP="00661FFA">
      <w:pPr>
        <w:jc w:val="both"/>
      </w:pPr>
    </w:p>
    <w:p w:rsidR="00661FFA" w:rsidRPr="00AD7A60" w:rsidRDefault="00661FFA" w:rsidP="00661FFA">
      <w:pPr>
        <w:jc w:val="both"/>
        <w:rPr>
          <w:b/>
        </w:rPr>
      </w:pPr>
      <w:r w:rsidRPr="00AD7A60">
        <w:rPr>
          <w:b/>
        </w:rPr>
        <w:t>Сведения о разработчике акта:</w:t>
      </w:r>
    </w:p>
    <w:p w:rsidR="00661FFA" w:rsidRPr="00AD7A60" w:rsidRDefault="00661FFA" w:rsidP="00661FFA">
      <w:pPr>
        <w:jc w:val="both"/>
      </w:pPr>
      <w:r w:rsidRPr="00AD7A60">
        <w:t>министерство промышленности, торговли и развития предпринимательства Новосибирской области.</w:t>
      </w:r>
    </w:p>
    <w:p w:rsidR="00661FFA" w:rsidRPr="00AD7A60" w:rsidRDefault="00661FFA" w:rsidP="00661FFA">
      <w:pPr>
        <w:jc w:val="both"/>
      </w:pPr>
    </w:p>
    <w:p w:rsidR="00661FFA" w:rsidRPr="00AD7A60" w:rsidRDefault="00661FFA" w:rsidP="00661FFA">
      <w:pPr>
        <w:jc w:val="both"/>
        <w:rPr>
          <w:b/>
        </w:rPr>
      </w:pPr>
      <w:r w:rsidRPr="00AD7A60">
        <w:rPr>
          <w:b/>
        </w:rPr>
        <w:t>Описание проблемы, на решение которой направлен предлагаемый способ регулирования:</w:t>
      </w:r>
    </w:p>
    <w:p w:rsidR="00661FFA" w:rsidRPr="00AD7A60" w:rsidRDefault="009D65DA" w:rsidP="00661FFA">
      <w:pPr>
        <w:jc w:val="both"/>
      </w:pPr>
      <w:r w:rsidRPr="00AD7A60">
        <w:t xml:space="preserve">В период экономического кризиса невозможность получения субсидии из-за отсутствия роста товарооборота. Необходимость уточнения наименований справок статистической отчетности. </w:t>
      </w:r>
    </w:p>
    <w:p w:rsidR="00BE056A" w:rsidRPr="00AD7A60" w:rsidRDefault="00BE056A" w:rsidP="00661FFA">
      <w:pPr>
        <w:jc w:val="both"/>
      </w:pPr>
    </w:p>
    <w:p w:rsidR="00BE056A" w:rsidRPr="00AD7A60" w:rsidRDefault="00BE056A" w:rsidP="00BE056A">
      <w:pPr>
        <w:jc w:val="both"/>
        <w:rPr>
          <w:b/>
        </w:rPr>
      </w:pPr>
      <w:r w:rsidRPr="00AD7A60">
        <w:rPr>
          <w:b/>
        </w:rPr>
        <w:t>Обоснование необходимости подготовки проекта акта:</w:t>
      </w:r>
    </w:p>
    <w:p w:rsidR="009D65DA" w:rsidRPr="00AD7A60" w:rsidRDefault="009D65DA" w:rsidP="00661FFA">
      <w:pPr>
        <w:jc w:val="both"/>
      </w:pPr>
      <w:proofErr w:type="gramStart"/>
      <w:r w:rsidRPr="00AD7A60">
        <w:t xml:space="preserve">Анализ ситуации на потребительском рынке сельских населенных пунктов и обращения хозяйствующих субъектов о продлении на 2016 год действия </w:t>
      </w:r>
      <w:r w:rsidR="00774CBF" w:rsidRPr="00AD7A60">
        <w:t>пункта П</w:t>
      </w:r>
      <w:r w:rsidRPr="00AD7A60">
        <w:t>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 в соответствие</w:t>
      </w:r>
      <w:proofErr w:type="gramEnd"/>
      <w:r w:rsidRPr="00AD7A60">
        <w:t xml:space="preserve"> с ведомственной целевой программой «Развитие торговли на территории Новосибирской области на 2015-2019 годы»</w:t>
      </w:r>
      <w:r w:rsidR="00774CBF" w:rsidRPr="00AD7A60">
        <w:t xml:space="preserve"> (далее - Порядок)</w:t>
      </w:r>
      <w:r w:rsidRPr="00AD7A60">
        <w:t>, определяющего рост розничного товарооборота одним из условий предоставления субсидии</w:t>
      </w:r>
    </w:p>
    <w:p w:rsidR="009D65DA" w:rsidRPr="00AD7A60" w:rsidRDefault="009D65DA" w:rsidP="00661FFA">
      <w:pPr>
        <w:jc w:val="both"/>
      </w:pPr>
    </w:p>
    <w:p w:rsidR="00BE056A" w:rsidRPr="00AD7A60" w:rsidRDefault="00BE056A" w:rsidP="00661FFA">
      <w:pPr>
        <w:jc w:val="both"/>
        <w:rPr>
          <w:b/>
        </w:rPr>
      </w:pPr>
      <w:r w:rsidRPr="00AD7A60">
        <w:rPr>
          <w:b/>
        </w:rPr>
        <w:t>К</w:t>
      </w:r>
      <w:r w:rsidR="00661FFA" w:rsidRPr="00AD7A60">
        <w:rPr>
          <w:b/>
        </w:rPr>
        <w:t>руг лиц, на которых будет распространено регулирование</w:t>
      </w:r>
      <w:r w:rsidRPr="00AD7A60">
        <w:rPr>
          <w:b/>
        </w:rPr>
        <w:t>:</w:t>
      </w:r>
    </w:p>
    <w:p w:rsidR="00BE056A" w:rsidRPr="00AD7A60" w:rsidRDefault="00BE056A" w:rsidP="00661FFA">
      <w:pPr>
        <w:jc w:val="both"/>
      </w:pPr>
      <w:r w:rsidRPr="00AD7A60">
        <w:t xml:space="preserve">Хозяйствующие субъекты (юридические лица и индивидуальные предприниматели), </w:t>
      </w:r>
      <w:r w:rsidR="00834093" w:rsidRPr="00AD7A60">
        <w:t xml:space="preserve">осуществляющие торговлю товарами первой </w:t>
      </w:r>
      <w:r w:rsidR="00834093" w:rsidRPr="00AD7A60">
        <w:lastRenderedPageBreak/>
        <w:t>необходимости в отдаленных селах Новосибирской области, располож</w:t>
      </w:r>
      <w:r w:rsidR="00AD7A60">
        <w:t>енных за 11 км</w:t>
      </w:r>
      <w:r w:rsidR="00774CBF" w:rsidRPr="00AD7A60">
        <w:t xml:space="preserve"> от районных цен</w:t>
      </w:r>
      <w:r w:rsidR="00834093" w:rsidRPr="00AD7A60">
        <w:t>тров</w:t>
      </w:r>
      <w:r w:rsidRPr="00AD7A60">
        <w:t>.</w:t>
      </w:r>
    </w:p>
    <w:p w:rsidR="00BE056A" w:rsidRPr="00AD7A60" w:rsidRDefault="00BE056A" w:rsidP="00661FFA">
      <w:pPr>
        <w:jc w:val="both"/>
      </w:pPr>
    </w:p>
    <w:p w:rsidR="00661FFA" w:rsidRPr="00AD7A60" w:rsidRDefault="003F6CE6" w:rsidP="00661FFA">
      <w:pPr>
        <w:jc w:val="both"/>
        <w:rPr>
          <w:b/>
        </w:rPr>
      </w:pPr>
      <w:r w:rsidRPr="00AD7A60">
        <w:rPr>
          <w:b/>
        </w:rPr>
        <w:t>С</w:t>
      </w:r>
      <w:r w:rsidR="00661FFA" w:rsidRPr="00AD7A60">
        <w:rPr>
          <w:b/>
        </w:rPr>
        <w:t>ведения о необходимости или отсутствии необходимости у</w:t>
      </w:r>
      <w:r w:rsidRPr="00AD7A60">
        <w:rPr>
          <w:b/>
        </w:rPr>
        <w:t>становления переходного периода:</w:t>
      </w:r>
    </w:p>
    <w:p w:rsidR="003F6CE6" w:rsidRPr="00AD7A60" w:rsidRDefault="003F6CE6" w:rsidP="00661FFA">
      <w:pPr>
        <w:jc w:val="both"/>
      </w:pPr>
      <w:r w:rsidRPr="00AD7A60">
        <w:t>Не требуется.</w:t>
      </w:r>
    </w:p>
    <w:p w:rsidR="003F6CE6" w:rsidRPr="00AD7A60" w:rsidRDefault="003F6CE6" w:rsidP="00661FFA">
      <w:pPr>
        <w:jc w:val="both"/>
      </w:pPr>
    </w:p>
    <w:p w:rsidR="00661FFA" w:rsidRPr="00AD7A60" w:rsidRDefault="003F6CE6" w:rsidP="00661FFA">
      <w:pPr>
        <w:jc w:val="both"/>
        <w:rPr>
          <w:b/>
        </w:rPr>
      </w:pPr>
      <w:r w:rsidRPr="00AD7A60">
        <w:rPr>
          <w:b/>
        </w:rPr>
        <w:t>К</w:t>
      </w:r>
      <w:r w:rsidR="00661FFA" w:rsidRPr="00AD7A60">
        <w:rPr>
          <w:b/>
        </w:rPr>
        <w:t>раткое изложение цели регулирования</w:t>
      </w:r>
      <w:r w:rsidRPr="00AD7A60">
        <w:rPr>
          <w:b/>
        </w:rPr>
        <w:t>:</w:t>
      </w:r>
    </w:p>
    <w:p w:rsidR="00834093" w:rsidRPr="00AD7A60" w:rsidRDefault="00834093" w:rsidP="00661FFA">
      <w:pPr>
        <w:jc w:val="both"/>
      </w:pPr>
    </w:p>
    <w:p w:rsidR="00753E21" w:rsidRPr="00AD7A60" w:rsidRDefault="00774CBF" w:rsidP="00661FFA">
      <w:pPr>
        <w:jc w:val="both"/>
      </w:pPr>
      <w:r w:rsidRPr="00AD7A60">
        <w:t>Увеличение количества хозяйствующих субъектов, получивших государственную поддержку в виде субсидии на компенсацию части транспортных расходов по доставке товаров первой необходимости в отдаленные села Новосибирской области, в целях</w:t>
      </w:r>
      <w:r w:rsidR="00AD7A60">
        <w:t xml:space="preserve"> сохранения торговой сети в отда</w:t>
      </w:r>
      <w:r w:rsidRPr="00AD7A60">
        <w:t>л</w:t>
      </w:r>
      <w:r w:rsidR="00AD7A60">
        <w:t>е</w:t>
      </w:r>
      <w:r w:rsidRPr="00AD7A60">
        <w:t>нных селах области. Уточнение наименований справок статистической отчетности.</w:t>
      </w:r>
    </w:p>
    <w:p w:rsidR="00774CBF" w:rsidRPr="00AD7A60" w:rsidRDefault="00774CBF" w:rsidP="00661FFA">
      <w:pPr>
        <w:jc w:val="both"/>
      </w:pPr>
    </w:p>
    <w:p w:rsidR="003F6CE6" w:rsidRPr="00AD7A60" w:rsidRDefault="00753E21" w:rsidP="00661FFA">
      <w:pPr>
        <w:jc w:val="both"/>
        <w:rPr>
          <w:b/>
        </w:rPr>
      </w:pPr>
      <w:r w:rsidRPr="00AD7A60">
        <w:rPr>
          <w:b/>
        </w:rPr>
        <w:t>Общая характеристика соответствующих общественных отношений:</w:t>
      </w:r>
    </w:p>
    <w:p w:rsidR="00774CBF" w:rsidRPr="00AD7A60" w:rsidRDefault="00774CBF" w:rsidP="00774CBF">
      <w:pPr>
        <w:jc w:val="both"/>
        <w:rPr>
          <w:rFonts w:cs="Courier New"/>
          <w:color w:val="000000"/>
          <w:szCs w:val="28"/>
        </w:rPr>
      </w:pPr>
      <w:r w:rsidRPr="00AD7A60">
        <w:rPr>
          <w:rFonts w:cs="Courier New"/>
          <w:color w:val="000000"/>
          <w:szCs w:val="28"/>
        </w:rPr>
        <w:t xml:space="preserve">Проектом  постановления приостанавливается до 01.01.2017 года действие подпункта 7 пункта 6 Порядка, определяющего рост розничного товарооборота одним из условий предоставления субсидии. </w:t>
      </w:r>
      <w:r w:rsidR="004C44EB" w:rsidRPr="00AD7A60">
        <w:rPr>
          <w:rFonts w:cs="Courier New"/>
          <w:color w:val="000000"/>
          <w:szCs w:val="28"/>
        </w:rPr>
        <w:t>Т</w:t>
      </w:r>
      <w:r w:rsidRPr="00AD7A60">
        <w:rPr>
          <w:rFonts w:cs="Courier New"/>
          <w:color w:val="000000"/>
          <w:szCs w:val="28"/>
        </w:rPr>
        <w:t>акже уточняются наименования справок статистической отчетности</w:t>
      </w:r>
      <w:r w:rsidR="004C44EB" w:rsidRPr="00AD7A60">
        <w:rPr>
          <w:rFonts w:cs="Courier New"/>
          <w:color w:val="000000"/>
          <w:szCs w:val="28"/>
        </w:rPr>
        <w:t>, необходимых для подачи заявки на получение субсидии</w:t>
      </w:r>
    </w:p>
    <w:p w:rsidR="004C44EB" w:rsidRPr="00AD7A60" w:rsidRDefault="004C44EB" w:rsidP="00661FFA">
      <w:pPr>
        <w:jc w:val="both"/>
        <w:rPr>
          <w:b/>
        </w:rPr>
      </w:pPr>
    </w:p>
    <w:p w:rsidR="003F6CE6" w:rsidRPr="00AD7A60" w:rsidRDefault="003F6CE6" w:rsidP="00661FFA">
      <w:pPr>
        <w:jc w:val="both"/>
        <w:rPr>
          <w:b/>
        </w:rPr>
      </w:pPr>
      <w:r w:rsidRPr="00AD7A60">
        <w:rPr>
          <w:b/>
        </w:rPr>
        <w:t>С</w:t>
      </w:r>
      <w:r w:rsidR="00661FFA" w:rsidRPr="00AD7A60">
        <w:rPr>
          <w:b/>
        </w:rPr>
        <w:t>рок, в течение которого разработчиком акта принимаются предложения в связи с размещением извещения</w:t>
      </w:r>
      <w:r w:rsidRPr="00AD7A60">
        <w:rPr>
          <w:b/>
        </w:rPr>
        <w:t>:</w:t>
      </w:r>
    </w:p>
    <w:p w:rsidR="003F6CE6" w:rsidRPr="00AD7A60" w:rsidRDefault="00661FFA" w:rsidP="00661FFA">
      <w:pPr>
        <w:jc w:val="both"/>
      </w:pPr>
      <w:r w:rsidRPr="00AD7A60">
        <w:t xml:space="preserve">15 календарных дней </w:t>
      </w:r>
      <w:r w:rsidR="003F6CE6" w:rsidRPr="00AD7A60">
        <w:t>(</w:t>
      </w:r>
      <w:r w:rsidR="00834093" w:rsidRPr="00AD7A60">
        <w:t>18.</w:t>
      </w:r>
      <w:r w:rsidR="003F6CE6" w:rsidRPr="00AD7A60">
        <w:t xml:space="preserve">07.2016 – </w:t>
      </w:r>
      <w:r w:rsidR="00834093" w:rsidRPr="00AD7A60">
        <w:t>0</w:t>
      </w:r>
      <w:r w:rsidR="006D1BCF" w:rsidRPr="00AD7A60">
        <w:t>1</w:t>
      </w:r>
      <w:r w:rsidR="003F6CE6" w:rsidRPr="00AD7A60">
        <w:t>.0</w:t>
      </w:r>
      <w:r w:rsidR="00834093" w:rsidRPr="00AD7A60">
        <w:t>8</w:t>
      </w:r>
      <w:r w:rsidR="003F6CE6" w:rsidRPr="00AD7A60">
        <w:t>.2016).</w:t>
      </w:r>
    </w:p>
    <w:p w:rsidR="003F6CE6" w:rsidRPr="00AD7A60" w:rsidRDefault="003F6CE6" w:rsidP="00661FFA">
      <w:pPr>
        <w:jc w:val="both"/>
      </w:pPr>
    </w:p>
    <w:p w:rsidR="00661FFA" w:rsidRPr="00AD7A60" w:rsidRDefault="003F6CE6" w:rsidP="00661FFA">
      <w:pPr>
        <w:jc w:val="both"/>
        <w:rPr>
          <w:b/>
        </w:rPr>
      </w:pPr>
      <w:r w:rsidRPr="00AD7A60">
        <w:rPr>
          <w:b/>
        </w:rPr>
        <w:t>С</w:t>
      </w:r>
      <w:r w:rsidR="00661FFA" w:rsidRPr="00AD7A60">
        <w:rPr>
          <w:b/>
        </w:rPr>
        <w:t>пособ представления</w:t>
      </w:r>
      <w:r w:rsidRPr="00AD7A60">
        <w:rPr>
          <w:b/>
        </w:rPr>
        <w:t xml:space="preserve"> предложений в связи с размещением извещения:</w:t>
      </w:r>
    </w:p>
    <w:p w:rsidR="003F6CE6" w:rsidRPr="003F6CE6" w:rsidRDefault="003F6CE6" w:rsidP="00661FFA">
      <w:pPr>
        <w:jc w:val="both"/>
      </w:pPr>
      <w:r w:rsidRPr="00AD7A60">
        <w:t>В форме электронного документа в виде прикрепленного файла в формате *.</w:t>
      </w:r>
      <w:proofErr w:type="spellStart"/>
      <w:r w:rsidRPr="00AD7A60">
        <w:rPr>
          <w:lang w:val="en-US"/>
        </w:rPr>
        <w:t>docx</w:t>
      </w:r>
      <w:proofErr w:type="spellEnd"/>
      <w:r w:rsidRPr="00AD7A60">
        <w:t xml:space="preserve"> на адрес электронной почты: </w:t>
      </w:r>
      <w:hyperlink r:id="rId5" w:history="1">
        <w:r w:rsidR="00834093" w:rsidRPr="00AD7A60">
          <w:rPr>
            <w:rStyle w:val="a3"/>
            <w:lang w:val="en-US"/>
          </w:rPr>
          <w:t>vros</w:t>
        </w:r>
        <w:r w:rsidR="00834093" w:rsidRPr="00AD7A60">
          <w:rPr>
            <w:rStyle w:val="a3"/>
          </w:rPr>
          <w:t>@</w:t>
        </w:r>
        <w:r w:rsidR="00834093" w:rsidRPr="00AD7A60">
          <w:rPr>
            <w:rStyle w:val="a3"/>
            <w:lang w:val="en-US"/>
          </w:rPr>
          <w:t>nso</w:t>
        </w:r>
        <w:r w:rsidR="00834093" w:rsidRPr="00AD7A60">
          <w:rPr>
            <w:rStyle w:val="a3"/>
          </w:rPr>
          <w:t>.</w:t>
        </w:r>
        <w:proofErr w:type="spellStart"/>
        <w:r w:rsidR="00834093" w:rsidRPr="00AD7A60">
          <w:rPr>
            <w:rStyle w:val="a3"/>
            <w:lang w:val="en-US"/>
          </w:rPr>
          <w:t>ru</w:t>
        </w:r>
        <w:proofErr w:type="spellEnd"/>
      </w:hyperlink>
      <w:r w:rsidRPr="00AD7A60">
        <w:t>.</w:t>
      </w:r>
    </w:p>
    <w:p w:rsidR="003F6CE6" w:rsidRPr="003F6CE6" w:rsidRDefault="003F6CE6" w:rsidP="00661FFA">
      <w:pPr>
        <w:jc w:val="both"/>
        <w:rPr>
          <w:b/>
        </w:rPr>
      </w:pPr>
    </w:p>
    <w:sectPr w:rsidR="003F6CE6" w:rsidRPr="003F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90D0F"/>
    <w:rsid w:val="00093A34"/>
    <w:rsid w:val="000954DB"/>
    <w:rsid w:val="00097F3B"/>
    <w:rsid w:val="000B4691"/>
    <w:rsid w:val="000C4FEC"/>
    <w:rsid w:val="000D035C"/>
    <w:rsid w:val="000E3A34"/>
    <w:rsid w:val="000F051E"/>
    <w:rsid w:val="0010118A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78ED"/>
    <w:rsid w:val="001A4C37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60C5C"/>
    <w:rsid w:val="002621B5"/>
    <w:rsid w:val="00266F6C"/>
    <w:rsid w:val="00274CB4"/>
    <w:rsid w:val="00282949"/>
    <w:rsid w:val="00286BF7"/>
    <w:rsid w:val="002959AE"/>
    <w:rsid w:val="002A1BB2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31E48"/>
    <w:rsid w:val="003325A0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11059"/>
    <w:rsid w:val="004117DB"/>
    <w:rsid w:val="00411C69"/>
    <w:rsid w:val="00411CC3"/>
    <w:rsid w:val="0042516A"/>
    <w:rsid w:val="004275B5"/>
    <w:rsid w:val="004419CC"/>
    <w:rsid w:val="00472400"/>
    <w:rsid w:val="004741DB"/>
    <w:rsid w:val="00480AEA"/>
    <w:rsid w:val="004975A8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328BA"/>
    <w:rsid w:val="00534ED8"/>
    <w:rsid w:val="00544DFE"/>
    <w:rsid w:val="00557A55"/>
    <w:rsid w:val="00562A2F"/>
    <w:rsid w:val="005A4669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D1BCF"/>
    <w:rsid w:val="006D1EDA"/>
    <w:rsid w:val="006E4543"/>
    <w:rsid w:val="006E51E6"/>
    <w:rsid w:val="006F441B"/>
    <w:rsid w:val="00715C36"/>
    <w:rsid w:val="00722919"/>
    <w:rsid w:val="007332E1"/>
    <w:rsid w:val="0074119C"/>
    <w:rsid w:val="0074343C"/>
    <w:rsid w:val="007447CE"/>
    <w:rsid w:val="007453BC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1E9D"/>
    <w:rsid w:val="00AF0451"/>
    <w:rsid w:val="00B06D15"/>
    <w:rsid w:val="00B12079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5FAF"/>
    <w:rsid w:val="00C8686C"/>
    <w:rsid w:val="00CA2BB4"/>
    <w:rsid w:val="00CB1E65"/>
    <w:rsid w:val="00CE1C0E"/>
    <w:rsid w:val="00CE4900"/>
    <w:rsid w:val="00D00D9E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1DC3"/>
    <w:rsid w:val="00F10FE1"/>
    <w:rsid w:val="00F225B7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7AE4"/>
    <w:rsid w:val="00FC18EB"/>
    <w:rsid w:val="00FD0939"/>
    <w:rsid w:val="00FD2F4A"/>
    <w:rsid w:val="00FD4023"/>
    <w:rsid w:val="00FD5B39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os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Ворожейкина Оксана Сергеевна</cp:lastModifiedBy>
  <cp:revision>4</cp:revision>
  <cp:lastPrinted>2016-07-06T09:15:00Z</cp:lastPrinted>
  <dcterms:created xsi:type="dcterms:W3CDTF">2016-07-15T07:15:00Z</dcterms:created>
  <dcterms:modified xsi:type="dcterms:W3CDTF">2016-07-15T10:24:00Z</dcterms:modified>
</cp:coreProperties>
</file>