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FFF" w:rsidRDefault="00541FFF">
      <w:pPr>
        <w:pStyle w:val="ConsPlusTitle"/>
        <w:jc w:val="center"/>
        <w:outlineLvl w:val="0"/>
      </w:pPr>
      <w:bookmarkStart w:id="0" w:name="_GoBack"/>
      <w:bookmarkEnd w:id="0"/>
      <w:r>
        <w:t>ПРАВИТЕЛЬСТВО НОВОСИБИРСКОЙ ОБЛАСТИ</w:t>
      </w:r>
    </w:p>
    <w:p w:rsidR="00541FFF" w:rsidRDefault="00541FFF">
      <w:pPr>
        <w:pStyle w:val="ConsPlusTitle"/>
        <w:jc w:val="center"/>
      </w:pPr>
    </w:p>
    <w:p w:rsidR="00541FFF" w:rsidRDefault="00541FFF">
      <w:pPr>
        <w:pStyle w:val="ConsPlusTitle"/>
        <w:jc w:val="center"/>
      </w:pPr>
      <w:r>
        <w:t>ПОСТАНОВЛЕНИЕ</w:t>
      </w:r>
    </w:p>
    <w:p w:rsidR="00541FFF" w:rsidRDefault="00541FFF">
      <w:pPr>
        <w:pStyle w:val="ConsPlusTitle"/>
        <w:jc w:val="center"/>
      </w:pPr>
      <w:r>
        <w:t>от 1 апреля 2015 г. N 126-п</w:t>
      </w:r>
    </w:p>
    <w:p w:rsidR="00541FFF" w:rsidRDefault="00541FFF">
      <w:pPr>
        <w:pStyle w:val="ConsPlusTitle"/>
        <w:jc w:val="center"/>
      </w:pPr>
    </w:p>
    <w:p w:rsidR="00541FFF" w:rsidRDefault="00541FFF">
      <w:pPr>
        <w:pStyle w:val="ConsPlusTitle"/>
        <w:jc w:val="center"/>
      </w:pPr>
      <w:r>
        <w:t>О ГОСУДАРСТВЕННОЙ ПРОГРАММЕ НОВОСИБИРСКОЙ ОБЛАСТИ</w:t>
      </w:r>
    </w:p>
    <w:p w:rsidR="00541FFF" w:rsidRDefault="00541FFF">
      <w:pPr>
        <w:pStyle w:val="ConsPlusTitle"/>
        <w:jc w:val="center"/>
      </w:pPr>
      <w:r>
        <w:t>"СТИМУЛИРОВАНИЕ ИНВЕСТИЦИОННОЙ АКТИВНОСТИ</w:t>
      </w:r>
    </w:p>
    <w:p w:rsidR="00541FFF" w:rsidRDefault="00541FFF">
      <w:pPr>
        <w:pStyle w:val="ConsPlusTitle"/>
        <w:jc w:val="center"/>
      </w:pPr>
      <w:r>
        <w:t>В НОВОСИБИРСКОЙ ОБЛАСТИ"</w:t>
      </w:r>
    </w:p>
    <w:p w:rsidR="00541FFF" w:rsidRDefault="00541FFF">
      <w:pPr>
        <w:spacing w:after="1"/>
      </w:pPr>
    </w:p>
    <w:p w:rsidR="00541FFF" w:rsidRDefault="00541FFF">
      <w:pPr>
        <w:pStyle w:val="ConsPlusNormal"/>
        <w:ind w:firstLine="540"/>
        <w:jc w:val="both"/>
      </w:pPr>
      <w:r>
        <w:t xml:space="preserve">В соответствии с </w:t>
      </w:r>
      <w:hyperlink r:id="rId4"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5" w:history="1">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инвестиционной активности на территории Новосибирской области Правительство Новосибирской области постановляет:</w:t>
      </w:r>
    </w:p>
    <w:p w:rsidR="00541FFF" w:rsidRDefault="00541FFF">
      <w:pPr>
        <w:pStyle w:val="ConsPlusNormal"/>
        <w:jc w:val="both"/>
      </w:pPr>
      <w:r>
        <w:t xml:space="preserve">(в ред. постановлений Правительства Новосибирской области от 04.04.2019 </w:t>
      </w:r>
      <w:hyperlink r:id="rId6" w:history="1">
        <w:r>
          <w:rPr>
            <w:color w:val="0000FF"/>
          </w:rPr>
          <w:t>N 136-п</w:t>
        </w:r>
      </w:hyperlink>
      <w:r>
        <w:t xml:space="preserve">, от 08.10.2019 </w:t>
      </w:r>
      <w:hyperlink r:id="rId7" w:history="1">
        <w:r>
          <w:rPr>
            <w:color w:val="0000FF"/>
          </w:rPr>
          <w:t>N 391-п</w:t>
        </w:r>
      </w:hyperlink>
      <w:r>
        <w:t>)</w:t>
      </w:r>
    </w:p>
    <w:p w:rsidR="00541FFF" w:rsidRDefault="00541FFF">
      <w:pPr>
        <w:pStyle w:val="ConsPlusNormal"/>
        <w:spacing w:before="220"/>
        <w:ind w:firstLine="540"/>
        <w:jc w:val="both"/>
      </w:pPr>
      <w:r>
        <w:t xml:space="preserve">1. Утвердить прилагаемую государственную </w:t>
      </w:r>
      <w:hyperlink w:anchor="P115" w:history="1">
        <w:r>
          <w:rPr>
            <w:color w:val="0000FF"/>
          </w:rPr>
          <w:t>программу</w:t>
        </w:r>
      </w:hyperlink>
      <w:r>
        <w:t xml:space="preserve"> Новосибирской области "Стимулирование инвестиционной активности в Новосибирской области".</w:t>
      </w:r>
    </w:p>
    <w:p w:rsidR="00541FFF" w:rsidRDefault="00541FFF">
      <w:pPr>
        <w:pStyle w:val="ConsPlusNormal"/>
        <w:jc w:val="both"/>
      </w:pPr>
      <w:r>
        <w:t xml:space="preserve">(в ред. постановлений Правительства Новосибирской области от 01.02.2018 </w:t>
      </w:r>
      <w:hyperlink r:id="rId8" w:history="1">
        <w:r>
          <w:rPr>
            <w:color w:val="0000FF"/>
          </w:rPr>
          <w:t>N 27-п</w:t>
        </w:r>
      </w:hyperlink>
      <w:r>
        <w:t xml:space="preserve">, от 04.04.2019 </w:t>
      </w:r>
      <w:hyperlink r:id="rId9" w:history="1">
        <w:r>
          <w:rPr>
            <w:color w:val="0000FF"/>
          </w:rPr>
          <w:t>N 136-п</w:t>
        </w:r>
      </w:hyperlink>
      <w:r>
        <w:t xml:space="preserve">, от 08.10.2019 </w:t>
      </w:r>
      <w:hyperlink r:id="rId10" w:history="1">
        <w:r>
          <w:rPr>
            <w:color w:val="0000FF"/>
          </w:rPr>
          <w:t>N 391-п</w:t>
        </w:r>
      </w:hyperlink>
      <w:r>
        <w:t>)</w:t>
      </w:r>
    </w:p>
    <w:p w:rsidR="00541FFF" w:rsidRDefault="00541FFF">
      <w:pPr>
        <w:pStyle w:val="ConsPlusNormal"/>
        <w:spacing w:before="220"/>
        <w:ind w:firstLine="540"/>
        <w:jc w:val="both"/>
      </w:pPr>
      <w:r>
        <w:t>2. Установить:</w:t>
      </w:r>
    </w:p>
    <w:p w:rsidR="00541FFF" w:rsidRDefault="00541FFF">
      <w:pPr>
        <w:pStyle w:val="ConsPlusNormal"/>
        <w:spacing w:before="220"/>
        <w:ind w:firstLine="540"/>
        <w:jc w:val="both"/>
      </w:pPr>
      <w:r>
        <w:t xml:space="preserve">1) </w:t>
      </w:r>
      <w:hyperlink w:anchor="P6928" w:history="1">
        <w:r>
          <w:rPr>
            <w:color w:val="0000FF"/>
          </w:rPr>
          <w:t>Порядок</w:t>
        </w:r>
      </w:hyperlink>
      <w:r>
        <w:t xml:space="preserve">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 согласно приложению N 1 к настоящему постановлению;</w:t>
      </w:r>
    </w:p>
    <w:p w:rsidR="00541FFF" w:rsidRDefault="00541FFF">
      <w:pPr>
        <w:pStyle w:val="ConsPlusNormal"/>
        <w:jc w:val="both"/>
      </w:pPr>
      <w:r>
        <w:t xml:space="preserve">(в ред. постановлений Правительства Новосибирской области от 25.12.2018 </w:t>
      </w:r>
      <w:hyperlink r:id="rId11" w:history="1">
        <w:r>
          <w:rPr>
            <w:color w:val="0000FF"/>
          </w:rPr>
          <w:t>N 559-п</w:t>
        </w:r>
      </w:hyperlink>
      <w:r>
        <w:t xml:space="preserve">, от 02.07.2019 </w:t>
      </w:r>
      <w:hyperlink r:id="rId12" w:history="1">
        <w:r>
          <w:rPr>
            <w:color w:val="0000FF"/>
          </w:rPr>
          <w:t>N 257-п</w:t>
        </w:r>
      </w:hyperlink>
      <w:r>
        <w:t xml:space="preserve">, от 08.10.2019 </w:t>
      </w:r>
      <w:hyperlink r:id="rId13" w:history="1">
        <w:r>
          <w:rPr>
            <w:color w:val="0000FF"/>
          </w:rPr>
          <w:t>N 391-п</w:t>
        </w:r>
      </w:hyperlink>
      <w:r>
        <w:t>)</w:t>
      </w:r>
    </w:p>
    <w:p w:rsidR="00541FFF" w:rsidRDefault="00541FFF">
      <w:pPr>
        <w:pStyle w:val="ConsPlusNormal"/>
        <w:spacing w:before="220"/>
        <w:ind w:firstLine="540"/>
        <w:jc w:val="both"/>
      </w:pPr>
      <w:r>
        <w:t xml:space="preserve">2) </w:t>
      </w:r>
      <w:hyperlink w:anchor="P6999" w:history="1">
        <w:r>
          <w:rPr>
            <w:color w:val="0000FF"/>
          </w:rPr>
          <w:t>Порядок</w:t>
        </w:r>
      </w:hyperlink>
      <w:r>
        <w:t xml:space="preserve">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 согласно приложению N 2 к настоящему постановлению;</w:t>
      </w:r>
    </w:p>
    <w:p w:rsidR="00541FFF" w:rsidRDefault="00541FFF">
      <w:pPr>
        <w:pStyle w:val="ConsPlusNormal"/>
        <w:spacing w:before="220"/>
        <w:ind w:firstLine="540"/>
        <w:jc w:val="both"/>
      </w:pPr>
      <w:r>
        <w:t xml:space="preserve">3) </w:t>
      </w:r>
      <w:hyperlink w:anchor="P7071" w:history="1">
        <w:r>
          <w:rPr>
            <w:color w:val="0000FF"/>
          </w:rPr>
          <w:t>Положение</w:t>
        </w:r>
      </w:hyperlink>
      <w:r>
        <w:t xml:space="preserve"> о размере, порядке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 согласно приложению N 3 к настоящему постановлению;</w:t>
      </w:r>
    </w:p>
    <w:p w:rsidR="00541FFF" w:rsidRDefault="00541FFF">
      <w:pPr>
        <w:pStyle w:val="ConsPlusNormal"/>
        <w:jc w:val="both"/>
      </w:pPr>
      <w:r>
        <w:t xml:space="preserve">(в ред. </w:t>
      </w:r>
      <w:hyperlink r:id="rId14" w:history="1">
        <w:r>
          <w:rPr>
            <w:color w:val="0000FF"/>
          </w:rPr>
          <w:t>постановления</w:t>
        </w:r>
      </w:hyperlink>
      <w:r>
        <w:t xml:space="preserve"> Правительства Новосибирской области от 08.10.2019 N 393-п)</w:t>
      </w:r>
    </w:p>
    <w:p w:rsidR="00541FFF" w:rsidRDefault="00541FFF">
      <w:pPr>
        <w:pStyle w:val="ConsPlusNormal"/>
        <w:spacing w:before="220"/>
        <w:ind w:firstLine="540"/>
        <w:jc w:val="both"/>
      </w:pPr>
      <w:r>
        <w:t xml:space="preserve">4) </w:t>
      </w:r>
      <w:hyperlink w:anchor="P7145" w:history="1">
        <w:r>
          <w:rPr>
            <w:color w:val="0000FF"/>
          </w:rPr>
          <w:t>Положение</w:t>
        </w:r>
      </w:hyperlink>
      <w:r>
        <w:t xml:space="preserve">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 согласно приложению N 4 к настоящему постановлению;</w:t>
      </w:r>
    </w:p>
    <w:p w:rsidR="00541FFF" w:rsidRDefault="00541FFF">
      <w:pPr>
        <w:pStyle w:val="ConsPlusNormal"/>
        <w:spacing w:before="220"/>
        <w:ind w:firstLine="540"/>
        <w:jc w:val="both"/>
      </w:pPr>
      <w:r>
        <w:t xml:space="preserve">5) утратил силу. - </w:t>
      </w:r>
      <w:hyperlink r:id="rId15" w:history="1">
        <w:r>
          <w:rPr>
            <w:color w:val="0000FF"/>
          </w:rPr>
          <w:t>Постановление</w:t>
        </w:r>
      </w:hyperlink>
      <w:r>
        <w:t xml:space="preserve"> Правительства Новосибирской области от 15.12.2016 N 430-п;</w:t>
      </w:r>
    </w:p>
    <w:p w:rsidR="00541FFF" w:rsidRDefault="00541FFF">
      <w:pPr>
        <w:pStyle w:val="ConsPlusNormal"/>
        <w:spacing w:before="220"/>
        <w:ind w:firstLine="540"/>
        <w:jc w:val="both"/>
      </w:pPr>
      <w:r>
        <w:t xml:space="preserve">6) утратил силу. - </w:t>
      </w:r>
      <w:hyperlink r:id="rId16" w:history="1">
        <w:r>
          <w:rPr>
            <w:color w:val="0000FF"/>
          </w:rPr>
          <w:t>Постановление</w:t>
        </w:r>
      </w:hyperlink>
      <w:r>
        <w:t xml:space="preserve"> Правительства Новосибирской области от 24.03.2020 N 76-п;</w:t>
      </w:r>
    </w:p>
    <w:p w:rsidR="00541FFF" w:rsidRDefault="00541FFF">
      <w:pPr>
        <w:pStyle w:val="ConsPlusNormal"/>
        <w:spacing w:before="220"/>
        <w:ind w:firstLine="540"/>
        <w:jc w:val="both"/>
      </w:pPr>
      <w:r>
        <w:t xml:space="preserve">7) утратил силу. - </w:t>
      </w:r>
      <w:hyperlink r:id="rId17" w:history="1">
        <w:r>
          <w:rPr>
            <w:color w:val="0000FF"/>
          </w:rPr>
          <w:t>Постановление</w:t>
        </w:r>
      </w:hyperlink>
      <w:r>
        <w:t xml:space="preserve"> Правительства Новосибирской области от 25.12.2018 N 559-п;</w:t>
      </w:r>
    </w:p>
    <w:p w:rsidR="00541FFF" w:rsidRDefault="00541FFF">
      <w:pPr>
        <w:pStyle w:val="ConsPlusNormal"/>
        <w:spacing w:before="220"/>
        <w:ind w:firstLine="540"/>
        <w:jc w:val="both"/>
      </w:pPr>
      <w:r>
        <w:lastRenderedPageBreak/>
        <w:t xml:space="preserve">8) - 9) утратили силу с 1 января 2020 года. - </w:t>
      </w:r>
      <w:hyperlink r:id="rId18"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spacing w:before="220"/>
        <w:ind w:firstLine="540"/>
        <w:jc w:val="both"/>
      </w:pPr>
      <w:r>
        <w:t xml:space="preserve">10) </w:t>
      </w:r>
      <w:hyperlink w:anchor="P7312"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по финансовому обеспечению расходов на реализацию кластерных проектов согласно приложению N 10 к настоящему постановлению;</w:t>
      </w:r>
    </w:p>
    <w:p w:rsidR="00541FFF" w:rsidRDefault="00541FFF">
      <w:pPr>
        <w:pStyle w:val="ConsPlusNormal"/>
        <w:jc w:val="both"/>
      </w:pPr>
      <w:r>
        <w:t xml:space="preserve">(пп. 10 в ред. </w:t>
      </w:r>
      <w:hyperlink r:id="rId19"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11) </w:t>
      </w:r>
      <w:hyperlink w:anchor="P7403" w:history="1">
        <w:r>
          <w:rPr>
            <w:color w:val="0000FF"/>
          </w:rPr>
          <w:t>Положение</w:t>
        </w:r>
      </w:hyperlink>
      <w:r>
        <w:t xml:space="preserve">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согласно приложению N 11 к настоящему постановлению;</w:t>
      </w:r>
    </w:p>
    <w:p w:rsidR="00541FFF" w:rsidRDefault="00541FFF">
      <w:pPr>
        <w:pStyle w:val="ConsPlusNormal"/>
        <w:jc w:val="both"/>
      </w:pPr>
      <w:r>
        <w:t xml:space="preserve">(пп. 11 введен </w:t>
      </w:r>
      <w:hyperlink r:id="rId20" w:history="1">
        <w:r>
          <w:rPr>
            <w:color w:val="0000FF"/>
          </w:rPr>
          <w:t>постановлением</w:t>
        </w:r>
      </w:hyperlink>
      <w:r>
        <w:t xml:space="preserve"> Правительства Новосибирской области от 15.12.2016 N 430-п)</w:t>
      </w:r>
    </w:p>
    <w:p w:rsidR="00541FFF" w:rsidRDefault="00541FFF">
      <w:pPr>
        <w:pStyle w:val="ConsPlusNormal"/>
        <w:spacing w:before="220"/>
        <w:ind w:firstLine="540"/>
        <w:jc w:val="both"/>
      </w:pPr>
      <w:r>
        <w:t xml:space="preserve">12) утратил силу. - </w:t>
      </w:r>
      <w:hyperlink r:id="rId21"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13) </w:t>
      </w:r>
      <w:hyperlink w:anchor="P7498" w:history="1">
        <w:r>
          <w:rPr>
            <w:color w:val="0000FF"/>
          </w:rPr>
          <w:t>Порядок</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w:t>
      </w:r>
    </w:p>
    <w:p w:rsidR="00541FFF" w:rsidRDefault="00541FFF">
      <w:pPr>
        <w:pStyle w:val="ConsPlusNormal"/>
        <w:jc w:val="both"/>
      </w:pPr>
      <w:r>
        <w:t xml:space="preserve">(пп. 13 введен </w:t>
      </w:r>
      <w:hyperlink r:id="rId22" w:history="1">
        <w:r>
          <w:rPr>
            <w:color w:val="0000FF"/>
          </w:rPr>
          <w:t>постановлением</w:t>
        </w:r>
      </w:hyperlink>
      <w:r>
        <w:t xml:space="preserve"> Правительства Новосибирской области от 15.12.2016 N 430-п)</w:t>
      </w:r>
    </w:p>
    <w:p w:rsidR="00541FFF" w:rsidRDefault="00541FFF">
      <w:pPr>
        <w:pStyle w:val="ConsPlusNormal"/>
        <w:spacing w:before="220"/>
        <w:ind w:firstLine="540"/>
        <w:jc w:val="both"/>
      </w:pPr>
      <w:r>
        <w:t xml:space="preserve">14) </w:t>
      </w:r>
      <w:hyperlink w:anchor="P7656" w:history="1">
        <w:r>
          <w:rPr>
            <w:color w:val="0000FF"/>
          </w:rPr>
          <w:t>Порядок</w:t>
        </w:r>
      </w:hyperlink>
      <w:r>
        <w:t xml:space="preserve">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согласно приложению N 14 к настоящему постановлению;</w:t>
      </w:r>
    </w:p>
    <w:p w:rsidR="00541FFF" w:rsidRDefault="00541FFF">
      <w:pPr>
        <w:pStyle w:val="ConsPlusNormal"/>
        <w:jc w:val="both"/>
      </w:pPr>
      <w:r>
        <w:t xml:space="preserve">(пп. 14 введен </w:t>
      </w:r>
      <w:hyperlink r:id="rId23" w:history="1">
        <w:r>
          <w:rPr>
            <w:color w:val="0000FF"/>
          </w:rPr>
          <w:t>постановлением</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15) </w:t>
      </w:r>
      <w:hyperlink w:anchor="P7861" w:history="1">
        <w:r>
          <w:rPr>
            <w:color w:val="0000FF"/>
          </w:rPr>
          <w:t>Порядок</w:t>
        </w:r>
      </w:hyperlink>
      <w:r>
        <w:t xml:space="preserve"> формирования и использования бюджетных ассигнований инвестиционного фонда Новосибирской области согласно приложению N 15 к настоящему постановлению;</w:t>
      </w:r>
    </w:p>
    <w:p w:rsidR="00541FFF" w:rsidRDefault="00541FFF">
      <w:pPr>
        <w:pStyle w:val="ConsPlusNormal"/>
        <w:jc w:val="both"/>
      </w:pPr>
      <w:r>
        <w:t xml:space="preserve">(пп. 15 введен </w:t>
      </w:r>
      <w:hyperlink r:id="rId24" w:history="1">
        <w:r>
          <w:rPr>
            <w:color w:val="0000FF"/>
          </w:rPr>
          <w:t>постановлением</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16) </w:t>
      </w:r>
      <w:hyperlink w:anchor="P8230" w:history="1">
        <w:r>
          <w:rPr>
            <w:color w:val="0000FF"/>
          </w:rPr>
          <w:t>Порядок</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w:t>
      </w:r>
    </w:p>
    <w:p w:rsidR="00541FFF" w:rsidRDefault="00541FFF">
      <w:pPr>
        <w:pStyle w:val="ConsPlusNormal"/>
        <w:jc w:val="both"/>
      </w:pPr>
      <w:r>
        <w:t xml:space="preserve">(пп. 16 введен </w:t>
      </w:r>
      <w:hyperlink r:id="rId25" w:history="1">
        <w:r>
          <w:rPr>
            <w:color w:val="0000FF"/>
          </w:rPr>
          <w:t>постановлением</w:t>
        </w:r>
      </w:hyperlink>
      <w:r>
        <w:t xml:space="preserve"> Правительства Новосибирской области от 06.08.2019 N 299-п)</w:t>
      </w:r>
    </w:p>
    <w:p w:rsidR="00541FFF" w:rsidRDefault="00541FFF">
      <w:pPr>
        <w:pStyle w:val="ConsPlusNormal"/>
        <w:spacing w:before="220"/>
        <w:ind w:firstLine="540"/>
        <w:jc w:val="both"/>
      </w:pPr>
      <w:r>
        <w:t xml:space="preserve">17) </w:t>
      </w:r>
      <w:hyperlink w:anchor="P8388" w:history="1">
        <w:r>
          <w:rPr>
            <w:color w:val="0000FF"/>
          </w:rPr>
          <w:t>Порядок</w:t>
        </w:r>
      </w:hyperlink>
      <w:r>
        <w:t xml:space="preserve">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согласно приложению N 17 к настоящему постановлению;</w:t>
      </w:r>
    </w:p>
    <w:p w:rsidR="00541FFF" w:rsidRDefault="00541FFF">
      <w:pPr>
        <w:pStyle w:val="ConsPlusNormal"/>
        <w:jc w:val="both"/>
      </w:pPr>
      <w:r>
        <w:t xml:space="preserve">(пп. 17 введен </w:t>
      </w:r>
      <w:hyperlink r:id="rId26" w:history="1">
        <w:r>
          <w:rPr>
            <w:color w:val="0000FF"/>
          </w:rPr>
          <w:t>постановлением</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18) </w:t>
      </w:r>
      <w:hyperlink w:anchor="P8441" w:history="1">
        <w:r>
          <w:rPr>
            <w:color w:val="0000FF"/>
          </w:rPr>
          <w:t>Порядок</w:t>
        </w:r>
      </w:hyperlink>
      <w:r>
        <w:t xml:space="preserve"> предоставления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согласно приложению N 18 к настоящему постановлению.</w:t>
      </w:r>
    </w:p>
    <w:p w:rsidR="00541FFF" w:rsidRDefault="00541FFF">
      <w:pPr>
        <w:pStyle w:val="ConsPlusNormal"/>
        <w:jc w:val="both"/>
      </w:pPr>
      <w:r>
        <w:t xml:space="preserve">(пп. 18 введен </w:t>
      </w:r>
      <w:hyperlink r:id="rId27" w:history="1">
        <w:r>
          <w:rPr>
            <w:color w:val="0000FF"/>
          </w:rPr>
          <w:t>постановлением</w:t>
        </w:r>
      </w:hyperlink>
      <w:r>
        <w:t xml:space="preserve"> Правительства Новосибирской области от 08.09.2020 N 379-п)</w:t>
      </w:r>
    </w:p>
    <w:p w:rsidR="00541FFF" w:rsidRDefault="00541FFF">
      <w:pPr>
        <w:pStyle w:val="ConsPlusNormal"/>
        <w:spacing w:before="220"/>
        <w:ind w:firstLine="540"/>
        <w:jc w:val="both"/>
      </w:pPr>
      <w:r>
        <w:t xml:space="preserve">3. Министерству экономического развития Новосибирской области (Решетников Л.Н.) совместно с министерством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w:t>
      </w:r>
    </w:p>
    <w:p w:rsidR="00541FFF" w:rsidRDefault="00541FFF">
      <w:pPr>
        <w:pStyle w:val="ConsPlusNormal"/>
        <w:jc w:val="both"/>
      </w:pPr>
      <w:r>
        <w:t xml:space="preserve">(п. 3 в ред. </w:t>
      </w:r>
      <w:hyperlink r:id="rId28" w:history="1">
        <w:r>
          <w:rPr>
            <w:color w:val="0000FF"/>
          </w:rPr>
          <w:t>постановления</w:t>
        </w:r>
      </w:hyperlink>
      <w:r>
        <w:t xml:space="preserve"> Правительства Новосибирской области от 24.03.2020 N 76-п)</w:t>
      </w:r>
    </w:p>
    <w:p w:rsidR="00541FFF" w:rsidRDefault="00541FFF">
      <w:pPr>
        <w:pStyle w:val="ConsPlusNormal"/>
        <w:spacing w:before="220"/>
        <w:ind w:firstLine="540"/>
        <w:jc w:val="both"/>
      </w:pPr>
      <w:r>
        <w:lastRenderedPageBreak/>
        <w:t>4. Признать утратившими силу:</w:t>
      </w:r>
    </w:p>
    <w:p w:rsidR="00541FFF" w:rsidRDefault="00541FFF">
      <w:pPr>
        <w:pStyle w:val="ConsPlusNormal"/>
        <w:spacing w:before="220"/>
        <w:ind w:firstLine="540"/>
        <w:jc w:val="both"/>
      </w:pPr>
      <w:r>
        <w:t xml:space="preserve">1) </w:t>
      </w:r>
      <w:hyperlink r:id="rId29" w:history="1">
        <w:r>
          <w:rPr>
            <w:color w:val="0000FF"/>
          </w:rPr>
          <w:t>постановление</w:t>
        </w:r>
      </w:hyperlink>
      <w:r>
        <w:t xml:space="preserve"> Правительства Новосибирской области от 29.08.2011 N 381-п "Об утверждении долгосрочной целевой программы "Создание научно-технологического парка в сфере биотехнологий в наукограде Кольцово на 2011 - 2015 годы";</w:t>
      </w:r>
    </w:p>
    <w:p w:rsidR="00541FFF" w:rsidRDefault="00541FFF">
      <w:pPr>
        <w:pStyle w:val="ConsPlusNormal"/>
        <w:spacing w:before="220"/>
        <w:ind w:firstLine="540"/>
        <w:jc w:val="both"/>
      </w:pPr>
      <w:r>
        <w:t xml:space="preserve">2) </w:t>
      </w:r>
      <w:hyperlink r:id="rId30" w:history="1">
        <w:r>
          <w:rPr>
            <w:color w:val="0000FF"/>
          </w:rPr>
          <w:t>постановление</w:t>
        </w:r>
      </w:hyperlink>
      <w:r>
        <w:t xml:space="preserve"> Правительства Новосибирской области от 15.11.2012 N 514-п "О внесении изменений в постановление Правительства Новосибирской области от 29.08.2011 N 381-п";</w:t>
      </w:r>
    </w:p>
    <w:p w:rsidR="00541FFF" w:rsidRDefault="00541FFF">
      <w:pPr>
        <w:pStyle w:val="ConsPlusNormal"/>
        <w:spacing w:before="220"/>
        <w:ind w:firstLine="540"/>
        <w:jc w:val="both"/>
      </w:pPr>
      <w:r>
        <w:t xml:space="preserve">3) </w:t>
      </w:r>
      <w:hyperlink r:id="rId31" w:history="1">
        <w:r>
          <w:rPr>
            <w:color w:val="0000FF"/>
          </w:rPr>
          <w:t>постановление</w:t>
        </w:r>
      </w:hyperlink>
      <w:r>
        <w:t xml:space="preserve"> Правительства Новосибирской области от 29.08.2011 N 382-п "Об утверждении долгосрочной целевой программы "Развитие промышленно-логистического парка на территории Новосибирской области на 2011 - 2016 годы";</w:t>
      </w:r>
    </w:p>
    <w:p w:rsidR="00541FFF" w:rsidRDefault="00541FFF">
      <w:pPr>
        <w:pStyle w:val="ConsPlusNormal"/>
        <w:spacing w:before="220"/>
        <w:ind w:firstLine="540"/>
        <w:jc w:val="both"/>
      </w:pPr>
      <w:r>
        <w:t xml:space="preserve">4) </w:t>
      </w:r>
      <w:hyperlink r:id="rId32" w:history="1">
        <w:r>
          <w:rPr>
            <w:color w:val="0000FF"/>
          </w:rPr>
          <w:t>постановление</w:t>
        </w:r>
      </w:hyperlink>
      <w:r>
        <w:t xml:space="preserve"> Правительства Новосибирской области от 21.12.2011 N 591-п "О внесении изменений в постановление Правительства Новосибирской области от 29.08.2011 N 382-п";</w:t>
      </w:r>
    </w:p>
    <w:p w:rsidR="00541FFF" w:rsidRDefault="00541FFF">
      <w:pPr>
        <w:pStyle w:val="ConsPlusNormal"/>
        <w:spacing w:before="220"/>
        <w:ind w:firstLine="540"/>
        <w:jc w:val="both"/>
      </w:pPr>
      <w:r>
        <w:t xml:space="preserve">5) </w:t>
      </w:r>
      <w:hyperlink r:id="rId33" w:history="1">
        <w:r>
          <w:rPr>
            <w:color w:val="0000FF"/>
          </w:rPr>
          <w:t>постановление</w:t>
        </w:r>
      </w:hyperlink>
      <w:r>
        <w:t xml:space="preserve"> Правительства Новосибирской области от 25.06.2012 N 301-п "О внесении изменений в долгосрочную целевую программу "Развитие промышленно-логистического парка на территории Новосибирской области на 2011 - 2015 годы";</w:t>
      </w:r>
    </w:p>
    <w:p w:rsidR="00541FFF" w:rsidRDefault="00541FFF">
      <w:pPr>
        <w:pStyle w:val="ConsPlusNormal"/>
        <w:spacing w:before="220"/>
        <w:ind w:firstLine="540"/>
        <w:jc w:val="both"/>
      </w:pPr>
      <w:r>
        <w:t xml:space="preserve">6) </w:t>
      </w:r>
      <w:hyperlink r:id="rId34" w:history="1">
        <w:r>
          <w:rPr>
            <w:color w:val="0000FF"/>
          </w:rPr>
          <w:t>постановление</w:t>
        </w:r>
      </w:hyperlink>
      <w:r>
        <w:t xml:space="preserve"> Правительства Новосибирской области от 05.12.2012 N 530-п "О внесении изменений в постановление Правительства Новосибирской области от 29.08.2011 N 382-п";</w:t>
      </w:r>
    </w:p>
    <w:p w:rsidR="00541FFF" w:rsidRDefault="00541FFF">
      <w:pPr>
        <w:pStyle w:val="ConsPlusNormal"/>
        <w:spacing w:before="220"/>
        <w:ind w:firstLine="540"/>
        <w:jc w:val="both"/>
      </w:pPr>
      <w:r>
        <w:t xml:space="preserve">7) </w:t>
      </w:r>
      <w:hyperlink r:id="rId35" w:history="1">
        <w:r>
          <w:rPr>
            <w:color w:val="0000FF"/>
          </w:rPr>
          <w:t>постановление</w:t>
        </w:r>
      </w:hyperlink>
      <w:r>
        <w:t xml:space="preserve"> Правительства Новосибирской области от 29.01.2014 N 27-п "О внесении изменений в постановление Правительства Новосибирской области от 29.08.2011 N 382-п";</w:t>
      </w:r>
    </w:p>
    <w:p w:rsidR="00541FFF" w:rsidRDefault="00541FFF">
      <w:pPr>
        <w:pStyle w:val="ConsPlusNormal"/>
        <w:spacing w:before="220"/>
        <w:ind w:firstLine="540"/>
        <w:jc w:val="both"/>
      </w:pPr>
      <w:r>
        <w:t xml:space="preserve">8) </w:t>
      </w:r>
      <w:hyperlink r:id="rId36" w:history="1">
        <w:r>
          <w:rPr>
            <w:color w:val="0000FF"/>
          </w:rPr>
          <w:t>постановление</w:t>
        </w:r>
      </w:hyperlink>
      <w:r>
        <w:t xml:space="preserve"> Правительства Новосибирской области от 01.09.2011 N 383-п "Об утверждении долгосрочной целевой программы "Государственная поддержка инвестиционной деятельности на территории Новосибирской области на 2012 - 2021 годы";</w:t>
      </w:r>
    </w:p>
    <w:p w:rsidR="00541FFF" w:rsidRDefault="00541FFF">
      <w:pPr>
        <w:pStyle w:val="ConsPlusNormal"/>
        <w:spacing w:before="220"/>
        <w:ind w:firstLine="540"/>
        <w:jc w:val="both"/>
      </w:pPr>
      <w:r>
        <w:t xml:space="preserve">9) </w:t>
      </w:r>
      <w:hyperlink r:id="rId37" w:history="1">
        <w:r>
          <w:rPr>
            <w:color w:val="0000FF"/>
          </w:rPr>
          <w:t>постановление</w:t>
        </w:r>
      </w:hyperlink>
      <w:r>
        <w:t xml:space="preserve"> Правительства Новосибирской области от 10.09.2012 N 405-п "О внесении изменений в постановление Правительства Новосибирской области от 01.09.2011 N 383-п";</w:t>
      </w:r>
    </w:p>
    <w:p w:rsidR="00541FFF" w:rsidRDefault="00541FFF">
      <w:pPr>
        <w:pStyle w:val="ConsPlusNormal"/>
        <w:spacing w:before="220"/>
        <w:ind w:firstLine="540"/>
        <w:jc w:val="both"/>
      </w:pPr>
      <w:r>
        <w:t xml:space="preserve">10) </w:t>
      </w:r>
      <w:hyperlink r:id="rId38" w:history="1">
        <w:r>
          <w:rPr>
            <w:color w:val="0000FF"/>
          </w:rPr>
          <w:t>постановление</w:t>
        </w:r>
      </w:hyperlink>
      <w:r>
        <w:t xml:space="preserve"> Правительства Новосибирской области от 05.12.2012 N 534-п "О внесении изменений в постановление Правительства Новосибирской области от 01.09.2011 N 383-п";</w:t>
      </w:r>
    </w:p>
    <w:p w:rsidR="00541FFF" w:rsidRDefault="00541FFF">
      <w:pPr>
        <w:pStyle w:val="ConsPlusNormal"/>
        <w:spacing w:before="220"/>
        <w:ind w:firstLine="540"/>
        <w:jc w:val="both"/>
      </w:pPr>
      <w:r>
        <w:t xml:space="preserve">11) </w:t>
      </w:r>
      <w:hyperlink r:id="rId39" w:history="1">
        <w:r>
          <w:rPr>
            <w:color w:val="0000FF"/>
          </w:rPr>
          <w:t>постановление</w:t>
        </w:r>
      </w:hyperlink>
      <w:r>
        <w:t xml:space="preserve"> Правительства Новосибирской области от 30.12.2013 N 606-п "О внесении изменений в постановление Правительства Новосибирской области от 01.09.2011 N 383-п";</w:t>
      </w:r>
    </w:p>
    <w:p w:rsidR="00541FFF" w:rsidRDefault="00541FFF">
      <w:pPr>
        <w:pStyle w:val="ConsPlusNormal"/>
        <w:spacing w:before="220"/>
        <w:ind w:firstLine="540"/>
        <w:jc w:val="both"/>
      </w:pPr>
      <w:r>
        <w:t xml:space="preserve">12) </w:t>
      </w:r>
      <w:hyperlink r:id="rId40" w:history="1">
        <w:r>
          <w:rPr>
            <w:color w:val="0000FF"/>
          </w:rPr>
          <w:t>постановление</w:t>
        </w:r>
      </w:hyperlink>
      <w:r>
        <w:t xml:space="preserve"> Правительства Новосибирской области от 02.09.2011 N 385-п "О долгосрочной целевой программе "Развитие туризма в Новосибирской области на 2012 - 2016 годы";</w:t>
      </w:r>
    </w:p>
    <w:p w:rsidR="00541FFF" w:rsidRDefault="00541FFF">
      <w:pPr>
        <w:pStyle w:val="ConsPlusNormal"/>
        <w:spacing w:before="220"/>
        <w:ind w:firstLine="540"/>
        <w:jc w:val="both"/>
      </w:pPr>
      <w:r>
        <w:t xml:space="preserve">13) </w:t>
      </w:r>
      <w:hyperlink r:id="rId41" w:history="1">
        <w:r>
          <w:rPr>
            <w:color w:val="0000FF"/>
          </w:rPr>
          <w:t>постановление</w:t>
        </w:r>
      </w:hyperlink>
      <w:r>
        <w:t xml:space="preserve"> Правительства Новосибирской области от 12.05.2012 N 253-п "О внесении изменений в постановление Правительства Новосибирской области от 02.09.2011 N 385-п";</w:t>
      </w:r>
    </w:p>
    <w:p w:rsidR="00541FFF" w:rsidRDefault="00541FFF">
      <w:pPr>
        <w:pStyle w:val="ConsPlusNormal"/>
        <w:spacing w:before="220"/>
        <w:ind w:firstLine="540"/>
        <w:jc w:val="both"/>
      </w:pPr>
      <w:r>
        <w:t xml:space="preserve">14) </w:t>
      </w:r>
      <w:hyperlink r:id="rId42" w:history="1">
        <w:r>
          <w:rPr>
            <w:color w:val="0000FF"/>
          </w:rPr>
          <w:t>постановление</w:t>
        </w:r>
      </w:hyperlink>
      <w:r>
        <w:t xml:space="preserve"> Правительства Новосибирской области от 15.10.2012 N 460-п "О внесении изменений в постановление Правительства Новосибирской области от 02.09.2011 N 385-п";</w:t>
      </w:r>
    </w:p>
    <w:p w:rsidR="00541FFF" w:rsidRDefault="00541FFF">
      <w:pPr>
        <w:pStyle w:val="ConsPlusNormal"/>
        <w:spacing w:before="220"/>
        <w:ind w:firstLine="540"/>
        <w:jc w:val="both"/>
      </w:pPr>
      <w:r>
        <w:t xml:space="preserve">15) </w:t>
      </w:r>
      <w:hyperlink r:id="rId43" w:history="1">
        <w:r>
          <w:rPr>
            <w:color w:val="0000FF"/>
          </w:rPr>
          <w:t>постановление</w:t>
        </w:r>
      </w:hyperlink>
      <w:r>
        <w:t xml:space="preserve"> Правительства Новосибирской области от 30.12.2013 N 610-п "О внесении изменений в постановление Правительства Новосибирской области от 02.09.2011 N 385-п";</w:t>
      </w:r>
    </w:p>
    <w:p w:rsidR="00541FFF" w:rsidRDefault="00541FFF">
      <w:pPr>
        <w:pStyle w:val="ConsPlusNormal"/>
        <w:spacing w:before="220"/>
        <w:ind w:firstLine="540"/>
        <w:jc w:val="both"/>
      </w:pPr>
      <w:r>
        <w:t xml:space="preserve">16) </w:t>
      </w:r>
      <w:hyperlink r:id="rId44" w:history="1">
        <w:r>
          <w:rPr>
            <w:color w:val="0000FF"/>
          </w:rPr>
          <w:t>постановление</w:t>
        </w:r>
      </w:hyperlink>
      <w:r>
        <w:t xml:space="preserve"> Правительства Новосибирской области от 16.07.2012 N 342-п "Об утверждении Порядка финансирования мероприятий, предусмотренных долгосрочной целевой программой "Развитие туризма в Новосибирской области на 2012 - 2016 годы";</w:t>
      </w:r>
    </w:p>
    <w:p w:rsidR="00541FFF" w:rsidRDefault="00541FFF">
      <w:pPr>
        <w:pStyle w:val="ConsPlusNormal"/>
        <w:spacing w:before="220"/>
        <w:ind w:firstLine="540"/>
        <w:jc w:val="both"/>
      </w:pPr>
      <w:r>
        <w:t xml:space="preserve">17) </w:t>
      </w:r>
      <w:hyperlink r:id="rId45" w:history="1">
        <w:r>
          <w:rPr>
            <w:color w:val="0000FF"/>
          </w:rPr>
          <w:t>постановление</w:t>
        </w:r>
      </w:hyperlink>
      <w:r>
        <w:t xml:space="preserve"> Правительства Новосибирской области от 20.11.2012 N 515-п "Об </w:t>
      </w:r>
      <w:r>
        <w:lastRenderedPageBreak/>
        <w:t>утверждении долгосрочной целевой программы "Маркетинговое продвижение Новосибирской области в 2013 - 2015 годах";</w:t>
      </w:r>
    </w:p>
    <w:p w:rsidR="00541FFF" w:rsidRDefault="00541FFF">
      <w:pPr>
        <w:pStyle w:val="ConsPlusNormal"/>
        <w:spacing w:before="220"/>
        <w:ind w:firstLine="540"/>
        <w:jc w:val="both"/>
      </w:pPr>
      <w:r>
        <w:t xml:space="preserve">18) </w:t>
      </w:r>
      <w:hyperlink r:id="rId46" w:history="1">
        <w:r>
          <w:rPr>
            <w:color w:val="0000FF"/>
          </w:rPr>
          <w:t>постановление</w:t>
        </w:r>
      </w:hyperlink>
      <w:r>
        <w:t xml:space="preserve"> Правительства Новосибирской области от 25.11.2013 N 521-п "О внесении изменений в постановление Правительства Новосибирской области от 20.11.2012 N 515-п";</w:t>
      </w:r>
    </w:p>
    <w:p w:rsidR="00541FFF" w:rsidRDefault="00541FFF">
      <w:pPr>
        <w:pStyle w:val="ConsPlusNormal"/>
        <w:spacing w:before="220"/>
        <w:ind w:firstLine="540"/>
        <w:jc w:val="both"/>
      </w:pPr>
      <w:r>
        <w:t xml:space="preserve">19) </w:t>
      </w:r>
      <w:hyperlink r:id="rId47" w:history="1">
        <w:r>
          <w:rPr>
            <w:color w:val="0000FF"/>
          </w:rPr>
          <w:t>постановление</w:t>
        </w:r>
      </w:hyperlink>
      <w:r>
        <w:t xml:space="preserve"> Правительства Новосибирской области от 21.08.2014 N 325-п "О внесении изменений в постановление Правительства Новосибирской области от 20.11.2012 N 515-п";</w:t>
      </w:r>
    </w:p>
    <w:p w:rsidR="00541FFF" w:rsidRDefault="00541FFF">
      <w:pPr>
        <w:pStyle w:val="ConsPlusNormal"/>
        <w:spacing w:before="220"/>
        <w:ind w:firstLine="540"/>
        <w:jc w:val="both"/>
      </w:pPr>
      <w:r>
        <w:t xml:space="preserve">20) </w:t>
      </w:r>
      <w:hyperlink r:id="rId48" w:history="1">
        <w:r>
          <w:rPr>
            <w:color w:val="0000FF"/>
          </w:rPr>
          <w:t>постановление</w:t>
        </w:r>
      </w:hyperlink>
      <w:r>
        <w:t xml:space="preserve"> Правительства Новосибирской области от 13.12.2011 N 542-п "Об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rsidR="00541FFF" w:rsidRDefault="00541FFF">
      <w:pPr>
        <w:pStyle w:val="ConsPlusNormal"/>
        <w:spacing w:before="220"/>
        <w:ind w:firstLine="540"/>
        <w:jc w:val="both"/>
      </w:pPr>
      <w:r>
        <w:t xml:space="preserve">21) </w:t>
      </w:r>
      <w:hyperlink r:id="rId49" w:history="1">
        <w:r>
          <w:rPr>
            <w:color w:val="0000FF"/>
          </w:rPr>
          <w:t>постановление</w:t>
        </w:r>
      </w:hyperlink>
      <w:r>
        <w:t xml:space="preserve"> Правительства Новосибирской области от 12.03.2012 N 125-п "Об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p>
    <w:p w:rsidR="00541FFF" w:rsidRDefault="00541FFF">
      <w:pPr>
        <w:pStyle w:val="ConsPlusNormal"/>
        <w:spacing w:before="220"/>
        <w:ind w:firstLine="540"/>
        <w:jc w:val="both"/>
      </w:pPr>
      <w:r>
        <w:t xml:space="preserve">22) </w:t>
      </w:r>
      <w:hyperlink r:id="rId50" w:history="1">
        <w:r>
          <w:rPr>
            <w:color w:val="0000FF"/>
          </w:rPr>
          <w:t>постановление</w:t>
        </w:r>
      </w:hyperlink>
      <w:r>
        <w:t xml:space="preserve"> Правительства Новосибирской области от 28.08.2012 N 391-п "О внесении изменений в постановление Правительства Новосибирской области от 12.03.2012 N 125-п";</w:t>
      </w:r>
    </w:p>
    <w:p w:rsidR="00541FFF" w:rsidRDefault="00541FFF">
      <w:pPr>
        <w:pStyle w:val="ConsPlusNormal"/>
        <w:spacing w:before="220"/>
        <w:ind w:firstLine="540"/>
        <w:jc w:val="both"/>
      </w:pPr>
      <w:r>
        <w:t xml:space="preserve">23) </w:t>
      </w:r>
      <w:hyperlink r:id="rId51" w:history="1">
        <w:r>
          <w:rPr>
            <w:color w:val="0000FF"/>
          </w:rPr>
          <w:t>постановление</w:t>
        </w:r>
      </w:hyperlink>
      <w:r>
        <w:t xml:space="preserve"> Правительства Новосибирской области от 21.05.2012 N 274-п "Об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rsidR="00541FFF" w:rsidRDefault="00541FFF">
      <w:pPr>
        <w:pStyle w:val="ConsPlusNormal"/>
        <w:spacing w:before="220"/>
        <w:ind w:firstLine="540"/>
        <w:jc w:val="both"/>
      </w:pPr>
      <w:r>
        <w:t xml:space="preserve">24) </w:t>
      </w:r>
      <w:hyperlink r:id="rId52" w:history="1">
        <w:r>
          <w:rPr>
            <w:color w:val="0000FF"/>
          </w:rPr>
          <w:t>постановление</w:t>
        </w:r>
      </w:hyperlink>
      <w:r>
        <w:t xml:space="preserve"> Правительства Новосибирской области от 21.05.2012 N 275-п "Об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p>
    <w:p w:rsidR="00541FFF" w:rsidRDefault="00541FFF">
      <w:pPr>
        <w:pStyle w:val="ConsPlusNormal"/>
        <w:spacing w:before="220"/>
        <w:ind w:firstLine="540"/>
        <w:jc w:val="both"/>
      </w:pPr>
      <w:r>
        <w:t xml:space="preserve">25) </w:t>
      </w:r>
      <w:hyperlink r:id="rId53" w:history="1">
        <w:r>
          <w:rPr>
            <w:color w:val="0000FF"/>
          </w:rPr>
          <w:t>постановление</w:t>
        </w:r>
      </w:hyperlink>
      <w:r>
        <w:t xml:space="preserve"> Правительства Новосибирской области от 13.02.2012 N 81-п "Об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w:t>
      </w:r>
    </w:p>
    <w:p w:rsidR="00541FFF" w:rsidRDefault="00541FFF">
      <w:pPr>
        <w:pStyle w:val="ConsPlusNormal"/>
        <w:spacing w:before="220"/>
        <w:ind w:firstLine="540"/>
        <w:jc w:val="both"/>
      </w:pPr>
      <w:r>
        <w:t xml:space="preserve">26) </w:t>
      </w:r>
      <w:hyperlink r:id="rId54" w:history="1">
        <w:r>
          <w:rPr>
            <w:color w:val="0000FF"/>
          </w:rPr>
          <w:t>постановление</w:t>
        </w:r>
      </w:hyperlink>
      <w:r>
        <w:t xml:space="preserve"> Правительства Новосибирской области от 13.08.2012 N 379-п "О внесении изменений в постановление Правительства Новосибирской области от 13.02.2012 N 81-п";</w:t>
      </w:r>
    </w:p>
    <w:p w:rsidR="00541FFF" w:rsidRDefault="00541FFF">
      <w:pPr>
        <w:pStyle w:val="ConsPlusNormal"/>
        <w:spacing w:before="220"/>
        <w:ind w:firstLine="540"/>
        <w:jc w:val="both"/>
      </w:pPr>
      <w:r>
        <w:t xml:space="preserve">27) </w:t>
      </w:r>
      <w:hyperlink r:id="rId55" w:history="1">
        <w:r>
          <w:rPr>
            <w:color w:val="0000FF"/>
          </w:rPr>
          <w:t>постановление</w:t>
        </w:r>
      </w:hyperlink>
      <w:r>
        <w:t xml:space="preserve"> Правительства Новосибирской области от 18.02.2014 N 68-п "О внесении изменений в отдельные постановления Правительства Новосибирской области";</w:t>
      </w:r>
    </w:p>
    <w:p w:rsidR="00541FFF" w:rsidRDefault="00541FFF">
      <w:pPr>
        <w:pStyle w:val="ConsPlusNormal"/>
        <w:spacing w:before="220"/>
        <w:ind w:firstLine="540"/>
        <w:jc w:val="both"/>
      </w:pPr>
      <w:r>
        <w:t xml:space="preserve">28) </w:t>
      </w:r>
      <w:hyperlink r:id="rId56" w:history="1">
        <w:r>
          <w:rPr>
            <w:color w:val="0000FF"/>
          </w:rPr>
          <w:t>постановление</w:t>
        </w:r>
      </w:hyperlink>
      <w:r>
        <w:t xml:space="preserve"> Правительства Новосибирской области от 09.04.2012 N 169-п "Об утверждении Порядка финансирования мероприятий, предусмотренных долгосрочной целевой программой "Государственная поддержка инвестиционной деятельности на территории Новосибирской области на 2012 - 2021 годы";</w:t>
      </w:r>
    </w:p>
    <w:p w:rsidR="00541FFF" w:rsidRDefault="00541FFF">
      <w:pPr>
        <w:pStyle w:val="ConsPlusNormal"/>
        <w:spacing w:before="220"/>
        <w:ind w:firstLine="540"/>
        <w:jc w:val="both"/>
      </w:pPr>
      <w:r>
        <w:t xml:space="preserve">29) </w:t>
      </w:r>
      <w:hyperlink r:id="rId57" w:history="1">
        <w:r>
          <w:rPr>
            <w:color w:val="0000FF"/>
          </w:rPr>
          <w:t>постановление</w:t>
        </w:r>
      </w:hyperlink>
      <w:r>
        <w:t xml:space="preserve"> Правительства Новосибирской области от 03.05.2012 N 227-п "Об утверждении Порядка финансирования мероприятий, предусмотренных долгосрочной целевой программой "Создание научно-технологического парка в сфере биотехнологий в наукограде Кольцово на 2011 - 2015 годы", установлении условий предоставления и расходования субсидий местным бюджетам на реализацию мероприятий долгосрочной целевой программы "Создание научно-технологического парка в сфере биотехнологий в наукограде Кольцово на 2011 - 2015 годы";</w:t>
      </w:r>
    </w:p>
    <w:p w:rsidR="00541FFF" w:rsidRDefault="00541FFF">
      <w:pPr>
        <w:pStyle w:val="ConsPlusNormal"/>
        <w:spacing w:before="220"/>
        <w:ind w:firstLine="540"/>
        <w:jc w:val="both"/>
      </w:pPr>
      <w:r>
        <w:lastRenderedPageBreak/>
        <w:t xml:space="preserve">30) </w:t>
      </w:r>
      <w:hyperlink r:id="rId58" w:history="1">
        <w:r>
          <w:rPr>
            <w:color w:val="0000FF"/>
          </w:rPr>
          <w:t>постановление</w:t>
        </w:r>
      </w:hyperlink>
      <w:r>
        <w:t xml:space="preserve"> Правительства Новосибирской области от 09.12.2014 N 485-п "Об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"Развитие промышленно-логистического парка на территории Новосибирской области на 2011 - 2016 годы";</w:t>
      </w:r>
    </w:p>
    <w:p w:rsidR="00541FFF" w:rsidRDefault="00541FFF">
      <w:pPr>
        <w:pStyle w:val="ConsPlusNormal"/>
        <w:spacing w:before="220"/>
        <w:ind w:firstLine="540"/>
        <w:jc w:val="both"/>
      </w:pPr>
      <w:r>
        <w:t xml:space="preserve">31) </w:t>
      </w:r>
      <w:hyperlink r:id="rId59" w:history="1">
        <w:r>
          <w:rPr>
            <w:color w:val="0000FF"/>
          </w:rPr>
          <w:t>постановление</w:t>
        </w:r>
      </w:hyperlink>
      <w:r>
        <w:t xml:space="preserve"> администрации Новосибирской области от 17.02.2009 N 66-па "Об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w:t>
      </w:r>
    </w:p>
    <w:p w:rsidR="00541FFF" w:rsidRDefault="00541FFF">
      <w:pPr>
        <w:pStyle w:val="ConsPlusNormal"/>
        <w:spacing w:before="220"/>
        <w:ind w:firstLine="540"/>
        <w:jc w:val="both"/>
      </w:pPr>
      <w:r>
        <w:t xml:space="preserve">32) </w:t>
      </w:r>
      <w:hyperlink r:id="rId60" w:history="1">
        <w:r>
          <w:rPr>
            <w:color w:val="0000FF"/>
          </w:rPr>
          <w:t>постановление</w:t>
        </w:r>
      </w:hyperlink>
      <w:r>
        <w:t xml:space="preserve"> Правительства Новосибирской области от 22.02.2011 N 60-п "О внесении изменений в постановление администрации Новосибирской области от 17.02.2009 N 66-па";</w:t>
      </w:r>
    </w:p>
    <w:p w:rsidR="00541FFF" w:rsidRDefault="00541FFF">
      <w:pPr>
        <w:pStyle w:val="ConsPlusNormal"/>
        <w:spacing w:before="220"/>
        <w:ind w:firstLine="540"/>
        <w:jc w:val="both"/>
      </w:pPr>
      <w:r>
        <w:t xml:space="preserve">33) </w:t>
      </w:r>
      <w:hyperlink r:id="rId61" w:history="1">
        <w:r>
          <w:rPr>
            <w:color w:val="0000FF"/>
          </w:rPr>
          <w:t>постановление</w:t>
        </w:r>
      </w:hyperlink>
      <w:r>
        <w:t xml:space="preserve"> Правительства Новосибирской области от 30.05.2011 N 221-п "О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w:t>
      </w:r>
    </w:p>
    <w:p w:rsidR="00541FFF" w:rsidRDefault="00541FFF">
      <w:pPr>
        <w:pStyle w:val="ConsPlusNormal"/>
        <w:spacing w:before="220"/>
        <w:ind w:firstLine="540"/>
        <w:jc w:val="both"/>
      </w:pPr>
      <w:r>
        <w:t xml:space="preserve">34) </w:t>
      </w:r>
      <w:hyperlink r:id="rId62" w:history="1">
        <w:r>
          <w:rPr>
            <w:color w:val="0000FF"/>
          </w:rPr>
          <w:t>постановление</w:t>
        </w:r>
      </w:hyperlink>
      <w:r>
        <w:t xml:space="preserve"> Правительства Новосибирской области от 21.07.2014 N 289-п "О внесении изменений в постановление Правительства Новосибирской области от 30.05.2011 N 221-п";</w:t>
      </w:r>
    </w:p>
    <w:p w:rsidR="00541FFF" w:rsidRDefault="00541FFF">
      <w:pPr>
        <w:pStyle w:val="ConsPlusNormal"/>
        <w:spacing w:before="220"/>
        <w:ind w:firstLine="540"/>
        <w:jc w:val="both"/>
      </w:pPr>
      <w:r>
        <w:t xml:space="preserve">35) </w:t>
      </w:r>
      <w:hyperlink r:id="rId63" w:history="1">
        <w:r>
          <w:rPr>
            <w:color w:val="0000FF"/>
          </w:rPr>
          <w:t>постановление</w:t>
        </w:r>
      </w:hyperlink>
      <w:r>
        <w:t xml:space="preserve"> Правительства Новосибирской области от 15.09.2014 N 368-п "О внесении изменений в постановление Правительства Новосибирской области от 30.05.2011 N 221-п";</w:t>
      </w:r>
    </w:p>
    <w:p w:rsidR="00541FFF" w:rsidRDefault="00541FFF">
      <w:pPr>
        <w:pStyle w:val="ConsPlusNormal"/>
        <w:spacing w:before="220"/>
        <w:ind w:firstLine="540"/>
        <w:jc w:val="both"/>
      </w:pPr>
      <w:r>
        <w:t xml:space="preserve">36) </w:t>
      </w:r>
      <w:hyperlink r:id="rId64" w:history="1">
        <w:r>
          <w:rPr>
            <w:color w:val="0000FF"/>
          </w:rPr>
          <w:t>постановление</w:t>
        </w:r>
      </w:hyperlink>
      <w:r>
        <w:t xml:space="preserve"> Правительства Новосибирской области от 30.12.2014 N 548-п "О внесении изменений в постановление Правительства Новосибирской области от 29.08.2011 N 381-п";</w:t>
      </w:r>
    </w:p>
    <w:p w:rsidR="00541FFF" w:rsidRDefault="00541FFF">
      <w:pPr>
        <w:pStyle w:val="ConsPlusNormal"/>
        <w:spacing w:before="220"/>
        <w:ind w:firstLine="540"/>
        <w:jc w:val="both"/>
      </w:pPr>
      <w:r>
        <w:t xml:space="preserve">37) </w:t>
      </w:r>
      <w:hyperlink r:id="rId65" w:history="1">
        <w:r>
          <w:rPr>
            <w:color w:val="0000FF"/>
          </w:rPr>
          <w:t>постановление</w:t>
        </w:r>
      </w:hyperlink>
      <w:r>
        <w:t xml:space="preserve"> Правительства Новосибирской области от 08.12.2014 N 476-п "О внесении изменений в постановление Правительства Новосибирской области от 29.08.2011 N 382-п";</w:t>
      </w:r>
    </w:p>
    <w:p w:rsidR="00541FFF" w:rsidRDefault="00541FFF">
      <w:pPr>
        <w:pStyle w:val="ConsPlusNormal"/>
        <w:spacing w:before="220"/>
        <w:ind w:firstLine="540"/>
        <w:jc w:val="both"/>
      </w:pPr>
      <w:r>
        <w:t xml:space="preserve">38) </w:t>
      </w:r>
      <w:hyperlink r:id="rId66" w:history="1">
        <w:r>
          <w:rPr>
            <w:color w:val="0000FF"/>
          </w:rPr>
          <w:t>постановление</w:t>
        </w:r>
      </w:hyperlink>
      <w:r>
        <w:t xml:space="preserve"> Правительства Новосибирской области от 09.12.2014 N 479-п "О внесении изменений в постановление Правительства Новосибирской области от 01.09.2011 N 383-п";</w:t>
      </w:r>
    </w:p>
    <w:p w:rsidR="00541FFF" w:rsidRDefault="00541FFF">
      <w:pPr>
        <w:pStyle w:val="ConsPlusNormal"/>
        <w:spacing w:before="220"/>
        <w:ind w:firstLine="540"/>
        <w:jc w:val="both"/>
      </w:pPr>
      <w:r>
        <w:t xml:space="preserve">39) </w:t>
      </w:r>
      <w:hyperlink r:id="rId67" w:history="1">
        <w:r>
          <w:rPr>
            <w:color w:val="0000FF"/>
          </w:rPr>
          <w:t>постановление</w:t>
        </w:r>
      </w:hyperlink>
      <w:r>
        <w:t xml:space="preserve"> Правительства Новосибирской области от 23.12.2014 N 519-п "О внесении изменений в постановление Правительства Новосибирской области от 02.09.2011 N 385-п";</w:t>
      </w:r>
    </w:p>
    <w:p w:rsidR="00541FFF" w:rsidRDefault="00541FFF">
      <w:pPr>
        <w:pStyle w:val="ConsPlusNormal"/>
        <w:spacing w:before="220"/>
        <w:ind w:firstLine="540"/>
        <w:jc w:val="both"/>
      </w:pPr>
      <w:r>
        <w:t xml:space="preserve">40) </w:t>
      </w:r>
      <w:hyperlink r:id="rId68" w:history="1">
        <w:r>
          <w:rPr>
            <w:color w:val="0000FF"/>
          </w:rPr>
          <w:t>постановление</w:t>
        </w:r>
      </w:hyperlink>
      <w:r>
        <w:t xml:space="preserve"> Правительства Новосибирской области от 26.09.2012 N 447-п "О внесении изменений в постановление Правительства Новосибирской области от 03.05.2012 N 227-п";</w:t>
      </w:r>
    </w:p>
    <w:p w:rsidR="00541FFF" w:rsidRDefault="00541FFF">
      <w:pPr>
        <w:pStyle w:val="ConsPlusNormal"/>
        <w:spacing w:before="220"/>
        <w:ind w:firstLine="540"/>
        <w:jc w:val="both"/>
      </w:pPr>
      <w:r>
        <w:t xml:space="preserve">41) </w:t>
      </w:r>
      <w:hyperlink r:id="rId69" w:history="1">
        <w:r>
          <w:rPr>
            <w:color w:val="0000FF"/>
          </w:rPr>
          <w:t>постановление</w:t>
        </w:r>
      </w:hyperlink>
      <w:r>
        <w:t xml:space="preserve"> Правительства Новосибирской области от 29.12.2012 N 627-п "О внесении изменений в постановление Правительства Новосибирской области от 03.05.2012 N 227-п";</w:t>
      </w:r>
    </w:p>
    <w:p w:rsidR="00541FFF" w:rsidRDefault="00541FFF">
      <w:pPr>
        <w:pStyle w:val="ConsPlusNormal"/>
        <w:spacing w:before="220"/>
        <w:ind w:firstLine="540"/>
        <w:jc w:val="both"/>
      </w:pPr>
      <w:r>
        <w:t xml:space="preserve">42) </w:t>
      </w:r>
      <w:hyperlink r:id="rId70" w:history="1">
        <w:r>
          <w:rPr>
            <w:color w:val="0000FF"/>
          </w:rPr>
          <w:t>постановление</w:t>
        </w:r>
      </w:hyperlink>
      <w:r>
        <w:t xml:space="preserve"> Правительства Новосибирской области от 30.12.2014 N 547-п "О внесении изменений в постановление Правительства Новосибирской области от 03.05.2012 N 227-п";</w:t>
      </w:r>
    </w:p>
    <w:p w:rsidR="00541FFF" w:rsidRDefault="00541FFF">
      <w:pPr>
        <w:pStyle w:val="ConsPlusNormal"/>
        <w:spacing w:before="220"/>
        <w:ind w:firstLine="540"/>
        <w:jc w:val="both"/>
      </w:pPr>
      <w:r>
        <w:t xml:space="preserve">43) </w:t>
      </w:r>
      <w:hyperlink r:id="rId71" w:history="1">
        <w:r>
          <w:rPr>
            <w:color w:val="0000FF"/>
          </w:rPr>
          <w:t>постановление</w:t>
        </w:r>
      </w:hyperlink>
      <w:r>
        <w:t xml:space="preserve"> Правительства Новосибирской области от 28.11.2011 N 532-п "О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541FFF" w:rsidRDefault="00541FFF">
      <w:pPr>
        <w:pStyle w:val="ConsPlusNormal"/>
        <w:spacing w:before="220"/>
        <w:ind w:firstLine="540"/>
        <w:jc w:val="both"/>
      </w:pPr>
      <w:r>
        <w:t xml:space="preserve">44) </w:t>
      </w:r>
      <w:hyperlink r:id="rId72" w:history="1">
        <w:r>
          <w:rPr>
            <w:color w:val="0000FF"/>
          </w:rPr>
          <w:t>постановление</w:t>
        </w:r>
      </w:hyperlink>
      <w:r>
        <w:t xml:space="preserve"> Правительства Новосибирской области от 02.05.2012 N 218-п "О внесении изменений в постановление Правительства Новосибирской области от 28.11.2011 N 532-п";</w:t>
      </w:r>
    </w:p>
    <w:p w:rsidR="00541FFF" w:rsidRDefault="00541FFF">
      <w:pPr>
        <w:pStyle w:val="ConsPlusNormal"/>
        <w:spacing w:before="220"/>
        <w:ind w:firstLine="540"/>
        <w:jc w:val="both"/>
      </w:pPr>
      <w:r>
        <w:t xml:space="preserve">45) </w:t>
      </w:r>
      <w:hyperlink r:id="rId73" w:history="1">
        <w:r>
          <w:rPr>
            <w:color w:val="0000FF"/>
          </w:rPr>
          <w:t>постановление</w:t>
        </w:r>
      </w:hyperlink>
      <w:r>
        <w:t xml:space="preserve"> Правительства Новосибирской области от 09.04.2013 N 141-п "О внесении изменений в постановление Правительства Новосибирской области от 28.11.2011 N 532-п".</w:t>
      </w:r>
    </w:p>
    <w:p w:rsidR="00541FFF" w:rsidRDefault="00541FFF">
      <w:pPr>
        <w:pStyle w:val="ConsPlusNormal"/>
        <w:spacing w:before="220"/>
        <w:ind w:firstLine="540"/>
        <w:jc w:val="both"/>
      </w:pPr>
      <w:r>
        <w:lastRenderedPageBreak/>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541FFF" w:rsidRDefault="00541FFF">
      <w:pPr>
        <w:pStyle w:val="ConsPlusNormal"/>
        <w:ind w:firstLine="540"/>
        <w:jc w:val="both"/>
      </w:pPr>
    </w:p>
    <w:p w:rsidR="00541FFF" w:rsidRDefault="00541FFF">
      <w:pPr>
        <w:pStyle w:val="ConsPlusNormal"/>
        <w:jc w:val="right"/>
      </w:pPr>
      <w:r>
        <w:t>Губернатор Новосибирской области</w:t>
      </w:r>
    </w:p>
    <w:p w:rsidR="00541FFF" w:rsidRDefault="00541FFF">
      <w:pPr>
        <w:pStyle w:val="ConsPlusNormal"/>
        <w:jc w:val="right"/>
      </w:pPr>
      <w:r>
        <w:t>В.Ф.ГОРОДЕЦКИЙ</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Утверждена</w:t>
      </w:r>
    </w:p>
    <w:p w:rsidR="00541FFF" w:rsidRDefault="00541FFF">
      <w:pPr>
        <w:pStyle w:val="ConsPlusNormal"/>
        <w:jc w:val="right"/>
      </w:pPr>
      <w:r>
        <w:t>постановлением</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1" w:name="P115"/>
      <w:bookmarkEnd w:id="1"/>
      <w:r>
        <w:t>ГОСУДАРСТВЕННАЯ ПРОГРАММА</w:t>
      </w:r>
    </w:p>
    <w:p w:rsidR="00541FFF" w:rsidRDefault="00541FFF">
      <w:pPr>
        <w:pStyle w:val="ConsPlusTitle"/>
        <w:jc w:val="center"/>
      </w:pPr>
      <w:r>
        <w:t>НОВОСИБИРСКОЙ ОБЛАСТИ "СТИМУЛИРОВАНИЕ</w:t>
      </w:r>
    </w:p>
    <w:p w:rsidR="00541FFF" w:rsidRDefault="00541FFF">
      <w:pPr>
        <w:pStyle w:val="ConsPlusTitle"/>
        <w:jc w:val="center"/>
      </w:pPr>
      <w:r>
        <w:t>ИНВЕСТИЦИОННОЙ АКТИВНОСТИ В НОВОСИБИРСКОЙ ОБЛАСТИ"</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01.02.2018 </w:t>
            </w:r>
            <w:hyperlink r:id="rId74" w:history="1">
              <w:r>
                <w:rPr>
                  <w:color w:val="0000FF"/>
                </w:rPr>
                <w:t>N 27-п</w:t>
              </w:r>
            </w:hyperlink>
            <w:r>
              <w:rPr>
                <w:color w:val="392C69"/>
              </w:rPr>
              <w:t xml:space="preserve">, от 13.11.2018 </w:t>
            </w:r>
            <w:hyperlink r:id="rId75" w:history="1">
              <w:r>
                <w:rPr>
                  <w:color w:val="0000FF"/>
                </w:rPr>
                <w:t>N 467-п</w:t>
              </w:r>
            </w:hyperlink>
            <w:r>
              <w:rPr>
                <w:color w:val="392C69"/>
              </w:rPr>
              <w:t xml:space="preserve">, от 25.12.2018 </w:t>
            </w:r>
            <w:hyperlink r:id="rId76" w:history="1">
              <w:r>
                <w:rPr>
                  <w:color w:val="0000FF"/>
                </w:rPr>
                <w:t>N 563-п</w:t>
              </w:r>
            </w:hyperlink>
            <w:r>
              <w:rPr>
                <w:color w:val="392C69"/>
              </w:rPr>
              <w:t>,</w:t>
            </w:r>
          </w:p>
          <w:p w:rsidR="00541FFF" w:rsidRDefault="00541FFF">
            <w:pPr>
              <w:pStyle w:val="ConsPlusNormal"/>
              <w:jc w:val="center"/>
            </w:pPr>
            <w:r>
              <w:rPr>
                <w:color w:val="392C69"/>
              </w:rPr>
              <w:t xml:space="preserve">от 04.04.2019 </w:t>
            </w:r>
            <w:hyperlink r:id="rId77" w:history="1">
              <w:r>
                <w:rPr>
                  <w:color w:val="0000FF"/>
                </w:rPr>
                <w:t>N 136-п</w:t>
              </w:r>
            </w:hyperlink>
            <w:r>
              <w:rPr>
                <w:color w:val="392C69"/>
              </w:rPr>
              <w:t xml:space="preserve">, от 02.07.2019 </w:t>
            </w:r>
            <w:hyperlink r:id="rId78" w:history="1">
              <w:r>
                <w:rPr>
                  <w:color w:val="0000FF"/>
                </w:rPr>
                <w:t>N 257-п</w:t>
              </w:r>
            </w:hyperlink>
            <w:r>
              <w:rPr>
                <w:color w:val="392C69"/>
              </w:rPr>
              <w:t xml:space="preserve">, от 29.07.2019 </w:t>
            </w:r>
            <w:hyperlink r:id="rId79" w:history="1">
              <w:r>
                <w:rPr>
                  <w:color w:val="0000FF"/>
                </w:rPr>
                <w:t>N 286-п</w:t>
              </w:r>
            </w:hyperlink>
            <w:r>
              <w:rPr>
                <w:color w:val="392C69"/>
              </w:rPr>
              <w:t>,</w:t>
            </w:r>
          </w:p>
          <w:p w:rsidR="00541FFF" w:rsidRDefault="00541FFF">
            <w:pPr>
              <w:pStyle w:val="ConsPlusNormal"/>
              <w:jc w:val="center"/>
            </w:pPr>
            <w:r>
              <w:rPr>
                <w:color w:val="392C69"/>
              </w:rPr>
              <w:t xml:space="preserve">от 20.08.2019 </w:t>
            </w:r>
            <w:hyperlink r:id="rId80" w:history="1">
              <w:r>
                <w:rPr>
                  <w:color w:val="0000FF"/>
                </w:rPr>
                <w:t>N 332-п</w:t>
              </w:r>
            </w:hyperlink>
            <w:r>
              <w:rPr>
                <w:color w:val="392C69"/>
              </w:rPr>
              <w:t xml:space="preserve">, от 08.10.2019 </w:t>
            </w:r>
            <w:hyperlink r:id="rId81" w:history="1">
              <w:r>
                <w:rPr>
                  <w:color w:val="0000FF"/>
                </w:rPr>
                <w:t>N 391-п</w:t>
              </w:r>
            </w:hyperlink>
            <w:r>
              <w:rPr>
                <w:color w:val="392C69"/>
              </w:rPr>
              <w:t xml:space="preserve">, от 16.12.2019 </w:t>
            </w:r>
            <w:hyperlink r:id="rId82" w:history="1">
              <w:r>
                <w:rPr>
                  <w:color w:val="0000FF"/>
                </w:rPr>
                <w:t>N 482-п</w:t>
              </w:r>
            </w:hyperlink>
            <w:r>
              <w:rPr>
                <w:color w:val="392C69"/>
              </w:rPr>
              <w:t>,</w:t>
            </w:r>
          </w:p>
          <w:p w:rsidR="00541FFF" w:rsidRDefault="00541FFF">
            <w:pPr>
              <w:pStyle w:val="ConsPlusNormal"/>
              <w:jc w:val="center"/>
            </w:pPr>
            <w:r>
              <w:rPr>
                <w:color w:val="392C69"/>
              </w:rPr>
              <w:t xml:space="preserve">от 24.12.2019 </w:t>
            </w:r>
            <w:hyperlink r:id="rId83" w:history="1">
              <w:r>
                <w:rPr>
                  <w:color w:val="0000FF"/>
                </w:rPr>
                <w:t>N 498-п</w:t>
              </w:r>
            </w:hyperlink>
            <w:r>
              <w:rPr>
                <w:color w:val="392C69"/>
              </w:rPr>
              <w:t xml:space="preserve">, от 24.03.2020 </w:t>
            </w:r>
            <w:hyperlink r:id="rId84" w:history="1">
              <w:r>
                <w:rPr>
                  <w:color w:val="0000FF"/>
                </w:rPr>
                <w:t>N 76-п</w:t>
              </w:r>
            </w:hyperlink>
            <w:r>
              <w:rPr>
                <w:color w:val="392C69"/>
              </w:rPr>
              <w:t xml:space="preserve">, от 24.11.2020 </w:t>
            </w:r>
            <w:hyperlink r:id="rId85" w:history="1">
              <w:r>
                <w:rPr>
                  <w:color w:val="0000FF"/>
                </w:rPr>
                <w:t>N 492-п</w:t>
              </w:r>
            </w:hyperlink>
            <w:r>
              <w:rPr>
                <w:color w:val="392C69"/>
              </w:rPr>
              <w:t>,</w:t>
            </w:r>
          </w:p>
          <w:p w:rsidR="00541FFF" w:rsidRDefault="00541FFF">
            <w:pPr>
              <w:pStyle w:val="ConsPlusNormal"/>
              <w:jc w:val="center"/>
            </w:pPr>
            <w:r>
              <w:rPr>
                <w:color w:val="392C69"/>
              </w:rPr>
              <w:t xml:space="preserve">от 08.12.2020 </w:t>
            </w:r>
            <w:hyperlink r:id="rId86" w:history="1">
              <w:r>
                <w:rPr>
                  <w:color w:val="0000FF"/>
                </w:rPr>
                <w:t>N 510-п</w:t>
              </w:r>
            </w:hyperlink>
            <w:r>
              <w:rPr>
                <w:color w:val="392C69"/>
              </w:rPr>
              <w:t xml:space="preserve">, от 02.03.2021 </w:t>
            </w:r>
            <w:hyperlink r:id="rId87" w:history="1">
              <w:r>
                <w:rPr>
                  <w:color w:val="0000FF"/>
                </w:rPr>
                <w:t>N 50-п</w:t>
              </w:r>
            </w:hyperlink>
            <w:r>
              <w:rPr>
                <w:color w:val="392C69"/>
              </w:rPr>
              <w:t xml:space="preserve">, от 22.06.2021 </w:t>
            </w:r>
            <w:hyperlink r:id="rId88" w:history="1">
              <w:r>
                <w:rPr>
                  <w:color w:val="0000FF"/>
                </w:rPr>
                <w:t>N 229-п</w:t>
              </w:r>
            </w:hyperlink>
            <w:r>
              <w:rPr>
                <w:color w:val="392C69"/>
              </w:rPr>
              <w:t>)</w:t>
            </w:r>
          </w:p>
        </w:tc>
      </w:tr>
    </w:tbl>
    <w:p w:rsidR="00541FFF" w:rsidRDefault="00541FFF">
      <w:pPr>
        <w:pStyle w:val="ConsPlusNormal"/>
        <w:ind w:firstLine="540"/>
        <w:jc w:val="both"/>
      </w:pPr>
    </w:p>
    <w:p w:rsidR="00541FFF" w:rsidRDefault="00541FFF">
      <w:pPr>
        <w:pStyle w:val="ConsPlusTitle"/>
        <w:jc w:val="center"/>
        <w:outlineLvl w:val="1"/>
      </w:pPr>
      <w:r>
        <w:t>I. Паспорт</w:t>
      </w:r>
    </w:p>
    <w:p w:rsidR="00541FFF" w:rsidRDefault="00541FFF">
      <w:pPr>
        <w:pStyle w:val="ConsPlusTitle"/>
        <w:jc w:val="center"/>
      </w:pPr>
      <w:r>
        <w:t>государственной программы Новосибирской области</w:t>
      </w:r>
    </w:p>
    <w:p w:rsidR="00541FFF" w:rsidRDefault="00541F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541FFF">
        <w:tc>
          <w:tcPr>
            <w:tcW w:w="1984" w:type="dxa"/>
            <w:tcBorders>
              <w:top w:val="single" w:sz="4" w:space="0" w:color="auto"/>
              <w:bottom w:val="nil"/>
            </w:tcBorders>
          </w:tcPr>
          <w:p w:rsidR="00541FFF" w:rsidRDefault="00541FFF">
            <w:pPr>
              <w:pStyle w:val="ConsPlusNormal"/>
            </w:pPr>
            <w:r>
              <w:t>Наименование государственной программы</w:t>
            </w:r>
          </w:p>
        </w:tc>
        <w:tc>
          <w:tcPr>
            <w:tcW w:w="7087" w:type="dxa"/>
            <w:tcBorders>
              <w:top w:val="single" w:sz="4" w:space="0" w:color="auto"/>
              <w:bottom w:val="nil"/>
            </w:tcBorders>
          </w:tcPr>
          <w:p w:rsidR="00541FFF" w:rsidRDefault="00541FFF">
            <w:pPr>
              <w:pStyle w:val="ConsPlusNormal"/>
              <w:jc w:val="both"/>
            </w:pPr>
            <w:r>
              <w:t>Государственная программа Новосибирской области "Стимулирование инвестиционной активности в Новосибирской области" (далее - государственная программа)</w:t>
            </w:r>
          </w:p>
        </w:tc>
      </w:tr>
      <w:tr w:rsidR="00541FFF">
        <w:tc>
          <w:tcPr>
            <w:tcW w:w="9071" w:type="dxa"/>
            <w:gridSpan w:val="2"/>
            <w:tcBorders>
              <w:top w:val="nil"/>
              <w:bottom w:val="single" w:sz="4" w:space="0" w:color="auto"/>
            </w:tcBorders>
          </w:tcPr>
          <w:p w:rsidR="00541FFF" w:rsidRDefault="00541FFF">
            <w:pPr>
              <w:pStyle w:val="ConsPlusNormal"/>
              <w:jc w:val="both"/>
            </w:pPr>
            <w:r>
              <w:t xml:space="preserve">(в ред. постановлений Правительства Новосибирской области от 04.04.2019 </w:t>
            </w:r>
            <w:hyperlink r:id="rId89" w:history="1">
              <w:r>
                <w:rPr>
                  <w:color w:val="0000FF"/>
                </w:rPr>
                <w:t>N 136-п</w:t>
              </w:r>
            </w:hyperlink>
            <w:r>
              <w:t xml:space="preserve">, от 08.10.2019 </w:t>
            </w:r>
            <w:hyperlink r:id="rId90" w:history="1">
              <w:r>
                <w:rPr>
                  <w:color w:val="0000FF"/>
                </w:rPr>
                <w:t>N 391-п</w:t>
              </w:r>
            </w:hyperlink>
            <w:r>
              <w:t>)</w:t>
            </w:r>
          </w:p>
        </w:tc>
      </w:tr>
      <w:tr w:rsidR="00541FFF">
        <w:tc>
          <w:tcPr>
            <w:tcW w:w="1984" w:type="dxa"/>
            <w:tcBorders>
              <w:top w:val="single" w:sz="4" w:space="0" w:color="auto"/>
              <w:bottom w:val="nil"/>
            </w:tcBorders>
          </w:tcPr>
          <w:p w:rsidR="00541FFF" w:rsidRDefault="00541FFF">
            <w:pPr>
              <w:pStyle w:val="ConsPlusNormal"/>
            </w:pPr>
            <w:r>
              <w:t>Разработчики государственной программы</w:t>
            </w:r>
          </w:p>
        </w:tc>
        <w:tc>
          <w:tcPr>
            <w:tcW w:w="7087" w:type="dxa"/>
            <w:tcBorders>
              <w:top w:val="single" w:sz="4" w:space="0" w:color="auto"/>
              <w:bottom w:val="nil"/>
            </w:tcBorders>
          </w:tcPr>
          <w:p w:rsidR="00541FFF" w:rsidRDefault="00541FFF">
            <w:pPr>
              <w:pStyle w:val="ConsPlusNormal"/>
              <w:jc w:val="both"/>
            </w:pPr>
            <w:r>
              <w:t>Министерство экономического развития Новосибирской области;</w:t>
            </w:r>
          </w:p>
          <w:p w:rsidR="00541FFF" w:rsidRDefault="00541FFF">
            <w:pPr>
              <w:pStyle w:val="ConsPlusNormal"/>
              <w:jc w:val="both"/>
            </w:pPr>
            <w:r>
              <w:t>министерство образования Новосибирской области;</w:t>
            </w:r>
          </w:p>
          <w:p w:rsidR="00541FFF" w:rsidRDefault="00541FFF">
            <w:pPr>
              <w:pStyle w:val="ConsPlusNormal"/>
              <w:jc w:val="both"/>
            </w:pPr>
            <w:r>
              <w:t>министерство науки и инновационной политики Новосибирской области;</w:t>
            </w:r>
          </w:p>
          <w:p w:rsidR="00541FFF" w:rsidRDefault="00541FFF">
            <w:pPr>
              <w:pStyle w:val="ConsPlusNormal"/>
              <w:jc w:val="both"/>
            </w:pPr>
            <w:r>
              <w:t>министерство жилищно-коммунального хозяйства и энергетики Новосибирской области</w:t>
            </w:r>
          </w:p>
        </w:tc>
      </w:tr>
      <w:tr w:rsidR="00541FFF">
        <w:tc>
          <w:tcPr>
            <w:tcW w:w="9071" w:type="dxa"/>
            <w:gridSpan w:val="2"/>
            <w:tcBorders>
              <w:top w:val="nil"/>
              <w:bottom w:val="single" w:sz="4" w:space="0" w:color="auto"/>
            </w:tcBorders>
          </w:tcPr>
          <w:p w:rsidR="00541FFF" w:rsidRDefault="00541FFF">
            <w:pPr>
              <w:pStyle w:val="ConsPlusNormal"/>
              <w:jc w:val="both"/>
            </w:pPr>
            <w:r>
              <w:t xml:space="preserve">(в ред. постановлений Правительства Новосибирской области от 13.11.2018 </w:t>
            </w:r>
            <w:hyperlink r:id="rId91" w:history="1">
              <w:r>
                <w:rPr>
                  <w:color w:val="0000FF"/>
                </w:rPr>
                <w:t>N 467-п</w:t>
              </w:r>
            </w:hyperlink>
            <w:r>
              <w:t xml:space="preserve">, от 04.04.2019 </w:t>
            </w:r>
            <w:hyperlink r:id="rId92" w:history="1">
              <w:r>
                <w:rPr>
                  <w:color w:val="0000FF"/>
                </w:rPr>
                <w:t>N 136-п</w:t>
              </w:r>
            </w:hyperlink>
            <w:r>
              <w:t>)</w:t>
            </w:r>
          </w:p>
        </w:tc>
      </w:tr>
      <w:tr w:rsidR="00541FFF">
        <w:tc>
          <w:tcPr>
            <w:tcW w:w="1984" w:type="dxa"/>
            <w:tcBorders>
              <w:top w:val="single" w:sz="4" w:space="0" w:color="auto"/>
              <w:bottom w:val="nil"/>
            </w:tcBorders>
          </w:tcPr>
          <w:p w:rsidR="00541FFF" w:rsidRDefault="00541FFF">
            <w:pPr>
              <w:pStyle w:val="ConsPlusNormal"/>
            </w:pPr>
            <w:r>
              <w:t>Государственный заказчик (государственный заказчик-координатор) государственной программы</w:t>
            </w:r>
          </w:p>
        </w:tc>
        <w:tc>
          <w:tcPr>
            <w:tcW w:w="7087" w:type="dxa"/>
            <w:tcBorders>
              <w:top w:val="single" w:sz="4" w:space="0" w:color="auto"/>
              <w:bottom w:val="nil"/>
            </w:tcBorders>
          </w:tcPr>
          <w:p w:rsidR="00541FFF" w:rsidRDefault="00541FFF">
            <w:pPr>
              <w:pStyle w:val="ConsPlusNormal"/>
              <w:jc w:val="both"/>
            </w:pPr>
            <w:r>
              <w:t>Государственный заказчик-координатор государственной программы - министерство экономического развития Новосибирской области;</w:t>
            </w:r>
          </w:p>
          <w:p w:rsidR="00541FFF" w:rsidRDefault="00541FFF">
            <w:pPr>
              <w:pStyle w:val="ConsPlusNormal"/>
              <w:jc w:val="both"/>
            </w:pPr>
            <w:r>
              <w:t>государственные заказчики государственной программы:</w:t>
            </w:r>
          </w:p>
          <w:p w:rsidR="00541FFF" w:rsidRDefault="00541FFF">
            <w:pPr>
              <w:pStyle w:val="ConsPlusNormal"/>
              <w:jc w:val="both"/>
            </w:pPr>
            <w:r>
              <w:t>министерство образования Новосибирской области;</w:t>
            </w:r>
          </w:p>
          <w:p w:rsidR="00541FFF" w:rsidRDefault="00541FFF">
            <w:pPr>
              <w:pStyle w:val="ConsPlusNormal"/>
              <w:jc w:val="both"/>
            </w:pPr>
            <w:r>
              <w:t>министерство науки и инновационной политики Новосибирской области;</w:t>
            </w:r>
          </w:p>
          <w:p w:rsidR="00541FFF" w:rsidRDefault="00541FFF">
            <w:pPr>
              <w:pStyle w:val="ConsPlusNormal"/>
              <w:jc w:val="both"/>
            </w:pPr>
            <w:r>
              <w:t>департамент имущества и земельных отношений Новосибирской области;</w:t>
            </w:r>
          </w:p>
          <w:p w:rsidR="00541FFF" w:rsidRDefault="00541FFF">
            <w:pPr>
              <w:pStyle w:val="ConsPlusNormal"/>
              <w:jc w:val="both"/>
            </w:pPr>
            <w:r>
              <w:lastRenderedPageBreak/>
              <w:t>министерство жилищно-коммунального хозяйства и энергетики Новосибирской области;</w:t>
            </w:r>
          </w:p>
          <w:p w:rsidR="00541FFF" w:rsidRDefault="00541FFF">
            <w:pPr>
              <w:pStyle w:val="ConsPlusNormal"/>
              <w:jc w:val="both"/>
            </w:pPr>
            <w:r>
              <w:t>министерство транспорта и дорожного хозяйства Новосибирской области</w:t>
            </w:r>
          </w:p>
        </w:tc>
      </w:tr>
      <w:tr w:rsidR="00541FFF">
        <w:tc>
          <w:tcPr>
            <w:tcW w:w="9071" w:type="dxa"/>
            <w:gridSpan w:val="2"/>
            <w:tcBorders>
              <w:top w:val="nil"/>
              <w:bottom w:val="single" w:sz="4" w:space="0" w:color="auto"/>
            </w:tcBorders>
          </w:tcPr>
          <w:p w:rsidR="00541FFF" w:rsidRDefault="00541FFF">
            <w:pPr>
              <w:pStyle w:val="ConsPlusNormal"/>
              <w:jc w:val="both"/>
            </w:pPr>
            <w:r>
              <w:lastRenderedPageBreak/>
              <w:t xml:space="preserve">(в ред. постановлений Правительства Новосибирской области от 13.11.2018 </w:t>
            </w:r>
            <w:hyperlink r:id="rId93" w:history="1">
              <w:r>
                <w:rPr>
                  <w:color w:val="0000FF"/>
                </w:rPr>
                <w:t>N 467-п</w:t>
              </w:r>
            </w:hyperlink>
            <w:r>
              <w:t xml:space="preserve">, от 04.04.2019 </w:t>
            </w:r>
            <w:hyperlink r:id="rId94" w:history="1">
              <w:r>
                <w:rPr>
                  <w:color w:val="0000FF"/>
                </w:rPr>
                <w:t>N 136-п</w:t>
              </w:r>
            </w:hyperlink>
            <w:r>
              <w:t xml:space="preserve">, от 08.12.2020 </w:t>
            </w:r>
            <w:hyperlink r:id="rId95" w:history="1">
              <w:r>
                <w:rPr>
                  <w:color w:val="0000FF"/>
                </w:rPr>
                <w:t>N 510-п</w:t>
              </w:r>
            </w:hyperlink>
            <w:r>
              <w:t>)</w:t>
            </w:r>
          </w:p>
        </w:tc>
      </w:tr>
      <w:tr w:rsidR="00541FFF">
        <w:tc>
          <w:tcPr>
            <w:tcW w:w="1984" w:type="dxa"/>
            <w:tcBorders>
              <w:top w:val="single" w:sz="4" w:space="0" w:color="auto"/>
              <w:bottom w:val="nil"/>
            </w:tcBorders>
          </w:tcPr>
          <w:p w:rsidR="00541FFF" w:rsidRDefault="00541FFF">
            <w:pPr>
              <w:pStyle w:val="ConsPlusNormal"/>
            </w:pPr>
            <w:r>
              <w:t>Руководитель государственной программы</w:t>
            </w:r>
          </w:p>
        </w:tc>
        <w:tc>
          <w:tcPr>
            <w:tcW w:w="7087" w:type="dxa"/>
            <w:tcBorders>
              <w:top w:val="single" w:sz="4" w:space="0" w:color="auto"/>
              <w:bottom w:val="nil"/>
            </w:tcBorders>
          </w:tcPr>
          <w:p w:rsidR="00541FFF" w:rsidRDefault="00541FFF">
            <w:pPr>
              <w:pStyle w:val="ConsPlusNormal"/>
              <w:jc w:val="both"/>
            </w:pPr>
            <w:r>
              <w:t>Министр экономического развития Новосибирской области Л.Н. Решетников</w:t>
            </w:r>
          </w:p>
        </w:tc>
      </w:tr>
      <w:tr w:rsidR="00541FFF">
        <w:tc>
          <w:tcPr>
            <w:tcW w:w="9071" w:type="dxa"/>
            <w:gridSpan w:val="2"/>
            <w:tcBorders>
              <w:top w:val="nil"/>
              <w:bottom w:val="single" w:sz="4" w:space="0" w:color="auto"/>
            </w:tcBorders>
          </w:tcPr>
          <w:p w:rsidR="00541FFF" w:rsidRDefault="00541FFF">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08.12.2020 N 510-п)</w:t>
            </w:r>
          </w:p>
        </w:tc>
      </w:tr>
      <w:tr w:rsidR="00541FFF">
        <w:tc>
          <w:tcPr>
            <w:tcW w:w="1984" w:type="dxa"/>
            <w:tcBorders>
              <w:top w:val="single" w:sz="4" w:space="0" w:color="auto"/>
              <w:bottom w:val="nil"/>
            </w:tcBorders>
          </w:tcPr>
          <w:p w:rsidR="00541FFF" w:rsidRDefault="00541FFF">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541FFF" w:rsidRDefault="00541FFF">
            <w:pPr>
              <w:pStyle w:val="ConsPlusNormal"/>
              <w:jc w:val="both"/>
            </w:pPr>
            <w:r>
              <w:t>Министерство экономического развития Новосибирской области (далее - МЭР НСО);</w:t>
            </w:r>
          </w:p>
          <w:p w:rsidR="00541FFF" w:rsidRDefault="00541FFF">
            <w:pPr>
              <w:pStyle w:val="ConsPlusNormal"/>
              <w:jc w:val="both"/>
            </w:pPr>
            <w:r>
              <w:t>министерство образования Новосибирской области (далее - Минобразования НСО);</w:t>
            </w:r>
          </w:p>
          <w:p w:rsidR="00541FFF" w:rsidRDefault="00541FFF">
            <w:pPr>
              <w:pStyle w:val="ConsPlusNormal"/>
              <w:jc w:val="both"/>
            </w:pPr>
            <w:r>
              <w:t>министерство науки и инновационной политики Новосибирской области (далее - МНиИП НСО);</w:t>
            </w:r>
          </w:p>
          <w:p w:rsidR="00541FFF" w:rsidRDefault="00541FFF">
            <w:pPr>
              <w:pStyle w:val="ConsPlusNormal"/>
              <w:jc w:val="both"/>
            </w:pPr>
            <w:r>
              <w:t>министерство жилищно-коммунального хозяйства и энергетики Новосибирской области (далее - МЖКХиЭ НСО);</w:t>
            </w:r>
          </w:p>
          <w:p w:rsidR="00541FFF" w:rsidRDefault="00541FFF">
            <w:pPr>
              <w:pStyle w:val="ConsPlusNormal"/>
              <w:jc w:val="both"/>
            </w:pPr>
            <w:r>
              <w:t>министерство транспорта и дорожного хозяйства Новосибирской области (далее - Минтранс НСО);</w:t>
            </w:r>
          </w:p>
          <w:p w:rsidR="00541FFF" w:rsidRDefault="00541FFF">
            <w:pPr>
              <w:pStyle w:val="ConsPlusNormal"/>
              <w:jc w:val="both"/>
            </w:pPr>
            <w:r>
              <w:t>министерство сельского хозяйства Новосибирской области (далее - Минсельхоз НСО);</w:t>
            </w:r>
          </w:p>
          <w:p w:rsidR="00541FFF" w:rsidRDefault="00541FFF">
            <w:pPr>
              <w:pStyle w:val="ConsPlusNormal"/>
              <w:jc w:val="both"/>
            </w:pPr>
            <w:r>
              <w:t>департамент имущества и земельных отношений Новосибирской области (далее - ДИЗО НСО);</w:t>
            </w:r>
          </w:p>
          <w:p w:rsidR="00541FFF" w:rsidRDefault="00541FFF">
            <w:pPr>
              <w:pStyle w:val="ConsPlusNormal"/>
              <w:jc w:val="both"/>
            </w:pPr>
            <w:r>
              <w:t>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ДОУиГГС);</w:t>
            </w:r>
          </w:p>
          <w:p w:rsidR="00541FFF" w:rsidRDefault="00541FFF">
            <w:pPr>
              <w:pStyle w:val="ConsPlusNormal"/>
              <w:jc w:val="both"/>
            </w:pPr>
            <w:r>
              <w:t>государственное автономное учреждение Новосибирской области "Агентство формирования инновационных проектов "АРИС" (далее - АРИС) (по согласованию);</w:t>
            </w:r>
          </w:p>
          <w:p w:rsidR="00541FFF" w:rsidRDefault="00541FFF">
            <w:pPr>
              <w:pStyle w:val="ConsPlusNormal"/>
              <w:jc w:val="both"/>
            </w:pPr>
            <w:r>
              <w:t>государственное автономное учреждение Новосибирской области "Новосибирский областной фонд поддержки науки и инновационной деятельности" (далее - ГАУ НСО "Новосибирский областной фонд поддержки науки и инновационной деятельности") (по согласованию);</w:t>
            </w:r>
          </w:p>
          <w:p w:rsidR="00541FFF" w:rsidRDefault="00541FFF">
            <w:pPr>
              <w:pStyle w:val="ConsPlusNormal"/>
              <w:jc w:val="both"/>
            </w:pPr>
            <w:r>
              <w:t>государственное казенное учреждение Новосибирской области "Центр регионального развития" (далее - ГКУ НСО "ЦРР"), являющееся центром кластерного развития Новосибирской области (по согласованию);</w:t>
            </w:r>
          </w:p>
          <w:p w:rsidR="00541FFF" w:rsidRDefault="00541FFF">
            <w:pPr>
              <w:pStyle w:val="ConsPlusNormal"/>
              <w:jc w:val="both"/>
            </w:pPr>
            <w:r>
              <w:t>автономная некоммерческая организация "Центр содействия развитию предпринимательства Новосибирской области" (далее - АНО "Центр содействия развитию предпринимательства Новосибирской области");</w:t>
            </w:r>
          </w:p>
          <w:p w:rsidR="00541FFF" w:rsidRDefault="00541FFF">
            <w:pPr>
              <w:pStyle w:val="ConsPlusNormal"/>
              <w:jc w:val="both"/>
            </w:pPr>
            <w:r>
              <w:t>федеральное государственное бюджетное учреждение "Российский фонд фундаментальных исследований" (далее - РФФИ) (по согласованию);</w:t>
            </w:r>
          </w:p>
          <w:p w:rsidR="00541FFF" w:rsidRDefault="00541FFF">
            <w:pPr>
              <w:pStyle w:val="ConsPlusNormal"/>
              <w:jc w:val="both"/>
            </w:pPr>
            <w:r>
              <w:t>акционерное общество "Агентство инвестиционного развития Новосибирской области" (далее - АО "АИР") (по согласованию);</w:t>
            </w:r>
          </w:p>
          <w:p w:rsidR="00541FFF" w:rsidRDefault="00541FFF">
            <w:pPr>
              <w:pStyle w:val="ConsPlusNormal"/>
              <w:jc w:val="both"/>
            </w:pPr>
            <w:r>
              <w:t>акционерное общество "Технопарк Новосибирского Академгородка" (далее - Академпарк) (по согласованию);</w:t>
            </w:r>
          </w:p>
          <w:p w:rsidR="00541FFF" w:rsidRDefault="00541FFF">
            <w:pPr>
              <w:pStyle w:val="ConsPlusNormal"/>
              <w:jc w:val="both"/>
            </w:pPr>
            <w:r>
              <w:t>акционерное общество "Управляющая компания "Научно-технологический парк в сфере биотехнологий" (далее - АО "УК "Биотехнопарк") (по согласованию);</w:t>
            </w:r>
          </w:p>
          <w:p w:rsidR="00541FFF" w:rsidRDefault="00541FFF">
            <w:pPr>
              <w:pStyle w:val="ConsPlusNormal"/>
              <w:jc w:val="both"/>
            </w:pPr>
            <w:r>
              <w:t>акционерное общество "Управляющая компания "Промышленно-логистический парк" (далее - АО "УК "ПЛП") (по согласованию);</w:t>
            </w:r>
          </w:p>
          <w:p w:rsidR="00541FFF" w:rsidRDefault="00541FFF">
            <w:pPr>
              <w:pStyle w:val="ConsPlusNormal"/>
              <w:jc w:val="both"/>
            </w:pPr>
            <w:r>
              <w:lastRenderedPageBreak/>
              <w:t>общество с ограниченной ответственностью "Управляющая компания "РОСНАНО" (далее - ООО "УК "РОСНАНО") (по согласованию);</w:t>
            </w:r>
          </w:p>
          <w:p w:rsidR="00541FFF" w:rsidRDefault="00541FFF">
            <w:pPr>
              <w:pStyle w:val="ConsPlusNormal"/>
              <w:jc w:val="both"/>
            </w:pPr>
            <w:r>
              <w:t>некоммерческая организация "Фонд содействия развитию венчурных инвестиций в малые предприятия в научно-технической сфере Новосибирской области" (далее - НО "Фонд содействия развитию венчурных инвестиций" (по согласованию);</w:t>
            </w:r>
          </w:p>
          <w:p w:rsidR="00541FFF" w:rsidRDefault="00541FFF">
            <w:pPr>
              <w:pStyle w:val="ConsPlusNormal"/>
              <w:jc w:val="both"/>
            </w:pPr>
            <w:r>
              <w:t>областные исполнительные органы государственной власти Новосибирской области (далее - ОИОГВ НСО) (по согласованию);</w:t>
            </w:r>
          </w:p>
          <w:p w:rsidR="00541FFF" w:rsidRDefault="00541FFF">
            <w:pPr>
              <w:pStyle w:val="ConsPlusNormal"/>
              <w:jc w:val="both"/>
            </w:pPr>
            <w:r>
              <w:t>органы местного самоуправления муниципальных образований Новосибирской области (далее - ОМСУ НСО) (по согласованию);</w:t>
            </w:r>
          </w:p>
          <w:p w:rsidR="00541FFF" w:rsidRDefault="00541FFF">
            <w:pPr>
              <w:pStyle w:val="ConsPlusNormal"/>
              <w:jc w:val="both"/>
            </w:pPr>
            <w:r>
              <w:t>специализированные организации кластеров (далее - СО Субкластеров) (по согласованию);</w:t>
            </w:r>
          </w:p>
          <w:p w:rsidR="00541FFF" w:rsidRDefault="00541FFF">
            <w:pPr>
              <w:pStyle w:val="ConsPlusNormal"/>
              <w:jc w:val="both"/>
            </w:pPr>
            <w:r>
              <w:t>инвесторы (по согласованию)</w:t>
            </w:r>
          </w:p>
        </w:tc>
      </w:tr>
      <w:tr w:rsidR="00541FFF">
        <w:tc>
          <w:tcPr>
            <w:tcW w:w="9071" w:type="dxa"/>
            <w:gridSpan w:val="2"/>
            <w:tcBorders>
              <w:top w:val="nil"/>
              <w:bottom w:val="single" w:sz="4" w:space="0" w:color="auto"/>
            </w:tcBorders>
          </w:tcPr>
          <w:p w:rsidR="00541FFF" w:rsidRDefault="00541FFF">
            <w:pPr>
              <w:pStyle w:val="ConsPlusNormal"/>
              <w:jc w:val="both"/>
            </w:pPr>
            <w:r>
              <w:lastRenderedPageBreak/>
              <w:t xml:space="preserve">(в ред. постановлений Правительства Новосибирской области от 13.11.2018 </w:t>
            </w:r>
            <w:hyperlink r:id="rId97" w:history="1">
              <w:r>
                <w:rPr>
                  <w:color w:val="0000FF"/>
                </w:rPr>
                <w:t>N 467-п</w:t>
              </w:r>
            </w:hyperlink>
            <w:r>
              <w:t xml:space="preserve">, от 04.04.2019 </w:t>
            </w:r>
            <w:hyperlink r:id="rId98" w:history="1">
              <w:r>
                <w:rPr>
                  <w:color w:val="0000FF"/>
                </w:rPr>
                <w:t>N 136-п</w:t>
              </w:r>
            </w:hyperlink>
            <w:r>
              <w:t xml:space="preserve">, от 22.06.2021 </w:t>
            </w:r>
            <w:hyperlink r:id="rId99" w:history="1">
              <w:r>
                <w:rPr>
                  <w:color w:val="0000FF"/>
                </w:rPr>
                <w:t>N 229-п</w:t>
              </w:r>
            </w:hyperlink>
            <w:r>
              <w:t>)</w:t>
            </w:r>
          </w:p>
        </w:tc>
      </w:tr>
      <w:tr w:rsidR="00541FFF">
        <w:tc>
          <w:tcPr>
            <w:tcW w:w="1984" w:type="dxa"/>
            <w:tcBorders>
              <w:top w:val="single" w:sz="4" w:space="0" w:color="auto"/>
              <w:bottom w:val="nil"/>
            </w:tcBorders>
          </w:tcPr>
          <w:p w:rsidR="00541FFF" w:rsidRDefault="00541FFF">
            <w:pPr>
              <w:pStyle w:val="ConsPlusNormal"/>
            </w:pPr>
            <w:r>
              <w:t>Цели и задачи государственной программы</w:t>
            </w:r>
          </w:p>
        </w:tc>
        <w:tc>
          <w:tcPr>
            <w:tcW w:w="7087" w:type="dxa"/>
            <w:tcBorders>
              <w:top w:val="single" w:sz="4" w:space="0" w:color="auto"/>
              <w:bottom w:val="nil"/>
            </w:tcBorders>
          </w:tcPr>
          <w:p w:rsidR="00541FFF" w:rsidRDefault="00541FFF">
            <w:pPr>
              <w:pStyle w:val="ConsPlusNormal"/>
              <w:jc w:val="both"/>
            </w:pPr>
            <w:r>
              <w:t>Цель 1 государственной программы - улучшение инвестиционного климата на территории Новосибирской области и активное привлечение инвестиций.</w:t>
            </w:r>
          </w:p>
          <w:p w:rsidR="00541FFF" w:rsidRDefault="00541FFF">
            <w:pPr>
              <w:pStyle w:val="ConsPlusNormal"/>
              <w:jc w:val="both"/>
            </w:pPr>
            <w:r>
              <w:t>Задачи государственной программы:</w:t>
            </w:r>
          </w:p>
          <w:p w:rsidR="00541FFF" w:rsidRDefault="00541FFF">
            <w:pPr>
              <w:pStyle w:val="ConsPlusNormal"/>
              <w:jc w:val="both"/>
            </w:pPr>
            <w:r>
              <w:t>1.1. Формирование организационно-правовых условий для улучшения инвестиционного климата Новосибирской области.</w:t>
            </w:r>
          </w:p>
          <w:p w:rsidR="00541FFF" w:rsidRDefault="00541FFF">
            <w:pPr>
              <w:pStyle w:val="ConsPlusNormal"/>
              <w:jc w:val="both"/>
            </w:pPr>
            <w:r>
              <w:t>1.2. Привлечение инвестиций на территорию Новосибирской области, оказание мер государственной поддержки инвестиционной деятельности.</w:t>
            </w:r>
          </w:p>
          <w:p w:rsidR="00541FFF" w:rsidRDefault="00541FFF">
            <w:pPr>
              <w:pStyle w:val="ConsPlusNormal"/>
              <w:jc w:val="both"/>
            </w:pPr>
            <w:r>
              <w:t>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p w:rsidR="00541FFF" w:rsidRDefault="00541FFF">
            <w:pPr>
              <w:pStyle w:val="ConsPlusNormal"/>
              <w:jc w:val="both"/>
            </w:pPr>
            <w:r>
              <w:t>1.4. Развитие парковых проектов Новосибирской области.</w:t>
            </w:r>
          </w:p>
          <w:p w:rsidR="00541FFF" w:rsidRDefault="00541FFF">
            <w:pPr>
              <w:pStyle w:val="ConsPlusNormal"/>
              <w:jc w:val="both"/>
            </w:pPr>
            <w:r>
              <w:t>1.5. Развитие инновационных и промышленных кластеров Новосибирской области.</w:t>
            </w:r>
          </w:p>
          <w:p w:rsidR="00541FFF" w:rsidRDefault="00541FFF">
            <w:pPr>
              <w:pStyle w:val="ConsPlusNormal"/>
              <w:jc w:val="both"/>
            </w:pPr>
            <w:r>
              <w:t>1.6. Формирование и развитие туристско-рекреационного кластера Новосибирской области.</w:t>
            </w:r>
          </w:p>
          <w:p w:rsidR="00541FFF" w:rsidRDefault="00541FFF">
            <w:pPr>
              <w:pStyle w:val="ConsPlusNormal"/>
              <w:jc w:val="both"/>
            </w:pPr>
            <w:r>
              <w:t>1.7. Информационная поддержка инвестиционной деятельности.</w:t>
            </w:r>
          </w:p>
          <w:p w:rsidR="00541FFF" w:rsidRDefault="00541FFF">
            <w:pPr>
              <w:pStyle w:val="ConsPlusNormal"/>
              <w:jc w:val="both"/>
            </w:pPr>
            <w:r>
              <w:t>1.8. Содействие развитию международной кооперации и экспорта.</w:t>
            </w:r>
          </w:p>
          <w:p w:rsidR="00541FFF" w:rsidRDefault="00541FFF">
            <w:pPr>
              <w:pStyle w:val="ConsPlusNormal"/>
              <w:jc w:val="both"/>
            </w:pPr>
            <w:r>
              <w:t>Цель 2 государственной программы -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rsidR="00541FFF" w:rsidRDefault="00541FFF">
            <w:pPr>
              <w:pStyle w:val="ConsPlusNormal"/>
              <w:jc w:val="both"/>
            </w:pPr>
            <w:r>
              <w:t>Задачи государственной программы:</w:t>
            </w:r>
          </w:p>
          <w:p w:rsidR="00541FFF" w:rsidRDefault="00541FFF">
            <w:pPr>
              <w:pStyle w:val="ConsPlusNormal"/>
              <w:jc w:val="both"/>
            </w:pPr>
            <w:r>
              <w:t>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541FFF" w:rsidRDefault="00541FFF">
            <w:pPr>
              <w:pStyle w:val="ConsPlusNormal"/>
              <w:jc w:val="both"/>
            </w:pPr>
            <w:r>
              <w:t>2.2. Развитие инфраструктуры и среды для научной, научно-технической и инновационной деятельности, соответствующей лучшим российским практикам.</w:t>
            </w:r>
          </w:p>
          <w:p w:rsidR="00541FFF" w:rsidRDefault="00541FFF">
            <w:pPr>
              <w:pStyle w:val="ConsPlusNormal"/>
              <w:jc w:val="both"/>
            </w:pPr>
            <w:r>
              <w:t>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541FFF" w:rsidRDefault="00541FFF">
            <w:pPr>
              <w:pStyle w:val="ConsPlusNormal"/>
              <w:jc w:val="both"/>
            </w:pPr>
            <w:r>
              <w:t>2.4. Формирование эффективной современной системы управления в области науки, технологий и инноваций.</w:t>
            </w:r>
          </w:p>
          <w:p w:rsidR="00541FFF" w:rsidRDefault="00541FFF">
            <w:pPr>
              <w:pStyle w:val="ConsPlusNormal"/>
              <w:jc w:val="both"/>
            </w:pPr>
            <w:r>
              <w:lastRenderedPageBreak/>
              <w:t>Реализация цели 2 государственной программы и задач, направленных на достижение данной цели, осуществляется до 2019 года включительно</w:t>
            </w:r>
          </w:p>
        </w:tc>
      </w:tr>
      <w:tr w:rsidR="00541FFF">
        <w:tc>
          <w:tcPr>
            <w:tcW w:w="9071" w:type="dxa"/>
            <w:gridSpan w:val="2"/>
            <w:tcBorders>
              <w:top w:val="nil"/>
              <w:bottom w:val="single" w:sz="4" w:space="0" w:color="auto"/>
            </w:tcBorders>
          </w:tcPr>
          <w:p w:rsidR="00541FFF" w:rsidRDefault="00541FFF">
            <w:pPr>
              <w:pStyle w:val="ConsPlusNormal"/>
              <w:jc w:val="both"/>
            </w:pPr>
            <w:r>
              <w:lastRenderedPageBreak/>
              <w:t xml:space="preserve">(в ред. постановлений Правительства Новосибирской области от 08.10.2019 </w:t>
            </w:r>
            <w:hyperlink r:id="rId100" w:history="1">
              <w:r>
                <w:rPr>
                  <w:color w:val="0000FF"/>
                </w:rPr>
                <w:t>N 391-п</w:t>
              </w:r>
            </w:hyperlink>
            <w:r>
              <w:t xml:space="preserve">, от 08.12.2020 </w:t>
            </w:r>
            <w:hyperlink r:id="rId101" w:history="1">
              <w:r>
                <w:rPr>
                  <w:color w:val="0000FF"/>
                </w:rPr>
                <w:t>N 510-п</w:t>
              </w:r>
            </w:hyperlink>
            <w:r>
              <w:t>)</w:t>
            </w:r>
          </w:p>
        </w:tc>
      </w:tr>
      <w:tr w:rsidR="00541FFF">
        <w:tblPrEx>
          <w:tblBorders>
            <w:insideH w:val="single" w:sz="4" w:space="0" w:color="auto"/>
          </w:tblBorders>
        </w:tblPrEx>
        <w:tc>
          <w:tcPr>
            <w:tcW w:w="1984" w:type="dxa"/>
            <w:tcBorders>
              <w:top w:val="single" w:sz="4" w:space="0" w:color="auto"/>
              <w:bottom w:val="single" w:sz="4" w:space="0" w:color="auto"/>
            </w:tcBorders>
          </w:tcPr>
          <w:p w:rsidR="00541FFF" w:rsidRDefault="00541FFF">
            <w:pPr>
              <w:pStyle w:val="ConsPlusNormal"/>
            </w:pPr>
            <w:r>
              <w:t>Перечень подпрограмм государственной программы</w:t>
            </w:r>
          </w:p>
        </w:tc>
        <w:tc>
          <w:tcPr>
            <w:tcW w:w="7087" w:type="dxa"/>
            <w:tcBorders>
              <w:top w:val="single" w:sz="4" w:space="0" w:color="auto"/>
              <w:bottom w:val="single" w:sz="4" w:space="0" w:color="auto"/>
            </w:tcBorders>
          </w:tcPr>
          <w:p w:rsidR="00541FFF" w:rsidRDefault="00541FFF">
            <w:pPr>
              <w:pStyle w:val="ConsPlusNormal"/>
              <w:jc w:val="both"/>
            </w:pPr>
            <w:r>
              <w:t>Подпрограммы не выделяются</w:t>
            </w:r>
          </w:p>
        </w:tc>
      </w:tr>
      <w:tr w:rsidR="00541FFF">
        <w:tc>
          <w:tcPr>
            <w:tcW w:w="1984" w:type="dxa"/>
            <w:tcBorders>
              <w:top w:val="single" w:sz="4" w:space="0" w:color="auto"/>
              <w:bottom w:val="nil"/>
            </w:tcBorders>
          </w:tcPr>
          <w:p w:rsidR="00541FFF" w:rsidRDefault="00541FFF">
            <w:pPr>
              <w:pStyle w:val="ConsPlusNormal"/>
            </w:pPr>
            <w:r>
              <w:t>Сроки (этапы) реализации государственной программы</w:t>
            </w:r>
          </w:p>
        </w:tc>
        <w:tc>
          <w:tcPr>
            <w:tcW w:w="7087" w:type="dxa"/>
            <w:tcBorders>
              <w:top w:val="single" w:sz="4" w:space="0" w:color="auto"/>
              <w:bottom w:val="nil"/>
            </w:tcBorders>
          </w:tcPr>
          <w:p w:rsidR="00541FFF" w:rsidRDefault="00541FFF">
            <w:pPr>
              <w:pStyle w:val="ConsPlusNormal"/>
              <w:jc w:val="both"/>
            </w:pPr>
            <w:r>
              <w:t>2015 - 2030 годы, этапы не выделяются</w:t>
            </w:r>
          </w:p>
        </w:tc>
      </w:tr>
      <w:tr w:rsidR="00541FFF">
        <w:tc>
          <w:tcPr>
            <w:tcW w:w="9071" w:type="dxa"/>
            <w:gridSpan w:val="2"/>
            <w:tcBorders>
              <w:top w:val="nil"/>
              <w:bottom w:val="single" w:sz="4" w:space="0" w:color="auto"/>
            </w:tcBorders>
          </w:tcPr>
          <w:p w:rsidR="00541FFF" w:rsidRDefault="00541FFF">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08.12.2020 N 510-п)</w:t>
            </w:r>
          </w:p>
        </w:tc>
      </w:tr>
      <w:tr w:rsidR="00541FFF">
        <w:tc>
          <w:tcPr>
            <w:tcW w:w="1984" w:type="dxa"/>
            <w:tcBorders>
              <w:top w:val="single" w:sz="4" w:space="0" w:color="auto"/>
              <w:bottom w:val="nil"/>
            </w:tcBorders>
          </w:tcPr>
          <w:p w:rsidR="00541FFF" w:rsidRDefault="00541FFF">
            <w:pPr>
              <w:pStyle w:val="ConsPlusNormal"/>
            </w:pPr>
            <w:r>
              <w:t>Объемы финансирования государственной программы</w:t>
            </w:r>
          </w:p>
        </w:tc>
        <w:tc>
          <w:tcPr>
            <w:tcW w:w="7087" w:type="dxa"/>
            <w:tcBorders>
              <w:top w:val="single" w:sz="4" w:space="0" w:color="auto"/>
              <w:bottom w:val="nil"/>
            </w:tcBorders>
          </w:tcPr>
          <w:p w:rsidR="00541FFF" w:rsidRDefault="00541FFF">
            <w:pPr>
              <w:pStyle w:val="ConsPlusNormal"/>
              <w:jc w:val="both"/>
            </w:pPr>
            <w:r>
              <w:t>Общий объем финансирования государственной программы составляет 9 038 798,8 тыс. рублей, в том числе:</w:t>
            </w:r>
          </w:p>
          <w:p w:rsidR="00541FFF" w:rsidRDefault="00541FFF">
            <w:pPr>
              <w:pStyle w:val="ConsPlusNormal"/>
              <w:jc w:val="both"/>
            </w:pPr>
            <w:r>
              <w:t>средства федерального бюджета - 262 332,5 тыс. рублей;</w:t>
            </w:r>
          </w:p>
          <w:p w:rsidR="00541FFF" w:rsidRDefault="00541FFF">
            <w:pPr>
              <w:pStyle w:val="ConsPlusNormal"/>
              <w:jc w:val="both"/>
            </w:pPr>
            <w:r>
              <w:t>средства областного бюджета - 5 946 127,6 тыс. рублей;</w:t>
            </w:r>
          </w:p>
          <w:p w:rsidR="00541FFF" w:rsidRDefault="00541FFF">
            <w:pPr>
              <w:pStyle w:val="ConsPlusNormal"/>
              <w:jc w:val="both"/>
            </w:pPr>
            <w:r>
              <w:t>средства местных бюджетов - 10 536,3 тыс. рублей;</w:t>
            </w:r>
          </w:p>
          <w:p w:rsidR="00541FFF" w:rsidRDefault="00541FFF">
            <w:pPr>
              <w:pStyle w:val="ConsPlusNormal"/>
              <w:jc w:val="both"/>
            </w:pPr>
            <w:r>
              <w:t>средства внебюджетных источников - 2 819 802,4 тыс. рублей.</w:t>
            </w:r>
          </w:p>
          <w:p w:rsidR="00541FFF" w:rsidRDefault="00541FFF">
            <w:pPr>
              <w:pStyle w:val="ConsPlusNormal"/>
              <w:jc w:val="both"/>
            </w:pPr>
            <w:r>
              <w:t>Общий объем финансирования государственной программы по годам и источникам финансирования, всего:</w:t>
            </w:r>
          </w:p>
          <w:p w:rsidR="00541FFF" w:rsidRDefault="00541FFF">
            <w:pPr>
              <w:pStyle w:val="ConsPlusNormal"/>
              <w:jc w:val="both"/>
            </w:pPr>
            <w:r>
              <w:t>2015 год - 3 017 840,2 тыс. рублей;</w:t>
            </w:r>
          </w:p>
          <w:p w:rsidR="00541FFF" w:rsidRDefault="00541FFF">
            <w:pPr>
              <w:pStyle w:val="ConsPlusNormal"/>
              <w:jc w:val="both"/>
            </w:pPr>
            <w:r>
              <w:t>2016 год - 1 073 121,6 тыс. рублей;</w:t>
            </w:r>
          </w:p>
          <w:p w:rsidR="00541FFF" w:rsidRDefault="00541FFF">
            <w:pPr>
              <w:pStyle w:val="ConsPlusNormal"/>
              <w:jc w:val="both"/>
            </w:pPr>
            <w:r>
              <w:t>2017 год - 760 973,4 тыс. рублей;</w:t>
            </w:r>
          </w:p>
          <w:p w:rsidR="00541FFF" w:rsidRDefault="00541FFF">
            <w:pPr>
              <w:pStyle w:val="ConsPlusNormal"/>
              <w:jc w:val="both"/>
            </w:pPr>
            <w:r>
              <w:t>2018 год - 807 736,8 тыс. рублей;</w:t>
            </w:r>
          </w:p>
          <w:p w:rsidR="00541FFF" w:rsidRDefault="00541FFF">
            <w:pPr>
              <w:pStyle w:val="ConsPlusNormal"/>
              <w:jc w:val="both"/>
            </w:pPr>
            <w:r>
              <w:t>2019 год - 936 259,6 тыс. рублей;</w:t>
            </w:r>
          </w:p>
          <w:p w:rsidR="00541FFF" w:rsidRDefault="00541FFF">
            <w:pPr>
              <w:pStyle w:val="ConsPlusNormal"/>
              <w:jc w:val="both"/>
            </w:pPr>
            <w:r>
              <w:t>2020 год - 220 846,1 тыс. рублей;</w:t>
            </w:r>
          </w:p>
          <w:p w:rsidR="00541FFF" w:rsidRDefault="00541FFF">
            <w:pPr>
              <w:pStyle w:val="ConsPlusNormal"/>
              <w:jc w:val="both"/>
            </w:pPr>
            <w:r>
              <w:t>2021 год - 464 216,8 тыс. рублей;</w:t>
            </w:r>
          </w:p>
          <w:p w:rsidR="00541FFF" w:rsidRDefault="00541FFF">
            <w:pPr>
              <w:pStyle w:val="ConsPlusNormal"/>
              <w:jc w:val="both"/>
            </w:pPr>
            <w:r>
              <w:t>2022 год - 98 097,3 тыс. рублей;</w:t>
            </w:r>
          </w:p>
          <w:p w:rsidR="00541FFF" w:rsidRDefault="00541FFF">
            <w:pPr>
              <w:pStyle w:val="ConsPlusNormal"/>
              <w:jc w:val="both"/>
            </w:pPr>
            <w:r>
              <w:t>2023 год - 0,0 тыс. рублей;</w:t>
            </w:r>
          </w:p>
          <w:p w:rsidR="00541FFF" w:rsidRDefault="00541FFF">
            <w:pPr>
              <w:pStyle w:val="ConsPlusNormal"/>
              <w:jc w:val="both"/>
            </w:pPr>
            <w:r>
              <w:t>2024 год - 237 101,0 тыс. рублей;</w:t>
            </w:r>
          </w:p>
          <w:p w:rsidR="00541FFF" w:rsidRDefault="00541FFF">
            <w:pPr>
              <w:pStyle w:val="ConsPlusNormal"/>
              <w:jc w:val="both"/>
            </w:pPr>
            <w:r>
              <w:t>2025 год - 237 101,0 тыс. рублей;</w:t>
            </w:r>
          </w:p>
          <w:p w:rsidR="00541FFF" w:rsidRDefault="00541FFF">
            <w:pPr>
              <w:pStyle w:val="ConsPlusNormal"/>
              <w:jc w:val="both"/>
            </w:pPr>
            <w:r>
              <w:t>2026 год - 237 101,0 тыс. рублей;</w:t>
            </w:r>
          </w:p>
          <w:p w:rsidR="00541FFF" w:rsidRDefault="00541FFF">
            <w:pPr>
              <w:pStyle w:val="ConsPlusNormal"/>
              <w:jc w:val="both"/>
            </w:pPr>
            <w:r>
              <w:t>2027 год - 237 101,0 тыс. рублей;</w:t>
            </w:r>
          </w:p>
          <w:p w:rsidR="00541FFF" w:rsidRDefault="00541FFF">
            <w:pPr>
              <w:pStyle w:val="ConsPlusNormal"/>
              <w:jc w:val="both"/>
            </w:pPr>
            <w:r>
              <w:t>2028 год - 237 101,0 тыс. рублей;</w:t>
            </w:r>
          </w:p>
          <w:p w:rsidR="00541FFF" w:rsidRDefault="00541FFF">
            <w:pPr>
              <w:pStyle w:val="ConsPlusNormal"/>
              <w:jc w:val="both"/>
            </w:pPr>
            <w:r>
              <w:t>2029 год - 237 101,0 тыс. рублей;</w:t>
            </w:r>
          </w:p>
          <w:p w:rsidR="00541FFF" w:rsidRDefault="00541FFF">
            <w:pPr>
              <w:pStyle w:val="ConsPlusNormal"/>
              <w:jc w:val="both"/>
            </w:pPr>
            <w:r>
              <w:t>2030 год - 237 101,0 тыс. рублей,</w:t>
            </w:r>
          </w:p>
          <w:p w:rsidR="00541FFF" w:rsidRDefault="00541FFF">
            <w:pPr>
              <w:pStyle w:val="ConsPlusNormal"/>
              <w:jc w:val="both"/>
            </w:pPr>
            <w:r>
              <w:t>в том числе:</w:t>
            </w:r>
          </w:p>
          <w:p w:rsidR="00541FFF" w:rsidRDefault="00541FFF">
            <w:pPr>
              <w:pStyle w:val="ConsPlusNormal"/>
              <w:jc w:val="both"/>
            </w:pPr>
            <w:r>
              <w:t>за счет средств федерального бюджета:</w:t>
            </w:r>
          </w:p>
          <w:p w:rsidR="00541FFF" w:rsidRDefault="00541FFF">
            <w:pPr>
              <w:pStyle w:val="ConsPlusNormal"/>
              <w:jc w:val="both"/>
            </w:pPr>
            <w:r>
              <w:t>2015 год - 103 832,5 тыс. рублей;</w:t>
            </w:r>
          </w:p>
          <w:p w:rsidR="00541FFF" w:rsidRDefault="00541FFF">
            <w:pPr>
              <w:pStyle w:val="ConsPlusNormal"/>
              <w:jc w:val="both"/>
            </w:pPr>
            <w:r>
              <w:t>2016 год - 0,0 тыс. рублей;</w:t>
            </w:r>
          </w:p>
          <w:p w:rsidR="00541FFF" w:rsidRDefault="00541FFF">
            <w:pPr>
              <w:pStyle w:val="ConsPlusNormal"/>
              <w:jc w:val="both"/>
            </w:pPr>
            <w:r>
              <w:t>2017 год - 63 000,0 тыс. рублей;</w:t>
            </w:r>
          </w:p>
          <w:p w:rsidR="00541FFF" w:rsidRDefault="00541FFF">
            <w:pPr>
              <w:pStyle w:val="ConsPlusNormal"/>
              <w:jc w:val="both"/>
            </w:pPr>
            <w:r>
              <w:t>2018 год - 95 500,0 тыс. рублей;</w:t>
            </w:r>
          </w:p>
          <w:p w:rsidR="00541FFF" w:rsidRDefault="00541FFF">
            <w:pPr>
              <w:pStyle w:val="ConsPlusNormal"/>
              <w:jc w:val="both"/>
            </w:pPr>
            <w:r>
              <w:t>2019 год - 0,0 тыс. рублей;</w:t>
            </w:r>
          </w:p>
          <w:p w:rsidR="00541FFF" w:rsidRDefault="00541FFF">
            <w:pPr>
              <w:pStyle w:val="ConsPlusNormal"/>
              <w:jc w:val="both"/>
            </w:pPr>
            <w:r>
              <w:t>2020 год - 0,0 тыс. рублей;</w:t>
            </w:r>
          </w:p>
          <w:p w:rsidR="00541FFF" w:rsidRDefault="00541FFF">
            <w:pPr>
              <w:pStyle w:val="ConsPlusNormal"/>
              <w:jc w:val="both"/>
            </w:pPr>
            <w:r>
              <w:t>2021 год - 0,0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p w:rsidR="00541FFF" w:rsidRDefault="00541FFF">
            <w:pPr>
              <w:pStyle w:val="ConsPlusNormal"/>
              <w:jc w:val="both"/>
            </w:pPr>
            <w:r>
              <w:t>2024 год - 0,0 тыс. рублей;</w:t>
            </w:r>
          </w:p>
          <w:p w:rsidR="00541FFF" w:rsidRDefault="00541FFF">
            <w:pPr>
              <w:pStyle w:val="ConsPlusNormal"/>
              <w:jc w:val="both"/>
            </w:pPr>
            <w:r>
              <w:lastRenderedPageBreak/>
              <w:t>2025 год - 0,0 тыс. рублей;</w:t>
            </w:r>
          </w:p>
          <w:p w:rsidR="00541FFF" w:rsidRDefault="00541FFF">
            <w:pPr>
              <w:pStyle w:val="ConsPlusNormal"/>
              <w:jc w:val="both"/>
            </w:pPr>
            <w:r>
              <w:t>2026 год - 0,0 тыс. рублей;</w:t>
            </w:r>
          </w:p>
          <w:p w:rsidR="00541FFF" w:rsidRDefault="00541FFF">
            <w:pPr>
              <w:pStyle w:val="ConsPlusNormal"/>
              <w:jc w:val="both"/>
            </w:pPr>
            <w:r>
              <w:t>2027 год - 0,0 тыс. рублей;</w:t>
            </w:r>
          </w:p>
          <w:p w:rsidR="00541FFF" w:rsidRDefault="00541FFF">
            <w:pPr>
              <w:pStyle w:val="ConsPlusNormal"/>
              <w:jc w:val="both"/>
            </w:pPr>
            <w:r>
              <w:t>2028 год - 0,0 тыс. рублей;</w:t>
            </w:r>
          </w:p>
          <w:p w:rsidR="00541FFF" w:rsidRDefault="00541FFF">
            <w:pPr>
              <w:pStyle w:val="ConsPlusNormal"/>
              <w:jc w:val="both"/>
            </w:pPr>
            <w:r>
              <w:t>2029 год - 0,0 тыс. рублей;</w:t>
            </w:r>
          </w:p>
          <w:p w:rsidR="00541FFF" w:rsidRDefault="00541FFF">
            <w:pPr>
              <w:pStyle w:val="ConsPlusNormal"/>
              <w:jc w:val="both"/>
            </w:pPr>
            <w:r>
              <w:t>2030 год - 0,0 тыс. рублей,</w:t>
            </w:r>
          </w:p>
        </w:tc>
      </w:tr>
      <w:tr w:rsidR="00541FFF">
        <w:tc>
          <w:tcPr>
            <w:tcW w:w="1984" w:type="dxa"/>
            <w:tcBorders>
              <w:top w:val="nil"/>
              <w:bottom w:val="nil"/>
            </w:tcBorders>
          </w:tcPr>
          <w:p w:rsidR="00541FFF" w:rsidRDefault="00541FFF">
            <w:pPr>
              <w:pStyle w:val="ConsPlusNormal"/>
              <w:jc w:val="both"/>
            </w:pPr>
          </w:p>
        </w:tc>
        <w:tc>
          <w:tcPr>
            <w:tcW w:w="7087" w:type="dxa"/>
            <w:tcBorders>
              <w:top w:val="nil"/>
              <w:bottom w:val="nil"/>
            </w:tcBorders>
          </w:tcPr>
          <w:p w:rsidR="00541FFF" w:rsidRDefault="00541FFF">
            <w:pPr>
              <w:pStyle w:val="ConsPlusNormal"/>
              <w:jc w:val="both"/>
            </w:pPr>
            <w:r>
              <w:t>за счет средств областного бюджета Новосибирской области:</w:t>
            </w:r>
          </w:p>
          <w:p w:rsidR="00541FFF" w:rsidRDefault="00541FFF">
            <w:pPr>
              <w:pStyle w:val="ConsPlusNormal"/>
              <w:jc w:val="both"/>
            </w:pPr>
            <w:r>
              <w:t>2015 год - 922 307,7 тыс. рублей;</w:t>
            </w:r>
          </w:p>
          <w:p w:rsidR="00541FFF" w:rsidRDefault="00541FFF">
            <w:pPr>
              <w:pStyle w:val="ConsPlusNormal"/>
              <w:jc w:val="both"/>
            </w:pPr>
            <w:r>
              <w:t>2016 год - 532 421,6 тыс. рублей;</w:t>
            </w:r>
          </w:p>
          <w:p w:rsidR="00541FFF" w:rsidRDefault="00541FFF">
            <w:pPr>
              <w:pStyle w:val="ConsPlusNormal"/>
              <w:jc w:val="both"/>
            </w:pPr>
            <w:r>
              <w:t>2017 год - 553 820,7 тыс. рублей;</w:t>
            </w:r>
          </w:p>
          <w:p w:rsidR="00541FFF" w:rsidRDefault="00541FFF">
            <w:pPr>
              <w:pStyle w:val="ConsPlusNormal"/>
              <w:jc w:val="both"/>
            </w:pPr>
            <w:r>
              <w:t>2018 год - 627 503,4 тыс. рублей;</w:t>
            </w:r>
          </w:p>
          <w:p w:rsidR="00541FFF" w:rsidRDefault="00541FFF">
            <w:pPr>
              <w:pStyle w:val="ConsPlusNormal"/>
              <w:jc w:val="both"/>
            </w:pPr>
            <w:r>
              <w:t>2019 год - 867 207,0 тыс. рублей;</w:t>
            </w:r>
          </w:p>
          <w:p w:rsidR="00541FFF" w:rsidRDefault="00541FFF">
            <w:pPr>
              <w:pStyle w:val="ConsPlusNormal"/>
              <w:jc w:val="both"/>
            </w:pPr>
            <w:r>
              <w:t>2020 год - 220 846,1 тыс. рублей;</w:t>
            </w:r>
          </w:p>
          <w:p w:rsidR="00541FFF" w:rsidRDefault="00541FFF">
            <w:pPr>
              <w:pStyle w:val="ConsPlusNormal"/>
              <w:jc w:val="both"/>
            </w:pPr>
            <w:r>
              <w:t>2021 год - 464 216,8 тыс. рублей;</w:t>
            </w:r>
          </w:p>
          <w:p w:rsidR="00541FFF" w:rsidRDefault="00541FFF">
            <w:pPr>
              <w:pStyle w:val="ConsPlusNormal"/>
              <w:jc w:val="both"/>
            </w:pPr>
            <w:r>
              <w:t>2022 год - 98 097,3 тыс. рублей;</w:t>
            </w:r>
          </w:p>
          <w:p w:rsidR="00541FFF" w:rsidRDefault="00541FFF">
            <w:pPr>
              <w:pStyle w:val="ConsPlusNormal"/>
              <w:jc w:val="both"/>
            </w:pPr>
            <w:r>
              <w:t>2023 год - 0,0 тыс. рублей;</w:t>
            </w:r>
          </w:p>
          <w:p w:rsidR="00541FFF" w:rsidRDefault="00541FFF">
            <w:pPr>
              <w:pStyle w:val="ConsPlusNormal"/>
              <w:jc w:val="both"/>
            </w:pPr>
            <w:r>
              <w:t>2024 год - 237 101,0 тыс. рублей;</w:t>
            </w:r>
          </w:p>
          <w:p w:rsidR="00541FFF" w:rsidRDefault="00541FFF">
            <w:pPr>
              <w:pStyle w:val="ConsPlusNormal"/>
              <w:jc w:val="both"/>
            </w:pPr>
            <w:r>
              <w:t>2025 год - 237 101,0 тыс. рублей;</w:t>
            </w:r>
          </w:p>
          <w:p w:rsidR="00541FFF" w:rsidRDefault="00541FFF">
            <w:pPr>
              <w:pStyle w:val="ConsPlusNormal"/>
              <w:jc w:val="both"/>
            </w:pPr>
            <w:r>
              <w:t>2026 год - 237 101,0 тыс. рублей;</w:t>
            </w:r>
          </w:p>
          <w:p w:rsidR="00541FFF" w:rsidRDefault="00541FFF">
            <w:pPr>
              <w:pStyle w:val="ConsPlusNormal"/>
              <w:jc w:val="both"/>
            </w:pPr>
            <w:r>
              <w:t>2027 год - 237 101,0 тыс. рублей;</w:t>
            </w:r>
          </w:p>
          <w:p w:rsidR="00541FFF" w:rsidRDefault="00541FFF">
            <w:pPr>
              <w:pStyle w:val="ConsPlusNormal"/>
              <w:jc w:val="both"/>
            </w:pPr>
            <w:r>
              <w:t>2028 год - 237 101,0 тыс. рублей;</w:t>
            </w:r>
          </w:p>
          <w:p w:rsidR="00541FFF" w:rsidRDefault="00541FFF">
            <w:pPr>
              <w:pStyle w:val="ConsPlusNormal"/>
              <w:jc w:val="both"/>
            </w:pPr>
            <w:r>
              <w:t>2029 год - 237 101,0 тыс. рублей;</w:t>
            </w:r>
          </w:p>
          <w:p w:rsidR="00541FFF" w:rsidRDefault="00541FFF">
            <w:pPr>
              <w:pStyle w:val="ConsPlusNormal"/>
              <w:jc w:val="both"/>
            </w:pPr>
            <w:r>
              <w:t>2030 год - 237 101,0 тыс. рублей,</w:t>
            </w:r>
          </w:p>
          <w:p w:rsidR="00541FFF" w:rsidRDefault="00541FFF">
            <w:pPr>
              <w:pStyle w:val="ConsPlusNormal"/>
              <w:jc w:val="both"/>
            </w:pPr>
            <w:r>
              <w:t>за счет средств местных бюджетов:</w:t>
            </w:r>
          </w:p>
          <w:p w:rsidR="00541FFF" w:rsidRDefault="00541FFF">
            <w:pPr>
              <w:pStyle w:val="ConsPlusNormal"/>
              <w:jc w:val="both"/>
            </w:pPr>
            <w:r>
              <w:t>2015 год - 600,0 тыс. рублей;</w:t>
            </w:r>
          </w:p>
          <w:p w:rsidR="00541FFF" w:rsidRDefault="00541FFF">
            <w:pPr>
              <w:pStyle w:val="ConsPlusNormal"/>
              <w:jc w:val="both"/>
            </w:pPr>
            <w:r>
              <w:t>2016 год - 0,0 тыс. рублей;</w:t>
            </w:r>
          </w:p>
          <w:p w:rsidR="00541FFF" w:rsidRDefault="00541FFF">
            <w:pPr>
              <w:pStyle w:val="ConsPlusNormal"/>
              <w:jc w:val="both"/>
            </w:pPr>
            <w:r>
              <w:t>2017 год - 2 052,7 тыс. рублей;</w:t>
            </w:r>
          </w:p>
          <w:p w:rsidR="00541FFF" w:rsidRDefault="00541FFF">
            <w:pPr>
              <w:pStyle w:val="ConsPlusNormal"/>
              <w:jc w:val="both"/>
            </w:pPr>
            <w:r>
              <w:t>2018 год - 3 831,0 тыс. рублей;</w:t>
            </w:r>
          </w:p>
          <w:p w:rsidR="00541FFF" w:rsidRDefault="00541FFF">
            <w:pPr>
              <w:pStyle w:val="ConsPlusNormal"/>
              <w:jc w:val="both"/>
            </w:pPr>
            <w:r>
              <w:t>2019 год - 4 052,6 тыс. рублей;</w:t>
            </w:r>
          </w:p>
          <w:p w:rsidR="00541FFF" w:rsidRDefault="00541FFF">
            <w:pPr>
              <w:pStyle w:val="ConsPlusNormal"/>
              <w:jc w:val="both"/>
            </w:pPr>
            <w:r>
              <w:t>2020 год - 0,0 тыс. рублей;</w:t>
            </w:r>
          </w:p>
          <w:p w:rsidR="00541FFF" w:rsidRDefault="00541FFF">
            <w:pPr>
              <w:pStyle w:val="ConsPlusNormal"/>
              <w:jc w:val="both"/>
            </w:pPr>
            <w:r>
              <w:t>2021 год - 0,0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p w:rsidR="00541FFF" w:rsidRDefault="00541FFF">
            <w:pPr>
              <w:pStyle w:val="ConsPlusNormal"/>
              <w:jc w:val="both"/>
            </w:pPr>
            <w:r>
              <w:t>2024 год - 0,0 тыс. рублей;</w:t>
            </w:r>
          </w:p>
          <w:p w:rsidR="00541FFF" w:rsidRDefault="00541FFF">
            <w:pPr>
              <w:pStyle w:val="ConsPlusNormal"/>
              <w:jc w:val="both"/>
            </w:pPr>
            <w:r>
              <w:t>2025 год - 0,0 тыс. рублей;</w:t>
            </w:r>
          </w:p>
          <w:p w:rsidR="00541FFF" w:rsidRDefault="00541FFF">
            <w:pPr>
              <w:pStyle w:val="ConsPlusNormal"/>
              <w:jc w:val="both"/>
            </w:pPr>
            <w:r>
              <w:t>2026 год - 0,0 тыс. рублей;</w:t>
            </w:r>
          </w:p>
          <w:p w:rsidR="00541FFF" w:rsidRDefault="00541FFF">
            <w:pPr>
              <w:pStyle w:val="ConsPlusNormal"/>
              <w:jc w:val="both"/>
            </w:pPr>
            <w:r>
              <w:t>2027 год - 0,0 тыс. рублей;</w:t>
            </w:r>
          </w:p>
          <w:p w:rsidR="00541FFF" w:rsidRDefault="00541FFF">
            <w:pPr>
              <w:pStyle w:val="ConsPlusNormal"/>
              <w:jc w:val="both"/>
            </w:pPr>
            <w:r>
              <w:t>2028 год - 0,0 тыс. рублей;</w:t>
            </w:r>
          </w:p>
          <w:p w:rsidR="00541FFF" w:rsidRDefault="00541FFF">
            <w:pPr>
              <w:pStyle w:val="ConsPlusNormal"/>
              <w:jc w:val="both"/>
            </w:pPr>
            <w:r>
              <w:t>2029 год - 0,0 тыс. рублей;</w:t>
            </w:r>
          </w:p>
          <w:p w:rsidR="00541FFF" w:rsidRDefault="00541FFF">
            <w:pPr>
              <w:pStyle w:val="ConsPlusNormal"/>
              <w:jc w:val="both"/>
            </w:pPr>
            <w:r>
              <w:t>2030 год - 0,0 тыс. рублей,</w:t>
            </w:r>
          </w:p>
        </w:tc>
      </w:tr>
      <w:tr w:rsidR="00541FFF">
        <w:tc>
          <w:tcPr>
            <w:tcW w:w="1984" w:type="dxa"/>
            <w:tcBorders>
              <w:top w:val="nil"/>
              <w:bottom w:val="nil"/>
            </w:tcBorders>
          </w:tcPr>
          <w:p w:rsidR="00541FFF" w:rsidRDefault="00541FFF">
            <w:pPr>
              <w:pStyle w:val="ConsPlusNormal"/>
              <w:jc w:val="both"/>
            </w:pPr>
          </w:p>
        </w:tc>
        <w:tc>
          <w:tcPr>
            <w:tcW w:w="7087" w:type="dxa"/>
            <w:tcBorders>
              <w:top w:val="nil"/>
              <w:bottom w:val="nil"/>
            </w:tcBorders>
          </w:tcPr>
          <w:p w:rsidR="00541FFF" w:rsidRDefault="00541FFF">
            <w:pPr>
              <w:pStyle w:val="ConsPlusNormal"/>
              <w:jc w:val="both"/>
            </w:pPr>
            <w:r>
              <w:t>за счет средств внебюджетных источников:</w:t>
            </w:r>
          </w:p>
          <w:p w:rsidR="00541FFF" w:rsidRDefault="00541FFF">
            <w:pPr>
              <w:pStyle w:val="ConsPlusNormal"/>
              <w:jc w:val="both"/>
            </w:pPr>
            <w:r>
              <w:t>2015 год - 1 991 100,0 тыс. рублей;</w:t>
            </w:r>
          </w:p>
          <w:p w:rsidR="00541FFF" w:rsidRDefault="00541FFF">
            <w:pPr>
              <w:pStyle w:val="ConsPlusNormal"/>
              <w:jc w:val="both"/>
            </w:pPr>
            <w:r>
              <w:t>2016 год - 540 700,0 тыс. рублей;</w:t>
            </w:r>
          </w:p>
          <w:p w:rsidR="00541FFF" w:rsidRDefault="00541FFF">
            <w:pPr>
              <w:pStyle w:val="ConsPlusNormal"/>
              <w:jc w:val="both"/>
            </w:pPr>
            <w:r>
              <w:t>2017 год - 142 100,0 тыс. рублей;</w:t>
            </w:r>
          </w:p>
          <w:p w:rsidR="00541FFF" w:rsidRDefault="00541FFF">
            <w:pPr>
              <w:pStyle w:val="ConsPlusNormal"/>
              <w:jc w:val="both"/>
            </w:pPr>
            <w:r>
              <w:t>2018 год - 80 902,4 тыс. рублей;</w:t>
            </w:r>
          </w:p>
          <w:p w:rsidR="00541FFF" w:rsidRDefault="00541FFF">
            <w:pPr>
              <w:pStyle w:val="ConsPlusNormal"/>
              <w:jc w:val="both"/>
            </w:pPr>
            <w:r>
              <w:t>2019 год - 65 000,0 тыс. рублей;</w:t>
            </w:r>
          </w:p>
          <w:p w:rsidR="00541FFF" w:rsidRDefault="00541FFF">
            <w:pPr>
              <w:pStyle w:val="ConsPlusNormal"/>
              <w:jc w:val="both"/>
            </w:pPr>
            <w:r>
              <w:t>2020 год - 0,0 тыс. рублей;</w:t>
            </w:r>
          </w:p>
          <w:p w:rsidR="00541FFF" w:rsidRDefault="00541FFF">
            <w:pPr>
              <w:pStyle w:val="ConsPlusNormal"/>
              <w:jc w:val="both"/>
            </w:pPr>
            <w:r>
              <w:t>2021 год - 0,0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p w:rsidR="00541FFF" w:rsidRDefault="00541FFF">
            <w:pPr>
              <w:pStyle w:val="ConsPlusNormal"/>
              <w:jc w:val="both"/>
            </w:pPr>
            <w:r>
              <w:t>2024 год - 0,0 тыс. рублей;</w:t>
            </w:r>
          </w:p>
          <w:p w:rsidR="00541FFF" w:rsidRDefault="00541FFF">
            <w:pPr>
              <w:pStyle w:val="ConsPlusNormal"/>
              <w:jc w:val="both"/>
            </w:pPr>
            <w:r>
              <w:lastRenderedPageBreak/>
              <w:t>2025 год - 0,0 тыс. рублей;</w:t>
            </w:r>
          </w:p>
          <w:p w:rsidR="00541FFF" w:rsidRDefault="00541FFF">
            <w:pPr>
              <w:pStyle w:val="ConsPlusNormal"/>
              <w:jc w:val="both"/>
            </w:pPr>
            <w:r>
              <w:t>2026 год - 0,0 тыс. рублей;</w:t>
            </w:r>
          </w:p>
          <w:p w:rsidR="00541FFF" w:rsidRDefault="00541FFF">
            <w:pPr>
              <w:pStyle w:val="ConsPlusNormal"/>
              <w:jc w:val="both"/>
            </w:pPr>
            <w:r>
              <w:t>2027 год - 0,0 тыс. рублей;</w:t>
            </w:r>
          </w:p>
          <w:p w:rsidR="00541FFF" w:rsidRDefault="00541FFF">
            <w:pPr>
              <w:pStyle w:val="ConsPlusNormal"/>
              <w:jc w:val="both"/>
            </w:pPr>
            <w:r>
              <w:t>2028 год - 0,0 тыс. рублей;</w:t>
            </w:r>
          </w:p>
          <w:p w:rsidR="00541FFF" w:rsidRDefault="00541FFF">
            <w:pPr>
              <w:pStyle w:val="ConsPlusNormal"/>
              <w:jc w:val="both"/>
            </w:pPr>
            <w:r>
              <w:t>2029 год - 0,0 тыс. рублей;</w:t>
            </w:r>
          </w:p>
          <w:p w:rsidR="00541FFF" w:rsidRDefault="00541FFF">
            <w:pPr>
              <w:pStyle w:val="ConsPlusNormal"/>
              <w:jc w:val="both"/>
            </w:pPr>
            <w:r>
              <w:t>2030 год - 0,0 тыс. рублей.</w:t>
            </w:r>
          </w:p>
          <w:p w:rsidR="00541FFF" w:rsidRDefault="00541FFF">
            <w:pPr>
              <w:pStyle w:val="ConsPlusNormal"/>
              <w:jc w:val="both"/>
            </w:pPr>
            <w:r>
              <w:t>Общий объем финансирования государственной программы по государственным заказчикам, исполнителям мероприятий:</w:t>
            </w:r>
          </w:p>
          <w:p w:rsidR="00541FFF" w:rsidRDefault="00541FFF">
            <w:pPr>
              <w:pStyle w:val="ConsPlusNormal"/>
              <w:jc w:val="both"/>
            </w:pPr>
            <w:r>
              <w:t>1. Государственный заказчик-координатор - министерство экономического развития Новосибирской области.</w:t>
            </w:r>
          </w:p>
          <w:p w:rsidR="00541FFF" w:rsidRDefault="00541FFF">
            <w:pPr>
              <w:pStyle w:val="ConsPlusNormal"/>
              <w:jc w:val="both"/>
            </w:pPr>
            <w:r>
              <w:t>Общий объем финансирования, всего - 7 038 178,8 тыс. рублей, в том числе по годам и источникам финансирования:</w:t>
            </w:r>
          </w:p>
          <w:p w:rsidR="00541FFF" w:rsidRDefault="00541FFF">
            <w:pPr>
              <w:pStyle w:val="ConsPlusNormal"/>
              <w:jc w:val="both"/>
            </w:pPr>
            <w:r>
              <w:t>2015 год - 2 328 053,7 тыс. рублей;</w:t>
            </w:r>
          </w:p>
          <w:p w:rsidR="00541FFF" w:rsidRDefault="00541FFF">
            <w:pPr>
              <w:pStyle w:val="ConsPlusNormal"/>
              <w:jc w:val="both"/>
            </w:pPr>
            <w:r>
              <w:t>2016 год - 840 154,3 тыс. рублей;</w:t>
            </w:r>
          </w:p>
          <w:p w:rsidR="00541FFF" w:rsidRDefault="00541FFF">
            <w:pPr>
              <w:pStyle w:val="ConsPlusNormal"/>
              <w:jc w:val="both"/>
            </w:pPr>
            <w:r>
              <w:t>2017 год - 386 901,0 тыс. рублей;</w:t>
            </w:r>
          </w:p>
          <w:p w:rsidR="00541FFF" w:rsidRDefault="00541FFF">
            <w:pPr>
              <w:pStyle w:val="ConsPlusNormal"/>
              <w:jc w:val="both"/>
            </w:pPr>
            <w:r>
              <w:t>2018 год - 456 262,4 тыс. рублей;</w:t>
            </w:r>
          </w:p>
          <w:p w:rsidR="00541FFF" w:rsidRDefault="00541FFF">
            <w:pPr>
              <w:pStyle w:val="ConsPlusNormal"/>
              <w:jc w:val="both"/>
            </w:pPr>
            <w:r>
              <w:t>2019 год - 595 870,6 тыс. рублей;</w:t>
            </w:r>
          </w:p>
          <w:p w:rsidR="00541FFF" w:rsidRDefault="00541FFF">
            <w:pPr>
              <w:pStyle w:val="ConsPlusNormal"/>
              <w:jc w:val="both"/>
            </w:pPr>
            <w:r>
              <w:t>2020 год - 220 846,1 тыс. рублей;</w:t>
            </w:r>
          </w:p>
          <w:p w:rsidR="00541FFF" w:rsidRDefault="00541FFF">
            <w:pPr>
              <w:pStyle w:val="ConsPlusNormal"/>
              <w:jc w:val="both"/>
            </w:pPr>
            <w:r>
              <w:t>2021 год - 452 286,4 тыс. рублей;</w:t>
            </w:r>
          </w:p>
          <w:p w:rsidR="00541FFF" w:rsidRDefault="00541FFF">
            <w:pPr>
              <w:pStyle w:val="ConsPlusNormal"/>
              <w:jc w:val="both"/>
            </w:pPr>
            <w:r>
              <w:t>2022 год - 98 097,32 тыс. рублей;</w:t>
            </w:r>
          </w:p>
          <w:p w:rsidR="00541FFF" w:rsidRDefault="00541FFF">
            <w:pPr>
              <w:pStyle w:val="ConsPlusNormal"/>
              <w:jc w:val="both"/>
            </w:pPr>
            <w:r>
              <w:t>2023 год - 0,0 тыс. рублей;</w:t>
            </w:r>
          </w:p>
          <w:p w:rsidR="00541FFF" w:rsidRDefault="00541FFF">
            <w:pPr>
              <w:pStyle w:val="ConsPlusNormal"/>
              <w:jc w:val="both"/>
            </w:pPr>
            <w:r>
              <w:t>2024 год - 237 101,0 тыс. рублей;</w:t>
            </w:r>
          </w:p>
          <w:p w:rsidR="00541FFF" w:rsidRDefault="00541FFF">
            <w:pPr>
              <w:pStyle w:val="ConsPlusNormal"/>
              <w:jc w:val="both"/>
            </w:pPr>
            <w:r>
              <w:t>2025 год - 237 101,0 тыс. рублей;</w:t>
            </w:r>
          </w:p>
          <w:p w:rsidR="00541FFF" w:rsidRDefault="00541FFF">
            <w:pPr>
              <w:pStyle w:val="ConsPlusNormal"/>
              <w:jc w:val="both"/>
            </w:pPr>
            <w:r>
              <w:t>2026 год - 237 101,0 тыс. рублей;</w:t>
            </w:r>
          </w:p>
          <w:p w:rsidR="00541FFF" w:rsidRDefault="00541FFF">
            <w:pPr>
              <w:pStyle w:val="ConsPlusNormal"/>
              <w:jc w:val="both"/>
            </w:pPr>
            <w:r>
              <w:t>2027 год - 237 101,0 тыс. рублей;</w:t>
            </w:r>
          </w:p>
          <w:p w:rsidR="00541FFF" w:rsidRDefault="00541FFF">
            <w:pPr>
              <w:pStyle w:val="ConsPlusNormal"/>
              <w:jc w:val="both"/>
            </w:pPr>
            <w:r>
              <w:t>2028 год - 237 101,0 тыс. рублей;</w:t>
            </w:r>
          </w:p>
          <w:p w:rsidR="00541FFF" w:rsidRDefault="00541FFF">
            <w:pPr>
              <w:pStyle w:val="ConsPlusNormal"/>
              <w:jc w:val="both"/>
            </w:pPr>
            <w:r>
              <w:t>2029 год - 237 101,0 тыс. рублей;</w:t>
            </w:r>
          </w:p>
          <w:p w:rsidR="00541FFF" w:rsidRDefault="00541FFF">
            <w:pPr>
              <w:pStyle w:val="ConsPlusNormal"/>
              <w:jc w:val="both"/>
            </w:pPr>
            <w:r>
              <w:t>2030 год - 237 101,0 тыс. рублей,</w:t>
            </w:r>
          </w:p>
          <w:p w:rsidR="00541FFF" w:rsidRDefault="00541FFF">
            <w:pPr>
              <w:pStyle w:val="ConsPlusNormal"/>
              <w:jc w:val="both"/>
            </w:pPr>
            <w:r>
              <w:t>в том числе:</w:t>
            </w:r>
          </w:p>
          <w:p w:rsidR="00541FFF" w:rsidRDefault="00541FFF">
            <w:pPr>
              <w:pStyle w:val="ConsPlusNormal"/>
              <w:jc w:val="both"/>
            </w:pPr>
            <w:r>
              <w:t>за счет средств федерального бюджета:</w:t>
            </w:r>
          </w:p>
          <w:p w:rsidR="00541FFF" w:rsidRDefault="00541FFF">
            <w:pPr>
              <w:pStyle w:val="ConsPlusNormal"/>
              <w:jc w:val="both"/>
            </w:pPr>
            <w:r>
              <w:t>2015 год - 96 902,5 тыс. рублей;</w:t>
            </w:r>
          </w:p>
          <w:p w:rsidR="00541FFF" w:rsidRDefault="00541FFF">
            <w:pPr>
              <w:pStyle w:val="ConsPlusNormal"/>
              <w:jc w:val="both"/>
            </w:pPr>
            <w:r>
              <w:t>2016 год - 0,0 тыс. рублей;</w:t>
            </w:r>
          </w:p>
          <w:p w:rsidR="00541FFF" w:rsidRDefault="00541FFF">
            <w:pPr>
              <w:pStyle w:val="ConsPlusNormal"/>
              <w:jc w:val="both"/>
            </w:pPr>
            <w:r>
              <w:t>2017 год - 0,0 тыс. рублей;</w:t>
            </w:r>
          </w:p>
          <w:p w:rsidR="00541FFF" w:rsidRDefault="00541FFF">
            <w:pPr>
              <w:pStyle w:val="ConsPlusNormal"/>
              <w:jc w:val="both"/>
            </w:pPr>
            <w:r>
              <w:t>2018 год - 0,0 тыс. рублей;</w:t>
            </w:r>
          </w:p>
          <w:p w:rsidR="00541FFF" w:rsidRDefault="00541FFF">
            <w:pPr>
              <w:pStyle w:val="ConsPlusNormal"/>
              <w:jc w:val="both"/>
            </w:pPr>
            <w:r>
              <w:t>2019 год - 0,0 тыс. рублей;</w:t>
            </w:r>
          </w:p>
          <w:p w:rsidR="00541FFF" w:rsidRDefault="00541FFF">
            <w:pPr>
              <w:pStyle w:val="ConsPlusNormal"/>
              <w:jc w:val="both"/>
            </w:pPr>
            <w:r>
              <w:t>2020 год - 0,0 тыс. рублей;</w:t>
            </w:r>
          </w:p>
          <w:p w:rsidR="00541FFF" w:rsidRDefault="00541FFF">
            <w:pPr>
              <w:pStyle w:val="ConsPlusNormal"/>
              <w:jc w:val="both"/>
            </w:pPr>
            <w:r>
              <w:t>2021 год - 0,0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p w:rsidR="00541FFF" w:rsidRDefault="00541FFF">
            <w:pPr>
              <w:pStyle w:val="ConsPlusNormal"/>
              <w:jc w:val="both"/>
            </w:pPr>
            <w:r>
              <w:t>2024 год - 0,0 тыс. рублей;</w:t>
            </w:r>
          </w:p>
          <w:p w:rsidR="00541FFF" w:rsidRDefault="00541FFF">
            <w:pPr>
              <w:pStyle w:val="ConsPlusNormal"/>
              <w:jc w:val="both"/>
            </w:pPr>
            <w:r>
              <w:t>2025 год - 0,0 тыс. рублей;</w:t>
            </w:r>
          </w:p>
          <w:p w:rsidR="00541FFF" w:rsidRDefault="00541FFF">
            <w:pPr>
              <w:pStyle w:val="ConsPlusNormal"/>
              <w:jc w:val="both"/>
            </w:pPr>
            <w:r>
              <w:t>2026 год - 0,0 тыс. рублей;</w:t>
            </w:r>
          </w:p>
          <w:p w:rsidR="00541FFF" w:rsidRDefault="00541FFF">
            <w:pPr>
              <w:pStyle w:val="ConsPlusNormal"/>
              <w:jc w:val="both"/>
            </w:pPr>
            <w:r>
              <w:t>2027 год - 0,0 тыс. рублей;</w:t>
            </w:r>
          </w:p>
          <w:p w:rsidR="00541FFF" w:rsidRDefault="00541FFF">
            <w:pPr>
              <w:pStyle w:val="ConsPlusNormal"/>
              <w:jc w:val="both"/>
            </w:pPr>
            <w:r>
              <w:t>2028 год - 0,0 тыс. рублей;</w:t>
            </w:r>
          </w:p>
          <w:p w:rsidR="00541FFF" w:rsidRDefault="00541FFF">
            <w:pPr>
              <w:pStyle w:val="ConsPlusNormal"/>
              <w:jc w:val="both"/>
            </w:pPr>
            <w:r>
              <w:t>2029 год - 0,0 тыс. рублей;</w:t>
            </w:r>
          </w:p>
          <w:p w:rsidR="00541FFF" w:rsidRDefault="00541FFF">
            <w:pPr>
              <w:pStyle w:val="ConsPlusNormal"/>
              <w:jc w:val="both"/>
            </w:pPr>
            <w:r>
              <w:t>2030 год - 0,0 тыс. рублей,</w:t>
            </w:r>
          </w:p>
        </w:tc>
      </w:tr>
      <w:tr w:rsidR="00541FFF">
        <w:tc>
          <w:tcPr>
            <w:tcW w:w="1984" w:type="dxa"/>
            <w:tcBorders>
              <w:top w:val="nil"/>
              <w:bottom w:val="nil"/>
            </w:tcBorders>
          </w:tcPr>
          <w:p w:rsidR="00541FFF" w:rsidRDefault="00541FFF">
            <w:pPr>
              <w:pStyle w:val="ConsPlusNormal"/>
            </w:pPr>
          </w:p>
        </w:tc>
        <w:tc>
          <w:tcPr>
            <w:tcW w:w="7087" w:type="dxa"/>
            <w:tcBorders>
              <w:top w:val="nil"/>
              <w:bottom w:val="nil"/>
            </w:tcBorders>
          </w:tcPr>
          <w:p w:rsidR="00541FFF" w:rsidRDefault="00541FFF">
            <w:pPr>
              <w:pStyle w:val="ConsPlusNormal"/>
              <w:jc w:val="both"/>
            </w:pPr>
            <w:r>
              <w:t>за счет средств областного бюджета Новосибирской области:</w:t>
            </w:r>
          </w:p>
          <w:p w:rsidR="00541FFF" w:rsidRDefault="00541FFF">
            <w:pPr>
              <w:pStyle w:val="ConsPlusNormal"/>
              <w:jc w:val="both"/>
            </w:pPr>
            <w:r>
              <w:t>2015 год - 242 351,2 тыс. рублей;</w:t>
            </w:r>
          </w:p>
          <w:p w:rsidR="00541FFF" w:rsidRDefault="00541FFF">
            <w:pPr>
              <w:pStyle w:val="ConsPlusNormal"/>
              <w:jc w:val="both"/>
            </w:pPr>
            <w:r>
              <w:t>2016 год - 301 454,3 тыс. рублей;</w:t>
            </w:r>
          </w:p>
          <w:p w:rsidR="00541FFF" w:rsidRDefault="00541FFF">
            <w:pPr>
              <w:pStyle w:val="ConsPlusNormal"/>
              <w:jc w:val="both"/>
            </w:pPr>
            <w:r>
              <w:t>2017 год - 274 801,0 тыс. рублей;</w:t>
            </w:r>
          </w:p>
          <w:p w:rsidR="00541FFF" w:rsidRDefault="00541FFF">
            <w:pPr>
              <w:pStyle w:val="ConsPlusNormal"/>
              <w:jc w:val="both"/>
            </w:pPr>
            <w:r>
              <w:t>2018 год - 425 360,0 тыс. рублей;</w:t>
            </w:r>
          </w:p>
          <w:p w:rsidR="00541FFF" w:rsidRDefault="00541FFF">
            <w:pPr>
              <w:pStyle w:val="ConsPlusNormal"/>
              <w:jc w:val="both"/>
            </w:pPr>
            <w:r>
              <w:t>2019 год - 595 870,6 тыс. рублей;</w:t>
            </w:r>
          </w:p>
          <w:p w:rsidR="00541FFF" w:rsidRDefault="00541FFF">
            <w:pPr>
              <w:pStyle w:val="ConsPlusNormal"/>
              <w:jc w:val="both"/>
            </w:pPr>
            <w:r>
              <w:lastRenderedPageBreak/>
              <w:t>2020 год - 220 846,1 тыс. рублей;</w:t>
            </w:r>
          </w:p>
          <w:p w:rsidR="00541FFF" w:rsidRDefault="00541FFF">
            <w:pPr>
              <w:pStyle w:val="ConsPlusNormal"/>
              <w:jc w:val="both"/>
            </w:pPr>
            <w:r>
              <w:t>2021 год - 452 286,4 тыс. рублей;</w:t>
            </w:r>
          </w:p>
          <w:p w:rsidR="00541FFF" w:rsidRDefault="00541FFF">
            <w:pPr>
              <w:pStyle w:val="ConsPlusNormal"/>
              <w:jc w:val="both"/>
            </w:pPr>
            <w:r>
              <w:t>2022 год - 98 097,3 тыс. рублей;</w:t>
            </w:r>
          </w:p>
          <w:p w:rsidR="00541FFF" w:rsidRDefault="00541FFF">
            <w:pPr>
              <w:pStyle w:val="ConsPlusNormal"/>
              <w:jc w:val="both"/>
            </w:pPr>
            <w:r>
              <w:t>2023 год - 0,0 тыс. рублей;</w:t>
            </w:r>
          </w:p>
          <w:p w:rsidR="00541FFF" w:rsidRDefault="00541FFF">
            <w:pPr>
              <w:pStyle w:val="ConsPlusNormal"/>
              <w:jc w:val="both"/>
            </w:pPr>
            <w:r>
              <w:t>2024 год - 237 101,0 тыс. рублей;</w:t>
            </w:r>
          </w:p>
          <w:p w:rsidR="00541FFF" w:rsidRDefault="00541FFF">
            <w:pPr>
              <w:pStyle w:val="ConsPlusNormal"/>
              <w:jc w:val="both"/>
            </w:pPr>
            <w:r>
              <w:t>2025 год - 237 101,0 тыс. рублей;</w:t>
            </w:r>
          </w:p>
          <w:p w:rsidR="00541FFF" w:rsidRDefault="00541FFF">
            <w:pPr>
              <w:pStyle w:val="ConsPlusNormal"/>
              <w:jc w:val="both"/>
            </w:pPr>
            <w:r>
              <w:t>2026 год - 237 101,0 тыс. рублей;</w:t>
            </w:r>
          </w:p>
          <w:p w:rsidR="00541FFF" w:rsidRDefault="00541FFF">
            <w:pPr>
              <w:pStyle w:val="ConsPlusNormal"/>
              <w:jc w:val="both"/>
            </w:pPr>
            <w:r>
              <w:t>2027 год - 237 101,0 тыс. рублей;</w:t>
            </w:r>
          </w:p>
          <w:p w:rsidR="00541FFF" w:rsidRDefault="00541FFF">
            <w:pPr>
              <w:pStyle w:val="ConsPlusNormal"/>
              <w:jc w:val="both"/>
            </w:pPr>
            <w:r>
              <w:t>2028 год - 237 101,0 тыс. рублей;</w:t>
            </w:r>
          </w:p>
          <w:p w:rsidR="00541FFF" w:rsidRDefault="00541FFF">
            <w:pPr>
              <w:pStyle w:val="ConsPlusNormal"/>
              <w:jc w:val="both"/>
            </w:pPr>
            <w:r>
              <w:t>2029 год - 237 101,0 тыс. рублей;</w:t>
            </w:r>
          </w:p>
          <w:p w:rsidR="00541FFF" w:rsidRDefault="00541FFF">
            <w:pPr>
              <w:pStyle w:val="ConsPlusNormal"/>
              <w:jc w:val="both"/>
            </w:pPr>
            <w:r>
              <w:t>2030 год - 237 101,0 тыс. рублей,</w:t>
            </w:r>
          </w:p>
          <w:p w:rsidR="00541FFF" w:rsidRDefault="00541FFF">
            <w:pPr>
              <w:pStyle w:val="ConsPlusNormal"/>
              <w:jc w:val="both"/>
            </w:pPr>
            <w:r>
              <w:t>за счет средств местных бюджетов:</w:t>
            </w:r>
          </w:p>
          <w:p w:rsidR="00541FFF" w:rsidRDefault="00541FFF">
            <w:pPr>
              <w:pStyle w:val="ConsPlusNormal"/>
              <w:jc w:val="both"/>
            </w:pPr>
            <w:r>
              <w:t>2015 год - 0,0 тыс. рублей;</w:t>
            </w:r>
          </w:p>
          <w:p w:rsidR="00541FFF" w:rsidRDefault="00541FFF">
            <w:pPr>
              <w:pStyle w:val="ConsPlusNormal"/>
              <w:jc w:val="both"/>
            </w:pPr>
            <w:r>
              <w:t>2016 год - 0,0 тыс. рублей;</w:t>
            </w:r>
          </w:p>
          <w:p w:rsidR="00541FFF" w:rsidRDefault="00541FFF">
            <w:pPr>
              <w:pStyle w:val="ConsPlusNormal"/>
              <w:jc w:val="both"/>
            </w:pPr>
            <w:r>
              <w:t>2017 год - 0,0 тыс. рублей;</w:t>
            </w:r>
          </w:p>
          <w:p w:rsidR="00541FFF" w:rsidRDefault="00541FFF">
            <w:pPr>
              <w:pStyle w:val="ConsPlusNormal"/>
              <w:jc w:val="both"/>
            </w:pPr>
            <w:r>
              <w:t>2018 год - 0,0 тыс. рублей;</w:t>
            </w:r>
          </w:p>
          <w:p w:rsidR="00541FFF" w:rsidRDefault="00541FFF">
            <w:pPr>
              <w:pStyle w:val="ConsPlusNormal"/>
              <w:jc w:val="both"/>
            </w:pPr>
            <w:r>
              <w:t>2019 год - 0,0 тыс. рублей;</w:t>
            </w:r>
          </w:p>
          <w:p w:rsidR="00541FFF" w:rsidRDefault="00541FFF">
            <w:pPr>
              <w:pStyle w:val="ConsPlusNormal"/>
              <w:jc w:val="both"/>
            </w:pPr>
            <w:r>
              <w:t>2020 год - 0,0 тыс. рублей;</w:t>
            </w:r>
          </w:p>
          <w:p w:rsidR="00541FFF" w:rsidRDefault="00541FFF">
            <w:pPr>
              <w:pStyle w:val="ConsPlusNormal"/>
              <w:jc w:val="both"/>
            </w:pPr>
            <w:r>
              <w:t>2021 год - 0,0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p w:rsidR="00541FFF" w:rsidRDefault="00541FFF">
            <w:pPr>
              <w:pStyle w:val="ConsPlusNormal"/>
              <w:jc w:val="both"/>
            </w:pPr>
            <w:r>
              <w:t>2024 год - 0,0 тыс. рублей;</w:t>
            </w:r>
          </w:p>
          <w:p w:rsidR="00541FFF" w:rsidRDefault="00541FFF">
            <w:pPr>
              <w:pStyle w:val="ConsPlusNormal"/>
              <w:jc w:val="both"/>
            </w:pPr>
            <w:r>
              <w:t>2025 год - 0,0 тыс. рублей;</w:t>
            </w:r>
          </w:p>
          <w:p w:rsidR="00541FFF" w:rsidRDefault="00541FFF">
            <w:pPr>
              <w:pStyle w:val="ConsPlusNormal"/>
              <w:jc w:val="both"/>
            </w:pPr>
            <w:r>
              <w:t>2026 год - 0,0 тыс. рублей;</w:t>
            </w:r>
          </w:p>
          <w:p w:rsidR="00541FFF" w:rsidRDefault="00541FFF">
            <w:pPr>
              <w:pStyle w:val="ConsPlusNormal"/>
              <w:jc w:val="both"/>
            </w:pPr>
            <w:r>
              <w:t>2027 год - 0,0 тыс. рублей;</w:t>
            </w:r>
          </w:p>
          <w:p w:rsidR="00541FFF" w:rsidRDefault="00541FFF">
            <w:pPr>
              <w:pStyle w:val="ConsPlusNormal"/>
              <w:jc w:val="both"/>
            </w:pPr>
            <w:r>
              <w:t>2028 год - 0,0 тыс. рублей;</w:t>
            </w:r>
          </w:p>
          <w:p w:rsidR="00541FFF" w:rsidRDefault="00541FFF">
            <w:pPr>
              <w:pStyle w:val="ConsPlusNormal"/>
              <w:jc w:val="both"/>
            </w:pPr>
            <w:r>
              <w:t>2029 год - 0,0 тыс. рублей;</w:t>
            </w:r>
          </w:p>
          <w:p w:rsidR="00541FFF" w:rsidRDefault="00541FFF">
            <w:pPr>
              <w:pStyle w:val="ConsPlusNormal"/>
              <w:jc w:val="both"/>
            </w:pPr>
            <w:r>
              <w:t>2030 год - 0,0 тыс. рублей,</w:t>
            </w:r>
          </w:p>
          <w:p w:rsidR="00541FFF" w:rsidRDefault="00541FFF">
            <w:pPr>
              <w:pStyle w:val="ConsPlusNormal"/>
              <w:jc w:val="both"/>
            </w:pPr>
            <w:r>
              <w:t>за счет средств внебюджетных источников:</w:t>
            </w:r>
          </w:p>
          <w:p w:rsidR="00541FFF" w:rsidRDefault="00541FFF">
            <w:pPr>
              <w:pStyle w:val="ConsPlusNormal"/>
              <w:jc w:val="both"/>
            </w:pPr>
            <w:r>
              <w:t>2015 год - 1 988 800,0 тыс. рублей;</w:t>
            </w:r>
          </w:p>
          <w:p w:rsidR="00541FFF" w:rsidRDefault="00541FFF">
            <w:pPr>
              <w:pStyle w:val="ConsPlusNormal"/>
              <w:jc w:val="both"/>
            </w:pPr>
            <w:r>
              <w:t>2016 год - 538 700,0 тыс. рублей;</w:t>
            </w:r>
          </w:p>
          <w:p w:rsidR="00541FFF" w:rsidRDefault="00541FFF">
            <w:pPr>
              <w:pStyle w:val="ConsPlusNormal"/>
              <w:jc w:val="both"/>
            </w:pPr>
            <w:r>
              <w:t>2017 год - 112 100,0 тыс. рублей;</w:t>
            </w:r>
          </w:p>
          <w:p w:rsidR="00541FFF" w:rsidRDefault="00541FFF">
            <w:pPr>
              <w:pStyle w:val="ConsPlusNormal"/>
              <w:jc w:val="both"/>
            </w:pPr>
            <w:r>
              <w:t>2018 год - 30 902,4 тыс. рублей;</w:t>
            </w:r>
          </w:p>
          <w:p w:rsidR="00541FFF" w:rsidRDefault="00541FFF">
            <w:pPr>
              <w:pStyle w:val="ConsPlusNormal"/>
              <w:jc w:val="both"/>
            </w:pPr>
            <w:r>
              <w:t>2019 год - 0,0 тыс. рублей;</w:t>
            </w:r>
          </w:p>
          <w:p w:rsidR="00541FFF" w:rsidRDefault="00541FFF">
            <w:pPr>
              <w:pStyle w:val="ConsPlusNormal"/>
              <w:jc w:val="both"/>
            </w:pPr>
            <w:r>
              <w:t>2020 год - 0,0 тыс. рублей;</w:t>
            </w:r>
          </w:p>
          <w:p w:rsidR="00541FFF" w:rsidRDefault="00541FFF">
            <w:pPr>
              <w:pStyle w:val="ConsPlusNormal"/>
              <w:jc w:val="both"/>
            </w:pPr>
            <w:r>
              <w:t>2021 год - 0,0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p w:rsidR="00541FFF" w:rsidRDefault="00541FFF">
            <w:pPr>
              <w:pStyle w:val="ConsPlusNormal"/>
              <w:jc w:val="both"/>
            </w:pPr>
            <w:r>
              <w:t>2024 год - 0,0 тыс. рублей;</w:t>
            </w:r>
          </w:p>
          <w:p w:rsidR="00541FFF" w:rsidRDefault="00541FFF">
            <w:pPr>
              <w:pStyle w:val="ConsPlusNormal"/>
              <w:jc w:val="both"/>
            </w:pPr>
            <w:r>
              <w:t>2025 год - 0,0 тыс. рублей;</w:t>
            </w:r>
          </w:p>
          <w:p w:rsidR="00541FFF" w:rsidRDefault="00541FFF">
            <w:pPr>
              <w:pStyle w:val="ConsPlusNormal"/>
              <w:jc w:val="both"/>
            </w:pPr>
            <w:r>
              <w:t>2026 год - 0,0 тыс. рублей;</w:t>
            </w:r>
          </w:p>
          <w:p w:rsidR="00541FFF" w:rsidRDefault="00541FFF">
            <w:pPr>
              <w:pStyle w:val="ConsPlusNormal"/>
              <w:jc w:val="both"/>
            </w:pPr>
            <w:r>
              <w:t>2027 год - 0,0 тыс. рублей;</w:t>
            </w:r>
          </w:p>
          <w:p w:rsidR="00541FFF" w:rsidRDefault="00541FFF">
            <w:pPr>
              <w:pStyle w:val="ConsPlusNormal"/>
              <w:jc w:val="both"/>
            </w:pPr>
            <w:r>
              <w:t>2028 год - 0,0 тыс. рублей;</w:t>
            </w:r>
          </w:p>
          <w:p w:rsidR="00541FFF" w:rsidRDefault="00541FFF">
            <w:pPr>
              <w:pStyle w:val="ConsPlusNormal"/>
              <w:jc w:val="both"/>
            </w:pPr>
            <w:r>
              <w:t>2029 год - 0,0 тыс. рублей;</w:t>
            </w:r>
          </w:p>
          <w:p w:rsidR="00541FFF" w:rsidRDefault="00541FFF">
            <w:pPr>
              <w:pStyle w:val="ConsPlusNormal"/>
              <w:jc w:val="both"/>
            </w:pPr>
            <w:r>
              <w:t>2030 год - 0,0 тыс. рублей.</w:t>
            </w:r>
          </w:p>
        </w:tc>
      </w:tr>
      <w:tr w:rsidR="00541FFF">
        <w:tc>
          <w:tcPr>
            <w:tcW w:w="1984" w:type="dxa"/>
            <w:tcBorders>
              <w:top w:val="nil"/>
              <w:bottom w:val="nil"/>
            </w:tcBorders>
          </w:tcPr>
          <w:p w:rsidR="00541FFF" w:rsidRDefault="00541FFF">
            <w:pPr>
              <w:pStyle w:val="ConsPlusNormal"/>
              <w:jc w:val="both"/>
            </w:pPr>
          </w:p>
        </w:tc>
        <w:tc>
          <w:tcPr>
            <w:tcW w:w="7087" w:type="dxa"/>
            <w:tcBorders>
              <w:top w:val="nil"/>
              <w:bottom w:val="nil"/>
            </w:tcBorders>
          </w:tcPr>
          <w:p w:rsidR="00541FFF" w:rsidRDefault="00541FFF">
            <w:pPr>
              <w:pStyle w:val="ConsPlusNormal"/>
              <w:jc w:val="both"/>
            </w:pPr>
            <w:r>
              <w:t>2. Государственный заказчик - министерство образования Новосибирской области.</w:t>
            </w:r>
          </w:p>
          <w:p w:rsidR="00541FFF" w:rsidRDefault="00541FFF">
            <w:pPr>
              <w:pStyle w:val="ConsPlusNormal"/>
              <w:jc w:val="both"/>
            </w:pPr>
            <w:r>
              <w:t>С 2020 года финансирование государственному заказчику - министерству образования Новосибирской области не предусмотрено.</w:t>
            </w:r>
          </w:p>
          <w:p w:rsidR="00541FFF" w:rsidRDefault="00541FFF">
            <w:pPr>
              <w:pStyle w:val="ConsPlusNormal"/>
              <w:jc w:val="both"/>
            </w:pPr>
            <w:r>
              <w:t>Общий объем финансирования, всего - 603 445,9 тыс. рублей, в том числе по годам и источникам финансирования:</w:t>
            </w:r>
          </w:p>
          <w:p w:rsidR="00541FFF" w:rsidRDefault="00541FFF">
            <w:pPr>
              <w:pStyle w:val="ConsPlusNormal"/>
              <w:jc w:val="both"/>
            </w:pPr>
            <w:r>
              <w:t>2015 год - 178 213,2 тыс. рублей;</w:t>
            </w:r>
          </w:p>
          <w:p w:rsidR="00541FFF" w:rsidRDefault="00541FFF">
            <w:pPr>
              <w:pStyle w:val="ConsPlusNormal"/>
              <w:jc w:val="both"/>
            </w:pPr>
            <w:r>
              <w:lastRenderedPageBreak/>
              <w:t>2016 год - 73 917,3 тыс. рублей;</w:t>
            </w:r>
          </w:p>
          <w:p w:rsidR="00541FFF" w:rsidRDefault="00541FFF">
            <w:pPr>
              <w:pStyle w:val="ConsPlusNormal"/>
              <w:jc w:val="both"/>
            </w:pPr>
            <w:r>
              <w:t>2017 год - 170 019,7 тыс. рублей;</w:t>
            </w:r>
          </w:p>
          <w:p w:rsidR="00541FFF" w:rsidRDefault="00541FFF">
            <w:pPr>
              <w:pStyle w:val="ConsPlusNormal"/>
              <w:jc w:val="both"/>
            </w:pPr>
            <w:r>
              <w:t>2018 год - 179 362,0 тыс. рублей;</w:t>
            </w:r>
          </w:p>
          <w:p w:rsidR="00541FFF" w:rsidRDefault="00541FFF">
            <w:pPr>
              <w:pStyle w:val="ConsPlusNormal"/>
              <w:jc w:val="both"/>
            </w:pPr>
            <w:r>
              <w:t>2019 год - 1 933,7 тыс. рублей,</w:t>
            </w:r>
          </w:p>
          <w:p w:rsidR="00541FFF" w:rsidRDefault="00541FFF">
            <w:pPr>
              <w:pStyle w:val="ConsPlusNormal"/>
              <w:jc w:val="both"/>
            </w:pPr>
            <w:r>
              <w:t>в том числе:</w:t>
            </w:r>
          </w:p>
          <w:p w:rsidR="00541FFF" w:rsidRDefault="00541FFF">
            <w:pPr>
              <w:pStyle w:val="ConsPlusNormal"/>
              <w:jc w:val="both"/>
            </w:pPr>
            <w:r>
              <w:t>за счет средств федерального бюджета:</w:t>
            </w:r>
          </w:p>
          <w:p w:rsidR="00541FFF" w:rsidRDefault="00541FFF">
            <w:pPr>
              <w:pStyle w:val="ConsPlusNormal"/>
              <w:jc w:val="both"/>
            </w:pPr>
            <w:r>
              <w:t>2015 год - 6 930,0 тыс. рублей;</w:t>
            </w:r>
          </w:p>
          <w:p w:rsidR="00541FFF" w:rsidRDefault="00541FFF">
            <w:pPr>
              <w:pStyle w:val="ConsPlusNormal"/>
              <w:jc w:val="both"/>
            </w:pPr>
            <w:r>
              <w:t>2016 год - 0,0 тыс. рублей;</w:t>
            </w:r>
          </w:p>
          <w:p w:rsidR="00541FFF" w:rsidRDefault="00541FFF">
            <w:pPr>
              <w:pStyle w:val="ConsPlusNormal"/>
              <w:jc w:val="both"/>
            </w:pPr>
            <w:r>
              <w:t>2017 год - 0,0 тыс. рублей;</w:t>
            </w:r>
          </w:p>
          <w:p w:rsidR="00541FFF" w:rsidRDefault="00541FFF">
            <w:pPr>
              <w:pStyle w:val="ConsPlusNormal"/>
              <w:jc w:val="both"/>
            </w:pPr>
            <w:r>
              <w:t>2018 год - 0,0 тыс. рублей;</w:t>
            </w:r>
          </w:p>
          <w:p w:rsidR="00541FFF" w:rsidRDefault="00541FFF">
            <w:pPr>
              <w:pStyle w:val="ConsPlusNormal"/>
              <w:jc w:val="both"/>
            </w:pPr>
            <w:r>
              <w:t>2019 год - 0,0 тыс. рублей;</w:t>
            </w:r>
          </w:p>
          <w:p w:rsidR="00541FFF" w:rsidRDefault="00541FFF">
            <w:pPr>
              <w:pStyle w:val="ConsPlusNormal"/>
              <w:jc w:val="both"/>
            </w:pPr>
            <w:r>
              <w:t>за счет средств областного бюджета Новосибирской области:</w:t>
            </w:r>
          </w:p>
          <w:p w:rsidR="00541FFF" w:rsidRDefault="00541FFF">
            <w:pPr>
              <w:pStyle w:val="ConsPlusNormal"/>
              <w:jc w:val="both"/>
            </w:pPr>
            <w:r>
              <w:t>2015 год - 168 383,2 тыс. рублей;</w:t>
            </w:r>
          </w:p>
          <w:p w:rsidR="00541FFF" w:rsidRDefault="00541FFF">
            <w:pPr>
              <w:pStyle w:val="ConsPlusNormal"/>
              <w:jc w:val="both"/>
            </w:pPr>
            <w:r>
              <w:t>2016 год - 71 917,3 тыс. рублей;</w:t>
            </w:r>
          </w:p>
          <w:p w:rsidR="00541FFF" w:rsidRDefault="00541FFF">
            <w:pPr>
              <w:pStyle w:val="ConsPlusNormal"/>
              <w:jc w:val="both"/>
            </w:pPr>
            <w:r>
              <w:t>2017 год - 140 019,7 тыс. рублей;</w:t>
            </w:r>
          </w:p>
          <w:p w:rsidR="00541FFF" w:rsidRDefault="00541FFF">
            <w:pPr>
              <w:pStyle w:val="ConsPlusNormal"/>
              <w:jc w:val="both"/>
            </w:pPr>
            <w:r>
              <w:t>2018 год - 129 362,0 тыс. рублей;</w:t>
            </w:r>
          </w:p>
          <w:p w:rsidR="00541FFF" w:rsidRDefault="00541FFF">
            <w:pPr>
              <w:pStyle w:val="ConsPlusNormal"/>
              <w:jc w:val="both"/>
            </w:pPr>
            <w:r>
              <w:t>2019 год - 1 933,7 тыс. рублей,</w:t>
            </w:r>
          </w:p>
          <w:p w:rsidR="00541FFF" w:rsidRDefault="00541FFF">
            <w:pPr>
              <w:pStyle w:val="ConsPlusNormal"/>
              <w:jc w:val="both"/>
            </w:pPr>
            <w:r>
              <w:t>за счет средств местных бюджетов:</w:t>
            </w:r>
          </w:p>
          <w:p w:rsidR="00541FFF" w:rsidRDefault="00541FFF">
            <w:pPr>
              <w:pStyle w:val="ConsPlusNormal"/>
              <w:jc w:val="both"/>
            </w:pPr>
            <w:r>
              <w:t>2015 год - 600,0 тыс. рублей;</w:t>
            </w:r>
          </w:p>
          <w:p w:rsidR="00541FFF" w:rsidRDefault="00541FFF">
            <w:pPr>
              <w:pStyle w:val="ConsPlusNormal"/>
              <w:jc w:val="both"/>
            </w:pPr>
            <w:r>
              <w:t>2016 год - 0,0 тыс. рублей;</w:t>
            </w:r>
          </w:p>
          <w:p w:rsidR="00541FFF" w:rsidRDefault="00541FFF">
            <w:pPr>
              <w:pStyle w:val="ConsPlusNormal"/>
              <w:jc w:val="both"/>
            </w:pPr>
            <w:r>
              <w:t>2017 год - 0,0 тыс. рублей;</w:t>
            </w:r>
          </w:p>
          <w:p w:rsidR="00541FFF" w:rsidRDefault="00541FFF">
            <w:pPr>
              <w:pStyle w:val="ConsPlusNormal"/>
              <w:jc w:val="both"/>
            </w:pPr>
            <w:r>
              <w:t>2018 год - 0,0 тыс. рублей;</w:t>
            </w:r>
          </w:p>
          <w:p w:rsidR="00541FFF" w:rsidRDefault="00541FFF">
            <w:pPr>
              <w:pStyle w:val="ConsPlusNormal"/>
              <w:jc w:val="both"/>
            </w:pPr>
            <w:r>
              <w:t>2019 год - 0,0 тыс. рублей,</w:t>
            </w:r>
          </w:p>
          <w:p w:rsidR="00541FFF" w:rsidRDefault="00541FFF">
            <w:pPr>
              <w:pStyle w:val="ConsPlusNormal"/>
              <w:jc w:val="both"/>
            </w:pPr>
            <w:r>
              <w:t>за счет средств внебюджетных источников:</w:t>
            </w:r>
          </w:p>
          <w:p w:rsidR="00541FFF" w:rsidRDefault="00541FFF">
            <w:pPr>
              <w:pStyle w:val="ConsPlusNormal"/>
              <w:jc w:val="both"/>
            </w:pPr>
            <w:r>
              <w:t>2015 год - 2 300,0 тыс. рублей;</w:t>
            </w:r>
          </w:p>
          <w:p w:rsidR="00541FFF" w:rsidRDefault="00541FFF">
            <w:pPr>
              <w:pStyle w:val="ConsPlusNormal"/>
              <w:jc w:val="both"/>
            </w:pPr>
            <w:r>
              <w:t>2016 год - 2 000,0 тыс. рублей;</w:t>
            </w:r>
          </w:p>
          <w:p w:rsidR="00541FFF" w:rsidRDefault="00541FFF">
            <w:pPr>
              <w:pStyle w:val="ConsPlusNormal"/>
              <w:jc w:val="both"/>
            </w:pPr>
            <w:r>
              <w:t>2017 год - 30 000,0 тыс. рублей;</w:t>
            </w:r>
          </w:p>
          <w:p w:rsidR="00541FFF" w:rsidRDefault="00541FFF">
            <w:pPr>
              <w:pStyle w:val="ConsPlusNormal"/>
              <w:jc w:val="both"/>
            </w:pPr>
            <w:r>
              <w:t>2018 год - 50 000,0 тыс. рублей;</w:t>
            </w:r>
          </w:p>
          <w:p w:rsidR="00541FFF" w:rsidRDefault="00541FFF">
            <w:pPr>
              <w:pStyle w:val="ConsPlusNormal"/>
              <w:jc w:val="both"/>
            </w:pPr>
            <w:r>
              <w:t>2019 год - 0,0 тыс. рублей.</w:t>
            </w:r>
          </w:p>
          <w:p w:rsidR="00541FFF" w:rsidRDefault="00541FFF">
            <w:pPr>
              <w:pStyle w:val="ConsPlusNormal"/>
              <w:jc w:val="both"/>
            </w:pPr>
            <w:r>
              <w:t>3. Государственный заказчик - министерство науки и инновационной политики Новосибирской области.</w:t>
            </w:r>
          </w:p>
          <w:p w:rsidR="00541FFF" w:rsidRDefault="00541FFF">
            <w:pPr>
              <w:pStyle w:val="ConsPlusNormal"/>
              <w:jc w:val="both"/>
            </w:pPr>
            <w:r>
              <w:t>С 2020 года финансирование государственному заказчику - министерству науки и инновационной политики Новосибирской области не предусмотрено.</w:t>
            </w:r>
          </w:p>
          <w:p w:rsidR="00541FFF" w:rsidRDefault="00541FFF">
            <w:pPr>
              <w:pStyle w:val="ConsPlusNormal"/>
              <w:jc w:val="both"/>
            </w:pPr>
            <w:r>
              <w:t>Общий объем финансирования, всего - 257 402,7 тыс. рублей, в том числе по годам и источникам финансирования:</w:t>
            </w:r>
          </w:p>
          <w:p w:rsidR="00541FFF" w:rsidRDefault="00541FFF">
            <w:pPr>
              <w:pStyle w:val="ConsPlusNormal"/>
              <w:jc w:val="both"/>
            </w:pPr>
            <w:r>
              <w:t>2019 год - 257 402,7 тыс. рублей,</w:t>
            </w:r>
          </w:p>
          <w:p w:rsidR="00541FFF" w:rsidRDefault="00541FFF">
            <w:pPr>
              <w:pStyle w:val="ConsPlusNormal"/>
              <w:jc w:val="both"/>
            </w:pPr>
            <w:r>
              <w:t>в том числе:</w:t>
            </w:r>
          </w:p>
          <w:p w:rsidR="00541FFF" w:rsidRDefault="00541FFF">
            <w:pPr>
              <w:pStyle w:val="ConsPlusNormal"/>
              <w:jc w:val="both"/>
            </w:pPr>
            <w:r>
              <w:t>за счет средств федерального бюджета:</w:t>
            </w:r>
          </w:p>
          <w:p w:rsidR="00541FFF" w:rsidRDefault="00541FFF">
            <w:pPr>
              <w:pStyle w:val="ConsPlusNormal"/>
              <w:jc w:val="both"/>
            </w:pPr>
            <w:r>
              <w:t>2019 год - 0,0 тыс. рублей,</w:t>
            </w:r>
          </w:p>
          <w:p w:rsidR="00541FFF" w:rsidRDefault="00541FFF">
            <w:pPr>
              <w:pStyle w:val="ConsPlusNormal"/>
              <w:jc w:val="both"/>
            </w:pPr>
            <w:r>
              <w:t>за счет средств областного бюджета Новосибирской области:</w:t>
            </w:r>
          </w:p>
          <w:p w:rsidR="00541FFF" w:rsidRDefault="00541FFF">
            <w:pPr>
              <w:pStyle w:val="ConsPlusNormal"/>
              <w:jc w:val="both"/>
            </w:pPr>
            <w:r>
              <w:t>2019 год - 192 402,7 тыс. рублей,</w:t>
            </w:r>
          </w:p>
          <w:p w:rsidR="00541FFF" w:rsidRDefault="00541FFF">
            <w:pPr>
              <w:pStyle w:val="ConsPlusNormal"/>
              <w:jc w:val="both"/>
            </w:pPr>
            <w:r>
              <w:t>за счет средств местных бюджетов:</w:t>
            </w:r>
          </w:p>
          <w:p w:rsidR="00541FFF" w:rsidRDefault="00541FFF">
            <w:pPr>
              <w:pStyle w:val="ConsPlusNormal"/>
              <w:jc w:val="both"/>
            </w:pPr>
            <w:r>
              <w:t>2019 год - 0,0 тыс. рублей,</w:t>
            </w:r>
          </w:p>
          <w:p w:rsidR="00541FFF" w:rsidRDefault="00541FFF">
            <w:pPr>
              <w:pStyle w:val="ConsPlusNormal"/>
              <w:jc w:val="both"/>
            </w:pPr>
            <w:r>
              <w:t>за счет средств внебюджетных источников:</w:t>
            </w:r>
          </w:p>
          <w:p w:rsidR="00541FFF" w:rsidRDefault="00541FFF">
            <w:pPr>
              <w:pStyle w:val="ConsPlusNormal"/>
              <w:jc w:val="both"/>
            </w:pPr>
            <w:r>
              <w:t>2019 год - 65 000,0 тыс. рублей.</w:t>
            </w:r>
          </w:p>
        </w:tc>
      </w:tr>
      <w:tr w:rsidR="00541FFF">
        <w:tc>
          <w:tcPr>
            <w:tcW w:w="1984" w:type="dxa"/>
            <w:tcBorders>
              <w:top w:val="nil"/>
              <w:bottom w:val="nil"/>
            </w:tcBorders>
          </w:tcPr>
          <w:p w:rsidR="00541FFF" w:rsidRDefault="00541FFF">
            <w:pPr>
              <w:pStyle w:val="ConsPlusNormal"/>
              <w:jc w:val="both"/>
            </w:pPr>
          </w:p>
        </w:tc>
        <w:tc>
          <w:tcPr>
            <w:tcW w:w="7087" w:type="dxa"/>
            <w:tcBorders>
              <w:top w:val="nil"/>
              <w:bottom w:val="nil"/>
            </w:tcBorders>
          </w:tcPr>
          <w:p w:rsidR="00541FFF" w:rsidRDefault="00541FFF">
            <w:pPr>
              <w:pStyle w:val="ConsPlusNormal"/>
              <w:jc w:val="both"/>
            </w:pPr>
            <w:r>
              <w:t>4. Государственный заказчик - департамент имущества и земельных отношений Новосибирской области.</w:t>
            </w:r>
          </w:p>
          <w:p w:rsidR="00541FFF" w:rsidRDefault="00541FFF">
            <w:pPr>
              <w:pStyle w:val="ConsPlusNormal"/>
              <w:jc w:val="both"/>
            </w:pPr>
            <w:r>
              <w:t>С 2018 года финансирование государственному заказчику - департаменту имущества и земельных отношений Новосибирской области не предусмотрено.</w:t>
            </w:r>
          </w:p>
          <w:p w:rsidR="00541FFF" w:rsidRDefault="00541FFF">
            <w:pPr>
              <w:pStyle w:val="ConsPlusNormal"/>
              <w:jc w:val="both"/>
            </w:pPr>
            <w:r>
              <w:t xml:space="preserve">Общий объем финансирования, всего - 770 623,3 тыс. рублей, в том числе </w:t>
            </w:r>
            <w:r>
              <w:lastRenderedPageBreak/>
              <w:t>по годам и источникам финансирования:</w:t>
            </w:r>
          </w:p>
          <w:p w:rsidR="00541FFF" w:rsidRDefault="00541FFF">
            <w:pPr>
              <w:pStyle w:val="ConsPlusNormal"/>
              <w:jc w:val="both"/>
            </w:pPr>
            <w:r>
              <w:t>2015 год - 511 573,3 тыс. рублей;</w:t>
            </w:r>
          </w:p>
          <w:p w:rsidR="00541FFF" w:rsidRDefault="00541FFF">
            <w:pPr>
              <w:pStyle w:val="ConsPlusNormal"/>
              <w:jc w:val="both"/>
            </w:pPr>
            <w:r>
              <w:t>2016 год - 159 050,0 тыс. рублей;</w:t>
            </w:r>
          </w:p>
          <w:p w:rsidR="00541FFF" w:rsidRDefault="00541FFF">
            <w:pPr>
              <w:pStyle w:val="ConsPlusNormal"/>
              <w:jc w:val="both"/>
            </w:pPr>
            <w:r>
              <w:t>2017 год - 100 000,0 тыс. рублей,</w:t>
            </w:r>
          </w:p>
          <w:p w:rsidR="00541FFF" w:rsidRDefault="00541FFF">
            <w:pPr>
              <w:pStyle w:val="ConsPlusNormal"/>
              <w:jc w:val="both"/>
            </w:pPr>
            <w:r>
              <w:t>в том числе:</w:t>
            </w:r>
          </w:p>
          <w:p w:rsidR="00541FFF" w:rsidRDefault="00541FFF">
            <w:pPr>
              <w:pStyle w:val="ConsPlusNormal"/>
              <w:jc w:val="both"/>
            </w:pPr>
            <w:r>
              <w:t>за счет средств федерального бюджета:</w:t>
            </w:r>
          </w:p>
          <w:p w:rsidR="00541FFF" w:rsidRDefault="00541FFF">
            <w:pPr>
              <w:pStyle w:val="ConsPlusNormal"/>
              <w:jc w:val="both"/>
            </w:pPr>
            <w:r>
              <w:t>2015 год - 0,0 тыс. рублей;</w:t>
            </w:r>
          </w:p>
          <w:p w:rsidR="00541FFF" w:rsidRDefault="00541FFF">
            <w:pPr>
              <w:pStyle w:val="ConsPlusNormal"/>
              <w:jc w:val="both"/>
            </w:pPr>
            <w:r>
              <w:t>2016 год - 0,0 тыс. рублей;</w:t>
            </w:r>
          </w:p>
          <w:p w:rsidR="00541FFF" w:rsidRDefault="00541FFF">
            <w:pPr>
              <w:pStyle w:val="ConsPlusNormal"/>
              <w:jc w:val="both"/>
            </w:pPr>
            <w:r>
              <w:t>2017 год - 0,0 тыс. рублей,</w:t>
            </w:r>
          </w:p>
          <w:p w:rsidR="00541FFF" w:rsidRDefault="00541FFF">
            <w:pPr>
              <w:pStyle w:val="ConsPlusNormal"/>
              <w:jc w:val="both"/>
            </w:pPr>
            <w:r>
              <w:t>за счет средств областного бюджета Новосибирской области:</w:t>
            </w:r>
          </w:p>
          <w:p w:rsidR="00541FFF" w:rsidRDefault="00541FFF">
            <w:pPr>
              <w:pStyle w:val="ConsPlusNormal"/>
              <w:jc w:val="both"/>
            </w:pPr>
            <w:r>
              <w:t>2015 год - 511 573,3 тыс. рублей;</w:t>
            </w:r>
          </w:p>
          <w:p w:rsidR="00541FFF" w:rsidRDefault="00541FFF">
            <w:pPr>
              <w:pStyle w:val="ConsPlusNormal"/>
              <w:jc w:val="both"/>
            </w:pPr>
            <w:r>
              <w:t>2016 год - 159 050,0 тыс. рублей;</w:t>
            </w:r>
          </w:p>
          <w:p w:rsidR="00541FFF" w:rsidRDefault="00541FFF">
            <w:pPr>
              <w:pStyle w:val="ConsPlusNormal"/>
              <w:jc w:val="both"/>
            </w:pPr>
            <w:r>
              <w:t>2017 год - 100 000,0 тыс. рублей,</w:t>
            </w:r>
          </w:p>
          <w:p w:rsidR="00541FFF" w:rsidRDefault="00541FFF">
            <w:pPr>
              <w:pStyle w:val="ConsPlusNormal"/>
              <w:jc w:val="both"/>
            </w:pPr>
            <w:r>
              <w:t>за счет средств местных бюджетов:</w:t>
            </w:r>
          </w:p>
          <w:p w:rsidR="00541FFF" w:rsidRDefault="00541FFF">
            <w:pPr>
              <w:pStyle w:val="ConsPlusNormal"/>
              <w:jc w:val="both"/>
            </w:pPr>
            <w:r>
              <w:t>2015 год - 0,0 тыс. рублей;</w:t>
            </w:r>
          </w:p>
          <w:p w:rsidR="00541FFF" w:rsidRDefault="00541FFF">
            <w:pPr>
              <w:pStyle w:val="ConsPlusNormal"/>
              <w:jc w:val="both"/>
            </w:pPr>
            <w:r>
              <w:t>2016 год - 0,0 тыс. рублей;</w:t>
            </w:r>
          </w:p>
          <w:p w:rsidR="00541FFF" w:rsidRDefault="00541FFF">
            <w:pPr>
              <w:pStyle w:val="ConsPlusNormal"/>
              <w:jc w:val="both"/>
            </w:pPr>
            <w:r>
              <w:t>2017 год - 0,0 тыс. рублей,</w:t>
            </w:r>
          </w:p>
          <w:p w:rsidR="00541FFF" w:rsidRDefault="00541FFF">
            <w:pPr>
              <w:pStyle w:val="ConsPlusNormal"/>
              <w:jc w:val="both"/>
            </w:pPr>
            <w:r>
              <w:t>за счет средств внебюджетных источников:</w:t>
            </w:r>
          </w:p>
          <w:p w:rsidR="00541FFF" w:rsidRDefault="00541FFF">
            <w:pPr>
              <w:pStyle w:val="ConsPlusNormal"/>
              <w:jc w:val="both"/>
            </w:pPr>
            <w:r>
              <w:t>2015 год - 0,0 тыс. рублей;</w:t>
            </w:r>
          </w:p>
          <w:p w:rsidR="00541FFF" w:rsidRDefault="00541FFF">
            <w:pPr>
              <w:pStyle w:val="ConsPlusNormal"/>
              <w:jc w:val="both"/>
            </w:pPr>
            <w:r>
              <w:t>2016 год - 0,0 тыс. рублей;</w:t>
            </w:r>
          </w:p>
          <w:p w:rsidR="00541FFF" w:rsidRDefault="00541FFF">
            <w:pPr>
              <w:pStyle w:val="ConsPlusNormal"/>
              <w:jc w:val="both"/>
            </w:pPr>
            <w:r>
              <w:t>2017 год - 0,0 тыс. рублей.</w:t>
            </w:r>
          </w:p>
          <w:p w:rsidR="00541FFF" w:rsidRDefault="00541FFF">
            <w:pPr>
              <w:pStyle w:val="ConsPlusNormal"/>
              <w:jc w:val="both"/>
            </w:pPr>
            <w:r>
              <w:t>5. Государственный заказчик - министерство жилищно-коммунального хозяйства и энергетики Новосибирской области.</w:t>
            </w:r>
          </w:p>
          <w:p w:rsidR="00541FFF" w:rsidRDefault="00541FFF">
            <w:pPr>
              <w:pStyle w:val="ConsPlusNormal"/>
              <w:jc w:val="both"/>
            </w:pPr>
            <w:r>
              <w:t>С 2022 года финансирование государственному заказчику - министерству жилищно-коммунального хозяйства и энергетики Новосибирской области не предусмотрено.</w:t>
            </w:r>
          </w:p>
          <w:p w:rsidR="00541FFF" w:rsidRDefault="00541FFF">
            <w:pPr>
              <w:pStyle w:val="ConsPlusNormal"/>
              <w:jc w:val="both"/>
            </w:pPr>
            <w:r>
              <w:t>Общий объем финансирования, всего - 369 148,1 тыс. рублей, в том числе по годам и источникам финансирования:</w:t>
            </w:r>
          </w:p>
          <w:p w:rsidR="00541FFF" w:rsidRDefault="00541FFF">
            <w:pPr>
              <w:pStyle w:val="ConsPlusNormal"/>
              <w:jc w:val="both"/>
            </w:pPr>
            <w:r>
              <w:t>2015 год - 0,0 тыс. рублей;</w:t>
            </w:r>
          </w:p>
          <w:p w:rsidR="00541FFF" w:rsidRDefault="00541FFF">
            <w:pPr>
              <w:pStyle w:val="ConsPlusNormal"/>
              <w:jc w:val="both"/>
            </w:pPr>
            <w:r>
              <w:t>2016 год - 0,0 тыс. рублей;</w:t>
            </w:r>
          </w:p>
          <w:p w:rsidR="00541FFF" w:rsidRDefault="00541FFF">
            <w:pPr>
              <w:pStyle w:val="ConsPlusNormal"/>
              <w:jc w:val="both"/>
            </w:pPr>
            <w:r>
              <w:t>2017 год - 104 052,7 тыс. рублей;</w:t>
            </w:r>
          </w:p>
          <w:p w:rsidR="00541FFF" w:rsidRDefault="00541FFF">
            <w:pPr>
              <w:pStyle w:val="ConsPlusNormal"/>
              <w:jc w:val="both"/>
            </w:pPr>
            <w:r>
              <w:t>2018 год - 172 112,4 тыс. рублей;</w:t>
            </w:r>
          </w:p>
          <w:p w:rsidR="00541FFF" w:rsidRDefault="00541FFF">
            <w:pPr>
              <w:pStyle w:val="ConsPlusNormal"/>
              <w:jc w:val="both"/>
            </w:pPr>
            <w:r>
              <w:t>2019 год - 81 052,6 тыс. рублей;</w:t>
            </w:r>
          </w:p>
          <w:p w:rsidR="00541FFF" w:rsidRDefault="00541FFF">
            <w:pPr>
              <w:pStyle w:val="ConsPlusNormal"/>
              <w:jc w:val="both"/>
            </w:pPr>
            <w:r>
              <w:t>2020 год - 0,0 тыс. рублей;</w:t>
            </w:r>
          </w:p>
          <w:p w:rsidR="00541FFF" w:rsidRDefault="00541FFF">
            <w:pPr>
              <w:pStyle w:val="ConsPlusNormal"/>
              <w:jc w:val="both"/>
            </w:pPr>
            <w:r>
              <w:t>2021 год - 11 930,4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tc>
      </w:tr>
      <w:tr w:rsidR="00541FFF">
        <w:tc>
          <w:tcPr>
            <w:tcW w:w="1984" w:type="dxa"/>
            <w:tcBorders>
              <w:top w:val="nil"/>
              <w:bottom w:val="nil"/>
            </w:tcBorders>
          </w:tcPr>
          <w:p w:rsidR="00541FFF" w:rsidRDefault="00541FFF">
            <w:pPr>
              <w:pStyle w:val="ConsPlusNormal"/>
              <w:jc w:val="both"/>
            </w:pPr>
          </w:p>
        </w:tc>
        <w:tc>
          <w:tcPr>
            <w:tcW w:w="7087" w:type="dxa"/>
            <w:tcBorders>
              <w:top w:val="nil"/>
              <w:bottom w:val="nil"/>
            </w:tcBorders>
          </w:tcPr>
          <w:p w:rsidR="00541FFF" w:rsidRDefault="00541FFF">
            <w:pPr>
              <w:pStyle w:val="ConsPlusNormal"/>
              <w:jc w:val="both"/>
            </w:pPr>
            <w:r>
              <w:t>в том числе:</w:t>
            </w:r>
          </w:p>
          <w:p w:rsidR="00541FFF" w:rsidRDefault="00541FFF">
            <w:pPr>
              <w:pStyle w:val="ConsPlusNormal"/>
              <w:jc w:val="both"/>
            </w:pPr>
            <w:r>
              <w:t>за счет средств федерального бюджета:</w:t>
            </w:r>
          </w:p>
          <w:p w:rsidR="00541FFF" w:rsidRDefault="00541FFF">
            <w:pPr>
              <w:pStyle w:val="ConsPlusNormal"/>
              <w:jc w:val="both"/>
            </w:pPr>
            <w:r>
              <w:t>2015 год - 0,0 тыс. рублей;</w:t>
            </w:r>
          </w:p>
          <w:p w:rsidR="00541FFF" w:rsidRDefault="00541FFF">
            <w:pPr>
              <w:pStyle w:val="ConsPlusNormal"/>
              <w:jc w:val="both"/>
            </w:pPr>
            <w:r>
              <w:t>2016 год - 0,0 тыс. рублей;</w:t>
            </w:r>
          </w:p>
          <w:p w:rsidR="00541FFF" w:rsidRDefault="00541FFF">
            <w:pPr>
              <w:pStyle w:val="ConsPlusNormal"/>
              <w:jc w:val="both"/>
            </w:pPr>
            <w:r>
              <w:t>2017 год - 63 000,0 тыс. рублей;</w:t>
            </w:r>
          </w:p>
          <w:p w:rsidR="00541FFF" w:rsidRDefault="00541FFF">
            <w:pPr>
              <w:pStyle w:val="ConsPlusNormal"/>
              <w:jc w:val="both"/>
            </w:pPr>
            <w:r>
              <w:t>2018 год - 95 500,0 тыс. рублей;</w:t>
            </w:r>
          </w:p>
          <w:p w:rsidR="00541FFF" w:rsidRDefault="00541FFF">
            <w:pPr>
              <w:pStyle w:val="ConsPlusNormal"/>
              <w:jc w:val="both"/>
            </w:pPr>
            <w:r>
              <w:t>2019 год - 0,0 тыс. рублей;</w:t>
            </w:r>
          </w:p>
          <w:p w:rsidR="00541FFF" w:rsidRDefault="00541FFF">
            <w:pPr>
              <w:pStyle w:val="ConsPlusNormal"/>
              <w:jc w:val="both"/>
            </w:pPr>
            <w:r>
              <w:t>2020 год - 0,0 тыс. рублей;</w:t>
            </w:r>
          </w:p>
          <w:p w:rsidR="00541FFF" w:rsidRDefault="00541FFF">
            <w:pPr>
              <w:pStyle w:val="ConsPlusNormal"/>
              <w:jc w:val="both"/>
            </w:pPr>
            <w:r>
              <w:t>2021 год - 0,0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p w:rsidR="00541FFF" w:rsidRDefault="00541FFF">
            <w:pPr>
              <w:pStyle w:val="ConsPlusNormal"/>
              <w:jc w:val="both"/>
            </w:pPr>
            <w:r>
              <w:t>за счет средств областного бюджета Новосибирской области:</w:t>
            </w:r>
          </w:p>
          <w:p w:rsidR="00541FFF" w:rsidRDefault="00541FFF">
            <w:pPr>
              <w:pStyle w:val="ConsPlusNormal"/>
              <w:jc w:val="both"/>
            </w:pPr>
            <w:r>
              <w:t>2015 год - 0,0 тыс. рублей;</w:t>
            </w:r>
          </w:p>
          <w:p w:rsidR="00541FFF" w:rsidRDefault="00541FFF">
            <w:pPr>
              <w:pStyle w:val="ConsPlusNormal"/>
              <w:jc w:val="both"/>
            </w:pPr>
            <w:r>
              <w:t>2016 год - 0,0 тыс. рублей;</w:t>
            </w:r>
          </w:p>
          <w:p w:rsidR="00541FFF" w:rsidRDefault="00541FFF">
            <w:pPr>
              <w:pStyle w:val="ConsPlusNormal"/>
              <w:jc w:val="both"/>
            </w:pPr>
            <w:r>
              <w:t>2017 год - 39 000,0 тыс. рублей;</w:t>
            </w:r>
          </w:p>
          <w:p w:rsidR="00541FFF" w:rsidRDefault="00541FFF">
            <w:pPr>
              <w:pStyle w:val="ConsPlusNormal"/>
              <w:jc w:val="both"/>
            </w:pPr>
            <w:r>
              <w:lastRenderedPageBreak/>
              <w:t>2018 год -72 781,4 тыс. рублей;</w:t>
            </w:r>
          </w:p>
          <w:p w:rsidR="00541FFF" w:rsidRDefault="00541FFF">
            <w:pPr>
              <w:pStyle w:val="ConsPlusNormal"/>
              <w:jc w:val="both"/>
            </w:pPr>
            <w:r>
              <w:t>2019 год - 77 000,0 тыс. рублей;</w:t>
            </w:r>
          </w:p>
          <w:p w:rsidR="00541FFF" w:rsidRDefault="00541FFF">
            <w:pPr>
              <w:pStyle w:val="ConsPlusNormal"/>
              <w:jc w:val="both"/>
            </w:pPr>
            <w:r>
              <w:t>2020 год - 0,0 тыс. рублей;</w:t>
            </w:r>
          </w:p>
          <w:p w:rsidR="00541FFF" w:rsidRDefault="00541FFF">
            <w:pPr>
              <w:pStyle w:val="ConsPlusNormal"/>
              <w:jc w:val="both"/>
            </w:pPr>
            <w:r>
              <w:t>2021 год - 11 930,4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p w:rsidR="00541FFF" w:rsidRDefault="00541FFF">
            <w:pPr>
              <w:pStyle w:val="ConsPlusNormal"/>
              <w:jc w:val="both"/>
            </w:pPr>
            <w:r>
              <w:t>за счет средств местных бюджетов:</w:t>
            </w:r>
          </w:p>
          <w:p w:rsidR="00541FFF" w:rsidRDefault="00541FFF">
            <w:pPr>
              <w:pStyle w:val="ConsPlusNormal"/>
              <w:jc w:val="both"/>
            </w:pPr>
            <w:r>
              <w:t>2015 год - 0,0 тыс. рублей;</w:t>
            </w:r>
          </w:p>
          <w:p w:rsidR="00541FFF" w:rsidRDefault="00541FFF">
            <w:pPr>
              <w:pStyle w:val="ConsPlusNormal"/>
              <w:jc w:val="both"/>
            </w:pPr>
            <w:r>
              <w:t>2016 год - 0,0 тыс. рублей;</w:t>
            </w:r>
          </w:p>
          <w:p w:rsidR="00541FFF" w:rsidRDefault="00541FFF">
            <w:pPr>
              <w:pStyle w:val="ConsPlusNormal"/>
              <w:jc w:val="both"/>
            </w:pPr>
            <w:r>
              <w:t>2017 год - 2 052,7 тыс. рублей;</w:t>
            </w:r>
          </w:p>
          <w:p w:rsidR="00541FFF" w:rsidRDefault="00541FFF">
            <w:pPr>
              <w:pStyle w:val="ConsPlusNormal"/>
              <w:jc w:val="both"/>
            </w:pPr>
            <w:r>
              <w:t>2018 год - 3 831,0 тыс. рублей;</w:t>
            </w:r>
          </w:p>
          <w:p w:rsidR="00541FFF" w:rsidRDefault="00541FFF">
            <w:pPr>
              <w:pStyle w:val="ConsPlusNormal"/>
              <w:jc w:val="both"/>
            </w:pPr>
            <w:r>
              <w:t>2019 год - 4 052,6 тыс. рублей;</w:t>
            </w:r>
          </w:p>
          <w:p w:rsidR="00541FFF" w:rsidRDefault="00541FFF">
            <w:pPr>
              <w:pStyle w:val="ConsPlusNormal"/>
              <w:jc w:val="both"/>
            </w:pPr>
            <w:r>
              <w:t>2020 год - 0,0 тыс. рублей;</w:t>
            </w:r>
          </w:p>
          <w:p w:rsidR="00541FFF" w:rsidRDefault="00541FFF">
            <w:pPr>
              <w:pStyle w:val="ConsPlusNormal"/>
              <w:jc w:val="both"/>
            </w:pPr>
            <w:r>
              <w:t>2021 год - 0,0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p w:rsidR="00541FFF" w:rsidRDefault="00541FFF">
            <w:pPr>
              <w:pStyle w:val="ConsPlusNormal"/>
              <w:jc w:val="both"/>
            </w:pPr>
            <w:r>
              <w:t>за счет средств внебюджетных источников:</w:t>
            </w:r>
          </w:p>
          <w:p w:rsidR="00541FFF" w:rsidRDefault="00541FFF">
            <w:pPr>
              <w:pStyle w:val="ConsPlusNormal"/>
              <w:jc w:val="both"/>
            </w:pPr>
            <w:r>
              <w:t>2015 год - 0,0 тыс. рублей;</w:t>
            </w:r>
          </w:p>
          <w:p w:rsidR="00541FFF" w:rsidRDefault="00541FFF">
            <w:pPr>
              <w:pStyle w:val="ConsPlusNormal"/>
              <w:jc w:val="both"/>
            </w:pPr>
            <w:r>
              <w:t>2016 год - 0,0 тыс. рублей;</w:t>
            </w:r>
          </w:p>
          <w:p w:rsidR="00541FFF" w:rsidRDefault="00541FFF">
            <w:pPr>
              <w:pStyle w:val="ConsPlusNormal"/>
              <w:jc w:val="both"/>
            </w:pPr>
            <w:r>
              <w:t>2017 год - 0,0 тыс. рублей;</w:t>
            </w:r>
          </w:p>
          <w:p w:rsidR="00541FFF" w:rsidRDefault="00541FFF">
            <w:pPr>
              <w:pStyle w:val="ConsPlusNormal"/>
              <w:jc w:val="both"/>
            </w:pPr>
            <w:r>
              <w:t>2018 год - 0,0 тыс. рублей;</w:t>
            </w:r>
          </w:p>
          <w:p w:rsidR="00541FFF" w:rsidRDefault="00541FFF">
            <w:pPr>
              <w:pStyle w:val="ConsPlusNormal"/>
              <w:jc w:val="both"/>
            </w:pPr>
            <w:r>
              <w:t>2019 год - 0,0 тыс. рублей;</w:t>
            </w:r>
          </w:p>
          <w:p w:rsidR="00541FFF" w:rsidRDefault="00541FFF">
            <w:pPr>
              <w:pStyle w:val="ConsPlusNormal"/>
              <w:jc w:val="both"/>
            </w:pPr>
            <w:r>
              <w:t>2020 год - 0,0 тыс. рублей;</w:t>
            </w:r>
          </w:p>
          <w:p w:rsidR="00541FFF" w:rsidRDefault="00541FFF">
            <w:pPr>
              <w:pStyle w:val="ConsPlusNormal"/>
              <w:jc w:val="both"/>
            </w:pPr>
            <w:r>
              <w:t>2021 год - 0,0 тыс. рублей;</w:t>
            </w:r>
          </w:p>
          <w:p w:rsidR="00541FFF" w:rsidRDefault="00541FFF">
            <w:pPr>
              <w:pStyle w:val="ConsPlusNormal"/>
              <w:jc w:val="both"/>
            </w:pPr>
            <w:r>
              <w:t>2022 год - 0,0 тыс. рублей;</w:t>
            </w:r>
          </w:p>
          <w:p w:rsidR="00541FFF" w:rsidRDefault="00541FFF">
            <w:pPr>
              <w:pStyle w:val="ConsPlusNormal"/>
              <w:jc w:val="both"/>
            </w:pPr>
            <w:r>
              <w:t>2023 год - 0,0 тыс. рублей</w:t>
            </w:r>
          </w:p>
        </w:tc>
      </w:tr>
      <w:tr w:rsidR="00541FFF">
        <w:tc>
          <w:tcPr>
            <w:tcW w:w="9071" w:type="dxa"/>
            <w:gridSpan w:val="2"/>
            <w:tcBorders>
              <w:top w:val="nil"/>
              <w:bottom w:val="single" w:sz="4" w:space="0" w:color="auto"/>
            </w:tcBorders>
          </w:tcPr>
          <w:p w:rsidR="00541FFF" w:rsidRDefault="00541FFF">
            <w:pPr>
              <w:pStyle w:val="ConsPlusNormal"/>
              <w:jc w:val="both"/>
            </w:pPr>
            <w:r>
              <w:lastRenderedPageBreak/>
              <w:t xml:space="preserve">(в ред. постановлений Правительства Новосибирской области от 02.03.2021 </w:t>
            </w:r>
            <w:hyperlink r:id="rId103" w:history="1">
              <w:r>
                <w:rPr>
                  <w:color w:val="0000FF"/>
                </w:rPr>
                <w:t>N 50-п</w:t>
              </w:r>
            </w:hyperlink>
            <w:r>
              <w:t xml:space="preserve">, от 22.06.2021 </w:t>
            </w:r>
            <w:hyperlink r:id="rId104" w:history="1">
              <w:r>
                <w:rPr>
                  <w:color w:val="0000FF"/>
                </w:rPr>
                <w:t>N 229-п</w:t>
              </w:r>
            </w:hyperlink>
            <w:r>
              <w:t>)</w:t>
            </w:r>
          </w:p>
        </w:tc>
      </w:tr>
      <w:tr w:rsidR="00541FFF">
        <w:tc>
          <w:tcPr>
            <w:tcW w:w="1984" w:type="dxa"/>
            <w:tcBorders>
              <w:top w:val="single" w:sz="4" w:space="0" w:color="auto"/>
              <w:bottom w:val="nil"/>
            </w:tcBorders>
          </w:tcPr>
          <w:p w:rsidR="00541FFF" w:rsidRDefault="00541FFF">
            <w:pPr>
              <w:pStyle w:val="ConsPlusNormal"/>
            </w:pPr>
            <w:r>
              <w:t>Объемы налоговых расходов в рамках государственной программы</w:t>
            </w:r>
          </w:p>
        </w:tc>
        <w:tc>
          <w:tcPr>
            <w:tcW w:w="7087" w:type="dxa"/>
            <w:tcBorders>
              <w:top w:val="single" w:sz="4" w:space="0" w:color="auto"/>
              <w:bottom w:val="nil"/>
            </w:tcBorders>
          </w:tcPr>
          <w:p w:rsidR="00541FFF" w:rsidRDefault="00541FFF">
            <w:pPr>
              <w:pStyle w:val="ConsPlusNormal"/>
              <w:jc w:val="both"/>
            </w:pPr>
            <w:r>
              <w:t>Общий объем налоговых расходов в рамках государственной программы составляет 55 000 000 тыс. рублей, в том числе:</w:t>
            </w:r>
          </w:p>
          <w:p w:rsidR="00541FFF" w:rsidRDefault="00541FFF">
            <w:pPr>
              <w:pStyle w:val="ConsPlusNormal"/>
              <w:jc w:val="both"/>
            </w:pPr>
            <w:r>
              <w:t>2020 год - 5 000 000,0 тыс. рублей;</w:t>
            </w:r>
          </w:p>
          <w:p w:rsidR="00541FFF" w:rsidRDefault="00541FFF">
            <w:pPr>
              <w:pStyle w:val="ConsPlusNormal"/>
              <w:jc w:val="both"/>
            </w:pPr>
            <w:r>
              <w:t>2021 год - 5 000 000,0 тыс. рублей;</w:t>
            </w:r>
          </w:p>
          <w:p w:rsidR="00541FFF" w:rsidRDefault="00541FFF">
            <w:pPr>
              <w:pStyle w:val="ConsPlusNormal"/>
              <w:jc w:val="both"/>
            </w:pPr>
            <w:r>
              <w:t>2022 год - 5 000 000,0 тыс. рублей;</w:t>
            </w:r>
          </w:p>
          <w:p w:rsidR="00541FFF" w:rsidRDefault="00541FFF">
            <w:pPr>
              <w:pStyle w:val="ConsPlusNormal"/>
              <w:jc w:val="both"/>
            </w:pPr>
            <w:r>
              <w:t>2023 год - 5 000 000,0 тыс. рублей;</w:t>
            </w:r>
          </w:p>
          <w:p w:rsidR="00541FFF" w:rsidRDefault="00541FFF">
            <w:pPr>
              <w:pStyle w:val="ConsPlusNormal"/>
              <w:jc w:val="both"/>
            </w:pPr>
            <w:r>
              <w:t>2024 год - 5 000 000,0 тыс. рублей;</w:t>
            </w:r>
          </w:p>
          <w:p w:rsidR="00541FFF" w:rsidRDefault="00541FFF">
            <w:pPr>
              <w:pStyle w:val="ConsPlusNormal"/>
              <w:jc w:val="both"/>
            </w:pPr>
            <w:r>
              <w:t>2025 год - 5 000 000,0 тыс. рублей;</w:t>
            </w:r>
          </w:p>
          <w:p w:rsidR="00541FFF" w:rsidRDefault="00541FFF">
            <w:pPr>
              <w:pStyle w:val="ConsPlusNormal"/>
              <w:jc w:val="both"/>
            </w:pPr>
            <w:r>
              <w:t>2026 год - 5 000 000,0 тыс. рублей;</w:t>
            </w:r>
          </w:p>
          <w:p w:rsidR="00541FFF" w:rsidRDefault="00541FFF">
            <w:pPr>
              <w:pStyle w:val="ConsPlusNormal"/>
              <w:jc w:val="both"/>
            </w:pPr>
            <w:r>
              <w:t>2027 год - 5 000 000,0 тыс. рублей;</w:t>
            </w:r>
          </w:p>
          <w:p w:rsidR="00541FFF" w:rsidRDefault="00541FFF">
            <w:pPr>
              <w:pStyle w:val="ConsPlusNormal"/>
              <w:jc w:val="both"/>
            </w:pPr>
            <w:r>
              <w:t>2028 год - 5 000 000,0 тыс. рублей;</w:t>
            </w:r>
          </w:p>
          <w:p w:rsidR="00541FFF" w:rsidRDefault="00541FFF">
            <w:pPr>
              <w:pStyle w:val="ConsPlusNormal"/>
              <w:jc w:val="both"/>
            </w:pPr>
            <w:r>
              <w:t>2029 год - 5 000 000,0 тыс. рублей;</w:t>
            </w:r>
          </w:p>
          <w:p w:rsidR="00541FFF" w:rsidRDefault="00541FFF">
            <w:pPr>
              <w:pStyle w:val="ConsPlusNormal"/>
              <w:jc w:val="both"/>
            </w:pPr>
            <w:r>
              <w:t>2030 год - 5 000 000,0 тыс. рублей</w:t>
            </w:r>
          </w:p>
        </w:tc>
      </w:tr>
      <w:tr w:rsidR="00541FFF">
        <w:tc>
          <w:tcPr>
            <w:tcW w:w="9071" w:type="dxa"/>
            <w:gridSpan w:val="2"/>
            <w:tcBorders>
              <w:top w:val="nil"/>
              <w:bottom w:val="single" w:sz="4" w:space="0" w:color="auto"/>
            </w:tcBorders>
          </w:tcPr>
          <w:p w:rsidR="00541FFF" w:rsidRDefault="00541FFF">
            <w:pPr>
              <w:pStyle w:val="ConsPlusNormal"/>
              <w:jc w:val="both"/>
            </w:pPr>
            <w:r>
              <w:t xml:space="preserve">(в ред. </w:t>
            </w:r>
            <w:hyperlink r:id="rId105" w:history="1">
              <w:r>
                <w:rPr>
                  <w:color w:val="0000FF"/>
                </w:rPr>
                <w:t>постановления</w:t>
              </w:r>
            </w:hyperlink>
            <w:r>
              <w:t xml:space="preserve"> Правительства Новосибирской области от 08.12.2020 N 510-п)</w:t>
            </w:r>
          </w:p>
        </w:tc>
      </w:tr>
      <w:tr w:rsidR="00541FFF">
        <w:tc>
          <w:tcPr>
            <w:tcW w:w="1984" w:type="dxa"/>
            <w:tcBorders>
              <w:top w:val="single" w:sz="4" w:space="0" w:color="auto"/>
              <w:bottom w:val="nil"/>
            </w:tcBorders>
          </w:tcPr>
          <w:p w:rsidR="00541FFF" w:rsidRDefault="00541FFF">
            <w:pPr>
              <w:pStyle w:val="ConsPlusNormal"/>
            </w:pPr>
            <w:r>
              <w:t>Основные целевые индикаторы государственной программы</w:t>
            </w:r>
          </w:p>
        </w:tc>
        <w:tc>
          <w:tcPr>
            <w:tcW w:w="7087" w:type="dxa"/>
            <w:tcBorders>
              <w:top w:val="single" w:sz="4" w:space="0" w:color="auto"/>
              <w:bottom w:val="nil"/>
            </w:tcBorders>
          </w:tcPr>
          <w:p w:rsidR="00541FFF" w:rsidRDefault="00541FFF">
            <w:pPr>
              <w:pStyle w:val="ConsPlusNormal"/>
              <w:jc w:val="both"/>
            </w:pPr>
            <w:r>
              <w:t>Основные целевые индикаторы государственной программы:</w:t>
            </w:r>
          </w:p>
          <w:p w:rsidR="00541FFF" w:rsidRDefault="00541FFF">
            <w:pPr>
              <w:pStyle w:val="ConsPlusNormal"/>
              <w:jc w:val="both"/>
            </w:pPr>
            <w:r>
              <w:t>объем инвестиций в основной капитал по Новосибирской области;</w:t>
            </w:r>
          </w:p>
          <w:p w:rsidR="00541FFF" w:rsidRDefault="00541FFF">
            <w:pPr>
              <w:pStyle w:val="ConsPlusNormal"/>
              <w:jc w:val="both"/>
            </w:pPr>
            <w:r>
              <w:t>объем инвестиций в основной капитал по Новосибирской области (за исключением бюджетных средств);</w:t>
            </w:r>
          </w:p>
          <w:p w:rsidR="00541FFF" w:rsidRDefault="00541FFF">
            <w:pPr>
              <w:pStyle w:val="ConsPlusNormal"/>
              <w:jc w:val="both"/>
            </w:pPr>
            <w:r>
              <w:t xml:space="preserve">абзац утратил силу с 1 января 2020 года. - </w:t>
            </w:r>
            <w:hyperlink r:id="rId106"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1467" w:history="1">
              <w:r>
                <w:rPr>
                  <w:color w:val="0000FF"/>
                </w:rPr>
                <w:t>приложении N 1</w:t>
              </w:r>
            </w:hyperlink>
            <w:r>
              <w:t xml:space="preserve"> к </w:t>
            </w:r>
            <w:r>
              <w:lastRenderedPageBreak/>
              <w:t>государственной программе</w:t>
            </w:r>
          </w:p>
        </w:tc>
      </w:tr>
      <w:tr w:rsidR="00541FFF">
        <w:tc>
          <w:tcPr>
            <w:tcW w:w="9071" w:type="dxa"/>
            <w:gridSpan w:val="2"/>
            <w:tcBorders>
              <w:top w:val="nil"/>
              <w:bottom w:val="single" w:sz="4" w:space="0" w:color="auto"/>
            </w:tcBorders>
          </w:tcPr>
          <w:p w:rsidR="00541FFF" w:rsidRDefault="00541FFF">
            <w:pPr>
              <w:pStyle w:val="ConsPlusNormal"/>
              <w:jc w:val="both"/>
            </w:pPr>
            <w:r>
              <w:lastRenderedPageBreak/>
              <w:t xml:space="preserve">(в ред. </w:t>
            </w:r>
            <w:hyperlink r:id="rId107" w:history="1">
              <w:r>
                <w:rPr>
                  <w:color w:val="0000FF"/>
                </w:rPr>
                <w:t>постановления</w:t>
              </w:r>
            </w:hyperlink>
            <w:r>
              <w:t xml:space="preserve"> Правительства Новосибирской области от 08.10.2019 N 391-п)</w:t>
            </w:r>
          </w:p>
        </w:tc>
      </w:tr>
      <w:tr w:rsidR="00541FFF">
        <w:tc>
          <w:tcPr>
            <w:tcW w:w="1984" w:type="dxa"/>
            <w:tcBorders>
              <w:top w:val="single" w:sz="4" w:space="0" w:color="auto"/>
              <w:bottom w:val="nil"/>
            </w:tcBorders>
          </w:tcPr>
          <w:p w:rsidR="00541FFF" w:rsidRDefault="00541FFF">
            <w:pPr>
              <w:pStyle w:val="ConsPlusNormal"/>
            </w:pPr>
            <w:r>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541FFF" w:rsidRDefault="00541FFF">
            <w:pPr>
              <w:pStyle w:val="ConsPlusNormal"/>
              <w:jc w:val="both"/>
            </w:pPr>
            <w:r>
              <w:t>Результатом от реализации государственной программы в планируемом периоде станет:</w:t>
            </w:r>
          </w:p>
          <w:p w:rsidR="00541FFF" w:rsidRDefault="00541FFF">
            <w:pPr>
              <w:pStyle w:val="ConsPlusNormal"/>
              <w:jc w:val="both"/>
            </w:pPr>
            <w:r>
              <w:t>увеличение годового объема инвестиций в основной капитал по Новосибирской области с 193,2 млрд. рублей в 2014 году до 578,2 млрд. рублей в 2030 году;</w:t>
            </w:r>
          </w:p>
          <w:p w:rsidR="00541FFF" w:rsidRDefault="00541FFF">
            <w:pPr>
              <w:pStyle w:val="ConsPlusNormal"/>
              <w:jc w:val="both"/>
            </w:pPr>
            <w:r>
              <w:t>вхождение Новосибирской области в 10 регионов - лидеров Национального рейтинга состояния инвестиционного климата в субъектах Российской Федерации к 2028 году (27 место по итогам 2016 года) и сохранение данной позиции до 2030 года;</w:t>
            </w:r>
          </w:p>
          <w:p w:rsidR="00541FFF" w:rsidRDefault="00541FFF">
            <w:pPr>
              <w:pStyle w:val="ConsPlusNormal"/>
              <w:jc w:val="both"/>
            </w:pPr>
            <w:r>
              <w:t>создание более 7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541FFF" w:rsidRDefault="00541FFF">
            <w:pPr>
              <w:pStyle w:val="ConsPlusNormal"/>
              <w:jc w:val="both"/>
            </w:pPr>
            <w:r>
              <w:t>увеличение количества реализуемых на территории Новосибирской области проектов на принципах государственно-частного партнерства до 70 проектов к концу 2029 года (57 проектов по итогам 2016 года);</w:t>
            </w:r>
          </w:p>
          <w:p w:rsidR="00541FFF" w:rsidRDefault="00541FFF">
            <w:pPr>
              <w:pStyle w:val="ConsPlusNormal"/>
              <w:jc w:val="both"/>
            </w:pPr>
            <w:r>
              <w:t>увеличение количества резидентов парковых проектов Новосибирской области (Новосибирский ПЛП, Биотехнопарк) с 25 единиц в 2014 году до 40 единиц к концу 2029 года;</w:t>
            </w:r>
          </w:p>
          <w:p w:rsidR="00541FFF" w:rsidRDefault="00541FFF">
            <w:pPr>
              <w:pStyle w:val="ConsPlusNormal"/>
              <w:jc w:val="both"/>
            </w:pPr>
            <w:r>
              <w:t>увеличение количества институционально оформленных кластеров на территории Новосибирской области до 8 единиц к концу 2024 года (2 единицы по итогам 2016 года) и сохранение их количества до конца 2030 года на достигнутом уровне;</w:t>
            </w:r>
          </w:p>
          <w:p w:rsidR="00541FFF" w:rsidRDefault="00541FFF">
            <w:pPr>
              <w:pStyle w:val="ConsPlusNormal"/>
              <w:jc w:val="both"/>
            </w:pPr>
            <w:r>
              <w:t>обеспечение доли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541FFF" w:rsidRDefault="00541FFF">
            <w:pPr>
              <w:pStyle w:val="ConsPlusNormal"/>
              <w:jc w:val="both"/>
            </w:pPr>
            <w:r>
              <w:t>увеличение ежегодной посещаемости Инвестиционного портала Новосибирской области до 22,0 тыс. человек к 2023 году (6,0 тыс. человек по итогам 2016 года) и сохранение количества посетителей портала до конца 2030 года на достигнутом уровне;</w:t>
            </w:r>
          </w:p>
        </w:tc>
      </w:tr>
      <w:tr w:rsidR="00541FFF">
        <w:tc>
          <w:tcPr>
            <w:tcW w:w="1984" w:type="dxa"/>
            <w:tcBorders>
              <w:top w:val="nil"/>
              <w:bottom w:val="nil"/>
            </w:tcBorders>
          </w:tcPr>
          <w:p w:rsidR="00541FFF" w:rsidRDefault="00541FFF">
            <w:pPr>
              <w:pStyle w:val="ConsPlusNormal"/>
            </w:pPr>
          </w:p>
        </w:tc>
        <w:tc>
          <w:tcPr>
            <w:tcW w:w="7087" w:type="dxa"/>
            <w:tcBorders>
              <w:top w:val="nil"/>
              <w:bottom w:val="nil"/>
            </w:tcBorders>
          </w:tcPr>
          <w:p w:rsidR="00541FFF" w:rsidRDefault="00541FFF">
            <w:pPr>
              <w:pStyle w:val="ConsPlusNormal"/>
              <w:jc w:val="both"/>
            </w:pPr>
            <w:r>
              <w:t xml:space="preserve">абзацы десятый - двенадцатый утратили силу с 1 января 2020 года. - </w:t>
            </w:r>
            <w:hyperlink r:id="rId108"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jc w:val="both"/>
            </w:pPr>
            <w:r>
              <w:t xml:space="preserve">абзац утратил силу. - </w:t>
            </w:r>
            <w:hyperlink r:id="rId109" w:history="1">
              <w:r>
                <w:rPr>
                  <w:color w:val="0000FF"/>
                </w:rPr>
                <w:t>Постановление</w:t>
              </w:r>
            </w:hyperlink>
            <w:r>
              <w:t xml:space="preserve"> Правительства Новосибирской области от 04.04.2019 N 136-п.</w:t>
            </w:r>
          </w:p>
          <w:p w:rsidR="00541FFF" w:rsidRDefault="00541FFF">
            <w:pPr>
              <w:pStyle w:val="ConsPlusNormal"/>
              <w:jc w:val="both"/>
            </w:pPr>
            <w:r>
              <w:t xml:space="preserve">Реализация государственной программы позволит сформировать конкурентоспособный туристско-рекреационный комплекс в Новосибирской области, повысить качество предоставляемых услуг, организовать систему взаимодействия органов власти и бизнес-сообщества по вопросам развития и продвижения туристского продукта, существенно повысить узнаваемость региона на национальном и международном туристических рынках. Планируется внедрить и обеспечить функционирование единой унифицированной системы туристской навигации на улицах, транспортных узлах, автомобильных дорогах, у зданий и сооружений, являющихся объектами туристского показа, во всех муниципальных образованиях Новосибирской области. Планируется с помощью размещения информации о туристическом потенциале муниципальных образований Новосибирской области на </w:t>
            </w:r>
            <w:r>
              <w:lastRenderedPageBreak/>
              <w:t>специализированном информационном ресурсе создать условия для ознакомления потенциальных российских и иностранных туристов о туристских услугах, оказываемых на территории Новосибирской области, в удобной, динамичной и современной информационной среде</w:t>
            </w:r>
          </w:p>
        </w:tc>
      </w:tr>
      <w:tr w:rsidR="00541FFF">
        <w:tc>
          <w:tcPr>
            <w:tcW w:w="9071" w:type="dxa"/>
            <w:gridSpan w:val="2"/>
            <w:tcBorders>
              <w:top w:val="nil"/>
              <w:bottom w:val="single" w:sz="4" w:space="0" w:color="auto"/>
            </w:tcBorders>
          </w:tcPr>
          <w:p w:rsidR="00541FFF" w:rsidRDefault="00541FFF">
            <w:pPr>
              <w:pStyle w:val="ConsPlusNormal"/>
              <w:jc w:val="both"/>
            </w:pPr>
            <w:r>
              <w:lastRenderedPageBreak/>
              <w:t xml:space="preserve">(в ред. постановлений Правительства Новосибирской области от 13.11.2018 </w:t>
            </w:r>
            <w:hyperlink r:id="rId110" w:history="1">
              <w:r>
                <w:rPr>
                  <w:color w:val="0000FF"/>
                </w:rPr>
                <w:t>N 467-п</w:t>
              </w:r>
            </w:hyperlink>
            <w:r>
              <w:t xml:space="preserve">, от 04.04.2019 </w:t>
            </w:r>
            <w:hyperlink r:id="rId111" w:history="1">
              <w:r>
                <w:rPr>
                  <w:color w:val="0000FF"/>
                </w:rPr>
                <w:t>N 136-п</w:t>
              </w:r>
            </w:hyperlink>
            <w:r>
              <w:t xml:space="preserve">, от 08.10.2019 </w:t>
            </w:r>
            <w:hyperlink r:id="rId112" w:history="1">
              <w:r>
                <w:rPr>
                  <w:color w:val="0000FF"/>
                </w:rPr>
                <w:t>N 391-п</w:t>
              </w:r>
            </w:hyperlink>
            <w:r>
              <w:t xml:space="preserve">, от 16.12.2019 </w:t>
            </w:r>
            <w:hyperlink r:id="rId113" w:history="1">
              <w:r>
                <w:rPr>
                  <w:color w:val="0000FF"/>
                </w:rPr>
                <w:t>N 482-п</w:t>
              </w:r>
            </w:hyperlink>
            <w:r>
              <w:t xml:space="preserve">, от 24.03.2020 </w:t>
            </w:r>
            <w:hyperlink r:id="rId114" w:history="1">
              <w:r>
                <w:rPr>
                  <w:color w:val="0000FF"/>
                </w:rPr>
                <w:t>N 76-п</w:t>
              </w:r>
            </w:hyperlink>
            <w:r>
              <w:t xml:space="preserve">, от 08.12.2020 </w:t>
            </w:r>
            <w:hyperlink r:id="rId115" w:history="1">
              <w:r>
                <w:rPr>
                  <w:color w:val="0000FF"/>
                </w:rPr>
                <w:t>N 510-п</w:t>
              </w:r>
            </w:hyperlink>
            <w:r>
              <w:t xml:space="preserve">, от 02.03.2021 </w:t>
            </w:r>
            <w:hyperlink r:id="rId116" w:history="1">
              <w:r>
                <w:rPr>
                  <w:color w:val="0000FF"/>
                </w:rPr>
                <w:t>N 50-п</w:t>
              </w:r>
            </w:hyperlink>
            <w:r>
              <w:t>)</w:t>
            </w:r>
          </w:p>
        </w:tc>
      </w:tr>
      <w:tr w:rsidR="00541FFF">
        <w:tc>
          <w:tcPr>
            <w:tcW w:w="1984" w:type="dxa"/>
            <w:tcBorders>
              <w:top w:val="single" w:sz="4" w:space="0" w:color="auto"/>
              <w:bottom w:val="nil"/>
            </w:tcBorders>
          </w:tcPr>
          <w:p w:rsidR="00541FFF" w:rsidRDefault="00541FFF">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541FFF" w:rsidRDefault="00541FFF">
            <w:pPr>
              <w:pStyle w:val="ConsPlusNormal"/>
              <w:jc w:val="both"/>
            </w:pPr>
            <w:r>
              <w:t>http://econom.nso.ru/page/699; https://invest.nso.ru/ru/page/18</w:t>
            </w:r>
          </w:p>
        </w:tc>
      </w:tr>
      <w:tr w:rsidR="00541FFF">
        <w:tc>
          <w:tcPr>
            <w:tcW w:w="9071" w:type="dxa"/>
            <w:gridSpan w:val="2"/>
            <w:tcBorders>
              <w:top w:val="nil"/>
              <w:bottom w:val="single" w:sz="4" w:space="0" w:color="auto"/>
            </w:tcBorders>
          </w:tcPr>
          <w:p w:rsidR="00541FFF" w:rsidRDefault="00541FFF">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04.04.2019 N 136-п)</w:t>
            </w:r>
          </w:p>
        </w:tc>
      </w:tr>
    </w:tbl>
    <w:p w:rsidR="00541FFF" w:rsidRDefault="00541FFF">
      <w:pPr>
        <w:pStyle w:val="ConsPlusNormal"/>
        <w:ind w:firstLine="540"/>
        <w:jc w:val="both"/>
      </w:pPr>
    </w:p>
    <w:p w:rsidR="00541FFF" w:rsidRDefault="00541FFF">
      <w:pPr>
        <w:pStyle w:val="ConsPlusTitle"/>
        <w:jc w:val="center"/>
        <w:outlineLvl w:val="1"/>
      </w:pPr>
      <w:r>
        <w:t>II. Обоснование необходимости реализации</w:t>
      </w:r>
    </w:p>
    <w:p w:rsidR="00541FFF" w:rsidRDefault="00541FFF">
      <w:pPr>
        <w:pStyle w:val="ConsPlusTitle"/>
        <w:jc w:val="center"/>
      </w:pPr>
      <w:r>
        <w:t>государственной программы</w:t>
      </w:r>
    </w:p>
    <w:p w:rsidR="00541FFF" w:rsidRDefault="00541FFF">
      <w:pPr>
        <w:pStyle w:val="ConsPlusNormal"/>
        <w:ind w:firstLine="540"/>
        <w:jc w:val="both"/>
      </w:pPr>
    </w:p>
    <w:p w:rsidR="00541FFF" w:rsidRDefault="00541FFF">
      <w:pPr>
        <w:pStyle w:val="ConsPlusNormal"/>
        <w:ind w:firstLine="540"/>
        <w:jc w:val="both"/>
      </w:pPr>
      <w:r>
        <w:t>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 бизнеса и общества по активизации инвестиционной деятельности, прозрачной инвестиционной политики на всех уровнях управления и соответственно наличия четкой и понятной потенциальному инвестору инвестиционной стратегии на региональном уровне.</w:t>
      </w:r>
    </w:p>
    <w:p w:rsidR="00541FFF" w:rsidRDefault="00541FFF">
      <w:pPr>
        <w:pStyle w:val="ConsPlusNormal"/>
        <w:jc w:val="both"/>
      </w:pPr>
      <w:r>
        <w:t xml:space="preserve">(в ред. </w:t>
      </w:r>
      <w:hyperlink r:id="rId118" w:history="1">
        <w:r>
          <w:rPr>
            <w:color w:val="0000FF"/>
          </w:rPr>
          <w:t>постановления</w:t>
        </w:r>
      </w:hyperlink>
      <w:r>
        <w:t xml:space="preserve"> Правительства Новосибирской области от 08.10.2019 N 391-п)</w:t>
      </w:r>
    </w:p>
    <w:p w:rsidR="00541FFF" w:rsidRDefault="00541FFF">
      <w:pPr>
        <w:pStyle w:val="ConsPlusNormal"/>
        <w:spacing w:before="220"/>
        <w:ind w:firstLine="540"/>
        <w:jc w:val="both"/>
      </w:pPr>
      <w:r>
        <w:t xml:space="preserve">В соответствии с положениями </w:t>
      </w:r>
      <w:hyperlink r:id="rId119"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Инвестиционной </w:t>
      </w:r>
      <w:hyperlink r:id="rId120" w:history="1">
        <w:r>
          <w:rPr>
            <w:color w:val="0000FF"/>
          </w:rPr>
          <w:t>стратегии</w:t>
        </w:r>
      </w:hyperlink>
      <w: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и </w:t>
      </w:r>
      <w:hyperlink r:id="rId121"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основными направлениями государственной инвестиционной и инновационной политики являются:</w:t>
      </w:r>
    </w:p>
    <w:p w:rsidR="00541FFF" w:rsidRDefault="00541FFF">
      <w:pPr>
        <w:pStyle w:val="ConsPlusNormal"/>
        <w:jc w:val="both"/>
      </w:pPr>
      <w:r>
        <w:t xml:space="preserve">(в ред. </w:t>
      </w:r>
      <w:hyperlink r:id="rId122" w:history="1">
        <w:r>
          <w:rPr>
            <w:color w:val="0000FF"/>
          </w:rPr>
          <w:t>постановления</w:t>
        </w:r>
      </w:hyperlink>
      <w:r>
        <w:t xml:space="preserve"> Правительства Новосибирской области от 29.07.2019 N 286-п)</w:t>
      </w:r>
    </w:p>
    <w:p w:rsidR="00541FFF" w:rsidRDefault="00541FFF">
      <w:pPr>
        <w:pStyle w:val="ConsPlusNormal"/>
        <w:spacing w:before="220"/>
        <w:ind w:firstLine="540"/>
        <w:jc w:val="both"/>
      </w:pPr>
      <w:r>
        <w:t>активизация инвестиционных процессов за счет развития механизмов стимулирования частных инвестиций, в том числе с использованием механизмов государственно-частного партнерства (далее - ГЧП);</w:t>
      </w:r>
    </w:p>
    <w:p w:rsidR="00541FFF" w:rsidRDefault="00541FFF">
      <w:pPr>
        <w:pStyle w:val="ConsPlusNormal"/>
        <w:spacing w:before="220"/>
        <w:ind w:firstLine="540"/>
        <w:jc w:val="both"/>
      </w:pPr>
      <w:r>
        <w:t>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w:t>
      </w:r>
    </w:p>
    <w:p w:rsidR="00541FFF" w:rsidRDefault="00541FFF">
      <w:pPr>
        <w:pStyle w:val="ConsPlusNormal"/>
        <w:spacing w:before="220"/>
        <w:ind w:firstLine="540"/>
        <w:jc w:val="both"/>
      </w:pPr>
      <w:r>
        <w:t>эффективное вовлечение региональных институтов развития в инвестиционный процесс;</w:t>
      </w:r>
    </w:p>
    <w:p w:rsidR="00541FFF" w:rsidRDefault="00541FFF">
      <w:pPr>
        <w:pStyle w:val="ConsPlusNormal"/>
        <w:spacing w:before="220"/>
        <w:ind w:firstLine="540"/>
        <w:jc w:val="both"/>
      </w:pPr>
      <w:r>
        <w:t>усиление кооперации между крупными, средними и малыми предприятиями за счет реализации кластерной политики, повышение эффективности их взаимодействия с научными и образовательными учреждениями;</w:t>
      </w:r>
    </w:p>
    <w:p w:rsidR="00541FFF" w:rsidRDefault="00541FFF">
      <w:pPr>
        <w:pStyle w:val="ConsPlusNormal"/>
        <w:spacing w:before="220"/>
        <w:ind w:firstLine="540"/>
        <w:jc w:val="both"/>
      </w:pPr>
      <w:r>
        <w:t xml:space="preserve">привлечение средств федерального бюджета, коммерческих структур на реализацию </w:t>
      </w:r>
      <w:r>
        <w:lastRenderedPageBreak/>
        <w:t>проектов комплексного развития и создания современной инфраструктуры;</w:t>
      </w:r>
    </w:p>
    <w:p w:rsidR="00541FFF" w:rsidRDefault="00541FFF">
      <w:pPr>
        <w:pStyle w:val="ConsPlusNormal"/>
        <w:spacing w:before="220"/>
        <w:ind w:firstLine="540"/>
        <w:jc w:val="both"/>
      </w:pPr>
      <w:r>
        <w:t>формирование системы поддержки и активизации инвестиционных процессов на уровне муниципальных районов и городских округов Новосибирской области;</w:t>
      </w:r>
    </w:p>
    <w:p w:rsidR="00541FFF" w:rsidRDefault="00541FFF">
      <w:pPr>
        <w:pStyle w:val="ConsPlusNormal"/>
        <w:spacing w:before="220"/>
        <w:ind w:firstLine="540"/>
        <w:jc w:val="both"/>
      </w:pPr>
      <w:r>
        <w:t>формирование и развитие инновационных кластеров и "прорывных", критических технологий на территории Новосибирской области;</w:t>
      </w:r>
    </w:p>
    <w:p w:rsidR="00541FFF" w:rsidRDefault="00541FFF">
      <w:pPr>
        <w:pStyle w:val="ConsPlusNormal"/>
        <w:spacing w:before="220"/>
        <w:ind w:firstLine="540"/>
        <w:jc w:val="both"/>
      </w:pPr>
      <w:r>
        <w:t>развитие систем информирования бизнес-сообщества об инвестиционном потенциале Новосибирской области;</w:t>
      </w:r>
    </w:p>
    <w:p w:rsidR="00541FFF" w:rsidRDefault="00541FFF">
      <w:pPr>
        <w:pStyle w:val="ConsPlusNormal"/>
        <w:spacing w:before="220"/>
        <w:ind w:firstLine="540"/>
        <w:jc w:val="both"/>
      </w:pPr>
      <w:r>
        <w:t>формирование образа Новосибирской области как инвестиционно привлекательного региона 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rsidR="00541FFF" w:rsidRDefault="00541FFF">
      <w:pPr>
        <w:pStyle w:val="ConsPlusNormal"/>
        <w:spacing w:before="220"/>
        <w:ind w:firstLine="540"/>
        <w:jc w:val="both"/>
      </w:pPr>
      <w:r>
        <w:t>формирование и развитие туристско-рекреационного кластера Новосибирской области.</w:t>
      </w:r>
    </w:p>
    <w:p w:rsidR="00541FFF" w:rsidRDefault="00541FFF">
      <w:pPr>
        <w:pStyle w:val="ConsPlusNormal"/>
        <w:spacing w:before="220"/>
        <w:ind w:firstLine="540"/>
        <w:jc w:val="both"/>
      </w:pPr>
      <w:r>
        <w:t>Инвестиционная политика является важнейшей составной частью экономической политики. С учетом вовлеченности в инвестиционный процесс предприятий, организаций, субъектов малого и среднего бизнеса, рыночной инфраструктуры реализация инвестиционной политики призвана стать катализатором предпринимательской активности и предоставить широкие возможности для развития бизнеса, создания новых и расширения действующих производств. Это будет способствовать росту деловой активности, созданию новых рабочих мест, увеличению налогооблагаемой базы.</w:t>
      </w:r>
    </w:p>
    <w:p w:rsidR="00541FFF" w:rsidRDefault="00541FFF">
      <w:pPr>
        <w:pStyle w:val="ConsPlusNormal"/>
        <w:spacing w:before="220"/>
        <w:ind w:firstLine="540"/>
        <w:jc w:val="both"/>
      </w:pPr>
      <w:r>
        <w:t>Инвестиционная политика в Новосибирской области основывается на положениях следующих ключевых стратегических документов Российской Федерации и Новосибирской области:</w:t>
      </w:r>
    </w:p>
    <w:p w:rsidR="00541FFF" w:rsidRDefault="00541FFF">
      <w:pPr>
        <w:pStyle w:val="ConsPlusNormal"/>
        <w:spacing w:before="220"/>
        <w:ind w:firstLine="540"/>
        <w:jc w:val="both"/>
      </w:pPr>
      <w:r>
        <w:t xml:space="preserve">Федеральный </w:t>
      </w:r>
      <w:hyperlink r:id="rId123" w:history="1">
        <w:r>
          <w:rPr>
            <w:color w:val="0000FF"/>
          </w:rPr>
          <w:t>закон</w:t>
        </w:r>
      </w:hyperlink>
      <w:r>
        <w:t xml:space="preserve"> от 28.06.2014 N 172-ФЗ "О стратегическом планировании в Российской Федерации";</w:t>
      </w:r>
    </w:p>
    <w:p w:rsidR="00541FFF" w:rsidRDefault="000D378C">
      <w:pPr>
        <w:pStyle w:val="ConsPlusNormal"/>
        <w:spacing w:before="220"/>
        <w:ind w:firstLine="540"/>
        <w:jc w:val="both"/>
      </w:pPr>
      <w:hyperlink r:id="rId124" w:history="1">
        <w:r w:rsidR="00541FFF">
          <w:rPr>
            <w:color w:val="0000FF"/>
          </w:rPr>
          <w:t>Указ</w:t>
        </w:r>
      </w:hyperlink>
      <w:r w:rsidR="00541FFF">
        <w:t xml:space="preserve"> Президента Российской Федерации от 07.05.2012 N 596 "О долгосрочной государственной экономической политике";</w:t>
      </w:r>
    </w:p>
    <w:p w:rsidR="00541FFF" w:rsidRDefault="000D378C">
      <w:pPr>
        <w:pStyle w:val="ConsPlusNormal"/>
        <w:spacing w:before="220"/>
        <w:ind w:firstLine="540"/>
        <w:jc w:val="both"/>
      </w:pPr>
      <w:hyperlink r:id="rId125" w:history="1">
        <w:r w:rsidR="00541FFF">
          <w:rPr>
            <w:color w:val="0000FF"/>
          </w:rPr>
          <w:t>распоряжение</w:t>
        </w:r>
      </w:hyperlink>
      <w:r w:rsidR="00541FFF">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541FFF" w:rsidRDefault="000D378C">
      <w:pPr>
        <w:pStyle w:val="ConsPlusNormal"/>
        <w:spacing w:before="220"/>
        <w:ind w:firstLine="540"/>
        <w:jc w:val="both"/>
      </w:pPr>
      <w:hyperlink r:id="rId126" w:history="1">
        <w:r w:rsidR="00541FFF">
          <w:rPr>
            <w:color w:val="0000FF"/>
          </w:rPr>
          <w:t>распоряжение</w:t>
        </w:r>
      </w:hyperlink>
      <w:r w:rsidR="00541FFF">
        <w:t xml:space="preserve"> Правительства Российской Федерации от 05.07.2010 N 1120-р (Об утверждении Стратегии социально-экономического развития Сибири до 2020 года);</w:t>
      </w:r>
    </w:p>
    <w:p w:rsidR="00541FFF" w:rsidRDefault="000D378C">
      <w:pPr>
        <w:pStyle w:val="ConsPlusNormal"/>
        <w:spacing w:before="220"/>
        <w:ind w:firstLine="540"/>
        <w:jc w:val="both"/>
      </w:pPr>
      <w:hyperlink r:id="rId127" w:history="1">
        <w:r w:rsidR="00541FFF">
          <w:rPr>
            <w:color w:val="0000FF"/>
          </w:rPr>
          <w:t>постановление</w:t>
        </w:r>
      </w:hyperlink>
      <w:r w:rsidR="00541FFF">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541FFF" w:rsidRDefault="00541FFF">
      <w:pPr>
        <w:pStyle w:val="ConsPlusNormal"/>
        <w:jc w:val="both"/>
      </w:pPr>
      <w:r>
        <w:t xml:space="preserve">(в ред. </w:t>
      </w:r>
      <w:hyperlink r:id="rId128" w:history="1">
        <w:r>
          <w:rPr>
            <w:color w:val="0000FF"/>
          </w:rPr>
          <w:t>постановления</w:t>
        </w:r>
      </w:hyperlink>
      <w:r>
        <w:t xml:space="preserve"> Правительства Новосибирской области от 29.07.2019 N 286-п)</w:t>
      </w:r>
    </w:p>
    <w:p w:rsidR="00541FFF" w:rsidRDefault="000D378C">
      <w:pPr>
        <w:pStyle w:val="ConsPlusNormal"/>
        <w:spacing w:before="220"/>
        <w:ind w:firstLine="540"/>
        <w:jc w:val="both"/>
      </w:pPr>
      <w:hyperlink r:id="rId129" w:history="1">
        <w:r w:rsidR="00541FFF">
          <w:rPr>
            <w:color w:val="0000FF"/>
          </w:rPr>
          <w:t>постановление</w:t>
        </w:r>
      </w:hyperlink>
      <w:r w:rsidR="00541FFF">
        <w:t xml:space="preserve"> Правительства Новосибирской области от 25.12.2014 N 541-п "Об утверждении Инвестиционной стратегии Новосибирской области до 2030 года";</w:t>
      </w:r>
    </w:p>
    <w:p w:rsidR="00541FFF" w:rsidRDefault="000D378C">
      <w:pPr>
        <w:pStyle w:val="ConsPlusNormal"/>
        <w:spacing w:before="220"/>
        <w:ind w:firstLine="540"/>
        <w:jc w:val="both"/>
      </w:pPr>
      <w:hyperlink r:id="rId130" w:history="1">
        <w:r w:rsidR="00541FFF">
          <w:rPr>
            <w:color w:val="0000FF"/>
          </w:rPr>
          <w:t>распоряжение</w:t>
        </w:r>
      </w:hyperlink>
      <w:r w:rsidR="00541FFF">
        <w:t xml:space="preserve"> Губернатора Новосибирской области от 09.06.2014 N 102-р "Об утверждении Инвестиционной декларации Новосибирской области".</w:t>
      </w:r>
    </w:p>
    <w:p w:rsidR="00541FFF" w:rsidRDefault="00541FFF">
      <w:pPr>
        <w:pStyle w:val="ConsPlusNormal"/>
        <w:spacing w:before="220"/>
        <w:ind w:firstLine="540"/>
        <w:jc w:val="both"/>
      </w:pPr>
      <w:r>
        <w:t>С 2015 года инвестиционная политика в Новосибирской области соответствует требованиям Стандарта деятельности органов исполнительной власти по обеспечению благоприятного инвестиционного климата, разработанного автономной некоммерческой организацией "Агентство стратегических инициатив по продвижению новых проектов" (далее - АСИ).</w:t>
      </w:r>
    </w:p>
    <w:p w:rsidR="00541FFF" w:rsidRDefault="00541FFF">
      <w:pPr>
        <w:pStyle w:val="ConsPlusNormal"/>
        <w:spacing w:before="220"/>
        <w:ind w:firstLine="540"/>
        <w:jc w:val="both"/>
      </w:pPr>
      <w:r>
        <w:t xml:space="preserve">Новосибирская область - устойчиво развивающийся регион с диверсифицированной </w:t>
      </w:r>
      <w:r>
        <w:lastRenderedPageBreak/>
        <w:t>экономикой и высоким уровнем деловой активности, мощным научно-образовательным комплексом и кадровым потенциалом, высоким инфраструктурным и транспортно-логистическим потенциалом, выгодным географическим положением на пересечении важнейших транспортных путей, наличием большого количества наукоемких технологий производства, с высоким потребительским потенциалом и комфортной средой жизнедеятельности (качества жизни), что создает благоприятные условия для привлечения инвестиций и ведения бизнеса.</w:t>
      </w:r>
    </w:p>
    <w:p w:rsidR="00541FFF" w:rsidRDefault="00541FFF">
      <w:pPr>
        <w:pStyle w:val="ConsPlusNormal"/>
        <w:spacing w:before="220"/>
        <w:ind w:firstLine="540"/>
        <w:jc w:val="both"/>
      </w:pPr>
      <w:r>
        <w:t>С 2015 года в экономике Новосибирской области и Российской Федерации в целом отмечается снижение экономической активности, ограничительные политические и экономические меры со стороны Запада обусловили усиление оттока капитала.</w:t>
      </w:r>
    </w:p>
    <w:p w:rsidR="00541FFF" w:rsidRDefault="00541FFF">
      <w:pPr>
        <w:pStyle w:val="ConsPlusNormal"/>
        <w:spacing w:before="220"/>
        <w:ind w:firstLine="540"/>
        <w:jc w:val="both"/>
      </w:pPr>
      <w:r>
        <w:t>Объем инвестиций в основной капитал с 2015 года снижается по сравнению с уровнем 2013 - 2014 годов. В 2014 году объем инвестиций в основной капитал по Новосибирской области составил 193,2 млрд. рублей с индексом физического объема 102% к 2013 году. По итогам 2015 года объем инвестиций в основной капитал по Новосибирской области составил 164,4 млрд. рублей с индексом физического объема 75,9% к 2014 году, по итогам 2016 года объем инвестиций в основной капитал по Новосибирской области составил 143,5 млрд. рублей, что на 18,9% ниже уровня 2015 года.</w:t>
      </w:r>
    </w:p>
    <w:p w:rsidR="00541FFF" w:rsidRDefault="00541FFF">
      <w:pPr>
        <w:pStyle w:val="ConsPlusNormal"/>
        <w:spacing w:before="220"/>
        <w:ind w:firstLine="540"/>
        <w:jc w:val="both"/>
      </w:pPr>
      <w:r>
        <w:t>В 2013 году доля инвестиций в основной капитал к валовому региональному продукту (далее - ВРП) по Новосибирской области составляла 22,5%, в 2014 - 21,2%, а в 2015 понизилась до 16,8%.</w:t>
      </w:r>
    </w:p>
    <w:p w:rsidR="00541FFF" w:rsidRDefault="00541FFF">
      <w:pPr>
        <w:pStyle w:val="ConsPlusNormal"/>
        <w:spacing w:before="220"/>
        <w:ind w:firstLine="540"/>
        <w:jc w:val="both"/>
      </w:pPr>
      <w:r>
        <w:t>В регионе сформирована развитая система мер государственной поддержки инвесторов. Базовыми законами для инвесторов являются:</w:t>
      </w:r>
    </w:p>
    <w:p w:rsidR="00541FFF" w:rsidRDefault="000D378C">
      <w:pPr>
        <w:pStyle w:val="ConsPlusNormal"/>
        <w:spacing w:before="220"/>
        <w:ind w:firstLine="540"/>
        <w:jc w:val="both"/>
      </w:pPr>
      <w:hyperlink r:id="rId131" w:history="1">
        <w:r w:rsidR="00541FFF">
          <w:rPr>
            <w:color w:val="0000FF"/>
          </w:rPr>
          <w:t>Закон</w:t>
        </w:r>
      </w:hyperlink>
      <w:r w:rsidR="00541FFF">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541FFF" w:rsidRDefault="000D378C">
      <w:pPr>
        <w:pStyle w:val="ConsPlusNormal"/>
        <w:spacing w:before="220"/>
        <w:ind w:firstLine="540"/>
        <w:jc w:val="both"/>
      </w:pPr>
      <w:hyperlink r:id="rId132" w:history="1">
        <w:r w:rsidR="00541FFF">
          <w:rPr>
            <w:color w:val="0000FF"/>
          </w:rPr>
          <w:t>Закон</w:t>
        </w:r>
      </w:hyperlink>
      <w:r w:rsidR="00541FFF">
        <w:t xml:space="preserve"> Новосибирской области от 06.05.2008 N 226-ОЗ "О порядке предоставления государственных гарантий Новосибирской области";</w:t>
      </w:r>
    </w:p>
    <w:p w:rsidR="00541FFF" w:rsidRDefault="000D378C">
      <w:pPr>
        <w:pStyle w:val="ConsPlusNormal"/>
        <w:spacing w:before="220"/>
        <w:ind w:firstLine="540"/>
        <w:jc w:val="both"/>
      </w:pPr>
      <w:hyperlink r:id="rId133" w:history="1">
        <w:r w:rsidR="00541FFF">
          <w:rPr>
            <w:color w:val="0000FF"/>
          </w:rPr>
          <w:t>Закон</w:t>
        </w:r>
      </w:hyperlink>
      <w:r w:rsidR="00541FFF">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w:t>
      </w:r>
    </w:p>
    <w:p w:rsidR="00541FFF" w:rsidRDefault="000D378C">
      <w:pPr>
        <w:pStyle w:val="ConsPlusNormal"/>
        <w:spacing w:before="220"/>
        <w:ind w:firstLine="540"/>
        <w:jc w:val="both"/>
      </w:pPr>
      <w:hyperlink r:id="rId134" w:history="1">
        <w:r w:rsidR="00541FFF">
          <w:rPr>
            <w:color w:val="0000FF"/>
          </w:rPr>
          <w:t>Закон</w:t>
        </w:r>
      </w:hyperlink>
      <w:r w:rsidR="00541FFF">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541FFF" w:rsidRDefault="000D378C">
      <w:pPr>
        <w:pStyle w:val="ConsPlusNormal"/>
        <w:spacing w:before="220"/>
        <w:ind w:firstLine="540"/>
        <w:jc w:val="both"/>
      </w:pPr>
      <w:hyperlink r:id="rId135" w:history="1">
        <w:r w:rsidR="00541FFF">
          <w:rPr>
            <w:color w:val="0000FF"/>
          </w:rPr>
          <w:t>Закон</w:t>
        </w:r>
      </w:hyperlink>
      <w:r w:rsidR="00541FFF">
        <w:t xml:space="preserve"> Новосибирской области от 29.06.2016 N 78-ОЗ "Об инвестиционном фонде Новосибирской области".</w:t>
      </w:r>
    </w:p>
    <w:p w:rsidR="00541FFF" w:rsidRDefault="000D378C">
      <w:pPr>
        <w:pStyle w:val="ConsPlusNormal"/>
        <w:spacing w:before="220"/>
        <w:ind w:firstLine="540"/>
        <w:jc w:val="both"/>
      </w:pPr>
      <w:hyperlink r:id="rId136" w:history="1">
        <w:r w:rsidR="00541FFF">
          <w:rPr>
            <w:color w:val="0000FF"/>
          </w:rPr>
          <w:t>Постановлением</w:t>
        </w:r>
      </w:hyperlink>
      <w:r w:rsidR="00541FFF">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определены перспективные направления инвестиционной деятельности.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утверждены:</w:t>
      </w:r>
    </w:p>
    <w:p w:rsidR="00541FFF" w:rsidRDefault="000D378C">
      <w:pPr>
        <w:pStyle w:val="ConsPlusNormal"/>
        <w:spacing w:before="220"/>
        <w:ind w:firstLine="540"/>
        <w:jc w:val="both"/>
      </w:pPr>
      <w:hyperlink r:id="rId137" w:history="1">
        <w:r w:rsidR="00541FFF">
          <w:rPr>
            <w:color w:val="0000FF"/>
          </w:rPr>
          <w:t>порядок</w:t>
        </w:r>
      </w:hyperlink>
      <w:r w:rsidR="00541FFF">
        <w:t xml:space="preserve"> организации и проведения конкурса инвестиционных проектов на территории Новосибирской области;</w:t>
      </w:r>
    </w:p>
    <w:p w:rsidR="00541FFF" w:rsidRDefault="000D378C">
      <w:pPr>
        <w:pStyle w:val="ConsPlusNormal"/>
        <w:spacing w:before="220"/>
        <w:ind w:firstLine="540"/>
        <w:jc w:val="both"/>
      </w:pPr>
      <w:hyperlink r:id="rId138" w:history="1">
        <w:r w:rsidR="00541FFF">
          <w:rPr>
            <w:color w:val="0000FF"/>
          </w:rPr>
          <w:t>порядок</w:t>
        </w:r>
      </w:hyperlink>
      <w:r w:rsidR="00541FFF">
        <w:t xml:space="preserve">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w:t>
      </w:r>
    </w:p>
    <w:p w:rsidR="00541FFF" w:rsidRDefault="000D378C">
      <w:pPr>
        <w:pStyle w:val="ConsPlusNormal"/>
        <w:spacing w:before="220"/>
        <w:ind w:firstLine="540"/>
        <w:jc w:val="both"/>
      </w:pPr>
      <w:hyperlink r:id="rId139" w:history="1">
        <w:r w:rsidR="00541FFF">
          <w:rPr>
            <w:color w:val="0000FF"/>
          </w:rPr>
          <w:t>положение</w:t>
        </w:r>
      </w:hyperlink>
      <w:r w:rsidR="00541FFF">
        <w:t xml:space="preserve"> о комиссии по проведению конкурса инвестиционных проектов на территории Новосибирской области и ее </w:t>
      </w:r>
      <w:hyperlink r:id="rId140" w:history="1">
        <w:r w:rsidR="00541FFF">
          <w:rPr>
            <w:color w:val="0000FF"/>
          </w:rPr>
          <w:t>состав</w:t>
        </w:r>
      </w:hyperlink>
      <w:r w:rsidR="00541FFF">
        <w:t>;</w:t>
      </w:r>
    </w:p>
    <w:p w:rsidR="00541FFF" w:rsidRDefault="000D378C">
      <w:pPr>
        <w:pStyle w:val="ConsPlusNormal"/>
        <w:spacing w:before="220"/>
        <w:ind w:firstLine="540"/>
        <w:jc w:val="both"/>
      </w:pPr>
      <w:hyperlink r:id="rId141" w:history="1">
        <w:r w:rsidR="00541FFF">
          <w:rPr>
            <w:color w:val="0000FF"/>
          </w:rPr>
          <w:t>порядок</w:t>
        </w:r>
      </w:hyperlink>
      <w:r w:rsidR="00541FFF">
        <w:t xml:space="preserve"> проведения экспертизы инвестиционных проектов, претендующих на получение государственной поддержки инвестиционной деятельности;</w:t>
      </w:r>
    </w:p>
    <w:p w:rsidR="00541FFF" w:rsidRDefault="000D378C">
      <w:pPr>
        <w:pStyle w:val="ConsPlusNormal"/>
        <w:spacing w:before="220"/>
        <w:ind w:firstLine="540"/>
        <w:jc w:val="both"/>
      </w:pPr>
      <w:hyperlink r:id="rId142" w:history="1">
        <w:r w:rsidR="00541FFF">
          <w:rPr>
            <w:color w:val="0000FF"/>
          </w:rPr>
          <w:t>порядок</w:t>
        </w:r>
      </w:hyperlink>
      <w:r w:rsidR="00541FFF">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w:t>
      </w:r>
    </w:p>
    <w:p w:rsidR="00541FFF" w:rsidRDefault="00541FFF">
      <w:pPr>
        <w:pStyle w:val="ConsPlusNormal"/>
        <w:spacing w:before="220"/>
        <w:ind w:firstLine="540"/>
        <w:jc w:val="both"/>
      </w:pPr>
      <w:r>
        <w:t>Вместе с тем важнейшим направлением стимулирования как инвестиционной, так и инновационной активности является непрерывное совершенствование и актуализация регионального инвестиционного законодательства, законодательства, регулирующего отношения в сфере научной, научно-технической и инновационной деятельности, разработка новых, более эффективных и актуальных мер государственной поддержки инновационной и инвестиционной деятельности.</w:t>
      </w:r>
    </w:p>
    <w:p w:rsidR="00541FFF" w:rsidRDefault="00541FFF">
      <w:pPr>
        <w:pStyle w:val="ConsPlusNormal"/>
        <w:spacing w:before="220"/>
        <w:ind w:firstLine="540"/>
        <w:jc w:val="both"/>
      </w:pPr>
      <w:r>
        <w:t>В числе задач, которые стоят перед Новосибирской областью в плане привлечения новых инвесторов, пристальное внимание запланировано уделить улучшению показателей Национального рейтинга инвестиционного климата субъектов Российской Федерации, а также мониторингу реализации Стандарта деятельности органов исполнительной власти по обеспечению благоприятного инвестиционного климата, разработанного АСИ.</w:t>
      </w:r>
    </w:p>
    <w:p w:rsidR="00541FFF" w:rsidRDefault="00541FFF">
      <w:pPr>
        <w:pStyle w:val="ConsPlusNormal"/>
        <w:spacing w:before="220"/>
        <w:ind w:firstLine="540"/>
        <w:jc w:val="both"/>
      </w:pPr>
      <w:r>
        <w:t>Вместе с тем высокие оценки российских и международных рейтинговых агентств подтверждают эффективность инвестиционной политики, проводимой в Новосибирской области, а также необходимость продолжения и расширения действующих мер.</w:t>
      </w:r>
    </w:p>
    <w:p w:rsidR="00541FFF" w:rsidRDefault="00541FFF">
      <w:pPr>
        <w:pStyle w:val="ConsPlusNormal"/>
        <w:spacing w:before="220"/>
        <w:ind w:firstLine="540"/>
        <w:jc w:val="both"/>
      </w:pPr>
      <w:r>
        <w:t>Рейтинговые оценки инвестиционной привлекательности Новосибирской области и международные кредитные рейтинги также свидетельствуют о том, что Новосибирская область является регионом, обладающим достаточно высокой инвестиционной конкурентоспособностью. В 2017 году рейтинговое агентство Fitch Rating подтвердило рейтинги Новосибирской области: долгосрочные рейтинги в иностранной и национальной валюте "BBB-" и национальный долгосрочный рейтинг "AA+(rus)". Прогноз по рейтингам - "Стабильный". Также агентство подтвердило краткосрочный рейтинг региона в иностранной валюте на уровне "F3".</w:t>
      </w:r>
    </w:p>
    <w:p w:rsidR="00541FFF" w:rsidRDefault="00541FFF">
      <w:pPr>
        <w:pStyle w:val="ConsPlusNormal"/>
        <w:spacing w:before="220"/>
        <w:ind w:firstLine="540"/>
        <w:jc w:val="both"/>
      </w:pPr>
      <w:r>
        <w:t>Новосибирская область - один из лидеров развития ГЧП в стране. В 2015 и 2017 годах регион стал лауреатом Национальной премии "РОСИНФРА". В марте 2017 года Новосибирская область четвертый год подряд вошла в пятерку лидеров, заняв четвертое место в Рейтинге регионов по уровню развития ГЧП, подготовленном Центром развития ГЧП совместно с Минэкономразвития России и Торгово-промышленной палатой России.</w:t>
      </w:r>
    </w:p>
    <w:p w:rsidR="00541FFF" w:rsidRDefault="00541FFF">
      <w:pPr>
        <w:pStyle w:val="ConsPlusNormal"/>
        <w:spacing w:before="220"/>
        <w:ind w:firstLine="540"/>
        <w:jc w:val="both"/>
      </w:pPr>
      <w:r>
        <w:t>Этого удалось достичь путем обеспечения эффективной поддержки предпринимательства на уровне законодательства, гарантирования равных прав инвесторов и доступности необходимой информации, сбалансированности государственных и частных интересов, объективности и обоснованности принимаемых решений.</w:t>
      </w:r>
    </w:p>
    <w:p w:rsidR="00541FFF" w:rsidRDefault="00541FFF">
      <w:pPr>
        <w:pStyle w:val="ConsPlusNormal"/>
        <w:spacing w:before="220"/>
        <w:ind w:firstLine="540"/>
        <w:jc w:val="both"/>
      </w:pPr>
      <w:r>
        <w:t>Основным резервом роста инвестиционной активности в Новосибирской области является расширение применения механизмов ГЧП. В условиях ограничения бюджетных инвестиций ГЧП является эффективным инструментом создания объектов инфраструктуры с привлечением на взаимовыгодных условиях частных инвестиций к решению общественных задач.</w:t>
      </w:r>
    </w:p>
    <w:p w:rsidR="00541FFF" w:rsidRDefault="00541FFF">
      <w:pPr>
        <w:pStyle w:val="ConsPlusNormal"/>
        <w:spacing w:before="220"/>
        <w:ind w:firstLine="540"/>
        <w:jc w:val="both"/>
      </w:pPr>
      <w:r>
        <w:t xml:space="preserve">В Новосибирской области широко распространены и показали свою результативность различные формы ГЧП, такие как концессионные соглашения, инвестиционные договоры, аренда государственного и муниципального имущества с дополнительными обязательствами инвестора. На 01.07.2017 на территории Новосибирской области реализуются 59 проектов ГЧП, муниципально-частного партнерства (далее - МЧП), планируется к реализации 31 проект. По заключенным на </w:t>
      </w:r>
      <w:r>
        <w:lastRenderedPageBreak/>
        <w:t xml:space="preserve">сегодня соглашениям привлечено свыше 12,1 млрд. рублей частных инвестиций (общий объем инвестиций составил 15,1 млрд. рублей). Объем планируемых инвестиций составит свыше 62,6 млрд. рублей (в том числе 15,8 млрд. рублей частных инвестиций). С 2012 года на территории Новосибирской области действовал </w:t>
      </w:r>
      <w:hyperlink r:id="rId143" w:history="1">
        <w:r>
          <w:rPr>
            <w:color w:val="0000FF"/>
          </w:rPr>
          <w:t>Закон</w:t>
        </w:r>
      </w:hyperlink>
      <w:r>
        <w:t xml:space="preserve"> Новосибирской области от 29.03.2012 N 200-ОЗ "Об участии Новосибирской области в государственно-частном партнерстве", но его широкое применение сдерживалось отсутствием аналогичного федерального закона. В частности, этим была затруднена полноценная реализация проектов на принципах ГЧП на муниципальном уровне. Кроме того, существует проблема низкого уровня информированности о механизмах ГЧП среди органов власти и бизнес-сообщества Новосибирской области.</w:t>
      </w:r>
    </w:p>
    <w:p w:rsidR="00541FFF" w:rsidRDefault="00541FFF">
      <w:pPr>
        <w:pStyle w:val="ConsPlusNormal"/>
        <w:spacing w:before="220"/>
        <w:ind w:firstLine="540"/>
        <w:jc w:val="both"/>
      </w:pPr>
      <w:r>
        <w:t>Важнейшей проблемой для Новосибирской области в настоящее время является высокий уровень дифференциации экономического, инвестиционного и инновационного потенциала на территории Новосибирской области, концентрация экономической активности в Новосибирской агломерации при относительно слабом развитии остальных территорий Новосибирской области.</w:t>
      </w:r>
    </w:p>
    <w:p w:rsidR="00541FFF" w:rsidRDefault="00541FFF">
      <w:pPr>
        <w:pStyle w:val="ConsPlusNormal"/>
        <w:spacing w:before="220"/>
        <w:ind w:firstLine="540"/>
        <w:jc w:val="both"/>
      </w:pPr>
      <w:r>
        <w:t>По данным ОМСУ НСО наибольшая дифференциация уровня развития территорий по итогам 2016 года отмечается по показателю объема производства промышленной продукции на душу населения (более чем в 150 раз): наибольший и наименьший уровень производства промышленной продукции на душу населения составлял соответственно в Искитимском районе - 535,5 тыс. рублей, в Кочковском районе - 3,1 тыс. рублей. Уровень развития сельского хозяйства имеет меньшую дифференциацию, но также остается достаточно высоким по показателю производства продукции сельского хозяйства на душу населения. В районах области в 2016 году между максимальным и минимальным значениями показателя отмечается превышение более чем в 13 раз. Наибольшее значение показателя отмечено в Кочковском районе - 209,3 тыс. рублей, наименьшее в Куйбышевском районе - 15,3 тыс. рублей.</w:t>
      </w:r>
    </w:p>
    <w:p w:rsidR="00541FFF" w:rsidRDefault="00541FFF">
      <w:pPr>
        <w:pStyle w:val="ConsPlusNormal"/>
        <w:spacing w:before="220"/>
        <w:ind w:firstLine="540"/>
        <w:jc w:val="both"/>
      </w:pPr>
      <w:r>
        <w:t>Высокая дифференциация характерна и для инвестиционной сферы. Из муниципальных районов Новосибирской области в 2016 году лидером по объему инвестиций в основной капитал стал Новосибирский район (около 28,4 млрд. рублей). Далее в списке с большим отрывом идут город Бердск (6,8 млрд. рублей) и Искитимский район (5,0 млрд. рублей). Наименьший объем инвестиций отмечен в Северном районе (159,7 млн. рублей).</w:t>
      </w:r>
    </w:p>
    <w:p w:rsidR="00541FFF" w:rsidRDefault="00541FFF">
      <w:pPr>
        <w:pStyle w:val="ConsPlusNormal"/>
        <w:spacing w:before="220"/>
        <w:ind w:firstLine="540"/>
        <w:jc w:val="both"/>
      </w:pPr>
      <w:r>
        <w:t>Недостаток инвестиций не позволяет малым городам и отдаленным от областного центра территориям развиваться, обеспечивать достойный уровень жизни населения. Поэтому представляют особый интерес инвестиционные проекты, направленные на создание новых производств в отдаленных и экономически слабых муниципальных образованиях. В каждом муниципальном образовании необходимо развитие системы муниципальной инвестиционной политики, принятие стандартов по обеспечению благоприятного инвестиционного климата и привлечения инвесторов.</w:t>
      </w:r>
    </w:p>
    <w:p w:rsidR="00541FFF" w:rsidRDefault="00541FFF">
      <w:pPr>
        <w:pStyle w:val="ConsPlusNormal"/>
        <w:spacing w:before="220"/>
        <w:ind w:firstLine="540"/>
        <w:jc w:val="both"/>
      </w:pPr>
      <w:r>
        <w:t>Министерство экономического развития Новосибирской области в 2016 году утвердило Муниципальный инвестиционный стандарт Новосибирской области (далее - МИС), разработанный на основе "Атласа муниципальных практик" Агентства стратегических инициатив.</w:t>
      </w:r>
    </w:p>
    <w:p w:rsidR="00541FFF" w:rsidRDefault="00541FFF">
      <w:pPr>
        <w:pStyle w:val="ConsPlusNormal"/>
        <w:spacing w:before="220"/>
        <w:ind w:firstLine="540"/>
        <w:jc w:val="both"/>
      </w:pPr>
      <w:r>
        <w:t>МИС включает в себя 14 требований - лучших муниципальных практик, реализация которых позволит значительно облегчить работу инвесторов, улучшить инвестиционный климат в регионе.</w:t>
      </w:r>
    </w:p>
    <w:p w:rsidR="00541FFF" w:rsidRDefault="00541FFF">
      <w:pPr>
        <w:pStyle w:val="ConsPlusNormal"/>
        <w:spacing w:before="220"/>
        <w:ind w:firstLine="540"/>
        <w:jc w:val="both"/>
      </w:pPr>
      <w:r>
        <w:t xml:space="preserve">В целях проведения оценки внедрения требований МИС приказом МЭР НСО от 19.08.2016 N 87 "О создании рабочей группы по оценке внедрения требований муниципального инвестиционного стандарта Новосибирской области" создана рабочая группа по оценке внедрения требований МИС. Рабочая группа осуществляет оценку результатов внедрения требований МИС на основе изучения документов и информации, представленных ОМСУ. С 01.08.2016 к внедрению МИС приступили три "пилотных" района - Здвинский, Карасукский, Сузунский. Остальные муниципальные районы, городские округа и монопрофильные муниципальные образования Новосибирской области присоединились к "пилотным" районам с января 2017 года. На 01.06.2017 </w:t>
      </w:r>
      <w:r>
        <w:lastRenderedPageBreak/>
        <w:t>заключено 37 соглашений между МЭР НСО и администрациями муниципальных образований Новосибирской области по внедрению МИС. К концу 2017 года МИС будет внедрен в полном объеме всеми ОМСУ.</w:t>
      </w:r>
    </w:p>
    <w:p w:rsidR="00541FFF" w:rsidRDefault="00541FFF">
      <w:pPr>
        <w:pStyle w:val="ConsPlusNormal"/>
        <w:spacing w:before="220"/>
        <w:ind w:firstLine="540"/>
        <w:jc w:val="both"/>
      </w:pPr>
      <w:r>
        <w:t xml:space="preserve">Абзацы пятьдесят четвертый - шестьдесят третий утратили силу с 1 января 2020 года. - </w:t>
      </w:r>
      <w:hyperlink r:id="rId144"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spacing w:before="220"/>
        <w:ind w:firstLine="540"/>
        <w:jc w:val="both"/>
      </w:pPr>
      <w:r>
        <w:t>Как показывает российская и международная практика, создание индустриальных и технологических парков является одним из высокоэффективных механизмов привлечения инвестиций на территорию региона. Реализация проектов на территории индустриальных и технологических парков создает для инвесторов следующие преимущества:</w:t>
      </w:r>
    </w:p>
    <w:p w:rsidR="00541FFF" w:rsidRDefault="00541FFF">
      <w:pPr>
        <w:pStyle w:val="ConsPlusNormal"/>
        <w:spacing w:before="220"/>
        <w:ind w:firstLine="540"/>
        <w:jc w:val="both"/>
      </w:pPr>
      <w:r>
        <w:t>значительно сокращается продолжительность процедур предоставления земельных участков и подключения к инфраструктуре;</w:t>
      </w:r>
    </w:p>
    <w:p w:rsidR="00541FFF" w:rsidRDefault="00541FFF">
      <w:pPr>
        <w:pStyle w:val="ConsPlusNormal"/>
        <w:spacing w:before="220"/>
        <w:ind w:firstLine="540"/>
        <w:jc w:val="both"/>
      </w:pPr>
      <w:r>
        <w:t>снижаются затраты на инфраструктуру, поскольку она создается централизованно для всего пула инвесторов, и издержки распределяются пропорционально;</w:t>
      </w:r>
    </w:p>
    <w:p w:rsidR="00541FFF" w:rsidRDefault="00541FFF">
      <w:pPr>
        <w:pStyle w:val="ConsPlusNormal"/>
        <w:spacing w:before="220"/>
        <w:ind w:firstLine="540"/>
        <w:jc w:val="both"/>
      </w:pPr>
      <w:r>
        <w:t>в парковой зоне обеспечивается высокая концентрация сервисных услуг: технологических, логистических, консалтинговых.</w:t>
      </w:r>
    </w:p>
    <w:p w:rsidR="00541FFF" w:rsidRDefault="00541FFF">
      <w:pPr>
        <w:pStyle w:val="ConsPlusNormal"/>
        <w:spacing w:before="220"/>
        <w:ind w:firstLine="540"/>
        <w:jc w:val="both"/>
      </w:pPr>
      <w:r>
        <w:t>Для региональных органов власти новые индустриальные и технологические парки это, прежде всего, возможность создания новых рабочих мест, увеличения налоговой базы, решения задач комплексного развития территорий.</w:t>
      </w:r>
    </w:p>
    <w:p w:rsidR="00541FFF" w:rsidRDefault="00541FFF">
      <w:pPr>
        <w:pStyle w:val="ConsPlusNormal"/>
        <w:spacing w:before="220"/>
        <w:ind w:firstLine="540"/>
        <w:jc w:val="both"/>
      </w:pPr>
      <w:r>
        <w:t>В рамках решения указанной задачи по реализации парковой политики на территории Новосибирской области требуется сформировать "жесткую" и "мягкую" инфраструктуру в целях привлечения эффективных резидентов, полного заполнения действующих индустриальных, технологических и иных парков, промышленных площадок, вовлечения в инвестиционный процесс новых площадок типа "гринфилд" и "браунфилд", в том числе в муниципальных районах Новосибирской области. Под "жесткой" инфраструктурой в рамках государственной программы подразумеваются инженерные коммуникации, сооружения, то есть целевые объекты недвижимости. Вместе с тем не менее актуальным на современном этапе становится создание и "мягкой" инфраструктуры: набора всех сервисов, услуг, связанных с поддержкой инновационного бизнеса.</w:t>
      </w:r>
    </w:p>
    <w:p w:rsidR="00541FFF" w:rsidRDefault="00541FFF">
      <w:pPr>
        <w:pStyle w:val="ConsPlusNormal"/>
        <w:spacing w:before="220"/>
        <w:ind w:firstLine="540"/>
        <w:jc w:val="both"/>
      </w:pPr>
      <w:r>
        <w:t>На сегодняшний день в Новосибирской области реализуются семь крупнейших парковых проектов: Промышленно-логистический парк Новосибирской области (далее - ПЛП), Биотехнопарк наукограда Кольцово (далее - Биотехнопарк), Медицинский технопарк Новосибирской области (далее - Медтехнопарк), Научно-технологический парк Новосибирского Академгородка (далее - Академпарк), Медицинский промышленный парк (далее - Медпромпарк), частный индустриальный парк "Новосиб" и индустриальный парк "Экран".</w:t>
      </w:r>
    </w:p>
    <w:p w:rsidR="00541FFF" w:rsidRDefault="00541FFF">
      <w:pPr>
        <w:pStyle w:val="ConsPlusNormal"/>
        <w:jc w:val="both"/>
      </w:pPr>
      <w:r>
        <w:t xml:space="preserve">(в ред. </w:t>
      </w:r>
      <w:hyperlink r:id="rId145"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Развитие ПЛП, построенного "с нуля", крупнейшего за Уралом, входящего в десятку крупнейших парковых проектов Российской Федерации, указало практическую целесообразность развития площадок по типу "гринфилд" в регионе. ПЛП является современной инвестиционной площадкой с полным комплексом инженерной, дорожно-транспортной и общественно-деловой инфраструктуры, на территории которой созданы все необходимые условия для развития логистических и производственных компаний.</w:t>
      </w:r>
    </w:p>
    <w:p w:rsidR="00541FFF" w:rsidRDefault="00541FFF">
      <w:pPr>
        <w:pStyle w:val="ConsPlusNormal"/>
        <w:jc w:val="both"/>
      </w:pPr>
      <w:r>
        <w:t xml:space="preserve">(в ред. </w:t>
      </w:r>
      <w:hyperlink r:id="rId146"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 xml:space="preserve">Успешному развитию Новосибирского ПЛП способствовала реализация в рамках государственной программы в 2015 - 2016 годах мероприятий по завершению первого этапа создания Новосибирского ПЛП. Доверие, которое оказывают инвесторы Новосибирской области к такой площадке, как Новосибирский ПЛП, говорит о том, что первый этап реализации паркового </w:t>
      </w:r>
      <w:r>
        <w:lastRenderedPageBreak/>
        <w:t>проекта можно считать состоявшимся.</w:t>
      </w:r>
    </w:p>
    <w:p w:rsidR="00541FFF" w:rsidRDefault="00541FFF">
      <w:pPr>
        <w:pStyle w:val="ConsPlusNormal"/>
        <w:spacing w:before="220"/>
        <w:ind w:firstLine="540"/>
        <w:jc w:val="both"/>
      </w:pPr>
      <w:r>
        <w:t>Биотехнопарк - технопарк в сфере высоких фармацевтических, медицинских и биотехнологий, созданный для реализации накопленного на протяжении многих лет потенциала государственного научного центра вирусологии и биотехнологии "Вектор".</w:t>
      </w:r>
    </w:p>
    <w:p w:rsidR="00541FFF" w:rsidRDefault="00541FFF">
      <w:pPr>
        <w:pStyle w:val="ConsPlusNormal"/>
        <w:jc w:val="both"/>
      </w:pPr>
      <w:r>
        <w:t xml:space="preserve">(в ред. </w:t>
      </w:r>
      <w:hyperlink r:id="rId147"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В декабре 2015 года начал свою работу Центр коллективного пользования, представляющий собой набор инфраструктурных возможностей для резидентов: химико-аналитическая, микробиологическая и клинико-диагностическая лаборатории, опытно-производственный участок для наработки твердых форм, а также публичные пространства для проведения образовательных и деловых мероприятий.</w:t>
      </w:r>
    </w:p>
    <w:p w:rsidR="00541FFF" w:rsidRDefault="00541FFF">
      <w:pPr>
        <w:pStyle w:val="ConsPlusNormal"/>
        <w:jc w:val="both"/>
      </w:pPr>
      <w:r>
        <w:t xml:space="preserve">(абзац введен </w:t>
      </w:r>
      <w:hyperlink r:id="rId148"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Академпарк является комплексным технопарком, обладающим уникальной научно-технологической и деловой инфраструктурой, позволяющей создать наилучшие условия для генерации и развития инновационных компаний. В 2015 году признан самым успешным технопарком России.</w:t>
      </w:r>
    </w:p>
    <w:p w:rsidR="00541FFF" w:rsidRDefault="00541FFF">
      <w:pPr>
        <w:pStyle w:val="ConsPlusNormal"/>
        <w:jc w:val="both"/>
      </w:pPr>
      <w:r>
        <w:t xml:space="preserve">(абзац введен </w:t>
      </w:r>
      <w:hyperlink r:id="rId149"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Медтехнопарк является комплексным технологическим парком, решающим ключевую проблему развития проектов в области медицины и здравоохранения - отсутствие инфраструктуры замкнутого цикла, ориентированной на вывод инновационных продуктов в практическое здравоохранение.</w:t>
      </w:r>
    </w:p>
    <w:p w:rsidR="00541FFF" w:rsidRDefault="00541FFF">
      <w:pPr>
        <w:pStyle w:val="ConsPlusNormal"/>
        <w:jc w:val="both"/>
      </w:pPr>
      <w:r>
        <w:t xml:space="preserve">(абзац введен </w:t>
      </w:r>
      <w:hyperlink r:id="rId150"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 xml:space="preserve">В целях государственной поддержки и стимулирования развития проектов с 2013 года реализовывалась </w:t>
      </w:r>
      <w:hyperlink r:id="rId151" w:history="1">
        <w:r>
          <w:rPr>
            <w:color w:val="0000FF"/>
          </w:rPr>
          <w:t>программа</w:t>
        </w:r>
      </w:hyperlink>
      <w:r>
        <w:t xml:space="preserve"> "Государственная поддержка комплексного развития Советского района города Новосибирска и новосибирских научных центров СО РАН и СО РАМН на 2013 - 2017 годы", утвержденная постановлением Правительства Новосибирской области от 01.02.2013 N 41-п "Об утверждении долгосрочной целевой программы "Государственная поддержка комплексного развития Советского района города Новосибирска и новосибирских научных центров СО РАН и СО РАМН на 2013 - 2017 годы".</w:t>
      </w:r>
    </w:p>
    <w:p w:rsidR="00541FFF" w:rsidRDefault="00541FFF">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Медпромпарк - первая в России концессия в сфере медицины с федеральным участием. Парк создан на базе Медтехнопарка, целью создания которого является переход от производства небольших серий к массовому производству инновационных продуктов и технологий в сфере медицины, а также создание комплекса конкурентоспособных производств по выпуску медицинских изделий в сфере травматологии, ортопедии, нейрохирургии и других областях охраны здоровья, в том числе для целей импортозамещения.</w:t>
      </w:r>
    </w:p>
    <w:p w:rsidR="00541FFF" w:rsidRDefault="00541FFF">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На текущий момент в Новосибирской области есть примеры не только парков с государственным участием, но и парков, полностью созданных за счет частных инвестиций. Одним из таких примеров является индустриальный парк "Новосиб", расположенный в зоне промышленной застройки г. Новосибирска. Частный индустриальный парк по типу "браунфилд", на котором расположены объекты коммерческой недвижимости офисного, производственного и складского назначения. Проект реализует "Новая лизинговая компания", основным видом деятельности которой является сдача в аренду производственных, административных, складских помещений и оборудования.</w:t>
      </w:r>
    </w:p>
    <w:p w:rsidR="00541FFF" w:rsidRDefault="00541FFF">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 xml:space="preserve">Индустриальный парк "Экран" является индустриальным парком по типу "браунфилд", создан в декабре 2016 года на территории АО "Завод "Экран" и предназначен для размещения </w:t>
      </w:r>
      <w:r>
        <w:lastRenderedPageBreak/>
        <w:t>производственных предприятий в промышленной части Новосибирска. Резидентная деятельность индустриального парка осуществляется в сферах электронно-оптического, стекольного, упаковочного производства, легкой и пищевой промышленности.</w:t>
      </w:r>
    </w:p>
    <w:p w:rsidR="00541FFF" w:rsidRDefault="00541FFF">
      <w:pPr>
        <w:pStyle w:val="ConsPlusNormal"/>
        <w:jc w:val="both"/>
      </w:pPr>
      <w:r>
        <w:t xml:space="preserve">(абзац введен </w:t>
      </w:r>
      <w:hyperlink r:id="rId155"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В рамках реализации государственной программы планируется стимулирование наполнения действующих парковых зон компаниями-резидентами, а также увеличение количества парковых проектов на территории Новосибирской области.</w:t>
      </w:r>
    </w:p>
    <w:p w:rsidR="00541FFF" w:rsidRDefault="00541FFF">
      <w:pPr>
        <w:pStyle w:val="ConsPlusNormal"/>
        <w:spacing w:before="220"/>
        <w:ind w:firstLine="540"/>
        <w:jc w:val="both"/>
      </w:pPr>
      <w:r>
        <w:t>Положительный опыт, накопленный при реализации парковых проектов, бизнес-инкубаторов, при формировании сети инновационных лабораторий в вузах, а также серьезный интерес к этим процессам производственного сектора региона позволили определить точки роста - выделить направления, перспективные для ускоренного развития, определить предприятия, конкурентоспособность которых не вызывает сомнений.</w:t>
      </w:r>
    </w:p>
    <w:p w:rsidR="00541FFF" w:rsidRDefault="000D378C">
      <w:pPr>
        <w:pStyle w:val="ConsPlusNormal"/>
        <w:spacing w:before="220"/>
        <w:ind w:firstLine="540"/>
        <w:jc w:val="both"/>
      </w:pPr>
      <w:hyperlink r:id="rId156" w:history="1">
        <w:r w:rsidR="00541FFF">
          <w:rPr>
            <w:color w:val="0000FF"/>
          </w:rPr>
          <w:t>Стратегией</w:t>
        </w:r>
      </w:hyperlink>
      <w:r w:rsidR="00541FFF">
        <w:t xml:space="preserve"> социально-экономического развития Новосибирской области на период до 2030 года кластерная политика определена генеральным направлением реализации конкурентных преимуществ и поддержки региональных точек роста Новосибирской области. В целях обеспечения высоких темпов экономического роста и диверсификации экономики Новосибирской области, реализации кластерных проектов инновационной и производственной направленности в 2012 году Правительством Новосибирской области утверждена </w:t>
      </w:r>
      <w:hyperlink r:id="rId157" w:history="1">
        <w:r w:rsidR="00541FFF">
          <w:rPr>
            <w:color w:val="0000FF"/>
          </w:rPr>
          <w:t>Концепция</w:t>
        </w:r>
      </w:hyperlink>
      <w:r w:rsidR="00541FFF">
        <w:t xml:space="preserve"> кластерной политики Новосибирской области, утверждена постановлением Правительства Новосибирской области от 20.09.2013 N 399-п "Об утверждении программы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w:t>
      </w:r>
      <w:hyperlink r:id="rId158" w:history="1">
        <w:r w:rsidR="00541FFF">
          <w:rPr>
            <w:color w:val="0000FF"/>
          </w:rPr>
          <w:t>программа</w:t>
        </w:r>
      </w:hyperlink>
      <w:r w:rsidR="00541FFF">
        <w:t xml:space="preserve">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получившие одобрение Правительства Российской Федерации. В целях совершенствования системы управления реализацией кластерной политики Новосибирской области, а также в целях обеспечения организационной поддержки формирования новых кластеров и кластерных проектов на территории региона ГКУ НСО "Центр регионального развития" определено Центром кластерного развития Новосибирской области (</w:t>
      </w:r>
      <w:hyperlink r:id="rId159" w:history="1">
        <w:r w:rsidR="00541FFF">
          <w:rPr>
            <w:color w:val="0000FF"/>
          </w:rPr>
          <w:t>распоряжением</w:t>
        </w:r>
      </w:hyperlink>
      <w:r w:rsidR="00541FFF">
        <w:t xml:space="preserve"> Губернатора Новосибирской области от 18.11.2015 N 229-р "О Центре кластерного развития и внесении изменений в распоряжение Губернатора Новосибирской области от 20.09.2013 N 199-р").</w:t>
      </w:r>
    </w:p>
    <w:p w:rsidR="00541FFF" w:rsidRDefault="00541FFF">
      <w:pPr>
        <w:pStyle w:val="ConsPlusNormal"/>
        <w:jc w:val="both"/>
      </w:pPr>
      <w:r>
        <w:t xml:space="preserve">(в ред. </w:t>
      </w:r>
      <w:hyperlink r:id="rId160" w:history="1">
        <w:r>
          <w:rPr>
            <w:color w:val="0000FF"/>
          </w:rPr>
          <w:t>постановления</w:t>
        </w:r>
      </w:hyperlink>
      <w:r>
        <w:t xml:space="preserve"> Правительства Новосибирской области от 29.07.2019 N 286-п)</w:t>
      </w:r>
    </w:p>
    <w:p w:rsidR="00541FFF" w:rsidRDefault="00541FFF">
      <w:pPr>
        <w:pStyle w:val="ConsPlusNormal"/>
        <w:spacing w:before="220"/>
        <w:ind w:firstLine="540"/>
        <w:jc w:val="both"/>
      </w:pPr>
      <w:r>
        <w:t>В 2016 году Министерством экономического развития Российской Федерации был объявлен конкурс на участие в приоритетном проекте "Развитие инновационных кластеров - лидеров инвестиционной привлекательности мирового уровня", который представляет собой очередной этап работы по развитию пилотных инновационных территориальных кластеров. Новосибирская область со стратегией развития Научно-производственного кластера "Сибирский наукополис" вошла в число 11 регионов, отобранных Министерством экономического развития Российской Федерации для оказания федеральных мер поддержки. Научно-производственный кластер "Сибирский наукополис" сформирован на основе действующего Инновационного кластера информационных и биофармацевтических технологий Новосибирской области, а также добавления нового направления "высокотехнологичная медицина", включающего в себя производство медицинских изделий и оказание высокотехнологичных медицинских услуг.</w:t>
      </w:r>
    </w:p>
    <w:p w:rsidR="00541FFF" w:rsidRDefault="00541FFF">
      <w:pPr>
        <w:pStyle w:val="ConsPlusNormal"/>
        <w:spacing w:before="220"/>
        <w:ind w:firstLine="540"/>
        <w:jc w:val="both"/>
      </w:pPr>
      <w:r>
        <w:t xml:space="preserve">В рамках решения задачи по созданию условий для формирования инновационных кластеров и реализации кластерной политики на территории Новосибирской области требуется наращивание объемов государственной поддержки кластерных инициатив, формирование новых кластеров, совершенствование системы управления и развития инновационных территориальных кластеров, разработка региональных проектов для получения финансовой поддержки от институтов развития Российской Федерации в рамках государственных программ, федеральных целевых программ и софинансирования из бюджета Российской Федерации на модернизацию или переоборудование производственных мощностей хозяйствующих субъектов - потенциальных участников кластеров, на </w:t>
      </w:r>
      <w:r>
        <w:lastRenderedPageBreak/>
        <w:t>финансирование прорывных технологий и проектов кластеров, а также развитие инновационной инфраструктуры и развитие территорий базирования кластера, подготовку новых площадок и создаваемых индустриальных и технологических парков Новосибирской области.</w:t>
      </w:r>
    </w:p>
    <w:p w:rsidR="00541FFF" w:rsidRDefault="00541FFF">
      <w:pPr>
        <w:pStyle w:val="ConsPlusNormal"/>
        <w:spacing w:before="220"/>
        <w:ind w:firstLine="540"/>
        <w:jc w:val="both"/>
      </w:pPr>
      <w:r>
        <w:t>Согласно поручению Президента Российской Федерации по итогам послания Федеральному Собранию Российской Федерации (</w:t>
      </w:r>
      <w:hyperlink r:id="rId161" w:history="1">
        <w:r>
          <w:rPr>
            <w:color w:val="0000FF"/>
          </w:rPr>
          <w:t>подпункт "б" пункта 1</w:t>
        </w:r>
      </w:hyperlink>
      <w:r>
        <w:t xml:space="preserve"> поручения Президента Российской Федерации от 05.12.2016 N Пр-2346) одной из основных мер, обеспечивающих достижение не позднее 2019 - 2020 годов темпов роста экономики Российской Федерации, превышающих темпы роста мировой экономики, должно стать наращивание объема несырьевого экспорта. Во исполнение пункта 2 раздела III протокола заседания проектного комитета по основному направлению стратегического развития Российской Федерации "Международная кооперация и экспорт" от 19.05.2017 N 33 (5) акционерным обществом "Российский экспортный центр" были выбраны "пилотные" субъекты Российской Федерации, в которых в 2017 году будет внедрен Стандарт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(далее - Региональный экспортный стандарт). Новосибирская область вошла в число "пилотных" субъектов. 14.06.2017 Губернатором Новосибирской области утвержден План-график внедрения в Новосибирской области Регионального экспортного стандарта в "пилотном" режиме в 2017 году. В рамках реализации государственной программы планируется внедрение и реализация Регионального экспортного стандарта, а также осуществление системной работы в рамках указанного стандарта.</w:t>
      </w:r>
    </w:p>
    <w:p w:rsidR="00541FFF" w:rsidRDefault="00541FFF">
      <w:pPr>
        <w:pStyle w:val="ConsPlusNormal"/>
        <w:spacing w:before="220"/>
        <w:ind w:firstLine="540"/>
        <w:jc w:val="both"/>
      </w:pPr>
      <w:r>
        <w:t>Процесс формирования и развития на территории Новосибирской области индустрии туризма, туристско-рекреационных комплексов (туристического кластера) является приоритетным направлением и невозможен без поддержки со стороны государства, предусматривающей в том числе эффективное взаимодействие всех органов государственной власти области, туристского бизнеса, научных и общественных организаций в реализации проектов и программ. Основными препятствиями к развитию туризма в Новосибирской области являются:</w:t>
      </w:r>
    </w:p>
    <w:p w:rsidR="00541FFF" w:rsidRDefault="00541FFF">
      <w:pPr>
        <w:pStyle w:val="ConsPlusNormal"/>
        <w:spacing w:before="220"/>
        <w:ind w:firstLine="540"/>
        <w:jc w:val="both"/>
      </w:pPr>
      <w:r>
        <w:t>недостаточно развитая туристская инфраструктура, отсутствие оборудованных площадок для самодеятельного природоориентированного туризма;</w:t>
      </w:r>
    </w:p>
    <w:p w:rsidR="00541FFF" w:rsidRDefault="00541FFF">
      <w:pPr>
        <w:pStyle w:val="ConsPlusNormal"/>
        <w:spacing w:before="220"/>
        <w:ind w:firstLine="540"/>
        <w:jc w:val="both"/>
      </w:pPr>
      <w:r>
        <w:t>устаревшая инфраструктура и недостаточно эффективно используемая ресурсная база в сфере санаторно-курортного, оздоровительного и медицинского туризма;</w:t>
      </w:r>
    </w:p>
    <w:p w:rsidR="00541FFF" w:rsidRDefault="00541FFF">
      <w:pPr>
        <w:pStyle w:val="ConsPlusNormal"/>
        <w:spacing w:before="220"/>
        <w:ind w:firstLine="540"/>
        <w:jc w:val="both"/>
      </w:pPr>
      <w:r>
        <w:t>плохое экологическое состояние и замусоренность прибрежных зон водоемов и природных территорий, используемых традиционно самодеятельными туристами;</w:t>
      </w:r>
    </w:p>
    <w:p w:rsidR="00541FFF" w:rsidRDefault="00541FFF">
      <w:pPr>
        <w:pStyle w:val="ConsPlusNormal"/>
        <w:spacing w:before="220"/>
        <w:ind w:firstLine="540"/>
        <w:jc w:val="both"/>
      </w:pPr>
      <w:r>
        <w:t>несовершенство законодательства Российской Федерации и Новосибирской области, регулирующего сферу туризма;</w:t>
      </w:r>
    </w:p>
    <w:p w:rsidR="00541FFF" w:rsidRDefault="00541FFF">
      <w:pPr>
        <w:pStyle w:val="ConsPlusNormal"/>
        <w:spacing w:before="220"/>
        <w:ind w:firstLine="540"/>
        <w:jc w:val="both"/>
      </w:pPr>
      <w:r>
        <w:t>недостаточное продвижение туристского продукта на мировом и внутреннем туристских рынках.</w:t>
      </w:r>
    </w:p>
    <w:p w:rsidR="00541FFF" w:rsidRDefault="00541FFF">
      <w:pPr>
        <w:pStyle w:val="ConsPlusNormal"/>
        <w:spacing w:before="220"/>
        <w:ind w:firstLine="540"/>
        <w:jc w:val="both"/>
      </w:pPr>
      <w:r>
        <w:t>В рамках реализации государственной программы предполагается реализация комплекса мер по решению существующих в Новосибирской области проблем в целях развития туристской отрасли региона, развитие туристического кластера на территории Новосибирской области.</w:t>
      </w:r>
    </w:p>
    <w:p w:rsidR="00541FFF" w:rsidRDefault="00541FFF">
      <w:pPr>
        <w:pStyle w:val="ConsPlusNormal"/>
        <w:spacing w:before="220"/>
        <w:ind w:firstLine="540"/>
        <w:jc w:val="both"/>
      </w:pPr>
      <w:r>
        <w:t>Неотъемлемой частью работы по привлечению инвестиций в регион являются позиционирование его на международном и межрегиональном уровнях, расширение межрегиональных и международных связей региона с субъектами Российской Федерации и зарубежными странами.</w:t>
      </w:r>
    </w:p>
    <w:p w:rsidR="00541FFF" w:rsidRDefault="00541FFF">
      <w:pPr>
        <w:pStyle w:val="ConsPlusNormal"/>
        <w:spacing w:before="220"/>
        <w:ind w:firstLine="540"/>
        <w:jc w:val="both"/>
      </w:pPr>
      <w:r>
        <w:t xml:space="preserve">Сегодня ощущается крайняя необходимость формирования системного подхода к вопросам маркетингового продвижения Новосибирской области. Проблемы качественного позиционирования Новосибирской области сегодня кроются, прежде всего, в качестве </w:t>
      </w:r>
      <w:r>
        <w:lastRenderedPageBreak/>
        <w:t>коммуникаций и методах передачи информации до целевых групп.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 для каждой из которых выявить свои каналы донесения информации и получения обратной связи. Разрозненность конгрессно-событийной активности, информационного сопровождения Новосибирской области должна быть преодолена в самые короткие сроки, и инструментом этого является государственная программа.</w:t>
      </w:r>
    </w:p>
    <w:p w:rsidR="00541FFF" w:rsidRDefault="00541FFF">
      <w:pPr>
        <w:pStyle w:val="ConsPlusNormal"/>
        <w:ind w:firstLine="540"/>
        <w:jc w:val="both"/>
      </w:pPr>
    </w:p>
    <w:p w:rsidR="00541FFF" w:rsidRDefault="00541FFF">
      <w:pPr>
        <w:pStyle w:val="ConsPlusTitle"/>
        <w:jc w:val="center"/>
        <w:outlineLvl w:val="1"/>
      </w:pPr>
      <w:r>
        <w:t>III. Цели и задачи, важнейшие целевые</w:t>
      </w:r>
    </w:p>
    <w:p w:rsidR="00541FFF" w:rsidRDefault="00541FFF">
      <w:pPr>
        <w:pStyle w:val="ConsPlusTitle"/>
        <w:jc w:val="center"/>
      </w:pPr>
      <w:r>
        <w:t>индикаторы государственной программы</w:t>
      </w:r>
    </w:p>
    <w:p w:rsidR="00541FFF" w:rsidRDefault="00541FFF">
      <w:pPr>
        <w:pStyle w:val="ConsPlusNormal"/>
        <w:ind w:firstLine="540"/>
        <w:jc w:val="both"/>
      </w:pPr>
    </w:p>
    <w:p w:rsidR="00541FFF" w:rsidRDefault="00541FFF">
      <w:pPr>
        <w:pStyle w:val="ConsPlusNormal"/>
        <w:ind w:firstLine="540"/>
        <w:jc w:val="both"/>
      </w:pPr>
      <w:r>
        <w:t>Государственная программа направлена на формирование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области в целом и ее муниципальных образований, что является основной общепрограммной целью.</w:t>
      </w:r>
    </w:p>
    <w:p w:rsidR="00541FFF" w:rsidRDefault="00541FFF">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08.10.2019 N 391-п)</w:t>
      </w:r>
    </w:p>
    <w:p w:rsidR="00541FFF" w:rsidRDefault="00541FFF">
      <w:pPr>
        <w:pStyle w:val="ConsPlusNormal"/>
        <w:spacing w:before="220"/>
        <w:ind w:firstLine="540"/>
        <w:jc w:val="both"/>
      </w:pPr>
      <w:r>
        <w:t>Целью 1 государственной программы является улучшение инвестиционного климата на территории Новосибирской области и активное привлечение инвестиций.</w:t>
      </w:r>
    </w:p>
    <w:p w:rsidR="00541FFF" w:rsidRDefault="00541FFF">
      <w:pPr>
        <w:pStyle w:val="ConsPlusNormal"/>
        <w:spacing w:before="220"/>
        <w:ind w:firstLine="540"/>
        <w:jc w:val="both"/>
      </w:pPr>
      <w:r>
        <w:t>Задачами государственной программы, обеспечивающими достижение поставленной цели, являются:</w:t>
      </w:r>
    </w:p>
    <w:p w:rsidR="00541FFF" w:rsidRDefault="00541FFF">
      <w:pPr>
        <w:pStyle w:val="ConsPlusNormal"/>
        <w:spacing w:before="220"/>
        <w:ind w:firstLine="540"/>
        <w:jc w:val="both"/>
      </w:pPr>
      <w:r>
        <w:t>формирование организационно-правовых условий для улучшения инвестиционного климата Новосибирской области;</w:t>
      </w:r>
    </w:p>
    <w:p w:rsidR="00541FFF" w:rsidRDefault="00541FFF">
      <w:pPr>
        <w:pStyle w:val="ConsPlusNormal"/>
        <w:spacing w:before="220"/>
        <w:ind w:firstLine="540"/>
        <w:jc w:val="both"/>
      </w:pPr>
      <w:r>
        <w:t>привлечение инвестиций на территорию Новосибирской области, оказание мер государственной поддержки инвестиционной деятельности;</w:t>
      </w:r>
    </w:p>
    <w:p w:rsidR="00541FFF" w:rsidRDefault="00541FFF">
      <w:pPr>
        <w:pStyle w:val="ConsPlusNormal"/>
        <w:spacing w:before="220"/>
        <w:ind w:firstLine="540"/>
        <w:jc w:val="both"/>
      </w:pPr>
      <w:r>
        <w:t>применение механизмов ГЧП для содействия реализации инфраструктурных и социальных проектов Новосибирской области;</w:t>
      </w:r>
    </w:p>
    <w:p w:rsidR="00541FFF" w:rsidRDefault="00541FFF">
      <w:pPr>
        <w:pStyle w:val="ConsPlusNormal"/>
        <w:spacing w:before="220"/>
        <w:ind w:firstLine="540"/>
        <w:jc w:val="both"/>
      </w:pPr>
      <w:r>
        <w:t>развитие парковых проектов Новосибирской области;</w:t>
      </w:r>
    </w:p>
    <w:p w:rsidR="00541FFF" w:rsidRDefault="00541FFF">
      <w:pPr>
        <w:pStyle w:val="ConsPlusNormal"/>
        <w:spacing w:before="220"/>
        <w:ind w:firstLine="540"/>
        <w:jc w:val="both"/>
      </w:pPr>
      <w:r>
        <w:t>развитие инновационных и промышленных кластеров Новосибирской области;</w:t>
      </w:r>
    </w:p>
    <w:p w:rsidR="00541FFF" w:rsidRDefault="00541FFF">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формирование и развитие туристско-рекреационного кластера Новосибирской области;</w:t>
      </w:r>
    </w:p>
    <w:p w:rsidR="00541FFF" w:rsidRDefault="00541FFF">
      <w:pPr>
        <w:pStyle w:val="ConsPlusNormal"/>
        <w:spacing w:before="220"/>
        <w:ind w:firstLine="540"/>
        <w:jc w:val="both"/>
      </w:pPr>
      <w:r>
        <w:t>информационная поддержка инвестиционной деятельности;</w:t>
      </w:r>
    </w:p>
    <w:p w:rsidR="00541FFF" w:rsidRDefault="00541FFF">
      <w:pPr>
        <w:pStyle w:val="ConsPlusNormal"/>
        <w:spacing w:before="220"/>
        <w:ind w:firstLine="540"/>
        <w:jc w:val="both"/>
      </w:pPr>
      <w:r>
        <w:t>содействие развитию международной кооперации и экспорта.</w:t>
      </w:r>
    </w:p>
    <w:p w:rsidR="00541FFF" w:rsidRDefault="00541FFF">
      <w:pPr>
        <w:pStyle w:val="ConsPlusNormal"/>
        <w:jc w:val="both"/>
      </w:pPr>
      <w:r>
        <w:t xml:space="preserve">(абзац введен </w:t>
      </w:r>
      <w:hyperlink r:id="rId164"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Целью 2 государственной программы является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rsidR="00541FFF" w:rsidRDefault="00541FFF">
      <w:pPr>
        <w:pStyle w:val="ConsPlusNormal"/>
        <w:spacing w:before="220"/>
        <w:ind w:firstLine="540"/>
        <w:jc w:val="both"/>
      </w:pPr>
      <w:r>
        <w:t>Задачами государственной программы, обеспечивающими достижение поставленной цели, являются:</w:t>
      </w:r>
    </w:p>
    <w:p w:rsidR="00541FFF" w:rsidRDefault="00541FFF">
      <w:pPr>
        <w:pStyle w:val="ConsPlusNormal"/>
        <w:spacing w:before="220"/>
        <w:ind w:firstLine="540"/>
        <w:jc w:val="both"/>
      </w:pPr>
      <w:r>
        <w:t>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541FFF" w:rsidRDefault="00541FFF">
      <w:pPr>
        <w:pStyle w:val="ConsPlusNormal"/>
        <w:spacing w:before="220"/>
        <w:ind w:firstLine="540"/>
        <w:jc w:val="both"/>
      </w:pPr>
      <w:r>
        <w:lastRenderedPageBreak/>
        <w:t>развитие инфраструктуры и среды для научной, научно-технической и инновационной деятельности, соответствующей лучшим российским практикам;</w:t>
      </w:r>
    </w:p>
    <w:p w:rsidR="00541FFF" w:rsidRDefault="00541FFF">
      <w:pPr>
        <w:pStyle w:val="ConsPlusNormal"/>
        <w:spacing w:before="220"/>
        <w:ind w:firstLine="540"/>
        <w:jc w:val="both"/>
      </w:pPr>
      <w:r>
        <w:t>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541FFF" w:rsidRDefault="00541FFF">
      <w:pPr>
        <w:pStyle w:val="ConsPlusNormal"/>
        <w:spacing w:before="220"/>
        <w:ind w:firstLine="540"/>
        <w:jc w:val="both"/>
      </w:pPr>
      <w:r>
        <w:t>формирование эффективной современной системы управления в области науки, технологий и инноваций.</w:t>
      </w:r>
    </w:p>
    <w:p w:rsidR="00541FFF" w:rsidRDefault="00541FFF">
      <w:pPr>
        <w:pStyle w:val="ConsPlusNormal"/>
        <w:spacing w:before="220"/>
        <w:ind w:firstLine="540"/>
        <w:jc w:val="both"/>
      </w:pPr>
      <w:r>
        <w:t>Реализация цели 2 государственной программы и задач, направленных на достижение данной цели, осуществляется до 2019 года включительно.</w:t>
      </w:r>
    </w:p>
    <w:p w:rsidR="00541FFF" w:rsidRDefault="00541FFF">
      <w:pPr>
        <w:pStyle w:val="ConsPlusNormal"/>
        <w:jc w:val="both"/>
      </w:pPr>
      <w:r>
        <w:t xml:space="preserve">(абзац введен </w:t>
      </w:r>
      <w:hyperlink r:id="rId165" w:history="1">
        <w:r>
          <w:rPr>
            <w:color w:val="0000FF"/>
          </w:rPr>
          <w:t>постановлением</w:t>
        </w:r>
      </w:hyperlink>
      <w:r>
        <w:t xml:space="preserve"> Правительства Новосибирской области от 08.10.2019 N 391-п)</w:t>
      </w:r>
    </w:p>
    <w:p w:rsidR="00541FFF" w:rsidRDefault="00541FFF">
      <w:pPr>
        <w:pStyle w:val="ConsPlusNormal"/>
        <w:spacing w:before="220"/>
        <w:ind w:firstLine="540"/>
        <w:jc w:val="both"/>
      </w:pPr>
      <w:r>
        <w:t>Оценка степени достижения цели и выполнения задач государственной программы будет осуществляться на основе системы целевых индикаторов, основные из которых:</w:t>
      </w:r>
    </w:p>
    <w:p w:rsidR="00541FFF" w:rsidRDefault="00541FFF">
      <w:pPr>
        <w:pStyle w:val="ConsPlusNormal"/>
        <w:spacing w:before="220"/>
        <w:ind w:firstLine="540"/>
        <w:jc w:val="both"/>
      </w:pPr>
      <w:r>
        <w:t>объем инвестиций в основной капитал по Новосибирской области;</w:t>
      </w:r>
    </w:p>
    <w:p w:rsidR="00541FFF" w:rsidRDefault="00541FFF">
      <w:pPr>
        <w:pStyle w:val="ConsPlusNormal"/>
        <w:spacing w:before="220"/>
        <w:ind w:firstLine="540"/>
        <w:jc w:val="both"/>
      </w:pPr>
      <w:r>
        <w:t>объем инвестиций в основной капитал (за исключением бюджетных средств);</w:t>
      </w:r>
    </w:p>
    <w:p w:rsidR="00541FFF" w:rsidRDefault="00541FFF">
      <w:pPr>
        <w:pStyle w:val="ConsPlusNormal"/>
        <w:spacing w:before="220"/>
        <w:ind w:firstLine="540"/>
        <w:jc w:val="both"/>
      </w:pPr>
      <w:r>
        <w:t>позиция Новосибирской области в рейтинге инновационно активных регионов России.</w:t>
      </w:r>
    </w:p>
    <w:p w:rsidR="00541FFF" w:rsidRDefault="00541FFF">
      <w:pPr>
        <w:pStyle w:val="ConsPlusNormal"/>
        <w:spacing w:before="220"/>
        <w:ind w:firstLine="540"/>
        <w:jc w:val="both"/>
      </w:pPr>
      <w:r>
        <w:t xml:space="preserve">Подробный перечень целевых индикаторов с указанием плановых значений в разбивке по годам приведен в </w:t>
      </w:r>
      <w:hyperlink w:anchor="P1467" w:history="1">
        <w:r>
          <w:rPr>
            <w:color w:val="0000FF"/>
          </w:rPr>
          <w:t>приложении N 1</w:t>
        </w:r>
      </w:hyperlink>
      <w:r>
        <w:t xml:space="preserve"> к государственной программе.</w:t>
      </w:r>
    </w:p>
    <w:p w:rsidR="00541FFF" w:rsidRDefault="00541FFF">
      <w:pPr>
        <w:pStyle w:val="ConsPlusNormal"/>
        <w:ind w:firstLine="540"/>
        <w:jc w:val="both"/>
      </w:pPr>
    </w:p>
    <w:p w:rsidR="00541FFF" w:rsidRDefault="00541FFF">
      <w:pPr>
        <w:pStyle w:val="ConsPlusTitle"/>
        <w:jc w:val="center"/>
        <w:outlineLvl w:val="1"/>
      </w:pPr>
      <w:r>
        <w:t>IV. Система основных мероприятий государственной программы</w:t>
      </w:r>
    </w:p>
    <w:p w:rsidR="00541FFF" w:rsidRDefault="00541FFF">
      <w:pPr>
        <w:pStyle w:val="ConsPlusNormal"/>
        <w:ind w:firstLine="540"/>
        <w:jc w:val="both"/>
      </w:pPr>
    </w:p>
    <w:p w:rsidR="00541FFF" w:rsidRDefault="00541FFF">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rsidR="00541FFF" w:rsidRDefault="00541FFF">
      <w:pPr>
        <w:pStyle w:val="ConsPlusNormal"/>
        <w:spacing w:before="220"/>
        <w:ind w:firstLine="540"/>
        <w:jc w:val="both"/>
      </w:pPr>
      <w:r>
        <w:t>Краткая характеристика мероприятий государственной программы, реализуемых с 2015 по 2018 годы.</w:t>
      </w:r>
    </w:p>
    <w:p w:rsidR="00541FFF" w:rsidRDefault="00541FFF">
      <w:pPr>
        <w:pStyle w:val="ConsPlusNormal"/>
        <w:jc w:val="both"/>
      </w:pPr>
      <w:r>
        <w:t xml:space="preserve">(абзац введен </w:t>
      </w:r>
      <w:hyperlink r:id="rId166" w:history="1">
        <w:r>
          <w:rPr>
            <w:color w:val="0000FF"/>
          </w:rPr>
          <w:t>постановлением</w:t>
        </w:r>
      </w:hyperlink>
      <w:r>
        <w:t xml:space="preserve"> Правительства Новосибирской области от 04.04.2019 N 136-п)</w:t>
      </w:r>
    </w:p>
    <w:p w:rsidR="00541FFF" w:rsidRDefault="00541FFF">
      <w:pPr>
        <w:pStyle w:val="ConsPlusNormal"/>
        <w:spacing w:before="22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следующих программных мероприятий:</w:t>
      </w:r>
    </w:p>
    <w:p w:rsidR="00541FFF" w:rsidRDefault="00541FFF">
      <w:pPr>
        <w:pStyle w:val="ConsPlusNormal"/>
        <w:spacing w:before="220"/>
        <w:ind w:firstLine="540"/>
        <w:jc w:val="both"/>
      </w:pPr>
      <w:r>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 утвержденного Губернатором Новосибирской области 01.10.2016.</w:t>
      </w:r>
    </w:p>
    <w:p w:rsidR="00541FFF" w:rsidRDefault="00541FFF">
      <w:pPr>
        <w:pStyle w:val="ConsPlusNormal"/>
        <w:spacing w:before="220"/>
        <w:ind w:firstLine="540"/>
        <w:jc w:val="both"/>
      </w:pPr>
      <w:r>
        <w:t>План мероприятий ("дорожная карта") по улучшению показателей Национального рейтинга состояния инвестиционного климата в Новосибирской области на 2016 - 2017 годы предполагает реализацию 140 мероприятий. В состав 12 рабочих групп разного уровня входят 129 человек.</w:t>
      </w:r>
    </w:p>
    <w:p w:rsidR="00541FFF" w:rsidRDefault="00541FFF">
      <w:pPr>
        <w:pStyle w:val="ConsPlusNormal"/>
        <w:spacing w:before="220"/>
        <w:ind w:firstLine="540"/>
        <w:jc w:val="both"/>
      </w:pPr>
      <w:r>
        <w:t>Исполнителем по данному мероприятию выступает МЭР НСО, ОИОГВ НСО (участие в работе в рамках реализации мероприятий "дорожной карты" принимают 15 ОИОГВ НСО, а также мэрия города Новосибирска, Уполномоченный по защите прав предпринимателей в Новосибирской области, 7 территориальных подразделений федеральных органов власти и 11 организаций различных форм собственности).</w:t>
      </w:r>
    </w:p>
    <w:p w:rsidR="00541FFF" w:rsidRDefault="00541FFF">
      <w:pPr>
        <w:pStyle w:val="ConsPlusNormal"/>
        <w:spacing w:before="220"/>
        <w:ind w:firstLine="540"/>
        <w:jc w:val="both"/>
      </w:pPr>
      <w:r>
        <w:t>1.1.2. Формирование, актуализация и повышение качества нормативного правового обеспечения в сфере инвестиционной деятельности.</w:t>
      </w:r>
    </w:p>
    <w:p w:rsidR="00541FFF" w:rsidRDefault="00541FFF">
      <w:pPr>
        <w:pStyle w:val="ConsPlusNormal"/>
        <w:spacing w:before="220"/>
        <w:ind w:firstLine="540"/>
        <w:jc w:val="both"/>
      </w:pPr>
      <w:r>
        <w:lastRenderedPageBreak/>
        <w:t>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541FFF" w:rsidRDefault="00541FFF">
      <w:pPr>
        <w:pStyle w:val="ConsPlusNormal"/>
        <w:spacing w:before="220"/>
        <w:ind w:firstLine="540"/>
        <w:jc w:val="both"/>
      </w:pPr>
      <w:r>
        <w:t>Исполнителем по данному мероприятию выступает МЭР НСО.</w:t>
      </w:r>
    </w:p>
    <w:p w:rsidR="00541FFF" w:rsidRDefault="00541FFF">
      <w:pPr>
        <w:pStyle w:val="ConsPlusNormal"/>
        <w:spacing w:before="220"/>
        <w:ind w:firstLine="540"/>
        <w:jc w:val="both"/>
      </w:pPr>
      <w:r>
        <w:t>1.1.3. Реализация в Новосибирской области целевых моделей упрощения процедур ведения бизнеса и повышения инвестиционной привлекательности.</w:t>
      </w:r>
    </w:p>
    <w:p w:rsidR="00541FFF" w:rsidRDefault="000D378C">
      <w:pPr>
        <w:pStyle w:val="ConsPlusNormal"/>
        <w:spacing w:before="220"/>
        <w:ind w:firstLine="540"/>
        <w:jc w:val="both"/>
      </w:pPr>
      <w:hyperlink r:id="rId167" w:history="1">
        <w:r w:rsidR="00541FFF">
          <w:rPr>
            <w:color w:val="0000FF"/>
          </w:rPr>
          <w:t>Распоряжением</w:t>
        </w:r>
      </w:hyperlink>
      <w:r w:rsidR="00541FFF">
        <w:t xml:space="preserve"> Правительства Российской Федерации от 31.01.2017 N 147-р "О целевых моделях упрощения процедур ведения бизнеса и повышения инвестиционной привлекательности субъектов Российской Федерации" утверждены целевые модели упрощения процедур ведения бизнеса и повышения инвестиционной привлекательности субъектов Российской Федерации.</w:t>
      </w:r>
    </w:p>
    <w:p w:rsidR="00541FFF" w:rsidRDefault="00541FFF">
      <w:pPr>
        <w:pStyle w:val="ConsPlusNormal"/>
        <w:spacing w:before="220"/>
        <w:ind w:firstLine="540"/>
        <w:jc w:val="both"/>
      </w:pPr>
      <w:r>
        <w:t>В рамках мероприятия предполагается реализация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В.М. Знатковым.</w:t>
      </w:r>
    </w:p>
    <w:p w:rsidR="00541FFF" w:rsidRDefault="00541FFF">
      <w:pPr>
        <w:pStyle w:val="ConsPlusNormal"/>
        <w:spacing w:before="220"/>
        <w:ind w:firstLine="540"/>
        <w:jc w:val="both"/>
      </w:pPr>
      <w:r>
        <w:t>Исполнителем по данному мероприятию выступает МЭР НСО, ОИОГВ НСО, АО "АИР" (по согласованию).</w:t>
      </w:r>
    </w:p>
    <w:p w:rsidR="00541FFF" w:rsidRDefault="00541FFF">
      <w:pPr>
        <w:pStyle w:val="ConsPlusNormal"/>
        <w:spacing w:before="220"/>
        <w:ind w:firstLine="540"/>
        <w:jc w:val="both"/>
      </w:pPr>
      <w:r>
        <w:t>1.1.4. Внедрение муниципального инвестиционного стандарта Новосибирской области.</w:t>
      </w:r>
    </w:p>
    <w:p w:rsidR="00541FFF" w:rsidRDefault="00541FFF">
      <w:pPr>
        <w:pStyle w:val="ConsPlusNormal"/>
        <w:spacing w:before="220"/>
        <w:ind w:firstLine="540"/>
        <w:jc w:val="both"/>
      </w:pPr>
      <w:r>
        <w:t>Внедрение МИС предполагает реализацию ОМСУ НСО комплекса мер, основные из которых следующие:</w:t>
      </w:r>
    </w:p>
    <w:p w:rsidR="00541FFF" w:rsidRDefault="00541FFF">
      <w:pPr>
        <w:pStyle w:val="ConsPlusNormal"/>
        <w:spacing w:before="220"/>
        <w:ind w:firstLine="540"/>
        <w:jc w:val="both"/>
      </w:pPr>
      <w:r>
        <w:t>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w:t>
      </w:r>
    </w:p>
    <w:p w:rsidR="00541FFF" w:rsidRDefault="00541FFF">
      <w:pPr>
        <w:pStyle w:val="ConsPlusNormal"/>
        <w:spacing w:before="220"/>
        <w:ind w:firstLine="540"/>
        <w:jc w:val="both"/>
      </w:pPr>
      <w:r>
        <w:t>принятие комплекса нормативных правовых актов ОМСУ НСО, устанавливающих основные направления инвестиционной политики и развития малого и среднего предпринимательства;</w:t>
      </w:r>
    </w:p>
    <w:p w:rsidR="00541FFF" w:rsidRDefault="00541FFF">
      <w:pPr>
        <w:pStyle w:val="ConsPlusNormal"/>
        <w:spacing w:before="220"/>
        <w:ind w:firstLine="540"/>
        <w:jc w:val="both"/>
      </w:pPr>
      <w:r>
        <w:t>формирование доступной инфраструктуры для размещения производственных и иных объектов инвесторов;</w:t>
      </w:r>
    </w:p>
    <w:p w:rsidR="00541FFF" w:rsidRDefault="00541FFF">
      <w:pPr>
        <w:pStyle w:val="ConsPlusNormal"/>
        <w:spacing w:before="220"/>
        <w:ind w:firstLine="540"/>
        <w:jc w:val="both"/>
      </w:pPr>
      <w:r>
        <w:t>разработка и размещение в открытом доступе инвестиционных паспортов ОМСУ НСО.</w:t>
      </w:r>
    </w:p>
    <w:p w:rsidR="00541FFF" w:rsidRDefault="00541FFF">
      <w:pPr>
        <w:pStyle w:val="ConsPlusNormal"/>
        <w:spacing w:before="220"/>
        <w:ind w:firstLine="540"/>
        <w:jc w:val="both"/>
      </w:pPr>
      <w:r>
        <w:t xml:space="preserve">В рамках мероприятия предусматривается разработка необходимой нормативной правовой базы, направленной на внедрение МИС. В 2016 году </w:t>
      </w:r>
      <w:hyperlink r:id="rId168" w:history="1">
        <w:r>
          <w:rPr>
            <w:color w:val="0000FF"/>
          </w:rPr>
          <w:t>приказом</w:t>
        </w:r>
      </w:hyperlink>
      <w:r>
        <w:t xml:space="preserve"> МЭР НСО от 14.07.2016 N 79 "Об утверждении муниципального инвестиционного стандарта Новосибирской области" утвержден МИС, который разработан на основе атласа муниципальных практик, подготовленного АСИ совместно с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включающий лучшие практики более 100 муниципальных образований из 45 субъектов Российской Федерации. МИС включает в себя 14 требований, реализация которых позволит </w:t>
      </w:r>
      <w:r>
        <w:lastRenderedPageBreak/>
        <w:t>значительно облегчить работу инвесторов, улучшить инвестиционный климат в регионе.</w:t>
      </w:r>
    </w:p>
    <w:p w:rsidR="00541FFF" w:rsidRDefault="00541FFF">
      <w:pPr>
        <w:pStyle w:val="ConsPlusNormal"/>
        <w:spacing w:before="220"/>
        <w:ind w:firstLine="540"/>
        <w:jc w:val="both"/>
      </w:pPr>
      <w:r>
        <w:t>Внедрение МИС осуществляется на основе соглашений между МЭР НСО и ОМСУ НСО. Оценку результатов внедрения требований МИС на основе изучения документов и информации, представленных ОМСУ НСО, осуществляет рабочая группа, утвержденная приказом МЭР НСО от 19.08.2016 N 87 "О создании рабочей группы по оценке внедрения требований муниципального инвестиционного стандарта Новосибирской области".</w:t>
      </w:r>
    </w:p>
    <w:p w:rsidR="00541FFF" w:rsidRDefault="00541FFF">
      <w:pPr>
        <w:pStyle w:val="ConsPlusNormal"/>
        <w:spacing w:before="220"/>
        <w:ind w:firstLine="540"/>
        <w:jc w:val="both"/>
      </w:pPr>
      <w:r>
        <w:t>Внедрение МИС направлено на повышение эффективности деятельности ОМСУ НСО по привлечению инвестиций и создание благоприятных условий для осуществления инвестиционной деятельности на муниципальном уровне Новосибирской области и позволит сформировать систему поддержки инвесторов и развития предпринимательства на муниципальном уровне, а также регламентировать порядок взаимодействия ОМСУ НСО, ОИОГВ НСО, федеральных органов власти и инвесторов в вопросах привлечения инвестиций.</w:t>
      </w:r>
    </w:p>
    <w:p w:rsidR="00541FFF" w:rsidRDefault="00541FFF">
      <w:pPr>
        <w:pStyle w:val="ConsPlusNormal"/>
        <w:spacing w:before="220"/>
        <w:ind w:firstLine="540"/>
        <w:jc w:val="both"/>
      </w:pPr>
      <w:r>
        <w:t>Исполнителями по данному мероприятию являются: МЭР НСО, ОМСУ НСО (по согласованию).</w:t>
      </w:r>
    </w:p>
    <w:p w:rsidR="00541FFF" w:rsidRDefault="00541FFF">
      <w:pPr>
        <w:pStyle w:val="ConsPlusNormal"/>
        <w:spacing w:before="220"/>
        <w:ind w:firstLine="540"/>
        <w:jc w:val="both"/>
      </w:pPr>
      <w:r>
        <w:t>1.1.5. Формирование регионального рейтинга инвестиционной привлекательности муниципальных районов и городских округов Новосибирской области.</w:t>
      </w:r>
    </w:p>
    <w:p w:rsidR="00541FFF" w:rsidRDefault="00541FFF">
      <w:pPr>
        <w:pStyle w:val="ConsPlusNormal"/>
        <w:spacing w:before="220"/>
        <w:ind w:firstLine="540"/>
        <w:jc w:val="both"/>
      </w:pPr>
      <w:r>
        <w:t>Рейтинг рассчитывается МЭР НСО на основе 15 показателей и отражает деятельность ОМСУ НСО в части содействия развитию конкуренции и создания условий для благоприятного инвестиционного климата. Формирование рейтинга инвестиционной привлекательности муниципальных образований будет способствовать активизации инвестиционной деятельности и формированию благоприятных условий для развития малого и среднего предпринимательства в муниципальных районах и городских округах Новосибирской области.</w:t>
      </w:r>
    </w:p>
    <w:p w:rsidR="00541FFF" w:rsidRDefault="00541FFF">
      <w:pPr>
        <w:pStyle w:val="ConsPlusNormal"/>
        <w:spacing w:before="220"/>
        <w:ind w:firstLine="540"/>
        <w:jc w:val="both"/>
      </w:pPr>
      <w:r>
        <w:t>Исполнителями по данному мероприятию являются: МЭР НСО, ОМСУ НСО (по согласованию).</w:t>
      </w:r>
    </w:p>
    <w:p w:rsidR="00541FFF" w:rsidRDefault="00541FFF">
      <w:pPr>
        <w:pStyle w:val="ConsPlusNormal"/>
        <w:spacing w:before="220"/>
        <w:ind w:firstLine="540"/>
        <w:jc w:val="both"/>
      </w:pPr>
      <w:r>
        <w:t>1.1.6. Внедрение на территории Новосибирской области стандарта развития конкуренции в субъектах Российской Федерации.</w:t>
      </w:r>
    </w:p>
    <w:p w:rsidR="00541FFF" w:rsidRDefault="000D378C">
      <w:pPr>
        <w:pStyle w:val="ConsPlusNormal"/>
        <w:spacing w:before="220"/>
        <w:ind w:firstLine="540"/>
        <w:jc w:val="both"/>
      </w:pPr>
      <w:hyperlink r:id="rId169" w:history="1">
        <w:r w:rsidR="00541FFF">
          <w:rPr>
            <w:color w:val="0000FF"/>
          </w:rPr>
          <w:t>Постановлением</w:t>
        </w:r>
      </w:hyperlink>
      <w:r w:rsidR="00541FFF">
        <w:t xml:space="preserve"> Губернатора Новосибирской области от 11.06.2015 N 111 "Об определении уполномоченного органа исполнительной власти Новосибирской области по содействию развитию конкуренции в Новосибирской области" МЭР НСО определено уполномоченным органом по содействию развитию конкуренции в Новосибирской области.</w:t>
      </w:r>
    </w:p>
    <w:p w:rsidR="00541FFF" w:rsidRDefault="00541FFF">
      <w:pPr>
        <w:pStyle w:val="ConsPlusNormal"/>
        <w:spacing w:before="220"/>
        <w:ind w:firstLine="540"/>
        <w:jc w:val="both"/>
      </w:pPr>
      <w:r>
        <w:t xml:space="preserve">В соответствии с полномочиями, определенными </w:t>
      </w:r>
      <w:hyperlink r:id="rId170" w:history="1">
        <w:r>
          <w:rPr>
            <w:color w:val="0000FF"/>
          </w:rPr>
          <w:t>пунктом 9</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05.09.2015 N 1738-р, уполномоченным органом предполагается организация следующего основного комплекса мер:</w:t>
      </w:r>
    </w:p>
    <w:p w:rsidR="00541FFF" w:rsidRDefault="00541FFF">
      <w:pPr>
        <w:pStyle w:val="ConsPlusNormal"/>
        <w:jc w:val="both"/>
      </w:pPr>
      <w:r>
        <w:t xml:space="preserve">(в ред. </w:t>
      </w:r>
      <w:hyperlink r:id="rId171" w:history="1">
        <w:r>
          <w:rPr>
            <w:color w:val="0000FF"/>
          </w:rPr>
          <w:t>постановления</w:t>
        </w:r>
      </w:hyperlink>
      <w:r>
        <w:t xml:space="preserve"> Правительства Новосибирской области от 08.10.2019 N 391-п)</w:t>
      </w:r>
    </w:p>
    <w:p w:rsidR="00541FFF" w:rsidRDefault="00541FFF">
      <w:pPr>
        <w:pStyle w:val="ConsPlusNormal"/>
        <w:spacing w:before="220"/>
        <w:ind w:firstLine="540"/>
        <w:jc w:val="both"/>
      </w:pPr>
      <w:r>
        <w:t>разработка нормативных правовых актов по вопросам внедрения Стандарта развития конкуренции в субъектах Российской Федерации;</w:t>
      </w:r>
    </w:p>
    <w:p w:rsidR="00541FFF" w:rsidRDefault="00541FFF">
      <w:pPr>
        <w:pStyle w:val="ConsPlusNormal"/>
        <w:spacing w:before="220"/>
        <w:ind w:firstLine="540"/>
        <w:jc w:val="both"/>
      </w:pPr>
      <w:r>
        <w:t xml:space="preserve">мониторинг реализации ОИОГВ НСО и ОМСУ НСО мероприятий "дорожной </w:t>
      </w:r>
      <w:hyperlink r:id="rId172" w:history="1">
        <w:r>
          <w:rPr>
            <w:color w:val="0000FF"/>
          </w:rPr>
          <w:t>карты</w:t>
        </w:r>
      </w:hyperlink>
      <w:r>
        <w:t>" достижения целевых значений показателей мероприятий по содействию развитию конкуренции на территории Новосибирской области до 2018 года, утвержденной постановлением Губернатора Новосибирской области от 15.06.2016 N 143 (далее - "дорожная карта" развития конкуренции);</w:t>
      </w:r>
    </w:p>
    <w:p w:rsidR="00541FFF" w:rsidRDefault="00541FFF">
      <w:pPr>
        <w:pStyle w:val="ConsPlusNormal"/>
        <w:spacing w:before="220"/>
        <w:ind w:firstLine="540"/>
        <w:jc w:val="both"/>
      </w:pPr>
      <w:r>
        <w:t xml:space="preserve">координация деятельности ОИОГВ НСО по выполнению мероприятий, предусмотренных "дорожной </w:t>
      </w:r>
      <w:hyperlink r:id="rId173" w:history="1">
        <w:r>
          <w:rPr>
            <w:color w:val="0000FF"/>
          </w:rPr>
          <w:t>картой</w:t>
        </w:r>
      </w:hyperlink>
      <w:r>
        <w:t>" развития конкуренции;</w:t>
      </w:r>
    </w:p>
    <w:p w:rsidR="00541FFF" w:rsidRDefault="00541FFF">
      <w:pPr>
        <w:pStyle w:val="ConsPlusNormal"/>
        <w:spacing w:before="220"/>
        <w:ind w:firstLine="540"/>
        <w:jc w:val="both"/>
      </w:pPr>
      <w:r>
        <w:t>организация проведения обучающих мероприятий для ОМСУ по вопросам содействия развитию конкуренции;</w:t>
      </w:r>
    </w:p>
    <w:p w:rsidR="00541FFF" w:rsidRDefault="00541FFF">
      <w:pPr>
        <w:pStyle w:val="ConsPlusNormal"/>
        <w:spacing w:before="220"/>
        <w:ind w:firstLine="540"/>
        <w:jc w:val="both"/>
      </w:pPr>
      <w:r>
        <w:lastRenderedPageBreak/>
        <w:t>формирование рейтинга ОМСУ НСО в части их деятельности по содействию развитию конкуренции и обеспечению условий для благоприятного инвестиционного климата;</w:t>
      </w:r>
    </w:p>
    <w:p w:rsidR="00541FFF" w:rsidRDefault="00541FFF">
      <w:pPr>
        <w:pStyle w:val="ConsPlusNormal"/>
        <w:spacing w:before="220"/>
        <w:ind w:firstLine="540"/>
        <w:jc w:val="both"/>
      </w:pPr>
      <w:r>
        <w:t>проведение мониторинга состояния и развития конкурентной среды на рынках товаров, работ и услуг Новосибирской области.</w:t>
      </w:r>
    </w:p>
    <w:p w:rsidR="00541FFF" w:rsidRDefault="00541FFF">
      <w:pPr>
        <w:pStyle w:val="ConsPlusNormal"/>
        <w:spacing w:before="220"/>
        <w:ind w:firstLine="540"/>
        <w:jc w:val="both"/>
      </w:pPr>
      <w:r>
        <w:t>Внедрение стандарта развития конкуренции направлено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541FFF" w:rsidRDefault="00541FFF">
      <w:pPr>
        <w:pStyle w:val="ConsPlusNormal"/>
        <w:spacing w:before="220"/>
        <w:ind w:firstLine="540"/>
        <w:jc w:val="both"/>
      </w:pPr>
      <w:r>
        <w:t>Исполнителями по данному мероприятию являются: МЭР НСО, ОИОГВ НСО, ОМСУ НСО (по согласованию).</w:t>
      </w:r>
    </w:p>
    <w:p w:rsidR="00541FFF" w:rsidRDefault="00541FFF">
      <w:pPr>
        <w:pStyle w:val="ConsPlusNormal"/>
        <w:spacing w:before="220"/>
        <w:ind w:firstLine="540"/>
        <w:jc w:val="both"/>
      </w:pPr>
      <w:r>
        <w:t>1.1.7. Внедрение системы проектной деятельности в областных исполнительных органах государственной власти Новосибирской области.</w:t>
      </w:r>
    </w:p>
    <w:p w:rsidR="00541FFF" w:rsidRDefault="000D378C">
      <w:pPr>
        <w:pStyle w:val="ConsPlusNormal"/>
        <w:spacing w:before="220"/>
        <w:ind w:firstLine="540"/>
        <w:jc w:val="both"/>
      </w:pPr>
      <w:hyperlink r:id="rId174" w:history="1">
        <w:r w:rsidR="00541FFF">
          <w:rPr>
            <w:color w:val="0000FF"/>
          </w:rPr>
          <w:t>Пунктом 2</w:t>
        </w:r>
      </w:hyperlink>
      <w:r w:rsidR="00541FFF">
        <w:t xml:space="preserve"> постановления Правительства Российской Федерации от 15.10.2016 N 1050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 В 2016 году в Новосибирской области начата работа по внедрению проектного управления в Правительстве Новосибирской области.</w:t>
      </w:r>
    </w:p>
    <w:p w:rsidR="00541FFF" w:rsidRDefault="00541FFF">
      <w:pPr>
        <w:pStyle w:val="ConsPlusNormal"/>
        <w:spacing w:before="220"/>
        <w:ind w:firstLine="540"/>
        <w:jc w:val="both"/>
      </w:pPr>
      <w:r>
        <w:t>Управление проектной деятельностью внедряется в ОИОГВ НСО для достижения следующих целей:</w:t>
      </w:r>
    </w:p>
    <w:p w:rsidR="00541FFF" w:rsidRDefault="00541FFF">
      <w:pPr>
        <w:pStyle w:val="ConsPlusNormal"/>
        <w:spacing w:before="220"/>
        <w:ind w:firstLine="540"/>
        <w:jc w:val="both"/>
      </w:pPr>
      <w:r>
        <w:t>снижение управленческих издержек при реализации проектов;</w:t>
      </w:r>
    </w:p>
    <w:p w:rsidR="00541FFF" w:rsidRDefault="00541FFF">
      <w:pPr>
        <w:pStyle w:val="ConsPlusNormal"/>
        <w:spacing w:before="220"/>
        <w:ind w:firstLine="540"/>
        <w:jc w:val="both"/>
      </w:pPr>
      <w:r>
        <w:t>улучшение качества результатов проектов;</w:t>
      </w:r>
    </w:p>
    <w:p w:rsidR="00541FFF" w:rsidRDefault="00541FFF">
      <w:pPr>
        <w:pStyle w:val="ConsPlusNormal"/>
        <w:spacing w:before="220"/>
        <w:ind w:firstLine="540"/>
        <w:jc w:val="both"/>
      </w:pPr>
      <w:r>
        <w:t>сокращение сроков реализации проектов;</w:t>
      </w:r>
    </w:p>
    <w:p w:rsidR="00541FFF" w:rsidRDefault="00541FFF">
      <w:pPr>
        <w:pStyle w:val="ConsPlusNormal"/>
        <w:spacing w:before="220"/>
        <w:ind w:firstLine="540"/>
        <w:jc w:val="both"/>
      </w:pPr>
      <w:r>
        <w:t>улучшение межведомственного взаимодействия при реализации проектов.</w:t>
      </w:r>
    </w:p>
    <w:p w:rsidR="00541FFF" w:rsidRDefault="00541FFF">
      <w:pPr>
        <w:pStyle w:val="ConsPlusNormal"/>
        <w:spacing w:before="220"/>
        <w:ind w:firstLine="540"/>
        <w:jc w:val="both"/>
      </w:pPr>
      <w:r>
        <w:t>Исполнителями по данному мероприятию являются: МЭР НСО, ОИОГВ НСО.</w:t>
      </w:r>
    </w:p>
    <w:p w:rsidR="00541FFF" w:rsidRDefault="00541FFF">
      <w:pPr>
        <w:pStyle w:val="ConsPlusNormal"/>
        <w:spacing w:before="220"/>
        <w:ind w:firstLine="540"/>
        <w:jc w:val="both"/>
      </w:pPr>
      <w:r>
        <w:t>В рамках задачи 1.2 "Привлечение инвестиций на территорию Новосибирской области, оказание мер государственной поддержки" предполагается реализация следующих программных мероприятий:</w:t>
      </w:r>
    </w:p>
    <w:p w:rsidR="00541FFF" w:rsidRDefault="00541FFF">
      <w:pPr>
        <w:pStyle w:val="ConsPlusNormal"/>
        <w:spacing w:before="220"/>
        <w:ind w:firstLine="540"/>
        <w:jc w:val="both"/>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541FFF" w:rsidRDefault="00541FFF">
      <w:pPr>
        <w:pStyle w:val="ConsPlusNormal"/>
        <w:spacing w:before="220"/>
        <w:ind w:firstLine="540"/>
        <w:jc w:val="both"/>
      </w:pPr>
      <w:r>
        <w:t>В рамках мероприятия будут сформированы инвестиционные предложения Новосибирской области для их продвижения на рынок, включающие краткое описание проекта и условий его реализации (паспорт).</w:t>
      </w:r>
    </w:p>
    <w:p w:rsidR="00541FFF" w:rsidRDefault="00541FFF">
      <w:pPr>
        <w:pStyle w:val="ConsPlusNormal"/>
        <w:spacing w:before="220"/>
        <w:ind w:firstLine="540"/>
        <w:jc w:val="both"/>
      </w:pPr>
      <w:r>
        <w:t>Исполнителями по данному мероприятию являются: АО "АИР" (по согласованию), МЭР НСО, Минсельхоз НСО.</w:t>
      </w:r>
    </w:p>
    <w:p w:rsidR="00541FFF" w:rsidRDefault="00541FFF">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1.2.2. Создание и реализация программы привлечения инвестиций мирового уровня.</w:t>
      </w:r>
    </w:p>
    <w:p w:rsidR="00541FFF" w:rsidRDefault="00541FFF">
      <w:pPr>
        <w:pStyle w:val="ConsPlusNormal"/>
        <w:spacing w:before="220"/>
        <w:ind w:firstLine="540"/>
        <w:jc w:val="both"/>
      </w:pPr>
      <w:r>
        <w:t xml:space="preserve">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w:t>
      </w:r>
      <w:r>
        <w:lastRenderedPageBreak/>
        <w:t>группы инвесторов на основе анализа мировых инвестиционных потоков.</w:t>
      </w:r>
    </w:p>
    <w:p w:rsidR="00541FFF" w:rsidRDefault="00541FFF">
      <w:pPr>
        <w:pStyle w:val="ConsPlusNormal"/>
        <w:spacing w:before="220"/>
        <w:ind w:firstLine="540"/>
        <w:jc w:val="both"/>
      </w:pPr>
      <w:r>
        <w:t>Исполнителями по данному мероприятию являются: АО "АИР" (по согласованию), МЭР НСО.</w:t>
      </w:r>
    </w:p>
    <w:p w:rsidR="00541FFF" w:rsidRDefault="00541FFF">
      <w:pPr>
        <w:pStyle w:val="ConsPlusNormal"/>
        <w:spacing w:before="220"/>
        <w:ind w:firstLine="540"/>
        <w:jc w:val="both"/>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541FFF" w:rsidRDefault="00541FFF">
      <w:pPr>
        <w:pStyle w:val="ConsPlusNormal"/>
        <w:spacing w:before="220"/>
        <w:ind w:firstLine="540"/>
        <w:jc w:val="both"/>
      </w:pPr>
      <w:r>
        <w:t>В рамках мероприятия будут создаваться информационные материалы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готовиться и размещаться информация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541FFF" w:rsidRDefault="00541FFF">
      <w:pPr>
        <w:pStyle w:val="ConsPlusNormal"/>
        <w:spacing w:before="220"/>
        <w:ind w:firstLine="540"/>
        <w:jc w:val="both"/>
      </w:pPr>
      <w:r>
        <w:t>Исполнителями по данному мероприятию являются: МЭР НСО, ОИОГВ НСО, ГКУ НСО "ЦРР" (по согласованию).</w:t>
      </w:r>
    </w:p>
    <w:p w:rsidR="00541FFF" w:rsidRDefault="00541FFF">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 xml:space="preserve">1.2.4. Предоставление мер государственной поддержки, предусмотренных </w:t>
      </w:r>
      <w:hyperlink r:id="rId177"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541FFF" w:rsidRDefault="00541FFF">
      <w:pPr>
        <w:pStyle w:val="ConsPlusNormal"/>
        <w:spacing w:before="220"/>
        <w:ind w:firstLine="540"/>
        <w:jc w:val="both"/>
      </w:pPr>
      <w:r>
        <w:t xml:space="preserve">В рамках государственной программы и на основании </w:t>
      </w:r>
      <w:hyperlink r:id="rId178" w:history="1">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541FFF" w:rsidRDefault="00541FFF">
      <w:pPr>
        <w:pStyle w:val="ConsPlusNormal"/>
        <w:spacing w:before="22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541FFF" w:rsidRDefault="00541FFF">
      <w:pPr>
        <w:pStyle w:val="ConsPlusNormal"/>
        <w:spacing w:before="220"/>
        <w:ind w:firstLine="540"/>
        <w:jc w:val="both"/>
      </w:pPr>
      <w:r>
        <w:t>2) государственные гарантии Новосибирской области;</w:t>
      </w:r>
    </w:p>
    <w:p w:rsidR="00541FFF" w:rsidRDefault="00541FFF">
      <w:pPr>
        <w:pStyle w:val="ConsPlusNormal"/>
        <w:spacing w:before="220"/>
        <w:ind w:firstLine="540"/>
        <w:jc w:val="both"/>
      </w:pPr>
      <w:r>
        <w:t>3) субсидии:</w:t>
      </w:r>
    </w:p>
    <w:p w:rsidR="00541FFF" w:rsidRDefault="00541FFF">
      <w:pPr>
        <w:pStyle w:val="ConsPlusNormal"/>
        <w:spacing w:before="220"/>
        <w:ind w:firstLine="540"/>
        <w:jc w:val="both"/>
      </w:pPr>
      <w:r>
        <w:t>а)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541FFF" w:rsidRDefault="00541FFF">
      <w:pPr>
        <w:pStyle w:val="ConsPlusNormal"/>
        <w:spacing w:before="220"/>
        <w:ind w:firstLine="540"/>
        <w:jc w:val="both"/>
      </w:pPr>
      <w:r>
        <w:t>б) для возмещения части затрат на приобретение нового технологического оборудования;</w:t>
      </w:r>
    </w:p>
    <w:p w:rsidR="00541FFF" w:rsidRDefault="00541FFF">
      <w:pPr>
        <w:pStyle w:val="ConsPlusNormal"/>
        <w:spacing w:before="220"/>
        <w:ind w:firstLine="540"/>
        <w:jc w:val="both"/>
      </w:pPr>
      <w:r>
        <w:t>в) для компенсации части процентной ставки по банковским кредитам;</w:t>
      </w:r>
    </w:p>
    <w:p w:rsidR="00541FFF" w:rsidRDefault="00541FFF">
      <w:pPr>
        <w:pStyle w:val="ConsPlusNormal"/>
        <w:spacing w:before="220"/>
        <w:ind w:firstLine="540"/>
        <w:jc w:val="both"/>
      </w:pPr>
      <w:r>
        <w:t>г) для компенсации части лизинговых платежей инвестору;</w:t>
      </w:r>
    </w:p>
    <w:p w:rsidR="00541FFF" w:rsidRDefault="00541FFF">
      <w:pPr>
        <w:pStyle w:val="ConsPlusNormal"/>
        <w:spacing w:before="220"/>
        <w:ind w:firstLine="540"/>
        <w:jc w:val="both"/>
      </w:pPr>
      <w:r>
        <w:t>д) для возмещения части их затрат на выполнение работ, связанных с реализацией инвестиционного проекта (для социальной инфраструктуры);</w:t>
      </w:r>
    </w:p>
    <w:p w:rsidR="00541FFF" w:rsidRDefault="00541FFF">
      <w:pPr>
        <w:pStyle w:val="ConsPlusNormal"/>
        <w:spacing w:before="220"/>
        <w:ind w:firstLine="540"/>
        <w:jc w:val="both"/>
      </w:pPr>
      <w:r>
        <w:t xml:space="preserve">е) для возмещения части затрат на участие в конгрессно-выставочных мероприятиях </w:t>
      </w:r>
      <w:r>
        <w:lastRenderedPageBreak/>
        <w:t>совместно с Правительством Новосибирской области;</w:t>
      </w:r>
    </w:p>
    <w:p w:rsidR="00541FFF" w:rsidRDefault="00541FFF">
      <w:pPr>
        <w:pStyle w:val="ConsPlusNormal"/>
        <w:spacing w:before="220"/>
        <w:ind w:firstLine="540"/>
        <w:jc w:val="both"/>
      </w:pPr>
      <w:r>
        <w:t>4) нефинансовые меры государственной поддержки инвестиционной деятельности.</w:t>
      </w:r>
    </w:p>
    <w:p w:rsidR="00541FFF" w:rsidRDefault="00541FFF">
      <w:pPr>
        <w:pStyle w:val="ConsPlusNormal"/>
        <w:spacing w:before="22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179" w:history="1">
        <w:r>
          <w:rPr>
            <w:color w:val="0000FF"/>
          </w:rPr>
          <w:t>кодексом</w:t>
        </w:r>
      </w:hyperlink>
      <w:r>
        <w:t xml:space="preserve"> Российской Федерации и </w:t>
      </w:r>
      <w:hyperlink r:id="rId180" w:history="1">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850 000,0 тыс. рублей.</w:t>
      </w:r>
    </w:p>
    <w:p w:rsidR="00541FFF" w:rsidRDefault="00541FFF">
      <w:pPr>
        <w:pStyle w:val="ConsPlusNormal"/>
        <w:spacing w:before="22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181"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541FFF" w:rsidRDefault="00541FFF">
      <w:pPr>
        <w:pStyle w:val="ConsPlusNormal"/>
        <w:spacing w:before="220"/>
        <w:ind w:firstLine="540"/>
        <w:jc w:val="both"/>
      </w:pPr>
      <w:r>
        <w:t>Исполнителем по данному мероприятию является МЭР НСО.</w:t>
      </w:r>
    </w:p>
    <w:p w:rsidR="00541FFF" w:rsidRDefault="00541FFF">
      <w:pPr>
        <w:pStyle w:val="ConsPlusNormal"/>
        <w:spacing w:before="220"/>
        <w:ind w:firstLine="540"/>
        <w:jc w:val="both"/>
      </w:pPr>
      <w:r>
        <w:t>1.2.5. Создание территорий опережающего социально-экономического развития в Новосибирской области.</w:t>
      </w:r>
    </w:p>
    <w:p w:rsidR="00541FFF" w:rsidRDefault="00541FFF">
      <w:pPr>
        <w:pStyle w:val="ConsPlusNormal"/>
        <w:spacing w:before="220"/>
        <w:ind w:firstLine="540"/>
        <w:jc w:val="both"/>
      </w:pPr>
      <w:r>
        <w:t>В рамках мероприятия будет проведена работа по присвоению статуса территории опережающего социально-экономического развития монопрофильным муниципальным образованиям р.п. Горный и р.п. Линево Новосибирской области.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541FFF" w:rsidRDefault="00541FFF">
      <w:pPr>
        <w:pStyle w:val="ConsPlusNormal"/>
        <w:spacing w:before="220"/>
        <w:ind w:firstLine="540"/>
        <w:jc w:val="both"/>
      </w:pPr>
      <w:r>
        <w:t>Исполнителями по данному мероприятию являются: МЭР НСО, АО "АИР" (по согласованию), ОМСУ НСО (по согласованию).</w:t>
      </w:r>
    </w:p>
    <w:p w:rsidR="00541FFF" w:rsidRDefault="00541FFF">
      <w:pPr>
        <w:pStyle w:val="ConsPlusNormal"/>
        <w:spacing w:before="220"/>
        <w:ind w:firstLine="540"/>
        <w:jc w:val="both"/>
      </w:pPr>
      <w:r>
        <w:t>1.2.6. Сопровождение инвестиционных проектов по принципу "одного окна".</w:t>
      </w:r>
    </w:p>
    <w:p w:rsidR="00541FFF" w:rsidRDefault="00541FFF">
      <w:pPr>
        <w:pStyle w:val="ConsPlusNormal"/>
        <w:spacing w:before="22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в рамках "одного окна".</w:t>
      </w:r>
    </w:p>
    <w:p w:rsidR="00541FFF" w:rsidRDefault="00541FFF">
      <w:pPr>
        <w:pStyle w:val="ConsPlusNormal"/>
        <w:spacing w:before="220"/>
        <w:ind w:firstLine="540"/>
        <w:jc w:val="both"/>
      </w:pPr>
      <w:r>
        <w:t>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541FFF" w:rsidRDefault="00541FFF">
      <w:pPr>
        <w:pStyle w:val="ConsPlusNormal"/>
        <w:spacing w:before="220"/>
        <w:ind w:firstLine="540"/>
        <w:jc w:val="both"/>
      </w:pPr>
      <w:r>
        <w:t>консультационное, методическое и информационное сопровождение инвестиционного проекта;</w:t>
      </w:r>
    </w:p>
    <w:p w:rsidR="00541FFF" w:rsidRDefault="00541FFF">
      <w:pPr>
        <w:pStyle w:val="ConsPlusNormal"/>
        <w:spacing w:before="220"/>
        <w:ind w:firstLine="540"/>
        <w:jc w:val="both"/>
      </w:pPr>
      <w:r>
        <w:t>сопровождение инвестиционного проекта на всех стадиях его реализации;</w:t>
      </w:r>
    </w:p>
    <w:p w:rsidR="00541FFF" w:rsidRDefault="00541FFF">
      <w:pPr>
        <w:pStyle w:val="ConsPlusNormal"/>
        <w:spacing w:before="220"/>
        <w:ind w:firstLine="540"/>
        <w:jc w:val="both"/>
      </w:pPr>
      <w:r>
        <w:t>организация и проведение конгрессно-выставочных мероприятий;</w:t>
      </w:r>
    </w:p>
    <w:p w:rsidR="00541FFF" w:rsidRDefault="00541FFF">
      <w:pPr>
        <w:pStyle w:val="ConsPlusNormal"/>
        <w:spacing w:before="220"/>
        <w:ind w:firstLine="540"/>
        <w:jc w:val="both"/>
      </w:pPr>
      <w:r>
        <w:t>содействие в подборе и предоставлении земельных участков для реализации инвестиционных проектов;</w:t>
      </w:r>
    </w:p>
    <w:p w:rsidR="00541FFF" w:rsidRDefault="00541FFF">
      <w:pPr>
        <w:pStyle w:val="ConsPlusNormal"/>
        <w:spacing w:before="220"/>
        <w:ind w:firstLine="540"/>
        <w:jc w:val="both"/>
      </w:pPr>
      <w:r>
        <w:lastRenderedPageBreak/>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541FFF" w:rsidRDefault="00541FFF">
      <w:pPr>
        <w:pStyle w:val="ConsPlusNormal"/>
        <w:spacing w:before="220"/>
        <w:ind w:firstLine="540"/>
        <w:jc w:val="both"/>
      </w:pPr>
      <w:r>
        <w:t>содействие в получении федеральных мер государственной поддержки;</w:t>
      </w:r>
    </w:p>
    <w:p w:rsidR="00541FFF" w:rsidRDefault="00541FFF">
      <w:pPr>
        <w:pStyle w:val="ConsPlusNormal"/>
        <w:spacing w:before="220"/>
        <w:ind w:firstLine="540"/>
        <w:jc w:val="both"/>
      </w:pPr>
      <w:r>
        <w:t>организация взаимодействия с ОМСУ НСО;</w:t>
      </w:r>
    </w:p>
    <w:p w:rsidR="00541FFF" w:rsidRDefault="00541FFF">
      <w:pPr>
        <w:pStyle w:val="ConsPlusNormal"/>
        <w:spacing w:before="220"/>
        <w:ind w:firstLine="540"/>
        <w:jc w:val="both"/>
      </w:pPr>
      <w:r>
        <w:t>размещение информации на Инвестиционном портале Новосибирской области (www.invest.nso.ru).</w:t>
      </w:r>
    </w:p>
    <w:p w:rsidR="00541FFF" w:rsidRDefault="00541FFF">
      <w:pPr>
        <w:pStyle w:val="ConsPlusNormal"/>
        <w:spacing w:before="220"/>
        <w:ind w:firstLine="540"/>
        <w:jc w:val="both"/>
      </w:pPr>
      <w:r>
        <w:t xml:space="preserve">В рамках реализации мероприятия запланировано оказание нефинансовых мер поддержки инвесторам в Новосибирской области АО "АИР" в соответствии с </w:t>
      </w:r>
      <w:hyperlink r:id="rId182" w:history="1">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541FFF" w:rsidRDefault="00541FFF">
      <w:pPr>
        <w:pStyle w:val="ConsPlusNormal"/>
        <w:spacing w:before="220"/>
        <w:ind w:firstLine="540"/>
        <w:jc w:val="both"/>
      </w:pPr>
      <w:r>
        <w:t>Исполнителями по данному мероприятию являются: АО "АИР" (по согласованию), МЭР НСО.</w:t>
      </w:r>
    </w:p>
    <w:p w:rsidR="00541FFF" w:rsidRDefault="00541FFF">
      <w:pPr>
        <w:pStyle w:val="ConsPlusNormal"/>
        <w:spacing w:before="22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541FFF" w:rsidRDefault="00541FFF">
      <w:pPr>
        <w:pStyle w:val="ConsPlusNormal"/>
        <w:spacing w:before="220"/>
        <w:ind w:firstLine="540"/>
        <w:jc w:val="both"/>
      </w:pPr>
      <w:r>
        <w:t>1.3.1. Формирование и 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541FFF" w:rsidRDefault="00541FFF">
      <w:pPr>
        <w:pStyle w:val="ConsPlusNormal"/>
        <w:spacing w:before="220"/>
        <w:ind w:firstLine="540"/>
        <w:jc w:val="both"/>
      </w:pPr>
      <w:r>
        <w:t xml:space="preserve">В рамках реализации мероприятия предполагается 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183" w:history="1">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541FFF" w:rsidRDefault="00541FFF">
      <w:pPr>
        <w:pStyle w:val="ConsPlusNormal"/>
        <w:spacing w:before="220"/>
        <w:ind w:firstLine="540"/>
        <w:jc w:val="both"/>
      </w:pPr>
      <w:r>
        <w:t>Исполнителями по данному мероприятию являются: МЭР НСО, АО "АИР" (по согласованию).</w:t>
      </w:r>
    </w:p>
    <w:p w:rsidR="00541FFF" w:rsidRDefault="00541FFF">
      <w:pPr>
        <w:pStyle w:val="ConsPlusNormal"/>
        <w:spacing w:before="220"/>
        <w:ind w:firstLine="540"/>
        <w:jc w:val="both"/>
      </w:pPr>
      <w:r>
        <w:t>1.3.2. Функционирование инвестиционного фонда Новосибирской области.</w:t>
      </w:r>
    </w:p>
    <w:p w:rsidR="00541FFF" w:rsidRDefault="00541FFF">
      <w:pPr>
        <w:pStyle w:val="ConsPlusNormal"/>
        <w:spacing w:before="220"/>
        <w:ind w:firstLine="540"/>
        <w:jc w:val="both"/>
      </w:pPr>
      <w:r>
        <w:t xml:space="preserve">Инвестиционный фонд Новосибирской области позволит сформировать систему поддержки инвестиционных процессов на уровне муниципалитетов, равномерно распределить инвестиции по всей области. В рамках фонда планируется поддержка проектов ГЧП в соответствии с Бюджетным </w:t>
      </w:r>
      <w:hyperlink r:id="rId184" w:history="1">
        <w:r>
          <w:rPr>
            <w:color w:val="0000FF"/>
          </w:rPr>
          <w:t>кодексом</w:t>
        </w:r>
      </w:hyperlink>
      <w:r>
        <w:t xml:space="preserve"> Российской Федерации, что также позволит:</w:t>
      </w:r>
    </w:p>
    <w:p w:rsidR="00541FFF" w:rsidRDefault="00541FFF">
      <w:pPr>
        <w:pStyle w:val="ConsPlusNormal"/>
        <w:spacing w:before="220"/>
        <w:ind w:firstLine="540"/>
        <w:jc w:val="both"/>
      </w:pPr>
      <w:r>
        <w:t>привлечь частные инвестиции, обновить инфраструктуру региона;</w:t>
      </w:r>
    </w:p>
    <w:p w:rsidR="00541FFF" w:rsidRDefault="00541FFF">
      <w:pPr>
        <w:pStyle w:val="ConsPlusNormal"/>
        <w:spacing w:before="220"/>
        <w:ind w:firstLine="540"/>
        <w:jc w:val="both"/>
      </w:pPr>
      <w:r>
        <w:t>значительно сократить расходы бюджетных средств;</w:t>
      </w:r>
    </w:p>
    <w:p w:rsidR="00541FFF" w:rsidRDefault="00541FFF">
      <w:pPr>
        <w:pStyle w:val="ConsPlusNormal"/>
        <w:spacing w:before="220"/>
        <w:ind w:firstLine="540"/>
        <w:jc w:val="both"/>
      </w:pPr>
      <w:r>
        <w:t>улучшить качество предоставляемых услуг, привлечь компетенции частного сектора за счет передачи функциональной и технической эксплуатации;</w:t>
      </w:r>
    </w:p>
    <w:p w:rsidR="00541FFF" w:rsidRDefault="00541FFF">
      <w:pPr>
        <w:pStyle w:val="ConsPlusNormal"/>
        <w:spacing w:before="220"/>
        <w:ind w:firstLine="540"/>
        <w:jc w:val="both"/>
      </w:pPr>
      <w:r>
        <w:t>обеспечить прозрачность и эффективность использования бюджетных средств при реализации проектов ГЧП (МЧП);</w:t>
      </w:r>
    </w:p>
    <w:p w:rsidR="00541FFF" w:rsidRDefault="00541FFF">
      <w:pPr>
        <w:pStyle w:val="ConsPlusNormal"/>
        <w:spacing w:before="220"/>
        <w:ind w:firstLine="540"/>
        <w:jc w:val="both"/>
      </w:pPr>
      <w:r>
        <w:t>обособить источники финансирования, четче структурировать и реализовывать проекты ГЧП (МЧП).</w:t>
      </w:r>
    </w:p>
    <w:p w:rsidR="00541FFF" w:rsidRDefault="00541FFF">
      <w:pPr>
        <w:pStyle w:val="ConsPlusNormal"/>
        <w:spacing w:before="220"/>
        <w:ind w:firstLine="540"/>
        <w:jc w:val="both"/>
      </w:pPr>
      <w:r>
        <w:t xml:space="preserve">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w:t>
      </w:r>
      <w:r>
        <w:lastRenderedPageBreak/>
        <w:t>области, утвержденных законом Новосибирской области об областном бюджете на соответствующий финансовый год и плановый период.</w:t>
      </w:r>
    </w:p>
    <w:p w:rsidR="00541FFF" w:rsidRDefault="00541FFF">
      <w:pPr>
        <w:pStyle w:val="ConsPlusNormal"/>
        <w:spacing w:before="220"/>
        <w:ind w:firstLine="540"/>
        <w:jc w:val="both"/>
      </w:pPr>
      <w:r>
        <w:t>Исполнителями по данному мероприятию являются: МЭР НСО, АО "АИР" (по согласованию).</w:t>
      </w:r>
    </w:p>
    <w:p w:rsidR="00541FFF" w:rsidRDefault="00541FFF">
      <w:pPr>
        <w:pStyle w:val="ConsPlusNormal"/>
        <w:spacing w:before="220"/>
        <w:ind w:firstLine="540"/>
        <w:jc w:val="both"/>
      </w:pPr>
      <w:r>
        <w:t>1.3.3. Содействие реализации проектов ГЧП (МЧП), в том числе концессий.</w:t>
      </w:r>
    </w:p>
    <w:p w:rsidR="00541FFF" w:rsidRDefault="00541FFF">
      <w:pPr>
        <w:pStyle w:val="ConsPlusNormal"/>
        <w:spacing w:before="220"/>
        <w:ind w:firstLine="540"/>
        <w:jc w:val="both"/>
      </w:pPr>
      <w:r>
        <w:t>В 2016 году в Новосибирской области создана необходимая нормативно-правовая база для реализации проектов ГЧП (МЧП).</w:t>
      </w:r>
    </w:p>
    <w:p w:rsidR="00541FFF" w:rsidRDefault="00541FFF">
      <w:pPr>
        <w:pStyle w:val="ConsPlusNormal"/>
        <w:spacing w:before="220"/>
        <w:ind w:firstLine="540"/>
        <w:jc w:val="both"/>
      </w:pPr>
      <w:r>
        <w:t>Оказание содействия путем оказания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функционирования Инвестиционного фонда Новосибирской области.</w:t>
      </w:r>
    </w:p>
    <w:p w:rsidR="00541FFF" w:rsidRDefault="00541FFF">
      <w:pPr>
        <w:pStyle w:val="ConsPlusNormal"/>
        <w:spacing w:before="220"/>
        <w:ind w:firstLine="540"/>
        <w:jc w:val="both"/>
      </w:pPr>
      <w:r>
        <w:t>Исполнителями по данному мероприятию являются: МЭР НСО, АО "АИР" (по согласованию), ОИОГВ НСО.</w:t>
      </w:r>
    </w:p>
    <w:p w:rsidR="00541FFF" w:rsidRDefault="00541FFF">
      <w:pPr>
        <w:pStyle w:val="ConsPlusNormal"/>
        <w:spacing w:before="22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541FFF" w:rsidRDefault="00541FFF">
      <w:pPr>
        <w:pStyle w:val="ConsPlusNormal"/>
        <w:spacing w:before="220"/>
        <w:ind w:firstLine="540"/>
        <w:jc w:val="both"/>
      </w:pPr>
      <w:r>
        <w:t>1.4.1. Создание объектов инфраструктуры, необходимой для функционирования Биотехнопарка наукограда Кольцово.</w:t>
      </w:r>
    </w:p>
    <w:p w:rsidR="00541FFF" w:rsidRDefault="00541FFF">
      <w:pPr>
        <w:pStyle w:val="ConsPlusNormal"/>
        <w:spacing w:before="220"/>
        <w:ind w:firstLine="540"/>
        <w:jc w:val="both"/>
      </w:pPr>
      <w:r>
        <w:t>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обеспечивающего благоприятные условия для развития биофармацевтической отрасли Новосибирской области.</w:t>
      </w:r>
    </w:p>
    <w:p w:rsidR="00541FFF" w:rsidRDefault="00541FFF">
      <w:pPr>
        <w:pStyle w:val="ConsPlusNormal"/>
        <w:spacing w:before="220"/>
        <w:ind w:firstLine="540"/>
        <w:jc w:val="both"/>
      </w:pPr>
      <w:r>
        <w:t>Исполнителями по данному мероприятию являются: МЭР НСО, ДИЗО НСО, ОМСУ НСО (по согласованию), АО "УК "Биотехнопарк" (по согласованию).</w:t>
      </w:r>
    </w:p>
    <w:p w:rsidR="00541FFF" w:rsidRDefault="00541FFF">
      <w:pPr>
        <w:pStyle w:val="ConsPlusNormal"/>
        <w:spacing w:before="220"/>
        <w:ind w:firstLine="540"/>
        <w:jc w:val="both"/>
      </w:pPr>
      <w:r>
        <w:t>1.4.2. Предоставление субсидий на возмещение управляющим компаниям индустриальных (промышленных) парков затрат, связанных с их функционированием.</w:t>
      </w:r>
    </w:p>
    <w:p w:rsidR="00541FFF" w:rsidRDefault="00541FFF">
      <w:pPr>
        <w:pStyle w:val="ConsPlusNormal"/>
        <w:spacing w:before="22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7498" w:history="1">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541FFF" w:rsidRDefault="00541FFF">
      <w:pPr>
        <w:pStyle w:val="ConsPlusNormal"/>
        <w:spacing w:before="220"/>
        <w:ind w:firstLine="540"/>
        <w:jc w:val="both"/>
      </w:pPr>
      <w:r>
        <w:t>Исполнителем по данному мероприятию является МЭР НСО.</w:t>
      </w:r>
    </w:p>
    <w:p w:rsidR="00541FFF" w:rsidRDefault="00541FFF">
      <w:pPr>
        <w:pStyle w:val="ConsPlusNormal"/>
        <w:spacing w:before="220"/>
        <w:ind w:firstLine="540"/>
        <w:jc w:val="both"/>
      </w:pPr>
      <w:r>
        <w:t>1.4.3. Стимулирование развития создаваемых и действующих парковых проектов в Новосибирской области.</w:t>
      </w:r>
    </w:p>
    <w:p w:rsidR="00541FFF" w:rsidRDefault="00541FFF">
      <w:pPr>
        <w:pStyle w:val="ConsPlusNormal"/>
        <w:spacing w:before="220"/>
        <w:ind w:firstLine="540"/>
        <w:jc w:val="both"/>
      </w:pPr>
      <w:r>
        <w:t xml:space="preserve">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предложено стимулирование развития создаваемых и действующих парковых проектов. В рамках мероприятия будет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w:t>
      </w:r>
      <w:r>
        <w:lastRenderedPageBreak/>
        <w:t>предоставление организационно-методической поддержки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w:t>
      </w:r>
    </w:p>
    <w:p w:rsidR="00541FFF" w:rsidRDefault="00541FFF">
      <w:pPr>
        <w:pStyle w:val="ConsPlusNormal"/>
        <w:spacing w:before="220"/>
        <w:ind w:firstLine="540"/>
        <w:jc w:val="both"/>
      </w:pPr>
      <w:r>
        <w:t>Исполнителями по данному мероприятию являются: МЭР НСО, АО "АИР" (по согласованию).</w:t>
      </w:r>
    </w:p>
    <w:p w:rsidR="00541FFF" w:rsidRDefault="00541FFF">
      <w:pPr>
        <w:pStyle w:val="ConsPlusNormal"/>
        <w:spacing w:before="220"/>
        <w:ind w:firstLine="540"/>
        <w:jc w:val="both"/>
      </w:pPr>
      <w:r>
        <w:t>1.4.4. Создание и реконструкция объектов инженерной, дорожно-транспортной и иной инфраструктуры Новосибирского ПЛП.</w:t>
      </w:r>
    </w:p>
    <w:p w:rsidR="00541FFF" w:rsidRDefault="00541FFF">
      <w:pPr>
        <w:pStyle w:val="ConsPlusNormal"/>
        <w:spacing w:before="220"/>
        <w:ind w:firstLine="540"/>
        <w:jc w:val="both"/>
      </w:pPr>
      <w:r>
        <w:t>Мероприятие направлено на наращивание объема капитальных вложений в 2015 - 2016 годах в целях завершения первого этапа создания Новосибирского ПЛП. Этап включал в себя несколько взаимосвязанных проектов по созданию и реконструкции объектов инженерной, дорожно-транспортной и иной инфраструктуры Новосибирского ПЛП по единому плану с учетом потребностей действующих и потенциальных резидентов Новосибирского ПЛП. К концу 2016 года на территории Новосибирского ПЛП:</w:t>
      </w:r>
    </w:p>
    <w:p w:rsidR="00541FFF" w:rsidRDefault="00541FFF">
      <w:pPr>
        <w:pStyle w:val="ConsPlusNormal"/>
        <w:spacing w:before="220"/>
        <w:ind w:firstLine="540"/>
        <w:jc w:val="both"/>
      </w:pPr>
      <w:r>
        <w:t>введены в эксплуатацию 4 объекта системы газоснабжения, имеется подключение всех потребителей к сетям газоснабжения;</w:t>
      </w:r>
    </w:p>
    <w:p w:rsidR="00541FFF" w:rsidRDefault="00541FFF">
      <w:pPr>
        <w:pStyle w:val="ConsPlusNormal"/>
        <w:spacing w:before="220"/>
        <w:ind w:firstLine="540"/>
        <w:jc w:val="both"/>
      </w:pPr>
      <w:r>
        <w:t>сформирована система водоотведения, представляющая собой систему самотечных и напорных коллекторов хозяйственно-бытовой канализации протяженностью 12,4 км, ливневой канализации протяженностью 8 км, очистных сооружений производительностью 3500 куб. м в сутки;</w:t>
      </w:r>
    </w:p>
    <w:p w:rsidR="00541FFF" w:rsidRDefault="00541FFF">
      <w:pPr>
        <w:pStyle w:val="ConsPlusNormal"/>
        <w:spacing w:before="220"/>
        <w:ind w:firstLine="540"/>
        <w:jc w:val="both"/>
      </w:pPr>
      <w:r>
        <w:t>построены и введены в эксплуатацию газовая котельная мощностью 16 МВт, а также тепловые сети до участков резидентов общей протяженностью 4,9 км в целях обеспечения резидентов Новосибирского ПЛП теплом;</w:t>
      </w:r>
    </w:p>
    <w:p w:rsidR="00541FFF" w:rsidRDefault="00541FFF">
      <w:pPr>
        <w:pStyle w:val="ConsPlusNormal"/>
        <w:spacing w:before="220"/>
        <w:ind w:firstLine="540"/>
        <w:jc w:val="both"/>
      </w:pPr>
      <w:r>
        <w:t>сформирована железнодорожная сеть, представляющая собой систему железнодорожных путей общей протяженностью 11 км, стрелочных переводов, тупиков, переездов, которая имеет выход на железнодорожную станцию "Чик";</w:t>
      </w:r>
    </w:p>
    <w:p w:rsidR="00541FFF" w:rsidRDefault="00541FFF">
      <w:pPr>
        <w:pStyle w:val="ConsPlusNormal"/>
        <w:spacing w:before="220"/>
        <w:ind w:firstLine="540"/>
        <w:jc w:val="both"/>
      </w:pPr>
      <w:r>
        <w:t>создана система автомобильных дорог (общая протяженность построенных дорог 14,1 км), обеспечивающая доступ ко всем площадкам, на которых реализуют инвестиционные проекты резиденты Новосибирского ПЛП, и к свободным площадкам.</w:t>
      </w:r>
    </w:p>
    <w:p w:rsidR="00541FFF" w:rsidRDefault="00541FFF">
      <w:pPr>
        <w:pStyle w:val="ConsPlusNormal"/>
        <w:spacing w:before="220"/>
        <w:ind w:firstLine="540"/>
        <w:jc w:val="both"/>
      </w:pPr>
      <w:r>
        <w:t>Исполнителями по данному мероприятию являлись МЭР НСО, ДИЗО НСО, МЖКХиЭ НСО, Минтранс НСО, АО "АИР" (по согласованию), АО "УК "ПЛП" (по согласованию), АО "РЭС" (по согласованию).</w:t>
      </w:r>
    </w:p>
    <w:p w:rsidR="00541FFF" w:rsidRDefault="00541FFF">
      <w:pPr>
        <w:pStyle w:val="ConsPlusNormal"/>
        <w:spacing w:before="220"/>
        <w:ind w:firstLine="540"/>
        <w:jc w:val="both"/>
      </w:pPr>
      <w:r>
        <w:t>В рамках задачи 1.5 "Развитие кластерных проектов Новосибирской области" предполагается реализация следующих программных мероприятий:</w:t>
      </w:r>
    </w:p>
    <w:p w:rsidR="00541FFF" w:rsidRDefault="00541FFF">
      <w:pPr>
        <w:pStyle w:val="ConsPlusNormal"/>
        <w:spacing w:before="220"/>
        <w:ind w:firstLine="540"/>
        <w:jc w:val="both"/>
      </w:pPr>
      <w:r>
        <w:t>1.5.1. Реализация стратегии развития Научно-производственного кластера "Сибирский Наукополис".</w:t>
      </w:r>
    </w:p>
    <w:p w:rsidR="00541FFF" w:rsidRDefault="00541FFF">
      <w:pPr>
        <w:pStyle w:val="ConsPlusNormal"/>
        <w:spacing w:before="220"/>
        <w:ind w:firstLine="540"/>
        <w:jc w:val="both"/>
      </w:pPr>
      <w:r>
        <w:t xml:space="preserve">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w:t>
      </w:r>
      <w:r>
        <w:lastRenderedPageBreak/>
        <w:t>услуги.</w:t>
      </w:r>
    </w:p>
    <w:p w:rsidR="00541FFF" w:rsidRDefault="00541FFF">
      <w:pPr>
        <w:pStyle w:val="ConsPlusNormal"/>
        <w:spacing w:before="22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541FFF" w:rsidRDefault="00541FFF">
      <w:pPr>
        <w:pStyle w:val="ConsPlusNormal"/>
        <w:spacing w:before="220"/>
        <w:ind w:firstLine="540"/>
        <w:jc w:val="both"/>
      </w:pPr>
      <w:r>
        <w:t>1.5.2. Обеспечение эффективной поддержки кластерных проектов с учетом приоритетных направлений развития экономики.</w:t>
      </w:r>
    </w:p>
    <w:p w:rsidR="00541FFF" w:rsidRDefault="00541FFF">
      <w:pPr>
        <w:pStyle w:val="ConsPlusNormal"/>
        <w:spacing w:before="220"/>
        <w:ind w:firstLine="540"/>
        <w:jc w:val="both"/>
      </w:pPr>
      <w:r>
        <w:t>В рамках данного направления планируются мероприятия по развитию кооперации коммерческих организаций, научно-исследовательских институтов и образовательных организаций, формирование институционально оформленных кластеров на территории региона. Мероприятие предполагает также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541FFF" w:rsidRDefault="00541FFF">
      <w:pPr>
        <w:pStyle w:val="ConsPlusNormal"/>
        <w:spacing w:before="220"/>
        <w:ind w:firstLine="540"/>
        <w:jc w:val="both"/>
      </w:pPr>
      <w:r>
        <w:t>Исполнителями по данному мероприятию являются: МЭР НСО, ГКУ НСО "ЦРР" (по согласованию).</w:t>
      </w:r>
    </w:p>
    <w:p w:rsidR="00541FFF" w:rsidRDefault="00541FFF">
      <w:pPr>
        <w:pStyle w:val="ConsPlusNormal"/>
        <w:spacing w:before="220"/>
        <w:ind w:firstLine="540"/>
        <w:jc w:val="both"/>
      </w:pPr>
      <w:r>
        <w:t>1.5.3. Внедрение и реализация Регионального экспортного стандарта в Новосибирской области.</w:t>
      </w:r>
    </w:p>
    <w:p w:rsidR="00541FFF" w:rsidRDefault="00541FFF">
      <w:pPr>
        <w:pStyle w:val="ConsPlusNormal"/>
        <w:spacing w:before="220"/>
        <w:ind w:firstLine="540"/>
        <w:jc w:val="both"/>
      </w:pPr>
      <w:r>
        <w:t>В рамках данного мероприятия планируется организация работы по созданию благоприятных условий для развития экспортной деятельности в Новосибирской области; организация визитов Губернатора Новосибирской области или его заместителей за рубеж, в том числе формирование делегаций из числа региональных экспортеров; мероприятия по организации участия новосибирских товаропроизводителей в международных выставочно-ярмарочных мероприятиях за рубежом, инфотуров, организация Дней международного бизнеса в Новосибирской области, организация и проведение круглых столов, конференций, форумов и других мероприятий, направленных на популяризацию товаров и услуг, производимых в Новосибирской области, а также повышение привлекательности образа регионального экспортера. Мероприятие предполагает также информационное обеспечение экспортной деятельности Новосибирской области, в том числе мероприятий по развитию регионального бренда; организация обучающих курсов и семинаров по различным вопросам экспортной деятельности; создание, поддержка и продвижение информационного ресурса, посвященного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 проведение мониторинга экспортных возможностей Новосибирской области. Содействие новосибирским экспортерам в переводе на иностранные языки документации, в том числе к паспортам внешнеэкономической деятельности, организация услуг переводчика при проведении деловых встреч, презентаций и переговоров с иностранными компаниями.</w:t>
      </w:r>
    </w:p>
    <w:p w:rsidR="00541FFF" w:rsidRDefault="00541FFF">
      <w:pPr>
        <w:pStyle w:val="ConsPlusNormal"/>
        <w:spacing w:before="220"/>
        <w:ind w:firstLine="540"/>
        <w:jc w:val="both"/>
      </w:pPr>
      <w:r>
        <w:t>Исполнителями по данному мероприятию являются: МЭР НСО, ГКУ НСО "ЦРР" (по согласованию), ОИОГВ НСО.</w:t>
      </w:r>
    </w:p>
    <w:p w:rsidR="00541FFF" w:rsidRDefault="00541FFF">
      <w:pPr>
        <w:pStyle w:val="ConsPlusNormal"/>
        <w:spacing w:before="220"/>
        <w:ind w:firstLine="540"/>
        <w:jc w:val="both"/>
      </w:pPr>
      <w:r>
        <w:t>В рамках задачи 1.6 "Формирование и развитие туристско-рекреационного кластера Новосибирской области" будут создаваться условия для привлечения инвестиций в туристскую индустрию Новосибирской области.</w:t>
      </w:r>
    </w:p>
    <w:p w:rsidR="00541FFF" w:rsidRDefault="00541FFF">
      <w:pPr>
        <w:pStyle w:val="ConsPlusNormal"/>
        <w:spacing w:before="220"/>
        <w:ind w:firstLine="540"/>
        <w:jc w:val="both"/>
      </w:pPr>
      <w:r>
        <w:t>В рамках задачи предполагается реализация следующих программных мероприятий:</w:t>
      </w:r>
    </w:p>
    <w:p w:rsidR="00541FFF" w:rsidRDefault="00541FFF">
      <w:pPr>
        <w:pStyle w:val="ConsPlusNormal"/>
        <w:spacing w:before="220"/>
        <w:ind w:firstLine="540"/>
        <w:jc w:val="both"/>
      </w:pPr>
      <w:r>
        <w:t>1.6.1. Создание условий для привлечения инвестиций в туристскую индустрию Новосибирской области.</w:t>
      </w:r>
    </w:p>
    <w:p w:rsidR="00541FFF" w:rsidRDefault="00541FFF">
      <w:pPr>
        <w:pStyle w:val="ConsPlusNormal"/>
        <w:spacing w:before="220"/>
        <w:ind w:firstLine="540"/>
        <w:jc w:val="both"/>
      </w:pPr>
      <w:r>
        <w:lastRenderedPageBreak/>
        <w:t>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541FFF" w:rsidRDefault="00541FFF">
      <w:pPr>
        <w:pStyle w:val="ConsPlusNormal"/>
        <w:spacing w:before="220"/>
        <w:ind w:firstLine="540"/>
        <w:jc w:val="both"/>
      </w:pPr>
      <w:r>
        <w:t>В рамках данного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541FFF" w:rsidRDefault="00541FFF">
      <w:pPr>
        <w:pStyle w:val="ConsPlusNormal"/>
        <w:spacing w:before="220"/>
        <w:ind w:firstLine="540"/>
        <w:jc w:val="both"/>
      </w:pPr>
      <w:r>
        <w:t>Первоочередной задачей является обеспечение кластера объектами инженерной инфраструктуры. Необходимо строительство и реконструкция электрических сетей. Требуемая электрическая мощность в объеме 5,6 МВт планируется к получению от трансформаторной подстанции 110/10 кВ ПС "Карачи", собственником которой является ОАО "РЖД".</w:t>
      </w:r>
    </w:p>
    <w:p w:rsidR="00541FFF" w:rsidRDefault="00541FFF">
      <w:pPr>
        <w:pStyle w:val="ConsPlusNormal"/>
        <w:spacing w:before="220"/>
        <w:ind w:firstLine="540"/>
        <w:jc w:val="both"/>
      </w:pPr>
      <w:r>
        <w:t>В рамках туристско-рекреационного кластера "Озерный кластер - кластер оздоровительного и бальнеологического туризма Новосибирской области" в Чановском районе Новосибирской области необходимо создать возможность электроснабжения санаторно-курортного комплекса, построить две линии электропередачи напряжением 10 кВ от ПС "Карачи" до поселка (2,7 км) и установить несколько понизительных трансформаторных подстанций напряжением 10/0,4 кВ.</w:t>
      </w:r>
    </w:p>
    <w:p w:rsidR="00541FFF" w:rsidRDefault="00541FFF">
      <w:pPr>
        <w:pStyle w:val="ConsPlusNormal"/>
        <w:spacing w:before="22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541FFF" w:rsidRDefault="00541FFF">
      <w:pPr>
        <w:pStyle w:val="ConsPlusNormal"/>
        <w:spacing w:before="220"/>
        <w:ind w:firstLine="540"/>
        <w:jc w:val="both"/>
      </w:pPr>
      <w:r>
        <w:t>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541FFF" w:rsidRDefault="00541FFF">
      <w:pPr>
        <w:pStyle w:val="ConsPlusNormal"/>
        <w:spacing w:before="220"/>
        <w:ind w:firstLine="540"/>
        <w:jc w:val="both"/>
      </w:pPr>
      <w:r>
        <w:t>В целях улучшения транспортной доступности кластера требуется реконструкция в 2017 - 2018 годах автомобильных дорог, являющихся въездами в курортную зону п. Озеро-Карачи (а/д "Чаны - Погорелка" протяженностью 3,165 км и а/д "12 км а/д "Н-2904" - Новояркуль").</w:t>
      </w:r>
    </w:p>
    <w:p w:rsidR="00541FFF" w:rsidRDefault="00541FFF">
      <w:pPr>
        <w:pStyle w:val="ConsPlusNormal"/>
        <w:spacing w:before="220"/>
        <w:ind w:firstLine="540"/>
        <w:jc w:val="both"/>
      </w:pPr>
      <w:r>
        <w:t>На сегодняшний день с опережением графика восстановлена и построена большая часть основных объектов: современные спальные корпуса, питьевая галерея, теплые переходы, благоустроенный пирс, установлено новейшее медицинское оборудование, ведется строительство плавательного бассейна с аквапарком.</w:t>
      </w:r>
    </w:p>
    <w:p w:rsidR="00541FFF" w:rsidRDefault="00541FFF">
      <w:pPr>
        <w:pStyle w:val="ConsPlusNormal"/>
        <w:spacing w:before="220"/>
        <w:ind w:firstLine="540"/>
        <w:jc w:val="both"/>
      </w:pPr>
      <w:r>
        <w:t>В рамках реализации государственной программы инвестор проекта планирует ввести построенные и реконструируемые объекты туристической инфраструктуры, в том числе в 2017 году: спальные корпуса, прачечную, надземную переходную галерею; в 2018 году: клуб-столовую, водогрязелечебницу, аквапарк, приемник санатория.</w:t>
      </w:r>
    </w:p>
    <w:p w:rsidR="00541FFF" w:rsidRDefault="00541FFF">
      <w:pPr>
        <w:pStyle w:val="ConsPlusNormal"/>
        <w:spacing w:before="220"/>
        <w:ind w:firstLine="540"/>
        <w:jc w:val="both"/>
      </w:pPr>
      <w:r>
        <w:lastRenderedPageBreak/>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541FFF" w:rsidRDefault="00541FFF">
      <w:pPr>
        <w:pStyle w:val="ConsPlusNormal"/>
        <w:spacing w:before="220"/>
        <w:ind w:firstLine="540"/>
        <w:jc w:val="both"/>
      </w:pPr>
      <w:r>
        <w:t>Исполнителями по данному мероприятию являются: МЭР НСО, МЖКХиЭ НСО, Минтранс НСО, ОМСУ НСО (по согласованию), инвесторы (по согласованию).</w:t>
      </w:r>
    </w:p>
    <w:p w:rsidR="00541FFF" w:rsidRDefault="00541FFF">
      <w:pPr>
        <w:pStyle w:val="ConsPlusNormal"/>
        <w:spacing w:before="220"/>
        <w:ind w:firstLine="540"/>
        <w:jc w:val="both"/>
      </w:pPr>
      <w:r>
        <w:t>1.6.2. Формирование комфортной туристской среды на территории Новосибирской области.</w:t>
      </w:r>
    </w:p>
    <w:p w:rsidR="00541FFF" w:rsidRDefault="00541FFF">
      <w:pPr>
        <w:pStyle w:val="ConsPlusNormal"/>
        <w:spacing w:before="220"/>
        <w:ind w:firstLine="540"/>
        <w:jc w:val="both"/>
      </w:pPr>
      <w:r>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541FFF" w:rsidRDefault="00541FFF">
      <w:pPr>
        <w:pStyle w:val="ConsPlusNormal"/>
        <w:spacing w:before="220"/>
        <w:ind w:firstLine="540"/>
        <w:jc w:val="both"/>
      </w:pPr>
      <w:r>
        <w:t>Исполнителем по данному мероприятию является МЭР НСО.</w:t>
      </w:r>
    </w:p>
    <w:p w:rsidR="00541FFF" w:rsidRDefault="00541FFF">
      <w:pPr>
        <w:pStyle w:val="ConsPlusNormal"/>
        <w:spacing w:before="220"/>
        <w:ind w:firstLine="540"/>
        <w:jc w:val="both"/>
      </w:pPr>
      <w:r>
        <w:t>В рамках задачи 1.7 "Информационная поддержка инвестиционной деятельности" предполагается реализация следующих программных мероприятий:</w:t>
      </w:r>
    </w:p>
    <w:p w:rsidR="00541FFF" w:rsidRDefault="00541FFF">
      <w:pPr>
        <w:pStyle w:val="ConsPlusNormal"/>
        <w:spacing w:before="220"/>
        <w:ind w:firstLine="540"/>
        <w:jc w:val="both"/>
      </w:pPr>
      <w:r>
        <w:t>1.7.1. Развитие, обеспечение продвижения, наполнение и поддержка в актуальном состоянии Инвестиционного портала Новосибирской области.</w:t>
      </w:r>
    </w:p>
    <w:p w:rsidR="00541FFF" w:rsidRDefault="00541FFF">
      <w:pPr>
        <w:pStyle w:val="ConsPlusNormal"/>
        <w:spacing w:before="220"/>
        <w:ind w:firstLine="540"/>
        <w:jc w:val="both"/>
      </w:pPr>
      <w:r>
        <w:t>Реализация данного мероприятия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и английском языках. До конца 2017 года планируется внедрение версии портала на китайском языке.</w:t>
      </w:r>
    </w:p>
    <w:p w:rsidR="00541FFF" w:rsidRDefault="00541FFF">
      <w:pPr>
        <w:pStyle w:val="ConsPlusNormal"/>
        <w:spacing w:before="220"/>
        <w:ind w:firstLine="540"/>
        <w:jc w:val="both"/>
      </w:pPr>
      <w:r>
        <w:t>Исполнителем по данному мероприятию является МЭР НСО.</w:t>
      </w:r>
    </w:p>
    <w:p w:rsidR="00541FFF" w:rsidRDefault="00541FFF">
      <w:pPr>
        <w:pStyle w:val="ConsPlusNormal"/>
        <w:spacing w:before="220"/>
        <w:ind w:firstLine="540"/>
        <w:jc w:val="both"/>
      </w:pPr>
      <w:r>
        <w:t>1.7.2. Проведение презентационных встреч, участие в пресс-конференциях о потенциале Новосибирской области.</w:t>
      </w:r>
    </w:p>
    <w:p w:rsidR="00541FFF" w:rsidRDefault="00541FFF">
      <w:pPr>
        <w:pStyle w:val="ConsPlusNormal"/>
        <w:spacing w:before="22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541FFF" w:rsidRDefault="00541FFF">
      <w:pPr>
        <w:pStyle w:val="ConsPlusNormal"/>
        <w:spacing w:before="220"/>
        <w:ind w:firstLine="540"/>
        <w:jc w:val="both"/>
      </w:pPr>
      <w:r>
        <w:t>Исполнителем по данному мероприятию является МЭР НСО.</w:t>
      </w:r>
    </w:p>
    <w:p w:rsidR="00541FFF" w:rsidRDefault="00541FFF">
      <w:pPr>
        <w:pStyle w:val="ConsPlusNormal"/>
        <w:spacing w:before="22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541FFF" w:rsidRDefault="00541FFF">
      <w:pPr>
        <w:pStyle w:val="ConsPlusNormal"/>
        <w:spacing w:before="220"/>
        <w:ind w:firstLine="540"/>
        <w:jc w:val="both"/>
      </w:pPr>
      <w:r>
        <w:t>В рамках задачи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 предполагается реализация комплекса следующих программных мероприятий:</w:t>
      </w:r>
    </w:p>
    <w:p w:rsidR="00541FFF" w:rsidRDefault="00541FFF">
      <w:pPr>
        <w:pStyle w:val="ConsPlusNormal"/>
        <w:spacing w:before="220"/>
        <w:ind w:firstLine="540"/>
        <w:jc w:val="both"/>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p w:rsidR="00541FFF" w:rsidRDefault="00541FFF">
      <w:pPr>
        <w:pStyle w:val="ConsPlusNormal"/>
        <w:spacing w:before="220"/>
        <w:ind w:firstLine="540"/>
        <w:jc w:val="both"/>
      </w:pPr>
      <w:r>
        <w:t xml:space="preserve">В рамках мероприятия предусматривается поддержка молодых исследователей за период </w:t>
      </w:r>
      <w:r>
        <w:lastRenderedPageBreak/>
        <w:t xml:space="preserve">2015 - 2018 годов путем выделения грантов, премий и стипендий Правительства Новосибирской области в соответствии с </w:t>
      </w:r>
      <w:hyperlink r:id="rId185" w:history="1">
        <w:r>
          <w:rPr>
            <w:color w:val="0000FF"/>
          </w:rPr>
          <w:t>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541FFF" w:rsidRDefault="00541FFF">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04.04.2019 N 136-п)</w:t>
      </w:r>
    </w:p>
    <w:p w:rsidR="00541FFF" w:rsidRDefault="00541FFF">
      <w:pPr>
        <w:pStyle w:val="ConsPlusNormal"/>
        <w:spacing w:before="220"/>
        <w:ind w:firstLine="540"/>
        <w:jc w:val="both"/>
      </w:pPr>
      <w:r>
        <w:t>Исполнителем по данному мероприятию является Минобразования НСО.</w:t>
      </w:r>
    </w:p>
    <w:p w:rsidR="00541FFF" w:rsidRDefault="00541FFF">
      <w:pPr>
        <w:pStyle w:val="ConsPlusNormal"/>
        <w:jc w:val="both"/>
      </w:pPr>
      <w:r>
        <w:t xml:space="preserve">(в ред. </w:t>
      </w:r>
      <w:hyperlink r:id="rId187"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2.1.2. Поддержка проектов, в том числе реализуемых молодыми учеными, совместно с государственными и негосударственными фондами.</w:t>
      </w:r>
    </w:p>
    <w:p w:rsidR="00541FFF" w:rsidRDefault="00541FFF">
      <w:pPr>
        <w:pStyle w:val="ConsPlusNormal"/>
        <w:spacing w:before="220"/>
        <w:ind w:firstLine="540"/>
        <w:jc w:val="both"/>
      </w:pPr>
      <w:r>
        <w:t>В рамках мероприятия предусматривается поддержка фундаментальных научных проектов за период 2015 - 2018 годов,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541FFF" w:rsidRDefault="00541FFF">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04.04.2019 N 136-п)</w:t>
      </w:r>
    </w:p>
    <w:p w:rsidR="00541FFF" w:rsidRDefault="00541FFF">
      <w:pPr>
        <w:pStyle w:val="ConsPlusNormal"/>
        <w:spacing w:before="220"/>
        <w:ind w:firstLine="540"/>
        <w:jc w:val="both"/>
      </w:pPr>
      <w:r>
        <w:t>Исполнителями по данному мероприятию являются: Минобразования НСО, РФФИ (по согласованию).</w:t>
      </w:r>
    </w:p>
    <w:p w:rsidR="00541FFF" w:rsidRDefault="00541FFF">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2.1.3. Ежегодное присвоение звания заслуженного деятеля науки Новосибирской области.</w:t>
      </w:r>
    </w:p>
    <w:p w:rsidR="00541FFF" w:rsidRDefault="00541FFF">
      <w:pPr>
        <w:pStyle w:val="ConsPlusNormal"/>
        <w:spacing w:before="220"/>
        <w:ind w:firstLine="540"/>
        <w:jc w:val="both"/>
      </w:pPr>
      <w:r>
        <w:t>В рамках мероприятия предусматривается присвоение в период 2017 - 2018 годов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rsidR="00541FFF" w:rsidRDefault="00541FFF">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04.04.2019 N 136-п)</w:t>
      </w:r>
    </w:p>
    <w:p w:rsidR="00541FFF" w:rsidRDefault="00541FFF">
      <w:pPr>
        <w:pStyle w:val="ConsPlusNormal"/>
        <w:spacing w:before="220"/>
        <w:ind w:firstLine="540"/>
        <w:jc w:val="both"/>
      </w:pPr>
      <w:r>
        <w:t>Исполнителями по данному мероприятию являются: Минобразования НСО, ДОУиГГС.</w:t>
      </w:r>
    </w:p>
    <w:p w:rsidR="00541FFF" w:rsidRDefault="00541FFF">
      <w:pPr>
        <w:pStyle w:val="ConsPlusNormal"/>
        <w:jc w:val="both"/>
      </w:pPr>
      <w:r>
        <w:t xml:space="preserve">(в ред. </w:t>
      </w:r>
      <w:hyperlink r:id="rId191"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В рамках задачи 2.2 "Развитие инфраструктуры и среды для научной, научно-технической и инновационной деятельности, соответствующей лучшим российским практикам" предполагается реализация комплекса следующих программных мероприятий:</w:t>
      </w:r>
    </w:p>
    <w:p w:rsidR="00541FFF" w:rsidRDefault="00541FFF">
      <w:pPr>
        <w:pStyle w:val="ConsPlusNormal"/>
        <w:spacing w:before="220"/>
        <w:ind w:firstLine="540"/>
        <w:jc w:val="both"/>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p w:rsidR="00541FFF" w:rsidRDefault="00541FFF">
      <w:pPr>
        <w:pStyle w:val="ConsPlusNormal"/>
        <w:spacing w:before="220"/>
        <w:ind w:firstLine="540"/>
        <w:jc w:val="both"/>
      </w:pPr>
      <w:r>
        <w:t>В рамках мероприятия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w:t>
      </w:r>
    </w:p>
    <w:p w:rsidR="00541FFF" w:rsidRDefault="00541FFF">
      <w:pPr>
        <w:pStyle w:val="ConsPlusNormal"/>
        <w:spacing w:before="220"/>
        <w:ind w:firstLine="540"/>
        <w:jc w:val="both"/>
      </w:pPr>
      <w:r>
        <w:t>Кроме того, будет обеспечена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 коучингов, семинаров.</w:t>
      </w:r>
    </w:p>
    <w:p w:rsidR="00541FFF" w:rsidRDefault="00541FFF">
      <w:pPr>
        <w:pStyle w:val="ConsPlusNormal"/>
        <w:spacing w:before="220"/>
        <w:ind w:firstLine="540"/>
        <w:jc w:val="both"/>
      </w:pPr>
      <w:r>
        <w:t>Исполнителями по данному мероприятию являются: Минобразования НСО, ГАУ НСО "Новосибирский областной фонд поддержки науки и инновационной деятельности" (по согласованию).</w:t>
      </w:r>
    </w:p>
    <w:p w:rsidR="00541FFF" w:rsidRDefault="00541FFF">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 xml:space="preserve">2.2.2. Мероприятия, проводимые подведомственной организацией по созданию условий для </w:t>
      </w:r>
      <w:r>
        <w:lastRenderedPageBreak/>
        <w:t>инновационного развития предприятий.</w:t>
      </w:r>
    </w:p>
    <w:p w:rsidR="00541FFF" w:rsidRDefault="00541FFF">
      <w:pPr>
        <w:pStyle w:val="ConsPlusNormal"/>
        <w:spacing w:before="220"/>
        <w:ind w:firstLine="540"/>
        <w:jc w:val="both"/>
      </w:pPr>
      <w:r>
        <w:t xml:space="preserve">Мероприятие направлено на обеспечение эффективной реализации "флагманских" проектов </w:t>
      </w:r>
      <w:hyperlink r:id="rId193" w:history="1">
        <w:r>
          <w:rPr>
            <w:color w:val="0000FF"/>
          </w:rPr>
          <w:t>программы</w:t>
        </w:r>
      </w:hyperlink>
      <w:r>
        <w:t xml:space="preserve"> реиндустриализации; ведение реестра инновационной, в том числе нанотехнологической, продукции, производимой на территории Новосибирской области.</w:t>
      </w:r>
    </w:p>
    <w:p w:rsidR="00541FFF" w:rsidRDefault="00541FFF">
      <w:pPr>
        <w:pStyle w:val="ConsPlusNormal"/>
        <w:spacing w:before="220"/>
        <w:ind w:firstLine="540"/>
        <w:jc w:val="both"/>
      </w:pPr>
      <w:r>
        <w:t>В рамках данного мероприятия осуществляется:</w:t>
      </w:r>
    </w:p>
    <w:p w:rsidR="00541FFF" w:rsidRDefault="00541FFF">
      <w:pPr>
        <w:pStyle w:val="ConsPlusNormal"/>
        <w:spacing w:before="220"/>
        <w:ind w:firstLine="540"/>
        <w:jc w:val="both"/>
      </w:pPr>
      <w:r>
        <w:t>разработка программно-планирующей документации по реализации кооперационных проектов в интересах региональных инновационных компаний;</w:t>
      </w:r>
    </w:p>
    <w:p w:rsidR="00541FFF" w:rsidRDefault="00541FFF">
      <w:pPr>
        <w:pStyle w:val="ConsPlusNormal"/>
        <w:spacing w:before="220"/>
        <w:ind w:firstLine="540"/>
        <w:jc w:val="both"/>
      </w:pPr>
      <w:r>
        <w:t>методическое обеспечение деятельности по подготовке отчетных информационно-аналитических документов о деятельности в инновационной сфере;</w:t>
      </w:r>
    </w:p>
    <w:p w:rsidR="00541FFF" w:rsidRDefault="00541FFF">
      <w:pPr>
        <w:pStyle w:val="ConsPlusNormal"/>
        <w:spacing w:before="220"/>
        <w:ind w:firstLine="540"/>
        <w:jc w:val="both"/>
      </w:pPr>
      <w:r>
        <w:t xml:space="preserve">научно-методическое обеспечение деятельности по разработке нормативных, концептуальных, обосновывающих документов в рамках координации и развития деятельности научно-образовательного и инновационного комплекса Новосибирской области, в том числе сопровождение "флагманских" проектов </w:t>
      </w:r>
      <w:hyperlink r:id="rId194" w:history="1">
        <w:r>
          <w:rPr>
            <w:color w:val="0000FF"/>
          </w:rPr>
          <w:t>программы</w:t>
        </w:r>
      </w:hyperlink>
      <w:r>
        <w:t xml:space="preserve"> реиндустриализации ("Умный регион", организация импортозамещающего промышленного производства современных биотехнологических препаратов и ферментов для кормопроизводства, разработка национальной платформы промышленной автоматизации, "БиоФармПолис");</w:t>
      </w:r>
    </w:p>
    <w:p w:rsidR="00541FFF" w:rsidRDefault="00541FFF">
      <w:pPr>
        <w:pStyle w:val="ConsPlusNormal"/>
        <w:spacing w:before="220"/>
        <w:ind w:firstLine="540"/>
        <w:jc w:val="both"/>
      </w:pPr>
      <w:r>
        <w:t>информационная поддержка и популяризация деятельности участников инновационной сферы Новосибирской области через информационные ресурсы в сети Интернет;</w:t>
      </w:r>
    </w:p>
    <w:p w:rsidR="00541FFF" w:rsidRDefault="00541FFF">
      <w:pPr>
        <w:pStyle w:val="ConsPlusNormal"/>
        <w:spacing w:before="220"/>
        <w:ind w:firstLine="540"/>
        <w:jc w:val="both"/>
      </w:pPr>
      <w:r>
        <w:t xml:space="preserve">формирование и ведение реестра инновационной, в том числе нанотехнологической, продукции, производимой в Новосибирской области, в соответствии с </w:t>
      </w:r>
      <w:hyperlink r:id="rId195"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p w:rsidR="00541FFF" w:rsidRDefault="00541FFF">
      <w:pPr>
        <w:pStyle w:val="ConsPlusNormal"/>
        <w:spacing w:before="220"/>
        <w:ind w:firstLine="540"/>
        <w:jc w:val="both"/>
      </w:pPr>
      <w:r>
        <w:t>Исполнителями по данному мероприятию являются: Минобразования НСО, АРИС (по согласованию).</w:t>
      </w:r>
    </w:p>
    <w:p w:rsidR="00541FFF" w:rsidRDefault="00541FFF">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2.2.3. Реализация резидентной политики технопарка Новосибирского Академгородка.</w:t>
      </w:r>
    </w:p>
    <w:p w:rsidR="00541FFF" w:rsidRDefault="00541FFF">
      <w:pPr>
        <w:pStyle w:val="ConsPlusNormal"/>
        <w:spacing w:before="220"/>
        <w:ind w:firstLine="540"/>
        <w:jc w:val="both"/>
      </w:pPr>
      <w:r>
        <w:t>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производств.</w:t>
      </w:r>
    </w:p>
    <w:p w:rsidR="00541FFF" w:rsidRDefault="00541FFF">
      <w:pPr>
        <w:pStyle w:val="ConsPlusNormal"/>
        <w:spacing w:before="220"/>
        <w:ind w:firstLine="540"/>
        <w:jc w:val="both"/>
      </w:pPr>
      <w:r>
        <w:t>В рамках данного мероприятия осуществляется содействие созданию условий для инновационного развития действующих компаний - резидентов технопарков и размещения новых высокотехнологичных производств в форме:</w:t>
      </w:r>
    </w:p>
    <w:p w:rsidR="00541FFF" w:rsidRDefault="00541FFF">
      <w:pPr>
        <w:pStyle w:val="ConsPlusNormal"/>
        <w:spacing w:before="220"/>
        <w:ind w:firstLine="540"/>
        <w:jc w:val="both"/>
      </w:pPr>
      <w:r>
        <w:t>организации и проведения коммуникативных мероприятий (конференции, круглые столы, семинары);</w:t>
      </w:r>
    </w:p>
    <w:p w:rsidR="00541FFF" w:rsidRDefault="00541FFF">
      <w:pPr>
        <w:pStyle w:val="ConsPlusNormal"/>
        <w:spacing w:before="220"/>
        <w:ind w:firstLine="540"/>
        <w:jc w:val="both"/>
      </w:pPr>
      <w:r>
        <w:t>обеспечения информационного сопровождения инновационной деятельности технопарка Новосибирского Академгородка;</w:t>
      </w:r>
    </w:p>
    <w:p w:rsidR="00541FFF" w:rsidRDefault="00541FFF">
      <w:pPr>
        <w:pStyle w:val="ConsPlusNormal"/>
        <w:spacing w:before="220"/>
        <w:ind w:firstLine="540"/>
        <w:jc w:val="both"/>
      </w:pPr>
      <w:r>
        <w:t>участия в совещательных органах технопарка Новосибирского Академгородка.</w:t>
      </w:r>
    </w:p>
    <w:p w:rsidR="00541FFF" w:rsidRDefault="00541FFF">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541FFF" w:rsidRDefault="00541FFF">
      <w:pPr>
        <w:pStyle w:val="ConsPlusNormal"/>
        <w:jc w:val="both"/>
      </w:pPr>
      <w:r>
        <w:lastRenderedPageBreak/>
        <w:t xml:space="preserve">(в ред. </w:t>
      </w:r>
      <w:hyperlink r:id="rId197"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2.2.4. Предоставление мер государственной поддержки управляющим компаниям технопарков.</w:t>
      </w:r>
    </w:p>
    <w:p w:rsidR="00541FFF" w:rsidRDefault="00541FFF">
      <w:pPr>
        <w:pStyle w:val="ConsPlusNormal"/>
        <w:spacing w:before="220"/>
        <w:ind w:firstLine="540"/>
        <w:jc w:val="both"/>
      </w:pPr>
      <w:r>
        <w:t xml:space="preserve">Реализация мероприятия предполагает предоставление мер государственной поддержки управляющим компаниям технопарков в соответствии с </w:t>
      </w:r>
      <w:hyperlink w:anchor="P7278"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и налоговых льгот на имущество организаций в соответствии с </w:t>
      </w:r>
      <w:hyperlink r:id="rId198"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 направлена на обеспечение доступности услуг для инновационных компаний.</w:t>
      </w:r>
    </w:p>
    <w:p w:rsidR="00541FFF" w:rsidRDefault="00541FFF">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541FFF" w:rsidRDefault="00541FFF">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2.2.5. Предоставление субсидий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p w:rsidR="00541FFF" w:rsidRDefault="00541FFF">
      <w:pPr>
        <w:pStyle w:val="ConsPlusNormal"/>
        <w:spacing w:before="220"/>
        <w:ind w:firstLine="540"/>
        <w:jc w:val="both"/>
      </w:pPr>
      <w:r>
        <w:t xml:space="preserve">В рамках мероприятия в соответствии с </w:t>
      </w:r>
      <w:hyperlink w:anchor="P7278"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будет оказана поддержка бизнес-инкубаторам в оказании ими услуг, направленных на поддержку и развитие собственных резидентов. Одним из результатов мероприятия должен стать рост выручки резидентов бизнес-инкубаторов, получающих поддержку.</w:t>
      </w:r>
    </w:p>
    <w:p w:rsidR="00541FFF" w:rsidRDefault="00541FFF">
      <w:pPr>
        <w:pStyle w:val="ConsPlusNormal"/>
        <w:spacing w:before="220"/>
        <w:ind w:firstLine="540"/>
        <w:jc w:val="both"/>
      </w:pPr>
      <w:r>
        <w:t>Исполнителем по данному мероприятию является Минобразования НСО.</w:t>
      </w:r>
    </w:p>
    <w:p w:rsidR="00541FFF" w:rsidRDefault="00541FFF">
      <w:pPr>
        <w:pStyle w:val="ConsPlusNormal"/>
        <w:jc w:val="both"/>
      </w:pPr>
      <w:r>
        <w:t xml:space="preserve">(в ред. </w:t>
      </w:r>
      <w:hyperlink r:id="rId200"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p w:rsidR="00541FFF" w:rsidRDefault="00541FFF">
      <w:pPr>
        <w:pStyle w:val="ConsPlusNormal"/>
        <w:spacing w:before="220"/>
        <w:ind w:firstLine="540"/>
        <w:jc w:val="both"/>
      </w:pPr>
      <w:r>
        <w:t>В рамках данного мероприятия предусматривается создание 4 университетских центров инновационного, технологического и социального развития к 2020 году, обладающих следующими основными характеристиками:</w:t>
      </w:r>
    </w:p>
    <w:p w:rsidR="00541FFF" w:rsidRDefault="00541FFF">
      <w:pPr>
        <w:pStyle w:val="ConsPlusNormal"/>
        <w:spacing w:before="220"/>
        <w:ind w:firstLine="540"/>
        <w:jc w:val="both"/>
      </w:pPr>
      <w:r>
        <w:t>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w:t>
      </w:r>
    </w:p>
    <w:p w:rsidR="00541FFF" w:rsidRDefault="00541FFF">
      <w:pPr>
        <w:pStyle w:val="ConsPlusNormal"/>
        <w:spacing w:before="220"/>
        <w:ind w:firstLine="540"/>
        <w:jc w:val="both"/>
      </w:pPr>
      <w:r>
        <w:t>наличие базовых кафедр и реализация сетевых образовательных программ совместно с научными институтами;</w:t>
      </w:r>
    </w:p>
    <w:p w:rsidR="00541FFF" w:rsidRDefault="00541FFF">
      <w:pPr>
        <w:pStyle w:val="ConsPlusNormal"/>
        <w:spacing w:before="220"/>
        <w:ind w:firstLine="540"/>
        <w:jc w:val="both"/>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p w:rsidR="00541FFF" w:rsidRDefault="00541FFF">
      <w:pPr>
        <w:pStyle w:val="ConsPlusNormal"/>
        <w:spacing w:before="220"/>
        <w:ind w:firstLine="540"/>
        <w:jc w:val="both"/>
      </w:pPr>
      <w:r>
        <w:t>Исполнителем по данному мероприятию является Минобразования НСО.</w:t>
      </w:r>
    </w:p>
    <w:p w:rsidR="00541FFF" w:rsidRDefault="00541FFF">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 xml:space="preserve">2.2.7. Развитие венчурного финансирования малых предприятий в научно-технической сфере </w:t>
      </w:r>
      <w:r>
        <w:lastRenderedPageBreak/>
        <w:t>Новосибирской области.</w:t>
      </w:r>
    </w:p>
    <w:p w:rsidR="00541FFF" w:rsidRDefault="00541FFF">
      <w:pPr>
        <w:pStyle w:val="ConsPlusNormal"/>
        <w:spacing w:before="220"/>
        <w:ind w:firstLine="540"/>
        <w:jc w:val="both"/>
      </w:pPr>
      <w:r>
        <w:t>Мероприятие направлено на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p w:rsidR="00541FFF" w:rsidRDefault="00541FFF">
      <w:pPr>
        <w:pStyle w:val="ConsPlusNormal"/>
        <w:spacing w:before="220"/>
        <w:ind w:firstLine="540"/>
        <w:jc w:val="both"/>
      </w:pPr>
      <w:r>
        <w:t>Исполнителями по данному мероприятию являются Минобразования НСО, Академпарк (по согласованию), НО "Фонд содействия развитию венчурных инвестиций в малые предприятия в научно-технической сфере Новосибирской области" (по согласованию).</w:t>
      </w:r>
    </w:p>
    <w:p w:rsidR="00541FFF" w:rsidRDefault="00541FFF">
      <w:pPr>
        <w:pStyle w:val="ConsPlusNormal"/>
        <w:jc w:val="both"/>
      </w:pPr>
      <w:r>
        <w:t xml:space="preserve">(в ред. </w:t>
      </w:r>
      <w:hyperlink r:id="rId202"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В рамках задачи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 предполагается реализация комплекса следующих программных мероприятий:</w:t>
      </w:r>
    </w:p>
    <w:p w:rsidR="00541FFF" w:rsidRDefault="00541FFF">
      <w:pPr>
        <w:pStyle w:val="ConsPlusNormal"/>
        <w:spacing w:before="220"/>
        <w:ind w:firstLine="540"/>
        <w:jc w:val="both"/>
      </w:pPr>
      <w:r>
        <w:t>2.3.1.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541FFF" w:rsidRDefault="00541FFF">
      <w:pPr>
        <w:pStyle w:val="ConsPlusNormal"/>
        <w:spacing w:before="220"/>
        <w:ind w:firstLine="540"/>
        <w:jc w:val="both"/>
      </w:pPr>
      <w:r>
        <w:t xml:space="preserve">В рамках данного мероприятия предполагается оказание поддержки субъектам инновационной деятельности в соответствии с </w:t>
      </w:r>
      <w:hyperlink w:anchor="P7295" w:history="1">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9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541FFF" w:rsidRDefault="00541FFF">
      <w:pPr>
        <w:pStyle w:val="ConsPlusNormal"/>
        <w:spacing w:before="220"/>
        <w:ind w:firstLine="540"/>
        <w:jc w:val="both"/>
      </w:pPr>
      <w:r>
        <w:t>Исполнителем по данному мероприятию является Минобразования НСО.</w:t>
      </w:r>
    </w:p>
    <w:p w:rsidR="00541FFF" w:rsidRDefault="00541FFF">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p w:rsidR="00541FFF" w:rsidRDefault="00541FFF">
      <w:pPr>
        <w:pStyle w:val="ConsPlusNormal"/>
        <w:spacing w:before="220"/>
        <w:ind w:firstLine="540"/>
        <w:jc w:val="both"/>
      </w:pPr>
      <w:r>
        <w:t>В рамках данного мероприятия 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p w:rsidR="00541FFF" w:rsidRDefault="00541FFF">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541FFF" w:rsidRDefault="00541FFF">
      <w:pPr>
        <w:pStyle w:val="ConsPlusNormal"/>
        <w:jc w:val="both"/>
      </w:pPr>
      <w:r>
        <w:t xml:space="preserve">(в ред. </w:t>
      </w:r>
      <w:hyperlink r:id="rId204"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2.3.3.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p w:rsidR="00541FFF" w:rsidRDefault="00541FFF">
      <w:pPr>
        <w:pStyle w:val="ConsPlusNormal"/>
        <w:spacing w:before="220"/>
        <w:ind w:firstLine="540"/>
        <w:jc w:val="both"/>
      </w:pPr>
      <w:r>
        <w:t>В рамках данного комплекса мероприятий планируется 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p w:rsidR="00541FFF" w:rsidRDefault="00541FFF">
      <w:pPr>
        <w:pStyle w:val="ConsPlusNormal"/>
        <w:spacing w:before="220"/>
        <w:ind w:firstLine="540"/>
        <w:jc w:val="both"/>
      </w:pPr>
      <w:r>
        <w:t>Исполнителем по данному мероприятию является Минобразования НСО.</w:t>
      </w:r>
    </w:p>
    <w:p w:rsidR="00541FFF" w:rsidRDefault="00541FFF">
      <w:pPr>
        <w:pStyle w:val="ConsPlusNormal"/>
        <w:jc w:val="both"/>
      </w:pPr>
      <w:r>
        <w:lastRenderedPageBreak/>
        <w:t xml:space="preserve">(в ред. </w:t>
      </w:r>
      <w:hyperlink r:id="rId205"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p w:rsidR="00541FFF" w:rsidRDefault="00541FFF">
      <w:pPr>
        <w:pStyle w:val="ConsPlusNormal"/>
        <w:spacing w:before="220"/>
        <w:ind w:firstLine="540"/>
        <w:jc w:val="both"/>
      </w:pPr>
      <w:r>
        <w:t>В рамках данного мероприятия будет продолжено взаимодействие с Ассоциацией инновационных регионов России, направленное на обмен лучшими практиками в инновационной сфере, формирование подходов и механизмов для развития инновационной экосистемы.</w:t>
      </w:r>
    </w:p>
    <w:p w:rsidR="00541FFF" w:rsidRDefault="00541FFF">
      <w:pPr>
        <w:pStyle w:val="ConsPlusNormal"/>
        <w:spacing w:before="220"/>
        <w:ind w:firstLine="540"/>
        <w:jc w:val="both"/>
      </w:pPr>
      <w:r>
        <w:t>Исполнителем по данному мероприятию является Минобразования НСО.</w:t>
      </w:r>
    </w:p>
    <w:p w:rsidR="00541FFF" w:rsidRDefault="00541FFF">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В рамках задачи 2.4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rsidR="00541FFF" w:rsidRDefault="00541FFF">
      <w:pPr>
        <w:pStyle w:val="ConsPlusNormal"/>
        <w:spacing w:before="220"/>
        <w:ind w:firstLine="540"/>
        <w:jc w:val="both"/>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p w:rsidR="00541FFF" w:rsidRDefault="00541FFF">
      <w:pPr>
        <w:pStyle w:val="ConsPlusNormal"/>
        <w:spacing w:before="220"/>
        <w:ind w:firstLine="540"/>
        <w:jc w:val="both"/>
      </w:pPr>
      <w:r>
        <w:t>В рамках мероприятия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rsidR="00541FFF" w:rsidRDefault="00541FFF">
      <w:pPr>
        <w:pStyle w:val="ConsPlusNormal"/>
        <w:spacing w:before="220"/>
        <w:ind w:firstLine="540"/>
        <w:jc w:val="both"/>
      </w:pPr>
      <w:r>
        <w:t>Исполнителями по данному мероприятию являются Минобразования НСО, ООО "УК "РОСНАНО" (по согласованию).</w:t>
      </w:r>
    </w:p>
    <w:p w:rsidR="00541FFF" w:rsidRDefault="00541FFF">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w:t>
      </w:r>
    </w:p>
    <w:p w:rsidR="00541FFF" w:rsidRDefault="00541FFF">
      <w:pPr>
        <w:pStyle w:val="ConsPlusNormal"/>
        <w:spacing w:before="220"/>
        <w:ind w:firstLine="540"/>
        <w:jc w:val="both"/>
      </w:pPr>
      <w:r>
        <w:t>Одним из результатов выполнения данного мероприятия должно стать увеличение доли закупки инновационной продукции ОИОГВ НСО и государственными учреждениями Новосибирской области.</w:t>
      </w:r>
    </w:p>
    <w:p w:rsidR="00541FFF" w:rsidRDefault="00541FFF">
      <w:pPr>
        <w:pStyle w:val="ConsPlusNormal"/>
        <w:spacing w:before="220"/>
        <w:ind w:firstLine="540"/>
        <w:jc w:val="both"/>
      </w:pPr>
      <w:r>
        <w:t>В рамках данного мероприятия осуществляется реализация мероприятий, определенных:</w:t>
      </w:r>
    </w:p>
    <w:p w:rsidR="00541FFF" w:rsidRDefault="000D378C">
      <w:pPr>
        <w:pStyle w:val="ConsPlusNormal"/>
        <w:spacing w:before="220"/>
        <w:ind w:firstLine="540"/>
        <w:jc w:val="both"/>
      </w:pPr>
      <w:hyperlink r:id="rId208" w:history="1">
        <w:r w:rsidR="00541FFF">
          <w:rPr>
            <w:color w:val="0000FF"/>
          </w:rPr>
          <w:t>распоряжением</w:t>
        </w:r>
      </w:hyperlink>
      <w:r w:rsidR="00541FFF">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w:t>
      </w:r>
    </w:p>
    <w:p w:rsidR="00541FFF" w:rsidRDefault="00541FFF">
      <w:pPr>
        <w:pStyle w:val="ConsPlusNormal"/>
        <w:spacing w:before="220"/>
        <w:ind w:firstLine="540"/>
        <w:jc w:val="both"/>
      </w:pPr>
      <w:r>
        <w:t>соглашением от 20.06.2017 N 27 о сотрудничестве между Правительством Новосибирской области и Фондом инфраструктурных и образовательных программ по стимулированию спроса на инновационную, в том числе нанотехнологическую, продукцию в 2017 - 2018 годах. Неотъемлемой частью данного соглашения является "дорожная карта" по реализации мероприятий по стимулированию спроса на инновационную, в том числе нанотехнологическую, продукцию в Новосибирской области на 2017 - 2018 годы.</w:t>
      </w:r>
    </w:p>
    <w:p w:rsidR="00541FFF" w:rsidRDefault="00541FFF">
      <w:pPr>
        <w:pStyle w:val="ConsPlusNormal"/>
        <w:spacing w:before="220"/>
        <w:ind w:firstLine="540"/>
        <w:jc w:val="both"/>
      </w:pPr>
      <w:r>
        <w:t>Исполнителями по данному мероприятию являются: Минобразования НСО, ОИОГВ НСО.</w:t>
      </w:r>
    </w:p>
    <w:p w:rsidR="00541FFF" w:rsidRDefault="00541FFF">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 xml:space="preserve">2.4.3. Формирование и ведение реестра инновационных проектов субъектов инновационной </w:t>
      </w:r>
      <w:r>
        <w:lastRenderedPageBreak/>
        <w:t>деятельности Новосибирской области.</w:t>
      </w:r>
    </w:p>
    <w:p w:rsidR="00541FFF" w:rsidRDefault="00541FFF">
      <w:pPr>
        <w:pStyle w:val="ConsPlusNormal"/>
        <w:spacing w:before="220"/>
        <w:ind w:firstLine="540"/>
        <w:jc w:val="both"/>
      </w:pPr>
      <w:r>
        <w:t>Мероприятие направлено на внедрение инновационных разработок в производство. Реестр инновационных проектов субъектов инновационной деятельности Новосибирской области предполагает размещение в открытом доступе и будет способствовать созданию новых высокотехнологических производств.</w:t>
      </w:r>
    </w:p>
    <w:p w:rsidR="00541FFF" w:rsidRDefault="00541FFF">
      <w:pPr>
        <w:pStyle w:val="ConsPlusNormal"/>
        <w:spacing w:before="220"/>
        <w:ind w:firstLine="540"/>
        <w:jc w:val="both"/>
      </w:pPr>
      <w:r>
        <w:t>Исполнителем по данному мероприятию является Минобразования НСО.</w:t>
      </w:r>
    </w:p>
    <w:p w:rsidR="00541FFF" w:rsidRDefault="00541FFF">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w:t>
      </w:r>
    </w:p>
    <w:p w:rsidR="00541FFF" w:rsidRDefault="000D378C">
      <w:pPr>
        <w:pStyle w:val="ConsPlusNormal"/>
        <w:spacing w:before="220"/>
        <w:ind w:firstLine="540"/>
        <w:jc w:val="both"/>
      </w:pPr>
      <w:hyperlink r:id="rId211" w:history="1">
        <w:r w:rsidR="00541FFF">
          <w:rPr>
            <w:color w:val="0000FF"/>
          </w:rPr>
          <w:t>Законом</w:t>
        </w:r>
      </w:hyperlink>
      <w:r w:rsidR="00541FFF">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541FFF" w:rsidRDefault="00541FFF">
      <w:pPr>
        <w:pStyle w:val="ConsPlusNormal"/>
        <w:spacing w:before="220"/>
        <w:ind w:firstLine="540"/>
        <w:jc w:val="both"/>
      </w:pPr>
      <w:r>
        <w:t xml:space="preserve">налоговые льготы согласно </w:t>
      </w:r>
      <w:hyperlink r:id="rId212" w:history="1">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541FFF" w:rsidRDefault="00541FFF">
      <w:pPr>
        <w:pStyle w:val="ConsPlusNormal"/>
        <w:spacing w:before="22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213"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541FFF" w:rsidRDefault="00541FFF">
      <w:pPr>
        <w:pStyle w:val="ConsPlusNormal"/>
        <w:spacing w:before="220"/>
        <w:ind w:firstLine="540"/>
        <w:jc w:val="both"/>
      </w:pPr>
      <w:r>
        <w:t>субсидии из областного бюджета Новосибирской области;</w:t>
      </w:r>
    </w:p>
    <w:p w:rsidR="00541FFF" w:rsidRDefault="00541FFF">
      <w:pPr>
        <w:pStyle w:val="ConsPlusNormal"/>
        <w:spacing w:before="220"/>
        <w:ind w:firstLine="540"/>
        <w:jc w:val="both"/>
      </w:pPr>
      <w:r>
        <w:t>нефинансовые меры государственной поддержки инвестиционной деятельности.</w:t>
      </w:r>
    </w:p>
    <w:p w:rsidR="00541FFF" w:rsidRDefault="00541FFF">
      <w:pPr>
        <w:pStyle w:val="ConsPlusNormal"/>
        <w:spacing w:before="22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214"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Новосибирской области, относятся:</w:t>
      </w:r>
    </w:p>
    <w:p w:rsidR="00541FFF" w:rsidRDefault="00541FFF">
      <w:pPr>
        <w:pStyle w:val="ConsPlusNormal"/>
        <w:spacing w:before="220"/>
        <w:ind w:firstLine="540"/>
        <w:jc w:val="both"/>
      </w:pPr>
      <w:r>
        <w:t>предоставление субсидий из областного бюджета Новосибирской области;</w:t>
      </w:r>
    </w:p>
    <w:p w:rsidR="00541FFF" w:rsidRDefault="00541FFF">
      <w:pPr>
        <w:pStyle w:val="ConsPlusNormal"/>
        <w:spacing w:before="220"/>
        <w:ind w:firstLine="540"/>
        <w:jc w:val="both"/>
      </w:pPr>
      <w:r>
        <w:t>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rsidR="00541FFF" w:rsidRDefault="00541FFF">
      <w:pPr>
        <w:pStyle w:val="ConsPlusNormal"/>
        <w:spacing w:before="220"/>
        <w:ind w:firstLine="540"/>
        <w:jc w:val="both"/>
      </w:pPr>
      <w:r>
        <w:t>иные меры, установленные законодательством Новосибирской области.</w:t>
      </w:r>
    </w:p>
    <w:p w:rsidR="00541FFF" w:rsidRDefault="00541FFF">
      <w:pPr>
        <w:pStyle w:val="ConsPlusNormal"/>
        <w:spacing w:before="22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215" w:history="1">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541FFF" w:rsidRDefault="00541FFF">
      <w:pPr>
        <w:pStyle w:val="ConsPlusNormal"/>
        <w:spacing w:before="220"/>
        <w:ind w:firstLine="540"/>
        <w:jc w:val="both"/>
      </w:pPr>
      <w:r>
        <w:lastRenderedPageBreak/>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541FFF" w:rsidRDefault="00541FFF">
      <w:pPr>
        <w:pStyle w:val="ConsPlusNormal"/>
        <w:spacing w:before="22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541FFF" w:rsidRDefault="00541FFF">
      <w:pPr>
        <w:pStyle w:val="ConsPlusNormal"/>
        <w:spacing w:before="22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541FFF" w:rsidRDefault="00541FFF">
      <w:pPr>
        <w:pStyle w:val="ConsPlusNormal"/>
        <w:spacing w:before="220"/>
        <w:ind w:firstLine="540"/>
        <w:jc w:val="both"/>
      </w:pPr>
      <w:r>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541FFF" w:rsidRDefault="00541FFF">
      <w:pPr>
        <w:pStyle w:val="ConsPlusNormal"/>
        <w:spacing w:before="22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541FFF" w:rsidRDefault="00541FFF">
      <w:pPr>
        <w:pStyle w:val="ConsPlusNormal"/>
        <w:spacing w:before="22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541FFF" w:rsidRDefault="00541FFF">
      <w:pPr>
        <w:pStyle w:val="ConsPlusNormal"/>
        <w:spacing w:before="220"/>
        <w:ind w:firstLine="540"/>
        <w:jc w:val="both"/>
      </w:pPr>
      <w:r>
        <w:t>осуществление взаимодействия с институтами развития различного уровня;</w:t>
      </w:r>
    </w:p>
    <w:p w:rsidR="00541FFF" w:rsidRDefault="00541FFF">
      <w:pPr>
        <w:pStyle w:val="ConsPlusNormal"/>
        <w:spacing w:before="220"/>
        <w:ind w:firstLine="540"/>
        <w:jc w:val="both"/>
      </w:pPr>
      <w:r>
        <w:t>осуществление сопровождения инвестиционных проектов по принципу "одного окна".</w:t>
      </w:r>
    </w:p>
    <w:p w:rsidR="00541FFF" w:rsidRDefault="00541FFF">
      <w:pPr>
        <w:pStyle w:val="ConsPlusNormal"/>
        <w:spacing w:before="22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541FFF" w:rsidRDefault="00541FFF">
      <w:pPr>
        <w:pStyle w:val="ConsPlusNormal"/>
        <w:spacing w:before="22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541FFF" w:rsidRDefault="00541FFF">
      <w:pPr>
        <w:pStyle w:val="ConsPlusNormal"/>
        <w:spacing w:before="22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541FFF" w:rsidRDefault="00541FFF">
      <w:pPr>
        <w:pStyle w:val="ConsPlusNormal"/>
        <w:spacing w:before="22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541FFF" w:rsidRDefault="00541FFF">
      <w:pPr>
        <w:pStyle w:val="ConsPlusNormal"/>
        <w:spacing w:before="220"/>
        <w:ind w:firstLine="540"/>
        <w:jc w:val="both"/>
      </w:pPr>
      <w:r>
        <w:t>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541FFF" w:rsidRDefault="00541FFF">
      <w:pPr>
        <w:pStyle w:val="ConsPlusNormal"/>
        <w:spacing w:before="220"/>
        <w:ind w:firstLine="540"/>
        <w:jc w:val="both"/>
      </w:pPr>
      <w:r>
        <w:t xml:space="preserve">Перечень основных программных мероприятий по годам реализации государственной программы приводится в </w:t>
      </w:r>
      <w:hyperlink w:anchor="P2307" w:history="1">
        <w:r>
          <w:rPr>
            <w:color w:val="0000FF"/>
          </w:rPr>
          <w:t>приложении N 2</w:t>
        </w:r>
      </w:hyperlink>
      <w:r>
        <w:t xml:space="preserve"> к государственной программе.</w:t>
      </w:r>
    </w:p>
    <w:p w:rsidR="00541FFF" w:rsidRDefault="00541FFF">
      <w:pPr>
        <w:pStyle w:val="ConsPlusNormal"/>
        <w:ind w:firstLine="540"/>
        <w:jc w:val="both"/>
      </w:pPr>
    </w:p>
    <w:p w:rsidR="00541FFF" w:rsidRDefault="00541FFF">
      <w:pPr>
        <w:pStyle w:val="ConsPlusTitle"/>
        <w:jc w:val="center"/>
        <w:outlineLvl w:val="2"/>
      </w:pPr>
      <w:r>
        <w:t>Краткая характеристика мероприятий государственной</w:t>
      </w:r>
    </w:p>
    <w:p w:rsidR="00541FFF" w:rsidRDefault="00541FFF">
      <w:pPr>
        <w:pStyle w:val="ConsPlusTitle"/>
        <w:jc w:val="center"/>
      </w:pPr>
      <w:r>
        <w:t>программы, реализуемых с 2019 года</w:t>
      </w:r>
    </w:p>
    <w:p w:rsidR="00541FFF" w:rsidRDefault="00541FFF">
      <w:pPr>
        <w:pStyle w:val="ConsPlusNormal"/>
        <w:jc w:val="center"/>
      </w:pPr>
      <w:r>
        <w:t xml:space="preserve">(введен </w:t>
      </w:r>
      <w:hyperlink r:id="rId216" w:history="1">
        <w:r>
          <w:rPr>
            <w:color w:val="0000FF"/>
          </w:rPr>
          <w:t>постановлением</w:t>
        </w:r>
      </w:hyperlink>
      <w:r>
        <w:t xml:space="preserve"> Правительства Новосибирской области</w:t>
      </w:r>
    </w:p>
    <w:p w:rsidR="00541FFF" w:rsidRDefault="00541FFF">
      <w:pPr>
        <w:pStyle w:val="ConsPlusNormal"/>
        <w:jc w:val="center"/>
      </w:pPr>
      <w:r>
        <w:t>от 04.04.2019 N 136-п)</w:t>
      </w:r>
    </w:p>
    <w:p w:rsidR="00541FFF" w:rsidRDefault="00541FFF">
      <w:pPr>
        <w:pStyle w:val="ConsPlusNormal"/>
        <w:ind w:firstLine="540"/>
        <w:jc w:val="both"/>
      </w:pPr>
    </w:p>
    <w:p w:rsidR="00541FFF" w:rsidRDefault="00541FFF">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 с 2019 года.</w:t>
      </w:r>
    </w:p>
    <w:p w:rsidR="00541FFF" w:rsidRDefault="00541FFF">
      <w:pPr>
        <w:pStyle w:val="ConsPlusNormal"/>
        <w:spacing w:before="22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программного мероприятия:</w:t>
      </w:r>
    </w:p>
    <w:p w:rsidR="00541FFF" w:rsidRDefault="00541FFF">
      <w:pPr>
        <w:pStyle w:val="ConsPlusNormal"/>
        <w:spacing w:before="220"/>
        <w:ind w:firstLine="540"/>
        <w:jc w:val="both"/>
      </w:pPr>
      <w:r>
        <w:t>1.1.1. Обеспечение комплекса мер по формированию организационно-правовых условий для улучшения инвестиционного климата Новосибирской области.</w:t>
      </w:r>
    </w:p>
    <w:p w:rsidR="00541FFF" w:rsidRDefault="00541FFF">
      <w:pPr>
        <w:pStyle w:val="ConsPlusNormal"/>
        <w:spacing w:before="220"/>
        <w:ind w:firstLine="540"/>
        <w:jc w:val="both"/>
      </w:pPr>
      <w:r>
        <w:t>В целях улучшения позиций Новосибирской области в Национальном рейтинге состояния инвестиционного климата в субъектах РФ начиная с 2015 года было разработано и реализовано 5 "дорожных карт".</w:t>
      </w:r>
    </w:p>
    <w:p w:rsidR="00541FFF" w:rsidRDefault="00541FFF">
      <w:pPr>
        <w:pStyle w:val="ConsPlusNormal"/>
        <w:jc w:val="both"/>
      </w:pPr>
      <w:r>
        <w:t xml:space="preserve">(в ред. </w:t>
      </w:r>
      <w:hyperlink r:id="rId217"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В рамках мероприятия планируется формирование, актуализация и повышение качества нормативного правового обеспечения в сфере инвестиционной деятельности. 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541FFF" w:rsidRDefault="000D378C">
      <w:pPr>
        <w:pStyle w:val="ConsPlusNormal"/>
        <w:spacing w:before="220"/>
        <w:ind w:firstLine="540"/>
        <w:jc w:val="both"/>
      </w:pPr>
      <w:hyperlink r:id="rId218" w:history="1">
        <w:r w:rsidR="00541FFF">
          <w:rPr>
            <w:color w:val="0000FF"/>
          </w:rPr>
          <w:t>Распоряжением</w:t>
        </w:r>
      </w:hyperlink>
      <w:r w:rsidR="00541FFF">
        <w:t xml:space="preserve"> Правительства Российской Федерации от 31.01.2017 N 147-р утверждены целевые модели упрощения процедур ведения бизнеса и повышения инвестиционной привлекательности субъектов Российской Федерации. В Новосибирской области мероприятие предполагает реализацию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Знатковым В.М.</w:t>
      </w:r>
    </w:p>
    <w:p w:rsidR="00541FFF" w:rsidRDefault="00541FFF">
      <w:pPr>
        <w:pStyle w:val="ConsPlusNormal"/>
        <w:spacing w:before="220"/>
        <w:ind w:firstLine="540"/>
        <w:jc w:val="both"/>
      </w:pPr>
      <w:r>
        <w:t xml:space="preserve">Абзацы седьмой - десятый утратили силу. - </w:t>
      </w:r>
      <w:hyperlink r:id="rId219" w:history="1">
        <w:r>
          <w:rPr>
            <w:color w:val="0000FF"/>
          </w:rPr>
          <w:t>Постановление</w:t>
        </w:r>
      </w:hyperlink>
      <w:r>
        <w:t xml:space="preserve"> Правительства Новосибирской области от 20.08.2019 N 332-п.</w:t>
      </w:r>
    </w:p>
    <w:p w:rsidR="00541FFF" w:rsidRDefault="00541FFF">
      <w:pPr>
        <w:pStyle w:val="ConsPlusNormal"/>
        <w:spacing w:before="220"/>
        <w:ind w:firstLine="540"/>
        <w:jc w:val="both"/>
      </w:pPr>
      <w:r>
        <w:t xml:space="preserve">На территории Новосибирской области планируется реализация </w:t>
      </w:r>
      <w:hyperlink r:id="rId220"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17.04.2019 N 768-р (далее - Стандарт развития конкуренции в субъектах Российской Федерации). Решение о внедрении стандарта развития конкуренции в Новосибирской области утверждено </w:t>
      </w:r>
      <w:hyperlink r:id="rId221" w:history="1">
        <w:r>
          <w:rPr>
            <w:color w:val="0000FF"/>
          </w:rPr>
          <w:t>постановлением</w:t>
        </w:r>
      </w:hyperlink>
      <w:r>
        <w:t xml:space="preserve"> Губернатора Новосибирской области от 22.07.2019 N 184 "О внедрении стандарта развития конкуренции в Новосибирской области".</w:t>
      </w:r>
    </w:p>
    <w:p w:rsidR="00541FFF" w:rsidRDefault="00541FFF">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20.08.2019 N 332-п)</w:t>
      </w:r>
    </w:p>
    <w:p w:rsidR="00541FFF" w:rsidRDefault="00541FFF">
      <w:pPr>
        <w:pStyle w:val="ConsPlusNormal"/>
        <w:spacing w:before="220"/>
        <w:ind w:firstLine="540"/>
        <w:jc w:val="both"/>
      </w:pPr>
      <w:r>
        <w:t xml:space="preserve">Абзац утратил силу. - </w:t>
      </w:r>
      <w:hyperlink r:id="rId223" w:history="1">
        <w:r>
          <w:rPr>
            <w:color w:val="0000FF"/>
          </w:rPr>
          <w:t>Постановление</w:t>
        </w:r>
      </w:hyperlink>
      <w:r>
        <w:t xml:space="preserve"> Правительства Новосибирской области от 20.08.2019 N </w:t>
      </w:r>
      <w:r>
        <w:lastRenderedPageBreak/>
        <w:t>332-п.</w:t>
      </w:r>
    </w:p>
    <w:p w:rsidR="00541FFF" w:rsidRDefault="00541FFF">
      <w:pPr>
        <w:pStyle w:val="ConsPlusNormal"/>
        <w:spacing w:before="220"/>
        <w:ind w:firstLine="540"/>
        <w:jc w:val="both"/>
      </w:pPr>
      <w:r>
        <w:t xml:space="preserve">В соответствии с полномочиями, определенными </w:t>
      </w:r>
      <w:hyperlink r:id="rId224" w:history="1">
        <w:r>
          <w:rPr>
            <w:color w:val="0000FF"/>
          </w:rPr>
          <w:t>пунктом 10</w:t>
        </w:r>
      </w:hyperlink>
      <w:r>
        <w:t xml:space="preserve"> Стандарта развития конкуренции в субъектах Российской Федерации, уполномоченным органом предполагается организация следующего основного комплекса мер:</w:t>
      </w:r>
    </w:p>
    <w:p w:rsidR="00541FFF" w:rsidRDefault="00541FFF">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02.03.2021 N 50-п)</w:t>
      </w:r>
    </w:p>
    <w:p w:rsidR="00541FFF" w:rsidRDefault="00541FFF">
      <w:pPr>
        <w:pStyle w:val="ConsPlusNormal"/>
        <w:spacing w:before="220"/>
        <w:ind w:firstLine="540"/>
        <w:jc w:val="both"/>
      </w:pPr>
      <w:r>
        <w:t>разработка нормативных правовых актов по вопросам реализации Стандарта развития конкуренции в субъектах Российской Федерации;</w:t>
      </w:r>
    </w:p>
    <w:p w:rsidR="00541FFF" w:rsidRDefault="00541FFF">
      <w:pPr>
        <w:pStyle w:val="ConsPlusNormal"/>
        <w:spacing w:before="220"/>
        <w:ind w:firstLine="540"/>
        <w:jc w:val="both"/>
      </w:pPr>
      <w:r>
        <w:t>разработка и мониторинг реализации ОИОГВ НСО и ОМСУ НСО плана мероприятий "дорожной карты" по содействию развитию конкуренции в Новосибирской области;</w:t>
      </w:r>
    </w:p>
    <w:p w:rsidR="00541FFF" w:rsidRDefault="00541FFF">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16.12.2019 N 482-п)</w:t>
      </w:r>
    </w:p>
    <w:p w:rsidR="00541FFF" w:rsidRDefault="00541FFF">
      <w:pPr>
        <w:pStyle w:val="ConsPlusNormal"/>
        <w:spacing w:before="220"/>
        <w:ind w:firstLine="540"/>
        <w:jc w:val="both"/>
      </w:pPr>
      <w:r>
        <w:t>координация деятельности ОИОГВ НСО по выполнению мероприятий, предусмотренных "дорожной картой" развития конкуренции;</w:t>
      </w:r>
    </w:p>
    <w:p w:rsidR="00541FFF" w:rsidRDefault="00541FFF">
      <w:pPr>
        <w:pStyle w:val="ConsPlusNormal"/>
        <w:spacing w:before="220"/>
        <w:ind w:firstLine="540"/>
        <w:jc w:val="both"/>
      </w:pPr>
      <w:r>
        <w:t>организация проведения обучающих мероприятий для ОМСУ по вопросам содействия развитию конкуренции;</w:t>
      </w:r>
    </w:p>
    <w:p w:rsidR="00541FFF" w:rsidRDefault="00541FFF">
      <w:pPr>
        <w:pStyle w:val="ConsPlusNormal"/>
        <w:spacing w:before="220"/>
        <w:ind w:firstLine="540"/>
        <w:jc w:val="both"/>
      </w:pPr>
      <w:r>
        <w:t>формирование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w:t>
      </w:r>
    </w:p>
    <w:p w:rsidR="00541FFF" w:rsidRDefault="00541FFF">
      <w:pPr>
        <w:pStyle w:val="ConsPlusNormal"/>
        <w:spacing w:before="220"/>
        <w:ind w:firstLine="540"/>
        <w:jc w:val="both"/>
      </w:pPr>
      <w:r>
        <w:t>проведение мониторинга состояния и развития конкурентной среды на товарных рынках Новосибирской области.</w:t>
      </w:r>
    </w:p>
    <w:p w:rsidR="00541FFF" w:rsidRDefault="00541FFF">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20.08.2019 N 332-п)</w:t>
      </w:r>
    </w:p>
    <w:p w:rsidR="00541FFF" w:rsidRDefault="00541FFF">
      <w:pPr>
        <w:pStyle w:val="ConsPlusNormal"/>
        <w:spacing w:before="220"/>
        <w:ind w:firstLine="540"/>
        <w:jc w:val="both"/>
      </w:pPr>
      <w:r>
        <w:t>Реализация стандарта развития конкуренции направлена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541FFF" w:rsidRDefault="00541FFF">
      <w:pPr>
        <w:pStyle w:val="ConsPlusNormal"/>
        <w:spacing w:before="220"/>
        <w:ind w:firstLine="540"/>
        <w:jc w:val="both"/>
      </w:pPr>
      <w:r>
        <w:t>В рамках мероприятия планируется внедрение и развитие системы проектной деятельности в областных исполнительных органах государственной власти Новосибирской области.</w:t>
      </w:r>
    </w:p>
    <w:p w:rsidR="00541FFF" w:rsidRDefault="00541FFF">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 xml:space="preserve">В 2018 году организация проектной деятельности была скорректирована </w:t>
      </w:r>
      <w:hyperlink r:id="rId229" w:history="1">
        <w:r>
          <w:rPr>
            <w:color w:val="0000FF"/>
          </w:rPr>
          <w:t>постановлением</w:t>
        </w:r>
      </w:hyperlink>
      <w:r>
        <w:t xml:space="preserve"> Правительства Российской Федерации от 31.10.2018 N 1288 "Об организации проектной деятельности в Правительстве Российской Федерации".</w:t>
      </w:r>
    </w:p>
    <w:p w:rsidR="00541FFF" w:rsidRDefault="000D378C">
      <w:pPr>
        <w:pStyle w:val="ConsPlusNormal"/>
        <w:spacing w:before="220"/>
        <w:ind w:firstLine="540"/>
        <w:jc w:val="both"/>
      </w:pPr>
      <w:hyperlink r:id="rId230" w:history="1">
        <w:r w:rsidR="00541FFF">
          <w:rPr>
            <w:color w:val="0000FF"/>
          </w:rPr>
          <w:t>Пунктом 2</w:t>
        </w:r>
      </w:hyperlink>
      <w:r w:rsidR="00541FFF">
        <w:t xml:space="preserve"> постановления Правительства Российской Федерации от 31.10.2018 N 1288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w:t>
      </w:r>
    </w:p>
    <w:p w:rsidR="00541FFF" w:rsidRDefault="00541FFF">
      <w:pPr>
        <w:pStyle w:val="ConsPlusNormal"/>
        <w:spacing w:before="220"/>
        <w:ind w:firstLine="540"/>
        <w:jc w:val="both"/>
      </w:pPr>
      <w:r>
        <w:t>Исполнителями по данному мероприятию являются: МЭР НСО, ОИОГВ НСО, АО "АИР" (по согласованию), ОМСУ НСО (по согласованию).</w:t>
      </w:r>
    </w:p>
    <w:p w:rsidR="00541FFF" w:rsidRDefault="00541FFF">
      <w:pPr>
        <w:pStyle w:val="ConsPlusNormal"/>
        <w:spacing w:before="220"/>
        <w:ind w:firstLine="540"/>
        <w:jc w:val="both"/>
      </w:pPr>
      <w:r>
        <w:t>В рамках задачи 1.2 "Привлечение инвестиций на территорию Новосибирской области, оказание мер государственной поддержки инвестиционной деятельности" предполагается реализация программного мероприятия:</w:t>
      </w:r>
    </w:p>
    <w:p w:rsidR="00541FFF" w:rsidRDefault="00541FFF">
      <w:pPr>
        <w:pStyle w:val="ConsPlusNormal"/>
        <w:spacing w:before="220"/>
        <w:ind w:firstLine="540"/>
        <w:jc w:val="both"/>
      </w:pPr>
      <w:r>
        <w:t xml:space="preserve">1.2.1. Организация привлечения инвестиций на территорию Новосибирской области и </w:t>
      </w:r>
      <w:r>
        <w:lastRenderedPageBreak/>
        <w:t>оказание мер государственной поддержки инвестиционной деятельности.</w:t>
      </w:r>
    </w:p>
    <w:p w:rsidR="00541FFF" w:rsidRDefault="00541FFF">
      <w:pPr>
        <w:pStyle w:val="ConsPlusNormal"/>
        <w:spacing w:before="220"/>
        <w:ind w:firstLine="540"/>
        <w:jc w:val="both"/>
      </w:pPr>
      <w:r>
        <w:t>В рамках реализации мероприятия планируется:</w:t>
      </w:r>
    </w:p>
    <w:p w:rsidR="00541FFF" w:rsidRDefault="00541FFF">
      <w:pPr>
        <w:pStyle w:val="ConsPlusNormal"/>
        <w:spacing w:before="220"/>
        <w:ind w:firstLine="540"/>
        <w:jc w:val="both"/>
      </w:pPr>
      <w:r>
        <w:t>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541FFF" w:rsidRDefault="00541FFF">
      <w:pPr>
        <w:pStyle w:val="ConsPlusNormal"/>
        <w:spacing w:before="220"/>
        <w:ind w:firstLine="540"/>
        <w:jc w:val="both"/>
      </w:pPr>
      <w:r>
        <w:t>реализация программы привлечения инвестиций мирового уровня. 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541FFF" w:rsidRDefault="00541FFF">
      <w:pPr>
        <w:pStyle w:val="ConsPlusNormal"/>
        <w:spacing w:before="220"/>
        <w:ind w:firstLine="540"/>
        <w:jc w:val="both"/>
      </w:pPr>
      <w:r>
        <w:t>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541FFF" w:rsidRDefault="00541FFF">
      <w:pPr>
        <w:pStyle w:val="ConsPlusNormal"/>
        <w:spacing w:before="220"/>
        <w:ind w:firstLine="540"/>
        <w:jc w:val="both"/>
      </w:pPr>
      <w:r>
        <w:t>создание информационных материалов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подготовка и размещение информации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541FFF" w:rsidRDefault="00541FFF">
      <w:pPr>
        <w:pStyle w:val="ConsPlusNormal"/>
        <w:spacing w:before="220"/>
        <w:ind w:firstLine="540"/>
        <w:jc w:val="both"/>
      </w:pPr>
      <w:r>
        <w:t xml:space="preserve">предоставление земельных участков в аренду без проведения торгов для реализации масштабных инвестиционных проектов, не связанных со строительством жилья, признанных соответствующими критериям, установленным </w:t>
      </w:r>
      <w:hyperlink r:id="rId231" w:history="1">
        <w:r>
          <w:rPr>
            <w:color w:val="0000FF"/>
          </w:rPr>
          <w:t>Законом</w:t>
        </w:r>
      </w:hyperlink>
      <w:r>
        <w:t xml:space="preserve"> Новосибирской области от 01.07.2015 N 583-ОЗ;</w:t>
      </w:r>
    </w:p>
    <w:p w:rsidR="00541FFF" w:rsidRDefault="00541FFF">
      <w:pPr>
        <w:pStyle w:val="ConsPlusNormal"/>
        <w:jc w:val="both"/>
      </w:pPr>
      <w:r>
        <w:t xml:space="preserve">(абзац введен </w:t>
      </w:r>
      <w:hyperlink r:id="rId232"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развитие инфраструктуры в целях повышения инвестиционного потенциала муниципальных районов и городских округов Новосибирской области;</w:t>
      </w:r>
    </w:p>
    <w:p w:rsidR="00541FFF" w:rsidRDefault="00541FFF">
      <w:pPr>
        <w:pStyle w:val="ConsPlusNormal"/>
        <w:jc w:val="both"/>
      </w:pPr>
      <w:r>
        <w:t xml:space="preserve">(абзац введен </w:t>
      </w:r>
      <w:hyperlink r:id="rId233" w:history="1">
        <w:r>
          <w:rPr>
            <w:color w:val="0000FF"/>
          </w:rPr>
          <w:t>постановлением</w:t>
        </w:r>
      </w:hyperlink>
      <w:r>
        <w:t xml:space="preserve"> Правительства Новосибирской области от 24.11.2020 N 492-п)</w:t>
      </w:r>
    </w:p>
    <w:p w:rsidR="00541FFF" w:rsidRDefault="00541FFF">
      <w:pPr>
        <w:pStyle w:val="ConsPlusNormal"/>
        <w:spacing w:before="220"/>
        <w:ind w:firstLine="540"/>
        <w:jc w:val="both"/>
      </w:pPr>
      <w:r>
        <w:t xml:space="preserve">комплекс мер государственной поддержки, предусмотренных </w:t>
      </w:r>
      <w:hyperlink r:id="rId234"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541FFF" w:rsidRDefault="00541FFF">
      <w:pPr>
        <w:pStyle w:val="ConsPlusNormal"/>
        <w:spacing w:before="220"/>
        <w:ind w:firstLine="540"/>
        <w:jc w:val="both"/>
      </w:pPr>
      <w:r>
        <w:t xml:space="preserve">В рамках государственной программы и на основании </w:t>
      </w:r>
      <w:hyperlink r:id="rId235" w:history="1">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541FFF" w:rsidRDefault="00541FFF">
      <w:pPr>
        <w:pStyle w:val="ConsPlusNormal"/>
        <w:spacing w:before="22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541FFF" w:rsidRDefault="00541FFF">
      <w:pPr>
        <w:pStyle w:val="ConsPlusNormal"/>
        <w:spacing w:before="220"/>
        <w:ind w:firstLine="540"/>
        <w:jc w:val="both"/>
      </w:pPr>
      <w:r>
        <w:t>2) государственные гарантии Новосибирской области;</w:t>
      </w:r>
    </w:p>
    <w:p w:rsidR="00541FFF" w:rsidRDefault="00541FFF">
      <w:pPr>
        <w:pStyle w:val="ConsPlusNormal"/>
        <w:spacing w:before="220"/>
        <w:ind w:firstLine="540"/>
        <w:jc w:val="both"/>
      </w:pPr>
      <w:r>
        <w:t>3) субсидии:</w:t>
      </w:r>
    </w:p>
    <w:p w:rsidR="00541FFF" w:rsidRDefault="00541FFF">
      <w:pPr>
        <w:pStyle w:val="ConsPlusNormal"/>
        <w:spacing w:before="220"/>
        <w:ind w:firstLine="540"/>
        <w:jc w:val="both"/>
      </w:pPr>
      <w:r>
        <w:lastRenderedPageBreak/>
        <w:t xml:space="preserve">а) для компенсации части процентной ставки по банковским кредитам согласно </w:t>
      </w:r>
      <w:hyperlink w:anchor="P6999" w:history="1">
        <w:r>
          <w:rPr>
            <w:color w:val="0000FF"/>
          </w:rPr>
          <w:t>приложению N 2</w:t>
        </w:r>
      </w:hyperlink>
      <w:r>
        <w:t xml:space="preserve"> к настоящему постановлению;</w:t>
      </w:r>
    </w:p>
    <w:p w:rsidR="00541FFF" w:rsidRDefault="00541FFF">
      <w:pPr>
        <w:pStyle w:val="ConsPlusNormal"/>
        <w:spacing w:before="220"/>
        <w:ind w:firstLine="540"/>
        <w:jc w:val="both"/>
      </w:pPr>
      <w:r>
        <w:t xml:space="preserve">б) для возмещения части их затрат на выполнение работ, связанных с реализацией инвестиционного проекта (для социальной инфраструктуры), согласно </w:t>
      </w:r>
      <w:hyperlink w:anchor="P7071" w:history="1">
        <w:r>
          <w:rPr>
            <w:color w:val="0000FF"/>
          </w:rPr>
          <w:t>приложению N 3</w:t>
        </w:r>
      </w:hyperlink>
      <w:r>
        <w:t xml:space="preserve"> к настоящему постановлению;</w:t>
      </w:r>
    </w:p>
    <w:p w:rsidR="00541FFF" w:rsidRDefault="00541FFF">
      <w:pPr>
        <w:pStyle w:val="ConsPlusNormal"/>
        <w:spacing w:before="220"/>
        <w:ind w:firstLine="540"/>
        <w:jc w:val="both"/>
      </w:pPr>
      <w:r>
        <w:t xml:space="preserve">в) для компенсации части лизинговых платежей инвестору согласно </w:t>
      </w:r>
      <w:hyperlink w:anchor="P7145" w:history="1">
        <w:r>
          <w:rPr>
            <w:color w:val="0000FF"/>
          </w:rPr>
          <w:t>приложению N 4</w:t>
        </w:r>
      </w:hyperlink>
      <w:r>
        <w:t xml:space="preserve"> к настоящему постановлению;</w:t>
      </w:r>
    </w:p>
    <w:p w:rsidR="00541FFF" w:rsidRDefault="00541FFF">
      <w:pPr>
        <w:pStyle w:val="ConsPlusNormal"/>
        <w:spacing w:before="220"/>
        <w:ind w:firstLine="540"/>
        <w:jc w:val="both"/>
      </w:pPr>
      <w:r>
        <w:t xml:space="preserve">г) для возмещения части затрат на участие в конгрессно-выставочных мероприятиях совместно с Правительством Новосибирской области согласно </w:t>
      </w:r>
      <w:hyperlink w:anchor="P7240" w:history="1">
        <w:r>
          <w:rPr>
            <w:color w:val="0000FF"/>
          </w:rPr>
          <w:t>приложению N 6</w:t>
        </w:r>
      </w:hyperlink>
      <w:r>
        <w:t xml:space="preserve"> к настоящему постановлению;</w:t>
      </w:r>
    </w:p>
    <w:p w:rsidR="00541FFF" w:rsidRDefault="00541FFF">
      <w:pPr>
        <w:pStyle w:val="ConsPlusNormal"/>
        <w:spacing w:before="220"/>
        <w:ind w:firstLine="540"/>
        <w:jc w:val="both"/>
      </w:pPr>
      <w:r>
        <w:t xml:space="preserve">д) для возмещения части затрат на приобретение нового технологического оборудования согласно </w:t>
      </w:r>
      <w:hyperlink w:anchor="P7403" w:history="1">
        <w:r>
          <w:rPr>
            <w:color w:val="0000FF"/>
          </w:rPr>
          <w:t>приложению N 11</w:t>
        </w:r>
      </w:hyperlink>
      <w:r>
        <w:t xml:space="preserve"> к настоящему постановлению;</w:t>
      </w:r>
    </w:p>
    <w:p w:rsidR="00541FFF" w:rsidRDefault="00541FFF">
      <w:pPr>
        <w:pStyle w:val="ConsPlusNormal"/>
        <w:spacing w:before="220"/>
        <w:ind w:firstLine="540"/>
        <w:jc w:val="both"/>
      </w:pPr>
      <w:r>
        <w:t xml:space="preserve">е) для компенсации части затрат по выплате процентного (купонного) дохода по облигациям согласно </w:t>
      </w:r>
      <w:hyperlink w:anchor="P8388" w:history="1">
        <w:r>
          <w:rPr>
            <w:color w:val="0000FF"/>
          </w:rPr>
          <w:t>приложению N 17</w:t>
        </w:r>
      </w:hyperlink>
      <w:r>
        <w:t xml:space="preserve"> к настоящему постановлению;</w:t>
      </w:r>
    </w:p>
    <w:p w:rsidR="00541FFF" w:rsidRDefault="00541FFF">
      <w:pPr>
        <w:pStyle w:val="ConsPlusNormal"/>
        <w:jc w:val="both"/>
      </w:pPr>
      <w:r>
        <w:t xml:space="preserve">(пп. "е" введен </w:t>
      </w:r>
      <w:hyperlink r:id="rId236" w:history="1">
        <w:r>
          <w:rPr>
            <w:color w:val="0000FF"/>
          </w:rPr>
          <w:t>постановлением</w:t>
        </w:r>
      </w:hyperlink>
      <w:r>
        <w:t xml:space="preserve"> Правительства Новосибирской области от 24.11.2020 N 492-п)</w:t>
      </w:r>
    </w:p>
    <w:p w:rsidR="00541FFF" w:rsidRDefault="00541FFF">
      <w:pPr>
        <w:pStyle w:val="ConsPlusNormal"/>
        <w:spacing w:before="220"/>
        <w:ind w:firstLine="540"/>
        <w:jc w:val="both"/>
      </w:pPr>
      <w:r>
        <w:t>4) нефинансовые меры государственной поддержки инвестиционной деятельности.</w:t>
      </w:r>
    </w:p>
    <w:p w:rsidR="00541FFF" w:rsidRDefault="00541FFF">
      <w:pPr>
        <w:pStyle w:val="ConsPlusNormal"/>
        <w:spacing w:before="22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237" w:history="1">
        <w:r>
          <w:rPr>
            <w:color w:val="0000FF"/>
          </w:rPr>
          <w:t>кодексом</w:t>
        </w:r>
      </w:hyperlink>
      <w:r>
        <w:t xml:space="preserve"> Российской Федерации и </w:t>
      </w:r>
      <w:hyperlink r:id="rId238" w:history="1">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5 000 000,0 тыс. рублей.</w:t>
      </w:r>
    </w:p>
    <w:p w:rsidR="00541FFF" w:rsidRDefault="00541FFF">
      <w:pPr>
        <w:pStyle w:val="ConsPlusNormal"/>
        <w:jc w:val="both"/>
      </w:pPr>
      <w:r>
        <w:t xml:space="preserve">(в ред. </w:t>
      </w:r>
      <w:hyperlink r:id="rId239" w:history="1">
        <w:r>
          <w:rPr>
            <w:color w:val="0000FF"/>
          </w:rPr>
          <w:t>постановления</w:t>
        </w:r>
      </w:hyperlink>
      <w:r>
        <w:t xml:space="preserve"> Правительства Новосибирской области от 20.08.2019 N 332-п)</w:t>
      </w:r>
    </w:p>
    <w:p w:rsidR="00541FFF" w:rsidRDefault="00541FFF">
      <w:pPr>
        <w:pStyle w:val="ConsPlusNormal"/>
        <w:spacing w:before="22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40"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541FFF" w:rsidRDefault="00541FFF">
      <w:pPr>
        <w:pStyle w:val="ConsPlusNormal"/>
        <w:spacing w:before="220"/>
        <w:ind w:firstLine="540"/>
        <w:jc w:val="both"/>
      </w:pPr>
      <w:r>
        <w:t>Мероприятие предполагает создание территории опережающего социально-экономического развития в Новосибирской области - присвоение статуса территории опережающего социально-экономического развития монопрофильному муниципальному образованию р.п. Горный и развитие ТОСЭР "Линево", ТОСЭР "Горный".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541FFF" w:rsidRDefault="00541FFF">
      <w:pPr>
        <w:pStyle w:val="ConsPlusNormal"/>
        <w:jc w:val="both"/>
      </w:pPr>
      <w:r>
        <w:t xml:space="preserve">(в ред. </w:t>
      </w:r>
      <w:hyperlink r:id="rId241" w:history="1">
        <w:r>
          <w:rPr>
            <w:color w:val="0000FF"/>
          </w:rPr>
          <w:t>постановления</w:t>
        </w:r>
      </w:hyperlink>
      <w:r>
        <w:t xml:space="preserve"> Правительства Новосибирской области от 16.12.2019 N 482-п)</w:t>
      </w:r>
    </w:p>
    <w:p w:rsidR="00541FFF" w:rsidRDefault="00541FFF">
      <w:pPr>
        <w:pStyle w:val="ConsPlusNormal"/>
        <w:spacing w:before="22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по принципу "одного окна".</w:t>
      </w:r>
    </w:p>
    <w:p w:rsidR="00541FFF" w:rsidRDefault="00541FFF">
      <w:pPr>
        <w:pStyle w:val="ConsPlusNormal"/>
        <w:spacing w:before="220"/>
        <w:ind w:firstLine="540"/>
        <w:jc w:val="both"/>
      </w:pPr>
      <w:r>
        <w:t xml:space="preserve">Основной секрет эффективности нефинансовых мер поддержки - заинтересованность в </w:t>
      </w:r>
      <w:r>
        <w:lastRenderedPageBreak/>
        <w:t>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541FFF" w:rsidRDefault="00541FFF">
      <w:pPr>
        <w:pStyle w:val="ConsPlusNormal"/>
        <w:spacing w:before="220"/>
        <w:ind w:firstLine="540"/>
        <w:jc w:val="both"/>
      </w:pPr>
      <w:r>
        <w:t>консультационное, методическое и информационное сопровождение инвестиционного проекта;</w:t>
      </w:r>
    </w:p>
    <w:p w:rsidR="00541FFF" w:rsidRDefault="00541FFF">
      <w:pPr>
        <w:pStyle w:val="ConsPlusNormal"/>
        <w:spacing w:before="220"/>
        <w:ind w:firstLine="540"/>
        <w:jc w:val="both"/>
      </w:pPr>
      <w:r>
        <w:t>сопровождение инвестиционного проекта на всех стадиях его реализации;</w:t>
      </w:r>
    </w:p>
    <w:p w:rsidR="00541FFF" w:rsidRDefault="00541FFF">
      <w:pPr>
        <w:pStyle w:val="ConsPlusNormal"/>
        <w:spacing w:before="220"/>
        <w:ind w:firstLine="540"/>
        <w:jc w:val="both"/>
      </w:pPr>
      <w:r>
        <w:t>организация и проведение конгрессно-выставочных мероприятий;</w:t>
      </w:r>
    </w:p>
    <w:p w:rsidR="00541FFF" w:rsidRDefault="00541FFF">
      <w:pPr>
        <w:pStyle w:val="ConsPlusNormal"/>
        <w:spacing w:before="220"/>
        <w:ind w:firstLine="540"/>
        <w:jc w:val="both"/>
      </w:pPr>
      <w:r>
        <w:t>содействие в подборе и предоставлении земельных участков для реализации инвестиционных проектов;</w:t>
      </w:r>
    </w:p>
    <w:p w:rsidR="00541FFF" w:rsidRDefault="00541FFF">
      <w:pPr>
        <w:pStyle w:val="ConsPlusNormal"/>
        <w:spacing w:before="22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541FFF" w:rsidRDefault="00541FFF">
      <w:pPr>
        <w:pStyle w:val="ConsPlusNormal"/>
        <w:spacing w:before="220"/>
        <w:ind w:firstLine="540"/>
        <w:jc w:val="both"/>
      </w:pPr>
      <w:r>
        <w:t>содействие в получении федеральных мер государственной поддержки;</w:t>
      </w:r>
    </w:p>
    <w:p w:rsidR="00541FFF" w:rsidRDefault="00541FFF">
      <w:pPr>
        <w:pStyle w:val="ConsPlusNormal"/>
        <w:spacing w:before="220"/>
        <w:ind w:firstLine="540"/>
        <w:jc w:val="both"/>
      </w:pPr>
      <w:r>
        <w:t>организация взаимодействия с ОМСУ НСО;</w:t>
      </w:r>
    </w:p>
    <w:p w:rsidR="00541FFF" w:rsidRDefault="00541FFF">
      <w:pPr>
        <w:pStyle w:val="ConsPlusNormal"/>
        <w:spacing w:before="220"/>
        <w:ind w:firstLine="540"/>
        <w:jc w:val="both"/>
      </w:pPr>
      <w:r>
        <w:t>размещение информации на Инвестиционном портале Новосибирской области (www.invest.nso.ru).</w:t>
      </w:r>
    </w:p>
    <w:p w:rsidR="00541FFF" w:rsidRDefault="00541FFF">
      <w:pPr>
        <w:pStyle w:val="ConsPlusNormal"/>
        <w:spacing w:before="220"/>
        <w:ind w:firstLine="540"/>
        <w:jc w:val="both"/>
      </w:pPr>
      <w:r>
        <w:t xml:space="preserve">Оказание нефинансовых мер поддержки инвесторам в Новосибирской области запланировано АО "АИР" в соответствии с </w:t>
      </w:r>
      <w:hyperlink r:id="rId242" w:history="1">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541FFF" w:rsidRDefault="00541FFF">
      <w:pPr>
        <w:pStyle w:val="ConsPlusNormal"/>
        <w:spacing w:before="220"/>
        <w:ind w:firstLine="540"/>
        <w:jc w:val="both"/>
      </w:pPr>
      <w:r>
        <w:t>Исполнителями по данному мероприятию являются: МЭР НСО, Минсельхоз НСО, МЖКХиЭ НСО, Минтранс НСО, АО "АИР" (по согласованию), ГКУ НСО "ЦРР" (по согласованию), ОМСУ НСО (по согласованию), ОИОГВ НСО.</w:t>
      </w:r>
    </w:p>
    <w:p w:rsidR="00541FFF" w:rsidRDefault="00541FFF">
      <w:pPr>
        <w:pStyle w:val="ConsPlusNormal"/>
        <w:jc w:val="both"/>
      </w:pPr>
      <w:r>
        <w:t xml:space="preserve">(в ред. </w:t>
      </w:r>
      <w:hyperlink r:id="rId243"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541FFF" w:rsidRDefault="00541FFF">
      <w:pPr>
        <w:pStyle w:val="ConsPlusNormal"/>
        <w:spacing w:before="220"/>
        <w:ind w:firstLine="540"/>
        <w:jc w:val="both"/>
      </w:pPr>
      <w:r>
        <w:t>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p w:rsidR="00541FFF" w:rsidRDefault="00541FFF">
      <w:pPr>
        <w:pStyle w:val="ConsPlusNormal"/>
        <w:spacing w:before="220"/>
        <w:ind w:firstLine="540"/>
        <w:jc w:val="both"/>
      </w:pPr>
      <w:r>
        <w:t>В рамках мероприятия планируется:</w:t>
      </w:r>
    </w:p>
    <w:p w:rsidR="00541FFF" w:rsidRDefault="00541FFF">
      <w:pPr>
        <w:pStyle w:val="ConsPlusNormal"/>
        <w:spacing w:before="220"/>
        <w:ind w:firstLine="540"/>
        <w:jc w:val="both"/>
      </w:pPr>
      <w:r>
        <w:t>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541FFF" w:rsidRDefault="00541FFF">
      <w:pPr>
        <w:pStyle w:val="ConsPlusNormal"/>
        <w:spacing w:before="220"/>
        <w:ind w:firstLine="540"/>
        <w:jc w:val="both"/>
      </w:pPr>
      <w:r>
        <w:t xml:space="preserve">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44" w:history="1">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541FFF" w:rsidRDefault="00541FFF">
      <w:pPr>
        <w:pStyle w:val="ConsPlusNormal"/>
        <w:spacing w:before="220"/>
        <w:ind w:firstLine="540"/>
        <w:jc w:val="both"/>
      </w:pPr>
      <w:r>
        <w:t>содействие реализации проектов ГЧП (МЧП), в том числе концессий.</w:t>
      </w:r>
    </w:p>
    <w:p w:rsidR="00541FFF" w:rsidRDefault="00541FFF">
      <w:pPr>
        <w:pStyle w:val="ConsPlusNormal"/>
        <w:spacing w:before="220"/>
        <w:ind w:firstLine="540"/>
        <w:jc w:val="both"/>
      </w:pPr>
      <w:r>
        <w:t xml:space="preserve">Оказание содействия путем предоставления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w:t>
      </w:r>
      <w:r>
        <w:lastRenderedPageBreak/>
        <w:t>проектов. Дополнительный стимул для развития ГЧП (МЧП) на территории Новосибирской области придаст начало функционированию Инвестиционного фонда Новосибирской области.</w:t>
      </w:r>
    </w:p>
    <w:p w:rsidR="00541FFF" w:rsidRDefault="00541FFF">
      <w:pPr>
        <w:pStyle w:val="ConsPlusNormal"/>
        <w:spacing w:before="220"/>
        <w:ind w:firstLine="540"/>
        <w:jc w:val="both"/>
      </w:pPr>
      <w:r>
        <w:t>Исполнителями по данному мероприятию являются: МЭР НСО, ОИОГВ НСО, АО "АИР" (по согласованию).</w:t>
      </w:r>
    </w:p>
    <w:p w:rsidR="00541FFF" w:rsidRDefault="00541FFF">
      <w:pPr>
        <w:pStyle w:val="ConsPlusNormal"/>
        <w:spacing w:before="220"/>
        <w:ind w:firstLine="540"/>
        <w:jc w:val="both"/>
      </w:pPr>
      <w:r>
        <w:t>1.3.2. Функционирование инвестиционного фонда Новосибирской области.</w:t>
      </w:r>
    </w:p>
    <w:p w:rsidR="00541FFF" w:rsidRDefault="00541FFF">
      <w:pPr>
        <w:pStyle w:val="ConsPlusNormal"/>
        <w:spacing w:before="220"/>
        <w:ind w:firstLine="540"/>
        <w:jc w:val="both"/>
      </w:pPr>
      <w:r>
        <w:t xml:space="preserve">Инвестиционный фонд Новосибирской области позволит сформировать систему поддержки инвестиционных процессов на уровне муниципалитетов, равномерно распределить инвестиции по всей области. В рамках фонда планируется поддержка проектов ГЧП в соответствии с Бюджетным </w:t>
      </w:r>
      <w:hyperlink r:id="rId245" w:history="1">
        <w:r>
          <w:rPr>
            <w:color w:val="0000FF"/>
          </w:rPr>
          <w:t>кодексом</w:t>
        </w:r>
      </w:hyperlink>
      <w:r>
        <w:t xml:space="preserve"> Российской Федерации, что также позволит:</w:t>
      </w:r>
    </w:p>
    <w:p w:rsidR="00541FFF" w:rsidRDefault="00541FFF">
      <w:pPr>
        <w:pStyle w:val="ConsPlusNormal"/>
        <w:spacing w:before="220"/>
        <w:ind w:firstLine="540"/>
        <w:jc w:val="both"/>
      </w:pPr>
      <w:r>
        <w:t>привлечь частные инвестиции, обновить инфраструктуру региона;</w:t>
      </w:r>
    </w:p>
    <w:p w:rsidR="00541FFF" w:rsidRDefault="00541FFF">
      <w:pPr>
        <w:pStyle w:val="ConsPlusNormal"/>
        <w:spacing w:before="220"/>
        <w:ind w:firstLine="540"/>
        <w:jc w:val="both"/>
      </w:pPr>
      <w:r>
        <w:t>значительно сократить расходы бюджетных средств;</w:t>
      </w:r>
    </w:p>
    <w:p w:rsidR="00541FFF" w:rsidRDefault="00541FFF">
      <w:pPr>
        <w:pStyle w:val="ConsPlusNormal"/>
        <w:spacing w:before="220"/>
        <w:ind w:firstLine="540"/>
        <w:jc w:val="both"/>
      </w:pPr>
      <w:r>
        <w:t>улучшить качество предоставляемых услуг, привлечь компетенции частного сектора за счет передачи функциональной и технической эксплуатации;</w:t>
      </w:r>
    </w:p>
    <w:p w:rsidR="00541FFF" w:rsidRDefault="00541FFF">
      <w:pPr>
        <w:pStyle w:val="ConsPlusNormal"/>
        <w:spacing w:before="220"/>
        <w:ind w:firstLine="540"/>
        <w:jc w:val="both"/>
      </w:pPr>
      <w:r>
        <w:t>обеспечить прозрачность и эффективность использования бюджетных средств при реализации проектов ГЧП (МЧП);</w:t>
      </w:r>
    </w:p>
    <w:p w:rsidR="00541FFF" w:rsidRDefault="00541FFF">
      <w:pPr>
        <w:pStyle w:val="ConsPlusNormal"/>
        <w:spacing w:before="220"/>
        <w:ind w:firstLine="540"/>
        <w:jc w:val="both"/>
      </w:pPr>
      <w:r>
        <w:t>обособить источники финансирования, четче структурировать и реализовывать проекты ГЧП (МЧП).</w:t>
      </w:r>
    </w:p>
    <w:p w:rsidR="00541FFF" w:rsidRDefault="00541FFF">
      <w:pPr>
        <w:pStyle w:val="ConsPlusNormal"/>
        <w:spacing w:before="220"/>
        <w:ind w:firstLine="540"/>
        <w:jc w:val="both"/>
      </w:pPr>
      <w:r>
        <w:t>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541FFF" w:rsidRDefault="00541FFF">
      <w:pPr>
        <w:pStyle w:val="ConsPlusNormal"/>
        <w:spacing w:before="220"/>
        <w:ind w:firstLine="540"/>
        <w:jc w:val="both"/>
      </w:pPr>
      <w:r>
        <w:t>Исполнителями по данному мероприятию являются: МЭР НСО, АО "АИР" (по согласованию).</w:t>
      </w:r>
    </w:p>
    <w:p w:rsidR="00541FFF" w:rsidRDefault="00541FFF">
      <w:pPr>
        <w:pStyle w:val="ConsPlusNormal"/>
        <w:spacing w:before="22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541FFF" w:rsidRDefault="00541FFF">
      <w:pPr>
        <w:pStyle w:val="ConsPlusNormal"/>
        <w:spacing w:before="220"/>
        <w:ind w:firstLine="540"/>
        <w:jc w:val="both"/>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p w:rsidR="00541FFF" w:rsidRDefault="00541FFF">
      <w:pPr>
        <w:pStyle w:val="ConsPlusNormal"/>
        <w:spacing w:before="22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7498" w:history="1">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541FFF" w:rsidRDefault="00541FFF">
      <w:pPr>
        <w:pStyle w:val="ConsPlusNormal"/>
        <w:spacing w:before="220"/>
        <w:ind w:firstLine="540"/>
        <w:jc w:val="both"/>
      </w:pPr>
      <w:r>
        <w:t>Исполнителем по данному мероприятию является МЭР НСО.</w:t>
      </w:r>
    </w:p>
    <w:p w:rsidR="00541FFF" w:rsidRDefault="00541FFF">
      <w:pPr>
        <w:pStyle w:val="ConsPlusNormal"/>
        <w:spacing w:before="220"/>
        <w:ind w:firstLine="540"/>
        <w:jc w:val="both"/>
      </w:pPr>
      <w:r>
        <w:t>1.4.2. Содействие развитию инфраструктуры парковых проектов.</w:t>
      </w:r>
    </w:p>
    <w:p w:rsidR="00541FFF" w:rsidRDefault="00541FFF">
      <w:pPr>
        <w:pStyle w:val="ConsPlusNormal"/>
        <w:jc w:val="both"/>
      </w:pPr>
      <w:r>
        <w:t xml:space="preserve">(в ред. </w:t>
      </w:r>
      <w:hyperlink r:id="rId246"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 xml:space="preserve">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продолжено стимулирование развития создаваемых и действующих парковых проектов. В рамках мероприятия в 2019 году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w:t>
      </w:r>
      <w:r>
        <w:lastRenderedPageBreak/>
        <w:t>предоставлена организационно-методическая поддержка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 С 2020 года мероприятие предполагает оказание содействия в развитии инженерной инфраструктуры, обустройстве земельных участков в целях реализации инвестиционных проектов резидентов.</w:t>
      </w:r>
    </w:p>
    <w:p w:rsidR="00541FFF" w:rsidRDefault="00541FFF">
      <w:pPr>
        <w:pStyle w:val="ConsPlusNormal"/>
        <w:jc w:val="both"/>
      </w:pPr>
      <w:r>
        <w:t xml:space="preserve">(в ред. </w:t>
      </w:r>
      <w:hyperlink r:id="rId247"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В рамках мероприятия планируется с 2021 года создание и развитие инфраструктуры индустриального парка "Южный ПЛП". В 2021 - 2022 годах на территории индустриального парка "Южный ПЛП" с учетом потребностей потенциальных резидентов планируется реализация мероприятий для создания необходимых объектов инфраструктуры:</w:t>
      </w:r>
    </w:p>
    <w:p w:rsidR="00541FFF" w:rsidRDefault="00541FFF">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22.06.2021 N 229-п)</w:t>
      </w:r>
    </w:p>
    <w:p w:rsidR="00541FFF" w:rsidRDefault="00541FFF">
      <w:pPr>
        <w:pStyle w:val="ConsPlusNormal"/>
        <w:spacing w:before="220"/>
        <w:ind w:firstLine="540"/>
        <w:jc w:val="both"/>
      </w:pPr>
      <w:r>
        <w:t>сети электроснабжения мощностью в объеме 7,5 МВт;</w:t>
      </w:r>
    </w:p>
    <w:p w:rsidR="00541FFF" w:rsidRDefault="00541FFF">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22.06.2021 N 229-п)</w:t>
      </w:r>
    </w:p>
    <w:p w:rsidR="00541FFF" w:rsidRDefault="00541FFF">
      <w:pPr>
        <w:pStyle w:val="ConsPlusNormal"/>
        <w:spacing w:before="220"/>
        <w:ind w:firstLine="540"/>
        <w:jc w:val="both"/>
      </w:pPr>
      <w:r>
        <w:t>сети водоотведения в объеме 2 000 м</w:t>
      </w:r>
      <w:r>
        <w:rPr>
          <w:vertAlign w:val="superscript"/>
        </w:rPr>
        <w:t>3</w:t>
      </w:r>
      <w:r>
        <w:t>/час;</w:t>
      </w:r>
    </w:p>
    <w:p w:rsidR="00541FFF" w:rsidRDefault="00541FFF">
      <w:pPr>
        <w:pStyle w:val="ConsPlusNormal"/>
        <w:jc w:val="both"/>
      </w:pPr>
      <w:r>
        <w:t xml:space="preserve">(абзац введен </w:t>
      </w:r>
      <w:hyperlink r:id="rId250" w:history="1">
        <w:r>
          <w:rPr>
            <w:color w:val="0000FF"/>
          </w:rPr>
          <w:t>постановлением</w:t>
        </w:r>
      </w:hyperlink>
      <w:r>
        <w:t xml:space="preserve"> Правительства Новосибирской области от 22.06.2021 N 229-п)</w:t>
      </w:r>
    </w:p>
    <w:p w:rsidR="00541FFF" w:rsidRDefault="00541FFF">
      <w:pPr>
        <w:pStyle w:val="ConsPlusNormal"/>
        <w:spacing w:before="220"/>
        <w:ind w:firstLine="540"/>
        <w:jc w:val="both"/>
      </w:pPr>
      <w:r>
        <w:t>сети водоснабжения в объеме 3 800 м</w:t>
      </w:r>
      <w:r>
        <w:rPr>
          <w:vertAlign w:val="superscript"/>
        </w:rPr>
        <w:t>3</w:t>
      </w:r>
      <w:r>
        <w:t>/час;</w:t>
      </w:r>
    </w:p>
    <w:p w:rsidR="00541FFF" w:rsidRDefault="00541FFF">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22.06.2021 N 229-п)</w:t>
      </w:r>
    </w:p>
    <w:p w:rsidR="00541FFF" w:rsidRDefault="00541FFF">
      <w:pPr>
        <w:pStyle w:val="ConsPlusNormal"/>
        <w:spacing w:before="220"/>
        <w:ind w:firstLine="540"/>
        <w:jc w:val="both"/>
      </w:pPr>
      <w:r>
        <w:t>сети газораспределения в объеме 11 500 м</w:t>
      </w:r>
      <w:r>
        <w:rPr>
          <w:vertAlign w:val="superscript"/>
        </w:rPr>
        <w:t>3</w:t>
      </w:r>
      <w:r>
        <w:t>/час.</w:t>
      </w:r>
    </w:p>
    <w:p w:rsidR="00541FFF" w:rsidRDefault="00541FFF">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22.06.2021 N 229-п)</w:t>
      </w:r>
    </w:p>
    <w:p w:rsidR="00541FFF" w:rsidRDefault="00541FFF">
      <w:pPr>
        <w:pStyle w:val="ConsPlusNormal"/>
        <w:spacing w:before="220"/>
        <w:ind w:firstLine="540"/>
        <w:jc w:val="both"/>
      </w:pPr>
      <w:r>
        <w:t>Мероприятие реализуется в соответствии с Законом Новосибирской области об областном бюджете на соответствующий год и плановый период.</w:t>
      </w:r>
    </w:p>
    <w:p w:rsidR="00541FFF" w:rsidRDefault="00541FFF">
      <w:pPr>
        <w:pStyle w:val="ConsPlusNormal"/>
        <w:jc w:val="both"/>
      </w:pPr>
      <w:r>
        <w:t xml:space="preserve">(абзац введен </w:t>
      </w:r>
      <w:hyperlink r:id="rId253" w:history="1">
        <w:r>
          <w:rPr>
            <w:color w:val="0000FF"/>
          </w:rPr>
          <w:t>постановлением</w:t>
        </w:r>
      </w:hyperlink>
      <w:r>
        <w:t xml:space="preserve"> Правительства Новосибирской области от 22.06.2021 N 229-п)</w:t>
      </w:r>
    </w:p>
    <w:p w:rsidR="00541FFF" w:rsidRDefault="00541FFF">
      <w:pPr>
        <w:pStyle w:val="ConsPlusNormal"/>
        <w:spacing w:before="220"/>
        <w:ind w:firstLine="540"/>
        <w:jc w:val="both"/>
      </w:pPr>
      <w:r>
        <w:t>Исполнителями по данному мероприятию являются: МЭР НСО, АО "АИР" (по согласованию), АО "УК "ПЛП" (по согласованию).</w:t>
      </w:r>
    </w:p>
    <w:p w:rsidR="00541FFF" w:rsidRDefault="00541FFF">
      <w:pPr>
        <w:pStyle w:val="ConsPlusNormal"/>
        <w:jc w:val="both"/>
      </w:pPr>
      <w:r>
        <w:t xml:space="preserve">(в ред. </w:t>
      </w:r>
      <w:hyperlink r:id="rId254" w:history="1">
        <w:r>
          <w:rPr>
            <w:color w:val="0000FF"/>
          </w:rPr>
          <w:t>постановления</w:t>
        </w:r>
      </w:hyperlink>
      <w:r>
        <w:t xml:space="preserve"> Правительства Новосибирской области от 22.06.2021 N 229-п)</w:t>
      </w:r>
    </w:p>
    <w:p w:rsidR="00541FFF" w:rsidRDefault="00541FFF">
      <w:pPr>
        <w:pStyle w:val="ConsPlusNormal"/>
        <w:spacing w:before="220"/>
        <w:ind w:firstLine="540"/>
        <w:jc w:val="both"/>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p w:rsidR="00541FFF" w:rsidRDefault="00541FFF">
      <w:pPr>
        <w:pStyle w:val="ConsPlusNormal"/>
        <w:spacing w:before="220"/>
        <w:ind w:firstLine="540"/>
        <w:jc w:val="both"/>
      </w:pPr>
      <w:r>
        <w:t xml:space="preserve">Предоставление субсидий на финансовое обеспечение управляющим компаниям индустриальных (промышленных) парков затрат, связанных с их функционированием, в соответствии с </w:t>
      </w:r>
      <w:hyperlink w:anchor="P8230" w:history="1">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направленного на увеличение роста производства конкурентоспособной продукции и услуг резидентов парковых проектов.</w:t>
      </w:r>
    </w:p>
    <w:p w:rsidR="00541FFF" w:rsidRDefault="00541FFF">
      <w:pPr>
        <w:pStyle w:val="ConsPlusNormal"/>
        <w:spacing w:before="220"/>
        <w:ind w:firstLine="540"/>
        <w:jc w:val="both"/>
      </w:pPr>
      <w:r>
        <w:t>Исполнителем по данному мероприятию является МЭР НСО.</w:t>
      </w:r>
    </w:p>
    <w:p w:rsidR="00541FFF" w:rsidRDefault="00541FFF">
      <w:pPr>
        <w:pStyle w:val="ConsPlusNormal"/>
        <w:jc w:val="both"/>
      </w:pPr>
      <w:r>
        <w:t xml:space="preserve">(п. 1.4.3 введен </w:t>
      </w:r>
      <w:hyperlink r:id="rId255" w:history="1">
        <w:r>
          <w:rPr>
            <w:color w:val="0000FF"/>
          </w:rPr>
          <w:t>постановлением</w:t>
        </w:r>
      </w:hyperlink>
      <w:r>
        <w:t xml:space="preserve"> Правительства Новосибирской области от 16.12.2019 N 482-п)</w:t>
      </w:r>
    </w:p>
    <w:p w:rsidR="00541FFF" w:rsidRDefault="00541FFF">
      <w:pPr>
        <w:pStyle w:val="ConsPlusNormal"/>
        <w:spacing w:before="220"/>
        <w:ind w:firstLine="540"/>
        <w:jc w:val="both"/>
      </w:pPr>
      <w:r>
        <w:t>1.4.4. Создание условий для развития парковых проектов в Новосибирской области.</w:t>
      </w:r>
    </w:p>
    <w:p w:rsidR="00541FFF" w:rsidRDefault="00541FFF">
      <w:pPr>
        <w:pStyle w:val="ConsPlusNormal"/>
        <w:spacing w:before="220"/>
        <w:ind w:firstLine="540"/>
        <w:jc w:val="both"/>
      </w:pPr>
      <w:r>
        <w:t xml:space="preserve">Создание условий для развития парковых проектов в Новосибирской области в соответствии с </w:t>
      </w:r>
      <w:hyperlink w:anchor="P7498" w:history="1">
        <w:r>
          <w:rPr>
            <w:color w:val="0000FF"/>
          </w:rPr>
          <w:t>Порядком</w:t>
        </w:r>
      </w:hyperlink>
      <w:r>
        <w:t xml:space="preserve"> предоставления субсидий из областного бюджета Новосибирской области на </w:t>
      </w:r>
      <w:r>
        <w:lastRenderedPageBreak/>
        <w:t xml:space="preserve">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w:t>
      </w:r>
      <w:hyperlink w:anchor="P8230" w:history="1">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обеспечить экономический рост и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обеспечить высокий уровень развития экономических систем, формируя кооперационные связи между резидентами парков, положительно скажется на эффективном использовании имеющегося территориального и инфраструктурного потенциала индустриальных (промышленных) парков Новосибирской области, а также обеспечит рост производства конкурентоспособной продукции и услуг.</w:t>
      </w:r>
    </w:p>
    <w:p w:rsidR="00541FFF" w:rsidRDefault="00541FFF">
      <w:pPr>
        <w:pStyle w:val="ConsPlusNormal"/>
        <w:spacing w:before="220"/>
        <w:ind w:firstLine="540"/>
        <w:jc w:val="both"/>
      </w:pPr>
      <w:r>
        <w:t>Исполнителем по данному мероприятию является МЭР НСО.</w:t>
      </w:r>
    </w:p>
    <w:p w:rsidR="00541FFF" w:rsidRDefault="00541FFF">
      <w:pPr>
        <w:pStyle w:val="ConsPlusNormal"/>
        <w:jc w:val="both"/>
      </w:pPr>
      <w:r>
        <w:t xml:space="preserve">(п. 1.4.4 введен </w:t>
      </w:r>
      <w:hyperlink r:id="rId256" w:history="1">
        <w:r>
          <w:rPr>
            <w:color w:val="0000FF"/>
          </w:rPr>
          <w:t>постановлением</w:t>
        </w:r>
      </w:hyperlink>
      <w:r>
        <w:t xml:space="preserve"> Правительства Новосибирской области от 24.03.2020 N 76-п)</w:t>
      </w:r>
    </w:p>
    <w:p w:rsidR="00541FFF" w:rsidRDefault="00541FFF">
      <w:pPr>
        <w:pStyle w:val="ConsPlusNormal"/>
        <w:spacing w:before="220"/>
        <w:ind w:firstLine="540"/>
        <w:jc w:val="both"/>
      </w:pPr>
      <w:r>
        <w:t>1.4.5. Создание и реконструкция объектов инженерной, дорожно-транспортной и иной инфраструктуры Новосибирского Промышленно-логистического парка.</w:t>
      </w:r>
    </w:p>
    <w:p w:rsidR="00541FFF" w:rsidRDefault="00541FFF">
      <w:pPr>
        <w:pStyle w:val="ConsPlusNormal"/>
        <w:spacing w:before="220"/>
        <w:ind w:firstLine="540"/>
        <w:jc w:val="both"/>
      </w:pPr>
      <w:r>
        <w:t>Мероприятие направлено на дальнейшее развитие инфраструктуры Новосибирского ПЛП и включает в себя проекты по созданию и реконструкции объектов инженерной, дорожно-транспортной и иной инфраструктуры Новосибирского ПЛП с учетом потребностей действующих и потенциальных резидентов Новосибирского ПЛП. В 2021 - 2022 годах на территории Новосибирского ПЛП планируется строительство:</w:t>
      </w:r>
    </w:p>
    <w:p w:rsidR="00541FFF" w:rsidRDefault="00541FFF">
      <w:pPr>
        <w:pStyle w:val="ConsPlusNormal"/>
        <w:spacing w:before="220"/>
        <w:ind w:firstLine="540"/>
        <w:jc w:val="both"/>
      </w:pPr>
      <w:r>
        <w:t>канализационного коллектора ливневых сточных вод мощностью 300 л/сек.;</w:t>
      </w:r>
    </w:p>
    <w:p w:rsidR="00541FFF" w:rsidRDefault="00541FFF">
      <w:pPr>
        <w:pStyle w:val="ConsPlusNormal"/>
        <w:spacing w:before="220"/>
        <w:ind w:firstLine="540"/>
        <w:jc w:val="both"/>
      </w:pPr>
      <w:r>
        <w:t>трех отдельных участков межплощадочных дорог общей протяженностью 685 метров.</w:t>
      </w:r>
    </w:p>
    <w:p w:rsidR="00541FFF" w:rsidRDefault="00541FFF">
      <w:pPr>
        <w:pStyle w:val="ConsPlusNormal"/>
        <w:spacing w:before="220"/>
        <w:ind w:firstLine="540"/>
        <w:jc w:val="both"/>
      </w:pPr>
      <w:r>
        <w:t xml:space="preserve">Мероприятие реализуется в соответствии с </w:t>
      </w:r>
      <w:hyperlink r:id="rId257" w:history="1">
        <w:r>
          <w:rPr>
            <w:color w:val="0000FF"/>
          </w:rPr>
          <w:t>постановлением</w:t>
        </w:r>
      </w:hyperlink>
      <w:r>
        <w:t xml:space="preserve"> Правительства Новосибирской области от 28.12.2020 N 549-п "О предоставлении бюджетных инвестиций акционерному обществу "Управляющая компания "Промышленно-логистический парк".</w:t>
      </w:r>
    </w:p>
    <w:p w:rsidR="00541FFF" w:rsidRDefault="00541FFF">
      <w:pPr>
        <w:pStyle w:val="ConsPlusNormal"/>
        <w:spacing w:before="220"/>
        <w:ind w:firstLine="540"/>
        <w:jc w:val="both"/>
      </w:pPr>
      <w:r>
        <w:t>Исполнителями по данному мероприятию являются МЭР НСО, АО "УК "ПЛП" (по согласованию), АО "АИР" (по согласованию).</w:t>
      </w:r>
    </w:p>
    <w:p w:rsidR="00541FFF" w:rsidRDefault="00541FFF">
      <w:pPr>
        <w:pStyle w:val="ConsPlusNormal"/>
        <w:jc w:val="both"/>
      </w:pPr>
      <w:r>
        <w:t xml:space="preserve">(п. 1.4.5 введен </w:t>
      </w:r>
      <w:hyperlink r:id="rId258" w:history="1">
        <w:r>
          <w:rPr>
            <w:color w:val="0000FF"/>
          </w:rPr>
          <w:t>постановлением</w:t>
        </w:r>
      </w:hyperlink>
      <w:r>
        <w:t xml:space="preserve"> Правительства Новосибирской области от 02.03.2021 N 50-п)</w:t>
      </w:r>
    </w:p>
    <w:p w:rsidR="00541FFF" w:rsidRDefault="00541FFF">
      <w:pPr>
        <w:pStyle w:val="ConsPlusNormal"/>
        <w:spacing w:before="220"/>
        <w:ind w:firstLine="540"/>
        <w:jc w:val="both"/>
      </w:pPr>
      <w:r>
        <w:t>В рамках задачи 1.5 "Развитие инновационных и промышленных кластеров Новосибирской области" предполагается реализация программного мероприятия:</w:t>
      </w:r>
    </w:p>
    <w:p w:rsidR="00541FFF" w:rsidRDefault="00541FFF">
      <w:pPr>
        <w:pStyle w:val="ConsPlusNormal"/>
        <w:jc w:val="both"/>
      </w:pPr>
      <w:r>
        <w:t xml:space="preserve">(в ред. </w:t>
      </w:r>
      <w:hyperlink r:id="rId259"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1.5.1. Создание условий для институционального оформления и развития кластеров Новосибирской области.</w:t>
      </w:r>
    </w:p>
    <w:p w:rsidR="00541FFF" w:rsidRDefault="00541FFF">
      <w:pPr>
        <w:pStyle w:val="ConsPlusNormal"/>
        <w:jc w:val="both"/>
      </w:pPr>
      <w:r>
        <w:t xml:space="preserve">(в ред. </w:t>
      </w:r>
      <w:hyperlink r:id="rId260"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Мероприятие предполагает 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 доведение количества институционально оформленных кластеров на территории НСО к концу 2021 года до 6 единиц, реализацию стратегии развития Научно-производственного кластера "Сибирский Наукополис".</w:t>
      </w:r>
    </w:p>
    <w:p w:rsidR="00541FFF" w:rsidRDefault="00541FFF">
      <w:pPr>
        <w:pStyle w:val="ConsPlusNormal"/>
        <w:jc w:val="both"/>
      </w:pPr>
      <w:r>
        <w:t xml:space="preserve">(в ред. </w:t>
      </w:r>
      <w:hyperlink r:id="rId261"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 xml:space="preserve">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w:t>
      </w:r>
      <w:r>
        <w:lastRenderedPageBreak/>
        <w:t>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541FFF" w:rsidRDefault="00541FFF">
      <w:pPr>
        <w:pStyle w:val="ConsPlusNormal"/>
        <w:jc w:val="both"/>
      </w:pPr>
      <w:r>
        <w:t xml:space="preserve">(в ред. </w:t>
      </w:r>
      <w:hyperlink r:id="rId262"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При реализации мероприятия осуществляется формирование условий для развития межкластерного взаимодействия, межотраслевой интеграции и кооперации организаций науки, образования, субъектов промышленности и предпринимательства.</w:t>
      </w:r>
    </w:p>
    <w:p w:rsidR="00541FFF" w:rsidRDefault="00541FFF">
      <w:pPr>
        <w:pStyle w:val="ConsPlusNormal"/>
        <w:jc w:val="both"/>
      </w:pPr>
      <w:r>
        <w:t xml:space="preserve">(в ред. </w:t>
      </w:r>
      <w:hyperlink r:id="rId263"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Мероприятие также предполагает обеспечение эффективной поддержки кластерных проектов с учетом приоритетных направлений развития экономики,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541FFF" w:rsidRDefault="00541FFF">
      <w:pPr>
        <w:pStyle w:val="ConsPlusNormal"/>
        <w:jc w:val="both"/>
      </w:pPr>
      <w:r>
        <w:t xml:space="preserve">(в ред. </w:t>
      </w:r>
      <w:hyperlink r:id="rId264"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В рамках мероприятия в 2019 году внедрен Региональный экспортный стандарт 2.0 в целях увеличения объема несырьевого неэнергетического экспорта на территории региона. С 2020 года продолжена реализация Регионального экспортного стандарта 2.0 в рамках задачи 1.8 "Содействие развитию международной кооперации и экспорта".</w:t>
      </w:r>
    </w:p>
    <w:p w:rsidR="00541FFF" w:rsidRDefault="00541FFF">
      <w:pPr>
        <w:pStyle w:val="ConsPlusNormal"/>
        <w:jc w:val="both"/>
      </w:pPr>
      <w:r>
        <w:t xml:space="preserve">(в ред. </w:t>
      </w:r>
      <w:hyperlink r:id="rId265"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 xml:space="preserve">Абзацы девяносто седьмой - сто третий утратили силу. - </w:t>
      </w:r>
      <w:hyperlink r:id="rId266" w:history="1">
        <w:r>
          <w:rPr>
            <w:color w:val="0000FF"/>
          </w:rPr>
          <w:t>Постановление</w:t>
        </w:r>
      </w:hyperlink>
      <w:r>
        <w:t xml:space="preserve"> Правительства Новосибирской области от 08.12.2020 N 510-п.</w:t>
      </w:r>
    </w:p>
    <w:p w:rsidR="00541FFF" w:rsidRDefault="00541FFF">
      <w:pPr>
        <w:pStyle w:val="ConsPlusNormal"/>
        <w:spacing w:before="22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541FFF" w:rsidRDefault="00541FFF">
      <w:pPr>
        <w:pStyle w:val="ConsPlusNormal"/>
        <w:spacing w:before="220"/>
        <w:ind w:firstLine="540"/>
        <w:jc w:val="both"/>
      </w:pPr>
      <w:r>
        <w:t>В рамках задачи 1.6 "Формирование и развитие туристско-рекреационного кластера Новосибирской области" предполагается реализация программного мероприятия:</w:t>
      </w:r>
    </w:p>
    <w:p w:rsidR="00541FFF" w:rsidRDefault="00541FFF">
      <w:pPr>
        <w:pStyle w:val="ConsPlusNormal"/>
        <w:spacing w:before="220"/>
        <w:ind w:firstLine="540"/>
        <w:jc w:val="both"/>
      </w:pPr>
      <w:r>
        <w:t>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p w:rsidR="00541FFF" w:rsidRDefault="00541FFF">
      <w:pPr>
        <w:pStyle w:val="ConsPlusNormal"/>
        <w:spacing w:before="220"/>
        <w:ind w:firstLine="540"/>
        <w:jc w:val="both"/>
      </w:pPr>
      <w:r>
        <w:t>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541FFF" w:rsidRDefault="00541FFF">
      <w:pPr>
        <w:pStyle w:val="ConsPlusNormal"/>
        <w:spacing w:before="220"/>
        <w:ind w:firstLine="540"/>
        <w:jc w:val="both"/>
      </w:pPr>
      <w:r>
        <w:t>В рамках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541FFF" w:rsidRDefault="00541FFF">
      <w:pPr>
        <w:pStyle w:val="ConsPlusNormal"/>
        <w:spacing w:before="220"/>
        <w:ind w:firstLine="540"/>
        <w:jc w:val="both"/>
      </w:pPr>
      <w:r>
        <w:lastRenderedPageBreak/>
        <w:t>Первоочередной задачей является обеспечение кластера объектами инженерной инфраструктуры.</w:t>
      </w:r>
    </w:p>
    <w:p w:rsidR="00541FFF" w:rsidRDefault="00541FFF">
      <w:pPr>
        <w:pStyle w:val="ConsPlusNormal"/>
        <w:spacing w:before="22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541FFF" w:rsidRDefault="00541FFF">
      <w:pPr>
        <w:pStyle w:val="ConsPlusNormal"/>
        <w:spacing w:before="220"/>
        <w:ind w:firstLine="540"/>
        <w:jc w:val="both"/>
      </w:pPr>
      <w:r>
        <w:t>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541FFF" w:rsidRDefault="00541FFF">
      <w:pPr>
        <w:pStyle w:val="ConsPlusNormal"/>
        <w:spacing w:before="220"/>
        <w:ind w:firstLine="540"/>
        <w:jc w:val="both"/>
      </w:pPr>
      <w:r>
        <w:t>В целях улучшения транспортной доступности кластера осуществлена реконструкция автомобильных дорог, являющихся въездами в курортную зону к.п. Озеро-Карачи.</w:t>
      </w:r>
    </w:p>
    <w:p w:rsidR="00541FFF" w:rsidRDefault="00541FFF">
      <w:pPr>
        <w:pStyle w:val="ConsPlusNormal"/>
        <w:spacing w:before="220"/>
        <w:ind w:firstLine="540"/>
        <w:jc w:val="both"/>
      </w:pPr>
      <w:r>
        <w:t>Инвестором выполнены все обязательства, восстановлены и построены заявленные в рамках государственной программы объекты туристической инфраструктуры: спальные корпуса N 1, N 2 со вставкой, N 10 с теплым переходом; водогрязелечебница; прачечная; клуб-столовая; развлекательный центр, надземная переходная галерея; аквапарк; проезды и тротуары.</w:t>
      </w:r>
    </w:p>
    <w:p w:rsidR="00541FFF" w:rsidRDefault="00541FFF">
      <w:pPr>
        <w:pStyle w:val="ConsPlusNormal"/>
        <w:spacing w:before="22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541FFF" w:rsidRDefault="00541FFF">
      <w:pPr>
        <w:pStyle w:val="ConsPlusNormal"/>
        <w:spacing w:before="220"/>
        <w:ind w:firstLine="540"/>
        <w:jc w:val="both"/>
      </w:pPr>
      <w:r>
        <w:t>Реализация мероприятия предполагает формирование комфортной туристской среды на территории Новосибирской области.</w:t>
      </w:r>
    </w:p>
    <w:p w:rsidR="00541FFF" w:rsidRDefault="00541FFF">
      <w:pPr>
        <w:pStyle w:val="ConsPlusNormal"/>
        <w:spacing w:before="220"/>
        <w:ind w:firstLine="540"/>
        <w:jc w:val="both"/>
      </w:pPr>
      <w:r>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541FFF" w:rsidRDefault="00541FFF">
      <w:pPr>
        <w:pStyle w:val="ConsPlusNormal"/>
        <w:spacing w:before="220"/>
        <w:ind w:firstLine="540"/>
        <w:jc w:val="both"/>
      </w:pPr>
      <w:r>
        <w:t>Исполнителями по данному мероприятию являются: МЭР НСО, МЖКХиЭ НСО, ГКУ НСО "ЦРР", ОМСУ НСО (по согласованию).</w:t>
      </w:r>
    </w:p>
    <w:p w:rsidR="00541FFF" w:rsidRDefault="00541FFF">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02.03.2021 N 50-п)</w:t>
      </w:r>
    </w:p>
    <w:p w:rsidR="00541FFF" w:rsidRDefault="00541FFF">
      <w:pPr>
        <w:pStyle w:val="ConsPlusNormal"/>
        <w:spacing w:before="220"/>
        <w:ind w:firstLine="540"/>
        <w:jc w:val="both"/>
      </w:pPr>
      <w:r>
        <w:t>В рамках задачи 1.7 "Информационная поддержка инвестиционной деятельности" предполагается реализация программного мероприятия:</w:t>
      </w:r>
    </w:p>
    <w:p w:rsidR="00541FFF" w:rsidRDefault="00541FFF">
      <w:pPr>
        <w:pStyle w:val="ConsPlusNormal"/>
        <w:spacing w:before="220"/>
        <w:ind w:firstLine="540"/>
        <w:jc w:val="both"/>
      </w:pPr>
      <w:r>
        <w:t>1.7.1. Обеспечение информационной поддержки инвестиционной деятельности в Новосибирской области.</w:t>
      </w:r>
    </w:p>
    <w:p w:rsidR="00541FFF" w:rsidRDefault="00541FFF">
      <w:pPr>
        <w:pStyle w:val="ConsPlusNormal"/>
        <w:spacing w:before="220"/>
        <w:ind w:firstLine="540"/>
        <w:jc w:val="both"/>
      </w:pPr>
      <w:r>
        <w:t xml:space="preserve">В рамках мероприятия планируется развитие, обеспечение продвижения, наполнение и поддержка в актуальном состоянии Инвестиционного портала Новосибирской области. Реализация данного направления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w:t>
      </w:r>
      <w:r>
        <w:lastRenderedPageBreak/>
        <w:t>русском, английском и китайском языках.</w:t>
      </w:r>
    </w:p>
    <w:p w:rsidR="00541FFF" w:rsidRDefault="00541FFF">
      <w:pPr>
        <w:pStyle w:val="ConsPlusNormal"/>
        <w:spacing w:before="220"/>
        <w:ind w:firstLine="540"/>
        <w:jc w:val="both"/>
      </w:pPr>
      <w:r>
        <w:t>В рамках мероприятия планируется проведение презентационных встреч, участие в пресс-конференциях о потенциале Новосибирской области.</w:t>
      </w:r>
    </w:p>
    <w:p w:rsidR="00541FFF" w:rsidRDefault="00541FFF">
      <w:pPr>
        <w:pStyle w:val="ConsPlusNormal"/>
        <w:spacing w:before="22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541FFF" w:rsidRDefault="00541FFF">
      <w:pPr>
        <w:pStyle w:val="ConsPlusNormal"/>
        <w:spacing w:before="220"/>
        <w:ind w:firstLine="540"/>
        <w:jc w:val="both"/>
      </w:pPr>
      <w:r>
        <w:t>Исполнителем по данному мероприятию является МЭР НСО.</w:t>
      </w:r>
    </w:p>
    <w:p w:rsidR="00541FFF" w:rsidRDefault="00541FFF">
      <w:pPr>
        <w:pStyle w:val="ConsPlusNormal"/>
        <w:spacing w:before="220"/>
        <w:ind w:firstLine="540"/>
        <w:jc w:val="both"/>
      </w:pPr>
      <w:r>
        <w:t>В рамках задачи 1.8 "Содействие развитию международной кооперации и экспорта" предполагается реализация программного мероприятия:</w:t>
      </w:r>
    </w:p>
    <w:p w:rsidR="00541FFF" w:rsidRDefault="00541FFF">
      <w:pPr>
        <w:pStyle w:val="ConsPlusNormal"/>
        <w:jc w:val="both"/>
      </w:pPr>
      <w:r>
        <w:t xml:space="preserve">(абзац введен </w:t>
      </w:r>
      <w:hyperlink r:id="rId268"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1.8.1. Региональный проект "Системные меры развития международной кооперации и экспорта".</w:t>
      </w:r>
    </w:p>
    <w:p w:rsidR="00541FFF" w:rsidRDefault="00541FFF">
      <w:pPr>
        <w:pStyle w:val="ConsPlusNormal"/>
        <w:jc w:val="both"/>
      </w:pPr>
      <w:r>
        <w:t xml:space="preserve">(в ред. </w:t>
      </w:r>
      <w:hyperlink r:id="rId269" w:history="1">
        <w:r>
          <w:rPr>
            <w:color w:val="0000FF"/>
          </w:rPr>
          <w:t>постановления</w:t>
        </w:r>
      </w:hyperlink>
      <w:r>
        <w:t xml:space="preserve"> Правительства Новосибирской области от 02.03.2021 N 50-п)</w:t>
      </w:r>
    </w:p>
    <w:p w:rsidR="00541FFF" w:rsidRDefault="00541FFF">
      <w:pPr>
        <w:pStyle w:val="ConsPlusNormal"/>
        <w:spacing w:before="220"/>
        <w:ind w:firstLine="540"/>
        <w:jc w:val="both"/>
      </w:pPr>
      <w:r>
        <w:t>В рамках мероприятия с 2020 года планируется продолжить проведение мероприятий, ранее реализовывавшихся в задаче 1.5 с целью реализации Регионального экспортного стандарта 2.0:</w:t>
      </w:r>
    </w:p>
    <w:p w:rsidR="00541FFF" w:rsidRDefault="00541FFF">
      <w:pPr>
        <w:pStyle w:val="ConsPlusNormal"/>
        <w:jc w:val="both"/>
      </w:pPr>
      <w:r>
        <w:t xml:space="preserve">(абзац введен </w:t>
      </w:r>
      <w:hyperlink r:id="rId270"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формирование делегаций из числа региональных экспортеров в сопровождении представителей исполнительных органов государственной власти Новосибирской области;</w:t>
      </w:r>
    </w:p>
    <w:p w:rsidR="00541FFF" w:rsidRDefault="00541FFF">
      <w:pPr>
        <w:pStyle w:val="ConsPlusNormal"/>
        <w:jc w:val="both"/>
      </w:pPr>
      <w:r>
        <w:t xml:space="preserve">(абзац введен </w:t>
      </w:r>
      <w:hyperlink r:id="rId271"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мероприятия по организации участия новосибирских товаропроизводителей в международных выставочно-ярмарочных мероприятиях и бизнес-миссиях в субъектах Российской Федерации и за рубежом, инфотуров;</w:t>
      </w:r>
    </w:p>
    <w:p w:rsidR="00541FFF" w:rsidRDefault="00541FFF">
      <w:pPr>
        <w:pStyle w:val="ConsPlusNormal"/>
        <w:jc w:val="both"/>
      </w:pPr>
      <w:r>
        <w:t xml:space="preserve">(абзац введен </w:t>
      </w:r>
      <w:hyperlink r:id="rId272"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информационное обеспечение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w:t>
      </w:r>
    </w:p>
    <w:p w:rsidR="00541FFF" w:rsidRDefault="00541FFF">
      <w:pPr>
        <w:pStyle w:val="ConsPlusNormal"/>
        <w:jc w:val="both"/>
      </w:pPr>
      <w:r>
        <w:t xml:space="preserve">(абзац введен </w:t>
      </w:r>
      <w:hyperlink r:id="rId273"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мероприятия по развитию регионального бренда;</w:t>
      </w:r>
    </w:p>
    <w:p w:rsidR="00541FFF" w:rsidRDefault="00541FFF">
      <w:pPr>
        <w:pStyle w:val="ConsPlusNormal"/>
        <w:jc w:val="both"/>
      </w:pPr>
      <w:r>
        <w:t xml:space="preserve">(абзац введен </w:t>
      </w:r>
      <w:hyperlink r:id="rId274"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организация обучающих курсов и семинаров по различным вопросам экспортной деятельности;</w:t>
      </w:r>
    </w:p>
    <w:p w:rsidR="00541FFF" w:rsidRDefault="00541FFF">
      <w:pPr>
        <w:pStyle w:val="ConsPlusNormal"/>
        <w:jc w:val="both"/>
      </w:pPr>
      <w:r>
        <w:t xml:space="preserve">(абзац введен </w:t>
      </w:r>
      <w:hyperlink r:id="rId275"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создание, поддержка и продвижение информационного ресурса, посвященного экспортной деятельности Новосибирской области;</w:t>
      </w:r>
    </w:p>
    <w:p w:rsidR="00541FFF" w:rsidRDefault="00541FFF">
      <w:pPr>
        <w:pStyle w:val="ConsPlusNormal"/>
        <w:jc w:val="both"/>
      </w:pPr>
      <w:r>
        <w:t xml:space="preserve">(абзац введен </w:t>
      </w:r>
      <w:hyperlink r:id="rId276"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проведение мониторинга экспортных возможностей Новосибирской области;</w:t>
      </w:r>
    </w:p>
    <w:p w:rsidR="00541FFF" w:rsidRDefault="00541FFF">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содействие новосибирским экспортерам в переводе на иностранные языки документации, организация услуг переводчика при проведении деловых встреч, презентаций и переговоров с иностранными компаниями.</w:t>
      </w:r>
    </w:p>
    <w:p w:rsidR="00541FFF" w:rsidRDefault="00541FFF">
      <w:pPr>
        <w:pStyle w:val="ConsPlusNormal"/>
        <w:jc w:val="both"/>
      </w:pPr>
      <w:r>
        <w:t xml:space="preserve">(абзац введен </w:t>
      </w:r>
      <w:hyperlink r:id="rId278"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lastRenderedPageBreak/>
        <w:t>Исполнителями по данному мероприятию являются МЭР НСО, ГКУ НСО "ЦРР" (по согласованию), ОИОГВ НСО, АНО "Центр содействия развитию предпринимательства Новосибирской области" (по согласованию).</w:t>
      </w:r>
    </w:p>
    <w:p w:rsidR="00541FFF" w:rsidRDefault="00541FFF">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08.12.2020 N 510-п; в ред. </w:t>
      </w:r>
      <w:hyperlink r:id="rId280" w:history="1">
        <w:r>
          <w:rPr>
            <w:color w:val="0000FF"/>
          </w:rPr>
          <w:t>постановления</w:t>
        </w:r>
      </w:hyperlink>
      <w:r>
        <w:t xml:space="preserve"> Правительства Новосибирской области от 22.06.2021 N 229-п)</w:t>
      </w:r>
    </w:p>
    <w:p w:rsidR="00541FFF" w:rsidRDefault="00541FFF">
      <w:pPr>
        <w:pStyle w:val="ConsPlusNormal"/>
        <w:spacing w:before="22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541FFF" w:rsidRDefault="00541FFF">
      <w:pPr>
        <w:pStyle w:val="ConsPlusNormal"/>
        <w:spacing w:before="220"/>
        <w:ind w:firstLine="540"/>
        <w:jc w:val="both"/>
      </w:pPr>
      <w:r>
        <w:t xml:space="preserve">Абзацы сто четырнадцатый - сто шестидесятый утратили силу с 1 января 2020 года. - </w:t>
      </w:r>
      <w:hyperlink r:id="rId281"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rsidR="00541FFF" w:rsidRDefault="000D378C">
      <w:pPr>
        <w:pStyle w:val="ConsPlusNormal"/>
        <w:spacing w:before="220"/>
        <w:ind w:firstLine="540"/>
        <w:jc w:val="both"/>
      </w:pPr>
      <w:hyperlink r:id="rId282" w:history="1">
        <w:r w:rsidR="00541FFF">
          <w:rPr>
            <w:color w:val="0000FF"/>
          </w:rPr>
          <w:t>Законом</w:t>
        </w:r>
      </w:hyperlink>
      <w:r w:rsidR="00541FFF">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541FFF" w:rsidRDefault="00541FFF">
      <w:pPr>
        <w:pStyle w:val="ConsPlusNormal"/>
        <w:spacing w:before="220"/>
        <w:ind w:firstLine="540"/>
        <w:jc w:val="both"/>
      </w:pPr>
      <w:r>
        <w:t xml:space="preserve">налоговые льготы согласно </w:t>
      </w:r>
      <w:hyperlink r:id="rId283" w:history="1">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541FFF" w:rsidRDefault="00541FFF">
      <w:pPr>
        <w:pStyle w:val="ConsPlusNormal"/>
        <w:spacing w:before="22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284"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541FFF" w:rsidRDefault="00541FFF">
      <w:pPr>
        <w:pStyle w:val="ConsPlusNormal"/>
        <w:spacing w:before="220"/>
        <w:ind w:firstLine="540"/>
        <w:jc w:val="both"/>
      </w:pPr>
      <w:r>
        <w:t>субсидии из областного бюджета Новосибирской области;</w:t>
      </w:r>
    </w:p>
    <w:p w:rsidR="00541FFF" w:rsidRDefault="00541FFF">
      <w:pPr>
        <w:pStyle w:val="ConsPlusNormal"/>
        <w:spacing w:before="220"/>
        <w:ind w:firstLine="540"/>
        <w:jc w:val="both"/>
      </w:pPr>
      <w:r>
        <w:t>нефинансовые меры государственной поддержки инвестиционной деятельности.</w:t>
      </w:r>
    </w:p>
    <w:p w:rsidR="00541FFF" w:rsidRDefault="00541FFF">
      <w:pPr>
        <w:pStyle w:val="ConsPlusNormal"/>
        <w:spacing w:before="220"/>
        <w:ind w:firstLine="540"/>
        <w:jc w:val="both"/>
      </w:pPr>
      <w:r>
        <w:t xml:space="preserve">Абзацы сто шестьдесят седьмой - сто семидесятый утратили силу с 1 января 2020 года. - </w:t>
      </w:r>
      <w:hyperlink r:id="rId285"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spacing w:before="22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286" w:history="1">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541FFF" w:rsidRDefault="00541FFF">
      <w:pPr>
        <w:pStyle w:val="ConsPlusNormal"/>
        <w:spacing w:before="22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541FFF" w:rsidRDefault="00541FFF">
      <w:pPr>
        <w:pStyle w:val="ConsPlusNormal"/>
        <w:spacing w:before="22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541FFF" w:rsidRDefault="00541FFF">
      <w:pPr>
        <w:pStyle w:val="ConsPlusNormal"/>
        <w:spacing w:before="22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541FFF" w:rsidRDefault="00541FFF">
      <w:pPr>
        <w:pStyle w:val="ConsPlusNormal"/>
        <w:spacing w:before="220"/>
        <w:ind w:firstLine="540"/>
        <w:jc w:val="both"/>
      </w:pPr>
      <w:r>
        <w:lastRenderedPageBreak/>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541FFF" w:rsidRDefault="00541FFF">
      <w:pPr>
        <w:pStyle w:val="ConsPlusNormal"/>
        <w:spacing w:before="22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541FFF" w:rsidRDefault="00541FFF">
      <w:pPr>
        <w:pStyle w:val="ConsPlusNormal"/>
        <w:spacing w:before="22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541FFF" w:rsidRDefault="00541FFF">
      <w:pPr>
        <w:pStyle w:val="ConsPlusNormal"/>
        <w:spacing w:before="220"/>
        <w:ind w:firstLine="540"/>
        <w:jc w:val="both"/>
      </w:pPr>
      <w:r>
        <w:t>осуществление взаимодействия с институтами развития различного уровня;</w:t>
      </w:r>
    </w:p>
    <w:p w:rsidR="00541FFF" w:rsidRDefault="00541FFF">
      <w:pPr>
        <w:pStyle w:val="ConsPlusNormal"/>
        <w:spacing w:before="220"/>
        <w:ind w:firstLine="540"/>
        <w:jc w:val="both"/>
      </w:pPr>
      <w:r>
        <w:t>осуществление сопровождения инвестиционных проектов по принципу "одного окна".</w:t>
      </w:r>
    </w:p>
    <w:p w:rsidR="00541FFF" w:rsidRDefault="00541FFF">
      <w:pPr>
        <w:pStyle w:val="ConsPlusNormal"/>
        <w:spacing w:before="22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541FFF" w:rsidRDefault="00541FFF">
      <w:pPr>
        <w:pStyle w:val="ConsPlusNormal"/>
        <w:spacing w:before="22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541FFF" w:rsidRDefault="00541FFF">
      <w:pPr>
        <w:pStyle w:val="ConsPlusNormal"/>
        <w:spacing w:before="22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541FFF" w:rsidRDefault="00541FFF">
      <w:pPr>
        <w:pStyle w:val="ConsPlusNormal"/>
        <w:spacing w:before="22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541FFF" w:rsidRDefault="00541FFF">
      <w:pPr>
        <w:pStyle w:val="ConsPlusNormal"/>
        <w:spacing w:before="220"/>
        <w:ind w:firstLine="540"/>
        <w:jc w:val="both"/>
      </w:pPr>
      <w:r>
        <w:t>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541FFF" w:rsidRDefault="00541FFF">
      <w:pPr>
        <w:pStyle w:val="ConsPlusNormal"/>
        <w:spacing w:before="220"/>
        <w:ind w:firstLine="540"/>
        <w:jc w:val="both"/>
      </w:pPr>
      <w:r>
        <w:t xml:space="preserve">Перечень основных мероприятий по годам реализации государственной программы приведен в </w:t>
      </w:r>
      <w:hyperlink w:anchor="P2611" w:history="1">
        <w:r>
          <w:rPr>
            <w:color w:val="0000FF"/>
          </w:rPr>
          <w:t>приложении N 2.1</w:t>
        </w:r>
      </w:hyperlink>
      <w:r>
        <w:t xml:space="preserve"> к государственной программе.</w:t>
      </w:r>
    </w:p>
    <w:p w:rsidR="00541FFF" w:rsidRDefault="00541FFF">
      <w:pPr>
        <w:pStyle w:val="ConsPlusNormal"/>
        <w:ind w:firstLine="540"/>
        <w:jc w:val="both"/>
      </w:pPr>
    </w:p>
    <w:p w:rsidR="00541FFF" w:rsidRDefault="00541FFF">
      <w:pPr>
        <w:pStyle w:val="ConsPlusTitle"/>
        <w:jc w:val="center"/>
        <w:outlineLvl w:val="1"/>
      </w:pPr>
      <w:r>
        <w:t>V. Механизм реализации и система</w:t>
      </w:r>
    </w:p>
    <w:p w:rsidR="00541FFF" w:rsidRDefault="00541FFF">
      <w:pPr>
        <w:pStyle w:val="ConsPlusTitle"/>
        <w:jc w:val="center"/>
      </w:pPr>
      <w:r>
        <w:t>управления государственной программы</w:t>
      </w:r>
    </w:p>
    <w:p w:rsidR="00541FFF" w:rsidRDefault="00541FFF">
      <w:pPr>
        <w:pStyle w:val="ConsPlusNormal"/>
        <w:ind w:firstLine="540"/>
        <w:jc w:val="both"/>
      </w:pPr>
    </w:p>
    <w:p w:rsidR="00541FFF" w:rsidRDefault="00541FFF">
      <w:pPr>
        <w:pStyle w:val="ConsPlusNormal"/>
        <w:ind w:firstLine="540"/>
        <w:jc w:val="both"/>
      </w:pPr>
      <w:r>
        <w:t>Государственным заказчиком-координатором государственной программы является МЭР НСО.</w:t>
      </w:r>
    </w:p>
    <w:p w:rsidR="00541FFF" w:rsidRDefault="00541FFF">
      <w:pPr>
        <w:pStyle w:val="ConsPlusNormal"/>
        <w:spacing w:before="220"/>
        <w:ind w:firstLine="540"/>
        <w:jc w:val="both"/>
      </w:pPr>
      <w:r>
        <w:t>Государственные заказчики государственной программы: Минобразования НСО, МНиИП НСО, ДИЗО НСО, МЖКХиЭ НСО, Минтранс НСО.</w:t>
      </w:r>
    </w:p>
    <w:p w:rsidR="00541FFF" w:rsidRDefault="00541FFF">
      <w:pPr>
        <w:pStyle w:val="ConsPlusNormal"/>
        <w:jc w:val="both"/>
      </w:pPr>
      <w:r>
        <w:t xml:space="preserve">(в ред. постановлений Правительства Новосибирской области от 13.11.2018 </w:t>
      </w:r>
      <w:hyperlink r:id="rId287" w:history="1">
        <w:r>
          <w:rPr>
            <w:color w:val="0000FF"/>
          </w:rPr>
          <w:t>N 467-п</w:t>
        </w:r>
      </w:hyperlink>
      <w:r>
        <w:t xml:space="preserve">, от 04.04.2019 </w:t>
      </w:r>
      <w:hyperlink r:id="rId288" w:history="1">
        <w:r>
          <w:rPr>
            <w:color w:val="0000FF"/>
          </w:rPr>
          <w:t>N 136-п</w:t>
        </w:r>
      </w:hyperlink>
      <w:r>
        <w:t xml:space="preserve">, от 08.12.2020 </w:t>
      </w:r>
      <w:hyperlink r:id="rId289" w:history="1">
        <w:r>
          <w:rPr>
            <w:color w:val="0000FF"/>
          </w:rPr>
          <w:t>N 510-п</w:t>
        </w:r>
      </w:hyperlink>
      <w:r>
        <w:t>)</w:t>
      </w:r>
    </w:p>
    <w:p w:rsidR="00541FFF" w:rsidRDefault="00541FFF">
      <w:pPr>
        <w:pStyle w:val="ConsPlusNormal"/>
        <w:spacing w:before="220"/>
        <w:ind w:firstLine="540"/>
        <w:jc w:val="both"/>
      </w:pPr>
      <w:r>
        <w:t>Исполнителями основных мероприятий государственной программы являются: МЭР НСО, Минобразования НСО, МНиИП НСО, Минтранс НСО, МЖКХиЭ НСО, Минсельхоз НСО, ДИЗО НСО, ДОУиГГС, ОМСУ НСО (по согласованию).</w:t>
      </w:r>
    </w:p>
    <w:p w:rsidR="00541FFF" w:rsidRDefault="00541FFF">
      <w:pPr>
        <w:pStyle w:val="ConsPlusNormal"/>
        <w:jc w:val="both"/>
      </w:pPr>
      <w:r>
        <w:t xml:space="preserve">(в ред. постановлений Правительства Новосибирской области от 13.11.2018 </w:t>
      </w:r>
      <w:hyperlink r:id="rId290" w:history="1">
        <w:r>
          <w:rPr>
            <w:color w:val="0000FF"/>
          </w:rPr>
          <w:t>N 467-п</w:t>
        </w:r>
      </w:hyperlink>
      <w:r>
        <w:t xml:space="preserve">, от 04.04.2019 </w:t>
      </w:r>
      <w:hyperlink r:id="rId291" w:history="1">
        <w:r>
          <w:rPr>
            <w:color w:val="0000FF"/>
          </w:rPr>
          <w:t>N 136-п</w:t>
        </w:r>
      </w:hyperlink>
      <w:r>
        <w:t>)</w:t>
      </w:r>
    </w:p>
    <w:p w:rsidR="00541FFF" w:rsidRDefault="00541FFF">
      <w:pPr>
        <w:pStyle w:val="ConsPlusNormal"/>
        <w:spacing w:before="220"/>
        <w:ind w:firstLine="540"/>
        <w:jc w:val="both"/>
      </w:pPr>
      <w:r>
        <w:t>Кроме того, к исполнителям мероприятий государственной программы относятся следующие организации:</w:t>
      </w:r>
    </w:p>
    <w:p w:rsidR="00541FFF" w:rsidRDefault="00541FFF">
      <w:pPr>
        <w:pStyle w:val="ConsPlusNormal"/>
        <w:spacing w:before="220"/>
        <w:ind w:firstLine="540"/>
        <w:jc w:val="both"/>
      </w:pPr>
      <w:r>
        <w:t>АО "АИР" (по согласованию), акционером которого является Новосибирская область в лице МЭР НСО (100% уставного капитала), Академпарк (по согласованию), основным акционером которого является Новосибирская область в лице МНиИП НСО;</w:t>
      </w:r>
    </w:p>
    <w:p w:rsidR="00541FFF" w:rsidRDefault="00541FFF">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АО "УК "ПЛП" (по согласованию), основными акционерами которого является АО "АИР" (85,76% уставного капитала) и Новосибирская область в лице МЭР НСО (14,24% уставного капитала);</w:t>
      </w:r>
    </w:p>
    <w:p w:rsidR="00541FFF" w:rsidRDefault="00541FFF">
      <w:pPr>
        <w:pStyle w:val="ConsPlusNormal"/>
        <w:jc w:val="both"/>
      </w:pPr>
      <w:r>
        <w:t xml:space="preserve">(в ред. </w:t>
      </w:r>
      <w:hyperlink r:id="rId293"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АО "УК "Биотехнопарк" (по согласованию), акционерами которого являются Новосибирская область в лице МЭР НСО (91,19% уставного капитала) и муниципальное образование р.п. Кольцово (8,81% уставного капитала);</w:t>
      </w:r>
    </w:p>
    <w:p w:rsidR="00541FFF" w:rsidRDefault="00541FFF">
      <w:pPr>
        <w:pStyle w:val="ConsPlusNormal"/>
        <w:jc w:val="both"/>
      </w:pPr>
      <w:r>
        <w:t xml:space="preserve">(в ред. </w:t>
      </w:r>
      <w:hyperlink r:id="rId294"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АНО "Центр содействия развитию предпринимательства Новосибирской области" (по согласованию);</w:t>
      </w:r>
    </w:p>
    <w:p w:rsidR="00541FFF" w:rsidRDefault="00541FFF">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22.06.2021 N 229-п)</w:t>
      </w:r>
    </w:p>
    <w:p w:rsidR="00541FFF" w:rsidRDefault="00541FFF">
      <w:pPr>
        <w:pStyle w:val="ConsPlusNormal"/>
        <w:spacing w:before="220"/>
        <w:ind w:firstLine="540"/>
        <w:jc w:val="both"/>
      </w:pPr>
      <w:r>
        <w:t>Академпарк (по согласованию);</w:t>
      </w:r>
    </w:p>
    <w:p w:rsidR="00541FFF" w:rsidRDefault="00541FFF">
      <w:pPr>
        <w:pStyle w:val="ConsPlusNormal"/>
        <w:spacing w:before="220"/>
        <w:ind w:firstLine="540"/>
        <w:jc w:val="both"/>
      </w:pPr>
      <w:r>
        <w:t>АРИС (по согласованию);</w:t>
      </w:r>
    </w:p>
    <w:p w:rsidR="00541FFF" w:rsidRDefault="00541FFF">
      <w:pPr>
        <w:pStyle w:val="ConsPlusNormal"/>
        <w:spacing w:before="220"/>
        <w:ind w:firstLine="540"/>
        <w:jc w:val="both"/>
      </w:pPr>
      <w:r>
        <w:t>ГАУ НСО "Новосибирский областной фонд поддержки науки и инновационной деятельности" (по согласованию);</w:t>
      </w:r>
    </w:p>
    <w:p w:rsidR="00541FFF" w:rsidRDefault="00541FFF">
      <w:pPr>
        <w:pStyle w:val="ConsPlusNormal"/>
        <w:spacing w:before="220"/>
        <w:ind w:firstLine="540"/>
        <w:jc w:val="both"/>
      </w:pPr>
      <w:r>
        <w:t>ГКУ НСО "ЦРР" (по согласованию);</w:t>
      </w:r>
    </w:p>
    <w:p w:rsidR="00541FFF" w:rsidRDefault="00541FFF">
      <w:pPr>
        <w:pStyle w:val="ConsPlusNormal"/>
        <w:spacing w:before="220"/>
        <w:ind w:firstLine="540"/>
        <w:jc w:val="both"/>
      </w:pPr>
      <w:r>
        <w:t>НО "Фонд содействия развитию венчурных инвестиций" (по согласованию);</w:t>
      </w:r>
    </w:p>
    <w:p w:rsidR="00541FFF" w:rsidRDefault="00541FFF">
      <w:pPr>
        <w:pStyle w:val="ConsPlusNormal"/>
        <w:spacing w:before="220"/>
        <w:ind w:firstLine="540"/>
        <w:jc w:val="both"/>
      </w:pPr>
      <w:r>
        <w:t>ООО "УК "РОСНАНО" (по согласованию);</w:t>
      </w:r>
    </w:p>
    <w:p w:rsidR="00541FFF" w:rsidRDefault="00541FFF">
      <w:pPr>
        <w:pStyle w:val="ConsPlusNormal"/>
        <w:spacing w:before="220"/>
        <w:ind w:firstLine="540"/>
        <w:jc w:val="both"/>
      </w:pPr>
      <w:r>
        <w:t>РФФИ (по согласованию);</w:t>
      </w:r>
    </w:p>
    <w:p w:rsidR="00541FFF" w:rsidRDefault="00541FFF">
      <w:pPr>
        <w:pStyle w:val="ConsPlusNormal"/>
        <w:spacing w:before="220"/>
        <w:ind w:firstLine="540"/>
        <w:jc w:val="both"/>
      </w:pPr>
      <w:r>
        <w:t>СО Субкластеров (по согласованию).</w:t>
      </w:r>
    </w:p>
    <w:p w:rsidR="00541FFF" w:rsidRDefault="00541FFF">
      <w:pPr>
        <w:pStyle w:val="ConsPlusNormal"/>
        <w:spacing w:before="220"/>
        <w:ind w:firstLine="540"/>
        <w:jc w:val="both"/>
      </w:pPr>
      <w:r>
        <w:t>С целью рационального и эффективного принятия государственных решений в Новосибирской области, в том числе по вопросам реализации государственной программы, созданы совещательные и координационные органы Новосибирской области. К таким органам в сфере реализации государственной программы относятся:</w:t>
      </w:r>
    </w:p>
    <w:p w:rsidR="00541FFF" w:rsidRDefault="00541FFF">
      <w:pPr>
        <w:pStyle w:val="ConsPlusNormal"/>
        <w:spacing w:before="220"/>
        <w:ind w:firstLine="540"/>
        <w:jc w:val="both"/>
      </w:pPr>
      <w:r>
        <w:t>Совет по инвестициям Новосибирской области;</w:t>
      </w:r>
    </w:p>
    <w:p w:rsidR="00541FFF" w:rsidRDefault="00541FFF">
      <w:pPr>
        <w:pStyle w:val="ConsPlusNormal"/>
        <w:spacing w:before="220"/>
        <w:ind w:firstLine="540"/>
        <w:jc w:val="both"/>
      </w:pPr>
      <w:r>
        <w:t>Совет при Губернаторе Новосибирской области по вопросам развития научно-технологического парка в сфере биотехнологий в рабочем поселке Кольцово Новосибирской области;</w:t>
      </w:r>
    </w:p>
    <w:p w:rsidR="00541FFF" w:rsidRDefault="00541FFF">
      <w:pPr>
        <w:pStyle w:val="ConsPlusNormal"/>
        <w:spacing w:before="220"/>
        <w:ind w:firstLine="540"/>
        <w:jc w:val="both"/>
      </w:pPr>
      <w:r>
        <w:lastRenderedPageBreak/>
        <w:t>Совет по туризму при Правительстве Новосибирской области;</w:t>
      </w:r>
    </w:p>
    <w:p w:rsidR="00541FFF" w:rsidRDefault="00541FFF">
      <w:pPr>
        <w:pStyle w:val="ConsPlusNormal"/>
        <w:spacing w:before="220"/>
        <w:ind w:firstLine="540"/>
        <w:jc w:val="both"/>
      </w:pPr>
      <w:r>
        <w:t>Совет по развитию экспортной деятельности на территории Новосибирской области при Губернаторе Новосибирской области;</w:t>
      </w:r>
    </w:p>
    <w:p w:rsidR="00541FFF" w:rsidRDefault="00541FFF">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02.03.2021 N 50-п)</w:t>
      </w:r>
    </w:p>
    <w:p w:rsidR="00541FFF" w:rsidRDefault="00541FFF">
      <w:pPr>
        <w:pStyle w:val="ConsPlusNormal"/>
        <w:spacing w:before="220"/>
        <w:ind w:firstLine="540"/>
        <w:jc w:val="both"/>
      </w:pPr>
      <w:r>
        <w:t>Совет по содействию развитию конкуренции в Новосибирской области;</w:t>
      </w:r>
    </w:p>
    <w:p w:rsidR="00541FFF" w:rsidRDefault="00541FFF">
      <w:pPr>
        <w:pStyle w:val="ConsPlusNormal"/>
        <w:spacing w:before="220"/>
        <w:ind w:firstLine="540"/>
        <w:jc w:val="both"/>
      </w:pPr>
      <w:r>
        <w:t>Совет по вопросам развития Научно-производственного кластера "Сибирский наукополис";</w:t>
      </w:r>
    </w:p>
    <w:p w:rsidR="00541FFF" w:rsidRDefault="00541FFF">
      <w:pPr>
        <w:pStyle w:val="ConsPlusNormal"/>
        <w:jc w:val="both"/>
      </w:pPr>
      <w:r>
        <w:t xml:space="preserve">(в ред. </w:t>
      </w:r>
      <w:hyperlink r:id="rId297"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Совет по вопросам реиндустриализации экономики Новосибирской области.</w:t>
      </w:r>
    </w:p>
    <w:p w:rsidR="00541FFF" w:rsidRDefault="00541FFF">
      <w:pPr>
        <w:pStyle w:val="ConsPlusNormal"/>
        <w:spacing w:before="220"/>
        <w:ind w:firstLine="540"/>
        <w:jc w:val="both"/>
      </w:pPr>
      <w:r>
        <w:t>В целях реализации мероприятий государственной программы и достижения целевых индикаторов государственный заказчик-координатор государственной программы:</w:t>
      </w:r>
    </w:p>
    <w:p w:rsidR="00541FFF" w:rsidRDefault="00541FFF">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541FFF" w:rsidRDefault="00541FFF">
      <w:pPr>
        <w:pStyle w:val="ConsPlusNormal"/>
        <w:spacing w:before="220"/>
        <w:ind w:firstLine="540"/>
        <w:jc w:val="both"/>
      </w:pPr>
      <w:r>
        <w:t xml:space="preserve">заключает государственные контракты с хозяйствующими субъектами в порядке, установленном Федеральным </w:t>
      </w:r>
      <w:hyperlink r:id="rId29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41FFF" w:rsidRDefault="00541FFF">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541FFF" w:rsidRDefault="00541FFF">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541FFF" w:rsidRDefault="00541FFF">
      <w:pPr>
        <w:pStyle w:val="ConsPlusNormal"/>
        <w:spacing w:before="220"/>
        <w:ind w:firstLine="540"/>
        <w:jc w:val="both"/>
      </w:pPr>
      <w:r>
        <w:t>организует размещение в электронном виде информации о реализации государственной программы;</w:t>
      </w:r>
    </w:p>
    <w:p w:rsidR="00541FFF" w:rsidRDefault="00541FFF">
      <w:pPr>
        <w:pStyle w:val="ConsPlusNormal"/>
        <w:spacing w:before="220"/>
        <w:ind w:firstLine="540"/>
        <w:jc w:val="both"/>
      </w:pPr>
      <w:r>
        <w:t>в качестве уполномоченного органа принимает участие в конкурсах, проводимых федеральными органами государственной власти для получения субсидий из федерального бюджета на софинансирование мероприятий государственной программы;</w:t>
      </w:r>
    </w:p>
    <w:p w:rsidR="00541FFF" w:rsidRDefault="00541FFF">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совместно с исполнителями программных мероприятий определяет меры по устранению отклонений.</w:t>
      </w:r>
    </w:p>
    <w:p w:rsidR="00541FFF" w:rsidRDefault="00541FFF">
      <w:pPr>
        <w:pStyle w:val="ConsPlusNormal"/>
        <w:spacing w:before="220"/>
        <w:ind w:firstLine="540"/>
        <w:jc w:val="both"/>
      </w:pPr>
      <w:r>
        <w:t xml:space="preserve">Отчетность о ходе реализации государственной программы, отчет о проведенной оценке эффективности государственной программы формируется государственным заказчиком-координатором государственной программы и представляется в сроки, установленные </w:t>
      </w:r>
      <w:hyperlink r:id="rId299"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541FFF" w:rsidRDefault="00541FFF">
      <w:pPr>
        <w:pStyle w:val="ConsPlusNormal"/>
        <w:spacing w:before="220"/>
        <w:ind w:firstLine="540"/>
        <w:jc w:val="both"/>
      </w:pPr>
      <w:r>
        <w:t>Государственные заказчики государственной программы при реализации государственной программы осуществляют:</w:t>
      </w:r>
    </w:p>
    <w:p w:rsidR="00541FFF" w:rsidRDefault="00541FFF">
      <w:pPr>
        <w:pStyle w:val="ConsPlusNormal"/>
        <w:spacing w:before="220"/>
        <w:ind w:firstLine="540"/>
        <w:jc w:val="both"/>
      </w:pPr>
      <w:r>
        <w:t>финансирование мероприятий государственной программы, исполнителями которых являются;</w:t>
      </w:r>
    </w:p>
    <w:p w:rsidR="00541FFF" w:rsidRDefault="00541FFF">
      <w:pPr>
        <w:pStyle w:val="ConsPlusNormal"/>
        <w:spacing w:before="220"/>
        <w:ind w:firstLine="540"/>
        <w:jc w:val="both"/>
      </w:pPr>
      <w:r>
        <w:t>нормативно-правовое обеспечение реализации мероприятий государственной программы;</w:t>
      </w:r>
    </w:p>
    <w:p w:rsidR="00541FFF" w:rsidRDefault="00541FFF">
      <w:pPr>
        <w:pStyle w:val="ConsPlusNormal"/>
        <w:spacing w:before="220"/>
        <w:ind w:firstLine="540"/>
        <w:jc w:val="both"/>
      </w:pPr>
      <w:r>
        <w:lastRenderedPageBreak/>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
    <w:p w:rsidR="00541FFF" w:rsidRDefault="00541FFF">
      <w:pPr>
        <w:pStyle w:val="ConsPlusNormal"/>
        <w:spacing w:before="220"/>
        <w:ind w:firstLine="540"/>
        <w:jc w:val="both"/>
      </w:pPr>
      <w:r>
        <w:t>контроль за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государственной программы;</w:t>
      </w:r>
    </w:p>
    <w:p w:rsidR="00541FFF" w:rsidRDefault="00541FFF">
      <w:pPr>
        <w:pStyle w:val="ConsPlusNormal"/>
        <w:spacing w:before="220"/>
        <w:ind w:firstLine="540"/>
        <w:jc w:val="both"/>
      </w:pPr>
      <w:r>
        <w:t>представление информации государственному заказчику-координатору государственной программы о реализации соответствующих мероприятий государственной программы с оценкой результативности и эффективности выполнения государственной программы.</w:t>
      </w:r>
    </w:p>
    <w:p w:rsidR="00541FFF" w:rsidRDefault="00541FFF">
      <w:pPr>
        <w:pStyle w:val="ConsPlusNormal"/>
        <w:spacing w:before="220"/>
        <w:ind w:firstLine="540"/>
        <w:jc w:val="both"/>
      </w:pPr>
      <w:r>
        <w:t>На исполнителей государственной программы возлагается:</w:t>
      </w:r>
    </w:p>
    <w:p w:rsidR="00541FFF" w:rsidRDefault="00541FFF">
      <w:pPr>
        <w:pStyle w:val="ConsPlusNormal"/>
        <w:spacing w:before="220"/>
        <w:ind w:firstLine="540"/>
        <w:jc w:val="both"/>
      </w:pPr>
      <w:r>
        <w:t>реализация мероприятий государственной программы в пределах своих полномочий;</w:t>
      </w:r>
    </w:p>
    <w:p w:rsidR="00541FFF" w:rsidRDefault="00541FFF">
      <w:pPr>
        <w:pStyle w:val="ConsPlusNormal"/>
        <w:spacing w:before="220"/>
        <w:ind w:firstLine="540"/>
        <w:jc w:val="both"/>
      </w:pPr>
      <w:r>
        <w:t>разработка в пределах своей компетенции проектов нормативных правовых актов, необходимых для реализации государственной программы;</w:t>
      </w:r>
    </w:p>
    <w:p w:rsidR="00541FFF" w:rsidRDefault="00541FFF">
      <w:pPr>
        <w:pStyle w:val="ConsPlusNormal"/>
        <w:spacing w:before="220"/>
        <w:ind w:firstLine="540"/>
        <w:jc w:val="both"/>
      </w:pPr>
      <w:r>
        <w:t>ежеквартальное обобщение и анализ результатов реализации государственной программы и представление государственному заказчику-координатору государственной программы соответствующих отчетов, в том числе об использовании бюджетных средств;</w:t>
      </w:r>
    </w:p>
    <w:p w:rsidR="00541FFF" w:rsidRDefault="00541FFF">
      <w:pPr>
        <w:pStyle w:val="ConsPlusNormal"/>
        <w:spacing w:before="220"/>
        <w:ind w:firstLine="540"/>
        <w:jc w:val="both"/>
      </w:pPr>
      <w:r>
        <w:t>подготовка и направление государственному заказчику-координатору государственной программы годового отчета о ходе и результатах реализации мероприятий государственной программы;</w:t>
      </w:r>
    </w:p>
    <w:p w:rsidR="00541FFF" w:rsidRDefault="00541FFF">
      <w:pPr>
        <w:pStyle w:val="ConsPlusNormal"/>
        <w:spacing w:before="220"/>
        <w:ind w:firstLine="540"/>
        <w:jc w:val="both"/>
      </w:pPr>
      <w:r>
        <w:t>организация осуществления контроля за реализацией мероприятий государственной программы в отношении объектов, находящихся в их ведении.</w:t>
      </w:r>
    </w:p>
    <w:p w:rsidR="00541FFF" w:rsidRDefault="00541FFF">
      <w:pPr>
        <w:pStyle w:val="ConsPlusNormal"/>
        <w:spacing w:before="220"/>
        <w:ind w:firstLine="540"/>
        <w:jc w:val="both"/>
      </w:pPr>
      <w:r>
        <w:t>Инвестор, реализующий инвестиционный проект на территории Новосибирской области, может рассчитывать на различные формы государственной поддержки в соответствии с региональным инвестиционным и налоговым законодательством.</w:t>
      </w:r>
    </w:p>
    <w:p w:rsidR="00541FFF" w:rsidRDefault="00541FFF">
      <w:pPr>
        <w:pStyle w:val="ConsPlusNormal"/>
        <w:spacing w:before="220"/>
        <w:ind w:firstLine="540"/>
        <w:jc w:val="both"/>
      </w:pPr>
      <w:r>
        <w:t>Государственная программа направлена на активное включение ОИОГВ НСО в процессы повышения инвестиционной активности путем участия в реализации парковой и кластерной политики, внедрения механизмов ГЧП при реализации инвестиционных проектов.</w:t>
      </w:r>
    </w:p>
    <w:p w:rsidR="00541FFF" w:rsidRDefault="00541FFF">
      <w:pPr>
        <w:pStyle w:val="ConsPlusNormal"/>
        <w:spacing w:before="220"/>
        <w:ind w:firstLine="540"/>
        <w:jc w:val="both"/>
      </w:pPr>
      <w:r>
        <w:t>ОМСУ НСО участвуют в реализации мероприятий государственной программы в пределах своей компетенции на основании соглашений о взаимодействии, заключенных между МЭР НСО, ДИЗО НСО, АО "АИР", ОМСУ НСО и направленных на развитие инвестиционной привлекательности муниципальных районов и городских округов Новосибирской области. Кроме того, в Новосибирской области действует институт инвестиционных уполномоченных в каждом муниципальном районе, городском округе Новосибирской области.</w:t>
      </w:r>
    </w:p>
    <w:p w:rsidR="00541FFF" w:rsidRDefault="00541FFF">
      <w:pPr>
        <w:pStyle w:val="ConsPlusNormal"/>
        <w:spacing w:before="220"/>
        <w:ind w:firstLine="540"/>
        <w:jc w:val="both"/>
      </w:pPr>
      <w:r>
        <w:t xml:space="preserve">ОМСУ НСО участвуют в реализации мероприятий по созданию туристско-рекреационных кластеров в Новосибирской области, предусмотренных государственной программой, на условиях софинансирования строительства объектов инженерной инфраструктуры в соответствии с заключенными соглашениями с МЖКХиЭ НСО. </w:t>
      </w:r>
      <w:hyperlink w:anchor="P6826" w:history="1">
        <w:r>
          <w:rPr>
            <w:color w:val="0000FF"/>
          </w:rPr>
          <w:t>Порядок</w:t>
        </w:r>
      </w:hyperlink>
      <w:r>
        <w:t xml:space="preserve"> предоставления и распределения субсидий бюджетам муниципальных образований Новосибирской области из областного бюджета Новосибирской области с учетом субсидий из федерального бюджета на реализацию мероприятий по созданию туристско-рекреационных кластеров в Новосибирской области, предусмотренных государственной программой Новосибирской области "Стимулирование инвестиционной активности в Новосибирской области", приведен в приложении N 5 к государственной программе.</w:t>
      </w:r>
    </w:p>
    <w:p w:rsidR="00541FFF" w:rsidRDefault="00541FFF">
      <w:pPr>
        <w:pStyle w:val="ConsPlusNormal"/>
        <w:jc w:val="both"/>
      </w:pPr>
      <w:r>
        <w:t xml:space="preserve">(в ред. </w:t>
      </w:r>
      <w:hyperlink r:id="rId300" w:history="1">
        <w:r>
          <w:rPr>
            <w:color w:val="0000FF"/>
          </w:rPr>
          <w:t>постановления</w:t>
        </w:r>
      </w:hyperlink>
      <w:r>
        <w:t xml:space="preserve"> Правительства Новосибирской области от 24.11.2020 N 492-п)</w:t>
      </w:r>
    </w:p>
    <w:p w:rsidR="00541FFF" w:rsidRDefault="00541FFF">
      <w:pPr>
        <w:pStyle w:val="ConsPlusNormal"/>
        <w:spacing w:before="220"/>
        <w:ind w:firstLine="540"/>
        <w:jc w:val="both"/>
      </w:pPr>
      <w:r>
        <w:lastRenderedPageBreak/>
        <w:t xml:space="preserve">Участие в государственной программе акционерных обществ с государственным участием предусматривается в рамках программных мероприятий с использованием внебюджетных источников финансирования. Отбор иных исполнителей программных мероприятий осуществляется в соответствии с Федеральным </w:t>
      </w:r>
      <w:hyperlink r:id="rId30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41FFF" w:rsidRDefault="00541FFF">
      <w:pPr>
        <w:pStyle w:val="ConsPlusNormal"/>
        <w:spacing w:before="220"/>
        <w:ind w:firstLine="540"/>
        <w:jc w:val="both"/>
      </w:pPr>
      <w:r>
        <w:t>В рамках государственной программы планируется привлечение средств федерального бюджета.</w:t>
      </w:r>
    </w:p>
    <w:p w:rsidR="00541FFF" w:rsidRDefault="00541FFF">
      <w:pPr>
        <w:pStyle w:val="ConsPlusNormal"/>
        <w:spacing w:before="220"/>
        <w:ind w:firstLine="540"/>
        <w:jc w:val="both"/>
      </w:pPr>
      <w:r>
        <w:t xml:space="preserve">Механизм привлечения средств федерального бюджета предусмотрен </w:t>
      </w:r>
      <w:hyperlink r:id="rId302"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41FFF" w:rsidRDefault="00541FFF">
      <w:pPr>
        <w:pStyle w:val="ConsPlusNormal"/>
        <w:spacing w:before="220"/>
        <w:ind w:firstLine="540"/>
        <w:jc w:val="both"/>
      </w:pPr>
      <w:r>
        <w:t xml:space="preserve">В соответствии с </w:t>
      </w:r>
      <w:hyperlink r:id="rId303" w:history="1">
        <w:r>
          <w:rPr>
            <w:color w:val="0000FF"/>
          </w:rPr>
          <w:t>Порядком</w:t>
        </w:r>
      </w:hyperlink>
      <w:r>
        <w:t xml:space="preserve"> принятия решений и </w:t>
      </w:r>
      <w:hyperlink r:id="rId304" w:history="1">
        <w:r>
          <w:rPr>
            <w:color w:val="0000FF"/>
          </w:rPr>
          <w:t>Требованиями</w:t>
        </w:r>
      </w:hyperlink>
      <w:r>
        <w:t xml:space="preserve">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областного бюджета Новосибирской области, утвержденными постановлением Правительства Новосибирской области от 08.12.2014 N 475-п, ДИЗО НСО, являясь уполномоченным областным исполнительным органом государственной власти Новосибирской области, от имени Новосибирской области инициирует подготовку проекта решения о предоставлении бюджетных инвестиций на приобретение в государственную собственность Новосибирской области пакетов акций (долей) юридических лиц, являющихся субъектом бюджетных инвестиций и объектов недвижимого имущества.</w:t>
      </w:r>
    </w:p>
    <w:p w:rsidR="00541FFF" w:rsidRDefault="00541FFF">
      <w:pPr>
        <w:pStyle w:val="ConsPlusNormal"/>
        <w:spacing w:before="220"/>
        <w:ind w:firstLine="540"/>
        <w:jc w:val="both"/>
      </w:pPr>
      <w: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осуществляется в соответствии со </w:t>
      </w:r>
      <w:hyperlink r:id="rId305" w:history="1">
        <w:r>
          <w:rPr>
            <w:color w:val="0000FF"/>
          </w:rPr>
          <w:t>статьей 11</w:t>
        </w:r>
      </w:hyperlink>
      <w:r>
        <w:t xml:space="preserve"> Закона Новосибирской области от 25.12.2020 N 45-ОЗ "Об областном бюджете Новосибирской области на 2021 год и плановый период 2022 и 2023 годов", </w:t>
      </w:r>
      <w:hyperlink r:id="rId306" w:history="1">
        <w:r>
          <w:rPr>
            <w:color w:val="0000FF"/>
          </w:rPr>
          <w:t>постановлением</w:t>
        </w:r>
      </w:hyperlink>
      <w:r>
        <w:t xml:space="preserve"> Правительства Новосибирской области от 28.12.2020 N 549-п "О предоставлении бюджетных инвестиций акционерному обществу "Управляющая компания "Промышленно-логистический парк".</w:t>
      </w:r>
    </w:p>
    <w:p w:rsidR="00541FFF" w:rsidRDefault="00541FFF">
      <w:pPr>
        <w:pStyle w:val="ConsPlusNormal"/>
        <w:jc w:val="both"/>
      </w:pPr>
      <w:r>
        <w:t xml:space="preserve">(абзац введен </w:t>
      </w:r>
      <w:hyperlink r:id="rId307" w:history="1">
        <w:r>
          <w:rPr>
            <w:color w:val="0000FF"/>
          </w:rPr>
          <w:t>постановлением</w:t>
        </w:r>
      </w:hyperlink>
      <w:r>
        <w:t xml:space="preserve"> Правительства Новосибирской области от 02.03.2021 N 50-п)</w:t>
      </w:r>
    </w:p>
    <w:p w:rsidR="00541FFF" w:rsidRDefault="00541FFF">
      <w:pPr>
        <w:pStyle w:val="ConsPlusNormal"/>
        <w:spacing w:before="220"/>
        <w:ind w:firstLine="540"/>
        <w:jc w:val="both"/>
      </w:pPr>
      <w:r>
        <w:t xml:space="preserve">В соответствии с </w:t>
      </w:r>
      <w:hyperlink r:id="rId308" w:history="1">
        <w:r>
          <w:rPr>
            <w:color w:val="0000FF"/>
          </w:rPr>
          <w:t>Требованиями</w:t>
        </w:r>
      </w:hyperlink>
      <w:r>
        <w:t xml:space="preserve">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областного бюджета Новосибирской области при предоставлении бюджетных инвестиций юридическим лицам, за исключением бюджетных инвестиций в объекты капитального строительства и (или) на приобретение объектов недвижимого имущества, утвержденными постановлением Правительства Новосибирской области от 09.12.2014 N 489-п, МЭР НСО, являясь уполномоченным областным исполнительным органом государственной власти Новосибирской области, от имени Новосибирской области инициирует подготовку проекта договора о предоставлении бюджетных инвестиций на приобретение в государственную собственность Новосибирской области пакетов акций (долей) юридических лиц, являющихся субъектом бюджетных инвестиций.</w:t>
      </w:r>
    </w:p>
    <w:p w:rsidR="00541FFF" w:rsidRDefault="00541FFF">
      <w:pPr>
        <w:pStyle w:val="ConsPlusNormal"/>
        <w:jc w:val="both"/>
      </w:pPr>
      <w:r>
        <w:t xml:space="preserve">(абзац введен </w:t>
      </w:r>
      <w:hyperlink r:id="rId309" w:history="1">
        <w:r>
          <w:rPr>
            <w:color w:val="0000FF"/>
          </w:rPr>
          <w:t>постановлением</w:t>
        </w:r>
      </w:hyperlink>
      <w:r>
        <w:t xml:space="preserve"> Правительства Новосибирской области от 22.06.2021 N 229-п)</w:t>
      </w:r>
    </w:p>
    <w:p w:rsidR="00541FFF" w:rsidRDefault="00541FFF">
      <w:pPr>
        <w:pStyle w:val="ConsPlusNormal"/>
        <w:spacing w:before="220"/>
        <w:ind w:firstLine="540"/>
        <w:jc w:val="both"/>
      </w:pPr>
      <w:r>
        <w:t xml:space="preserve">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на реализацию мероприятий для создания необходимых объектов инфраструктуры индустриального парка "Южный ПЛП" акционерному обществу "Управляющая компания "Промышленно-логистический парк" осуществляется в 2021 году в соответствии со </w:t>
      </w:r>
      <w:hyperlink r:id="rId310" w:history="1">
        <w:r>
          <w:rPr>
            <w:color w:val="0000FF"/>
          </w:rPr>
          <w:t>статьей 11.1</w:t>
        </w:r>
      </w:hyperlink>
      <w:r>
        <w:t xml:space="preserve"> Закона Новосибирской области от 25.12.2020 N 45-ОЗ "Об областном бюджете Новосибирской области на </w:t>
      </w:r>
      <w:r>
        <w:lastRenderedPageBreak/>
        <w:t>2021 год и плановый период 2022 и 2023 годов".</w:t>
      </w:r>
    </w:p>
    <w:p w:rsidR="00541FFF" w:rsidRDefault="00541FFF">
      <w:pPr>
        <w:pStyle w:val="ConsPlusNormal"/>
        <w:jc w:val="both"/>
      </w:pPr>
      <w:r>
        <w:t xml:space="preserve">(абзац введен </w:t>
      </w:r>
      <w:hyperlink r:id="rId311" w:history="1">
        <w:r>
          <w:rPr>
            <w:color w:val="0000FF"/>
          </w:rPr>
          <w:t>постановлением</w:t>
        </w:r>
      </w:hyperlink>
      <w:r>
        <w:t xml:space="preserve"> Правительства Новосибирской области от 22.06.2021 N 229-п)</w:t>
      </w:r>
    </w:p>
    <w:p w:rsidR="00541FFF" w:rsidRDefault="00541FFF">
      <w:pPr>
        <w:pStyle w:val="ConsPlusNormal"/>
        <w:spacing w:before="220"/>
        <w:ind w:firstLine="540"/>
        <w:jc w:val="both"/>
      </w:pPr>
      <w:r>
        <w:t xml:space="preserve">Порядок и условия предоставления субсидий различным категориям получателей в рамках государственной программы осуществляются в соответствии с </w:t>
      </w:r>
      <w:hyperlink w:anchor="P6928" w:history="1">
        <w:r>
          <w:rPr>
            <w:color w:val="0000FF"/>
          </w:rPr>
          <w:t>приложениями N 1</w:t>
        </w:r>
      </w:hyperlink>
      <w:r>
        <w:t xml:space="preserve"> - </w:t>
      </w:r>
      <w:hyperlink w:anchor="P8441" w:history="1">
        <w:r>
          <w:rPr>
            <w:color w:val="0000FF"/>
          </w:rPr>
          <w:t>18</w:t>
        </w:r>
      </w:hyperlink>
      <w:r>
        <w:t xml:space="preserve"> к настоящему постановлению.</w:t>
      </w:r>
    </w:p>
    <w:p w:rsidR="00541FFF" w:rsidRDefault="00541FFF">
      <w:pPr>
        <w:pStyle w:val="ConsPlusNormal"/>
        <w:jc w:val="both"/>
      </w:pPr>
      <w:r>
        <w:t xml:space="preserve">(в ред. постановлений Правительства Новосибирской области от 24.03.2020 </w:t>
      </w:r>
      <w:hyperlink r:id="rId312" w:history="1">
        <w:r>
          <w:rPr>
            <w:color w:val="0000FF"/>
          </w:rPr>
          <w:t>N 76-п</w:t>
        </w:r>
      </w:hyperlink>
      <w:r>
        <w:t xml:space="preserve">, от 24.11.2020 </w:t>
      </w:r>
      <w:hyperlink r:id="rId313" w:history="1">
        <w:r>
          <w:rPr>
            <w:color w:val="0000FF"/>
          </w:rPr>
          <w:t>N 492-п</w:t>
        </w:r>
      </w:hyperlink>
      <w:r>
        <w:t>)</w:t>
      </w:r>
    </w:p>
    <w:p w:rsidR="00541FFF" w:rsidRDefault="00541FFF">
      <w:pPr>
        <w:pStyle w:val="ConsPlusNormal"/>
        <w:spacing w:before="220"/>
        <w:ind w:firstLine="540"/>
        <w:jc w:val="both"/>
      </w:pPr>
      <w:r>
        <w:t xml:space="preserve">Налоговые расходы в рамках государственной программы осуществляются в соответствии с </w:t>
      </w:r>
      <w:hyperlink r:id="rId314"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541FFF" w:rsidRDefault="00541FFF">
      <w:pPr>
        <w:pStyle w:val="ConsPlusNormal"/>
        <w:jc w:val="both"/>
      </w:pPr>
      <w:r>
        <w:t xml:space="preserve">(абзац введен </w:t>
      </w:r>
      <w:hyperlink r:id="rId315" w:history="1">
        <w:r>
          <w:rPr>
            <w:color w:val="0000FF"/>
          </w:rPr>
          <w:t>постановлением</w:t>
        </w:r>
      </w:hyperlink>
      <w:r>
        <w:t xml:space="preserve"> Правительства Новосибирской области от 24.03.2020 N 76-п)</w:t>
      </w:r>
    </w:p>
    <w:p w:rsidR="00541FFF" w:rsidRDefault="00541FFF">
      <w:pPr>
        <w:pStyle w:val="ConsPlusNormal"/>
        <w:spacing w:before="220"/>
        <w:ind w:firstLine="540"/>
        <w:jc w:val="both"/>
      </w:pPr>
      <w:r>
        <w:t>В целях обеспечения процедуры публичности (открытости) информации о реализации мероприятий государственной программы и контроля за реализацией указанных мероприятий МЭР НСО размещает на своем официальном сайте в информационно-телекоммуникационной сети Интернет по адресу: http://econom.nso.ru/deyatelnost/cel_progr/Pages/default.aspx текст государственной программы и отчеты о ходе ее реализации.</w:t>
      </w:r>
    </w:p>
    <w:p w:rsidR="00541FFF" w:rsidRDefault="00541FFF">
      <w:pPr>
        <w:pStyle w:val="ConsPlusNormal"/>
        <w:ind w:firstLine="540"/>
        <w:jc w:val="both"/>
      </w:pPr>
    </w:p>
    <w:p w:rsidR="00541FFF" w:rsidRDefault="00541FFF">
      <w:pPr>
        <w:pStyle w:val="ConsPlusTitle"/>
        <w:jc w:val="center"/>
        <w:outlineLvl w:val="1"/>
      </w:pPr>
      <w:r>
        <w:t>VI. Ресурсное обеспечение государственной программы</w:t>
      </w:r>
    </w:p>
    <w:p w:rsidR="00541FFF" w:rsidRDefault="00541FFF">
      <w:pPr>
        <w:pStyle w:val="ConsPlusNormal"/>
        <w:ind w:firstLine="540"/>
        <w:jc w:val="both"/>
      </w:pPr>
    </w:p>
    <w:p w:rsidR="00541FFF" w:rsidRDefault="00541FFF">
      <w:pPr>
        <w:pStyle w:val="ConsPlusNormal"/>
        <w:ind w:firstLine="540"/>
        <w:jc w:val="both"/>
      </w:pPr>
      <w:r>
        <w:t>Общий объем финансирования государственной программы составляет 9 038 798,8 тыс. рублей, в том числе:</w:t>
      </w:r>
    </w:p>
    <w:p w:rsidR="00541FFF" w:rsidRDefault="00541FFF">
      <w:pPr>
        <w:pStyle w:val="ConsPlusNormal"/>
        <w:jc w:val="both"/>
      </w:pPr>
      <w:r>
        <w:t xml:space="preserve">(в ред. постановлений Правительства Новосибирской области от 13.11.2018 </w:t>
      </w:r>
      <w:hyperlink r:id="rId316" w:history="1">
        <w:r>
          <w:rPr>
            <w:color w:val="0000FF"/>
          </w:rPr>
          <w:t>N 467-п</w:t>
        </w:r>
      </w:hyperlink>
      <w:r>
        <w:t xml:space="preserve">, от 25.12.2018 </w:t>
      </w:r>
      <w:hyperlink r:id="rId317" w:history="1">
        <w:r>
          <w:rPr>
            <w:color w:val="0000FF"/>
          </w:rPr>
          <w:t>N 563-п</w:t>
        </w:r>
      </w:hyperlink>
      <w:r>
        <w:t xml:space="preserve">, от 04.04.2019 </w:t>
      </w:r>
      <w:hyperlink r:id="rId318" w:history="1">
        <w:r>
          <w:rPr>
            <w:color w:val="0000FF"/>
          </w:rPr>
          <w:t>N 136-п</w:t>
        </w:r>
      </w:hyperlink>
      <w:r>
        <w:t xml:space="preserve">, от 29.07.2019 </w:t>
      </w:r>
      <w:hyperlink r:id="rId319" w:history="1">
        <w:r>
          <w:rPr>
            <w:color w:val="0000FF"/>
          </w:rPr>
          <w:t>N 286-п</w:t>
        </w:r>
      </w:hyperlink>
      <w:r>
        <w:t xml:space="preserve">, от 20.08.2019 </w:t>
      </w:r>
      <w:hyperlink r:id="rId320" w:history="1">
        <w:r>
          <w:rPr>
            <w:color w:val="0000FF"/>
          </w:rPr>
          <w:t>N 332-п</w:t>
        </w:r>
      </w:hyperlink>
      <w:r>
        <w:t xml:space="preserve">, от 08.10.2019 </w:t>
      </w:r>
      <w:hyperlink r:id="rId321" w:history="1">
        <w:r>
          <w:rPr>
            <w:color w:val="0000FF"/>
          </w:rPr>
          <w:t>N 391-п</w:t>
        </w:r>
      </w:hyperlink>
      <w:r>
        <w:t xml:space="preserve">, от 24.03.2020 </w:t>
      </w:r>
      <w:hyperlink r:id="rId322" w:history="1">
        <w:r>
          <w:rPr>
            <w:color w:val="0000FF"/>
          </w:rPr>
          <w:t>N 76-п</w:t>
        </w:r>
      </w:hyperlink>
      <w:r>
        <w:t xml:space="preserve">, от 08.12.2020 </w:t>
      </w:r>
      <w:hyperlink r:id="rId323" w:history="1">
        <w:r>
          <w:rPr>
            <w:color w:val="0000FF"/>
          </w:rPr>
          <w:t>N 510-п</w:t>
        </w:r>
      </w:hyperlink>
      <w:r>
        <w:t xml:space="preserve">, от 02.03.2021 </w:t>
      </w:r>
      <w:hyperlink r:id="rId324" w:history="1">
        <w:r>
          <w:rPr>
            <w:color w:val="0000FF"/>
          </w:rPr>
          <w:t>N 50-п</w:t>
        </w:r>
      </w:hyperlink>
      <w:r>
        <w:t xml:space="preserve">, от 22.06.2021 </w:t>
      </w:r>
      <w:hyperlink r:id="rId325" w:history="1">
        <w:r>
          <w:rPr>
            <w:color w:val="0000FF"/>
          </w:rPr>
          <w:t>N 229-п</w:t>
        </w:r>
      </w:hyperlink>
      <w:r>
        <w:t>)</w:t>
      </w:r>
    </w:p>
    <w:p w:rsidR="00541FFF" w:rsidRDefault="00541FFF">
      <w:pPr>
        <w:pStyle w:val="ConsPlusNormal"/>
        <w:spacing w:before="220"/>
        <w:ind w:firstLine="540"/>
        <w:jc w:val="both"/>
      </w:pPr>
      <w:r>
        <w:t>средства федерального бюджета - 262 332,5 тыс. рублей;</w:t>
      </w:r>
    </w:p>
    <w:p w:rsidR="00541FFF" w:rsidRDefault="00541FFF">
      <w:pPr>
        <w:pStyle w:val="ConsPlusNormal"/>
        <w:spacing w:before="220"/>
        <w:ind w:firstLine="540"/>
        <w:jc w:val="both"/>
      </w:pPr>
      <w:r>
        <w:t>средства областного бюджета - 5 946 127,6 тыс. рублей;</w:t>
      </w:r>
    </w:p>
    <w:p w:rsidR="00541FFF" w:rsidRDefault="00541FFF">
      <w:pPr>
        <w:pStyle w:val="ConsPlusNormal"/>
        <w:jc w:val="both"/>
      </w:pPr>
      <w:r>
        <w:t xml:space="preserve">(в ред. постановлений Правительства Новосибирской области от 13.11.2018 </w:t>
      </w:r>
      <w:hyperlink r:id="rId326" w:history="1">
        <w:r>
          <w:rPr>
            <w:color w:val="0000FF"/>
          </w:rPr>
          <w:t>N 467-п</w:t>
        </w:r>
      </w:hyperlink>
      <w:r>
        <w:t xml:space="preserve">, от 25.12.2018 </w:t>
      </w:r>
      <w:hyperlink r:id="rId327" w:history="1">
        <w:r>
          <w:rPr>
            <w:color w:val="0000FF"/>
          </w:rPr>
          <w:t>N 563-п</w:t>
        </w:r>
      </w:hyperlink>
      <w:r>
        <w:t xml:space="preserve">, от 04.04.2019 </w:t>
      </w:r>
      <w:hyperlink r:id="rId328" w:history="1">
        <w:r>
          <w:rPr>
            <w:color w:val="0000FF"/>
          </w:rPr>
          <w:t>N 136-п</w:t>
        </w:r>
      </w:hyperlink>
      <w:r>
        <w:t xml:space="preserve">, от 29.07.2019 </w:t>
      </w:r>
      <w:hyperlink r:id="rId329" w:history="1">
        <w:r>
          <w:rPr>
            <w:color w:val="0000FF"/>
          </w:rPr>
          <w:t>N 286-п</w:t>
        </w:r>
      </w:hyperlink>
      <w:r>
        <w:t xml:space="preserve">, от 20.08.2019 </w:t>
      </w:r>
      <w:hyperlink r:id="rId330" w:history="1">
        <w:r>
          <w:rPr>
            <w:color w:val="0000FF"/>
          </w:rPr>
          <w:t>N 332-п</w:t>
        </w:r>
      </w:hyperlink>
      <w:r>
        <w:t xml:space="preserve">, от 08.10.2019 </w:t>
      </w:r>
      <w:hyperlink r:id="rId331" w:history="1">
        <w:r>
          <w:rPr>
            <w:color w:val="0000FF"/>
          </w:rPr>
          <w:t>N 391-п</w:t>
        </w:r>
      </w:hyperlink>
      <w:r>
        <w:t xml:space="preserve">, от 24.03.2020 </w:t>
      </w:r>
      <w:hyperlink r:id="rId332" w:history="1">
        <w:r>
          <w:rPr>
            <w:color w:val="0000FF"/>
          </w:rPr>
          <w:t>N 76-п</w:t>
        </w:r>
      </w:hyperlink>
      <w:r>
        <w:t xml:space="preserve">, от 08.12.2020 </w:t>
      </w:r>
      <w:hyperlink r:id="rId333" w:history="1">
        <w:r>
          <w:rPr>
            <w:color w:val="0000FF"/>
          </w:rPr>
          <w:t>N 510-п</w:t>
        </w:r>
      </w:hyperlink>
      <w:r>
        <w:t xml:space="preserve">, от 02.03.2021 </w:t>
      </w:r>
      <w:hyperlink r:id="rId334" w:history="1">
        <w:r>
          <w:rPr>
            <w:color w:val="0000FF"/>
          </w:rPr>
          <w:t>N 50-п</w:t>
        </w:r>
      </w:hyperlink>
      <w:r>
        <w:t xml:space="preserve">, от 22.06.2021 </w:t>
      </w:r>
      <w:hyperlink r:id="rId335" w:history="1">
        <w:r>
          <w:rPr>
            <w:color w:val="0000FF"/>
          </w:rPr>
          <w:t>N 229-п</w:t>
        </w:r>
      </w:hyperlink>
      <w:r>
        <w:t>)</w:t>
      </w:r>
    </w:p>
    <w:p w:rsidR="00541FFF" w:rsidRDefault="00541FFF">
      <w:pPr>
        <w:pStyle w:val="ConsPlusNormal"/>
        <w:spacing w:before="220"/>
        <w:ind w:firstLine="540"/>
        <w:jc w:val="both"/>
      </w:pPr>
      <w:r>
        <w:t>средства местных бюджетов - 10 536,3 тыс. рублей;</w:t>
      </w:r>
    </w:p>
    <w:p w:rsidR="00541FFF" w:rsidRDefault="00541FFF">
      <w:pPr>
        <w:pStyle w:val="ConsPlusNormal"/>
        <w:jc w:val="both"/>
      </w:pPr>
      <w:r>
        <w:t xml:space="preserve">(в ред. постановлений Правительства Новосибирской области от 13.11.2018 </w:t>
      </w:r>
      <w:hyperlink r:id="rId336" w:history="1">
        <w:r>
          <w:rPr>
            <w:color w:val="0000FF"/>
          </w:rPr>
          <w:t>N 467-п</w:t>
        </w:r>
      </w:hyperlink>
      <w:r>
        <w:t xml:space="preserve">, от 04.04.2019 </w:t>
      </w:r>
      <w:hyperlink r:id="rId337" w:history="1">
        <w:r>
          <w:rPr>
            <w:color w:val="0000FF"/>
          </w:rPr>
          <w:t>N 136-п</w:t>
        </w:r>
      </w:hyperlink>
      <w:r>
        <w:t xml:space="preserve">, от 24.03.2020 </w:t>
      </w:r>
      <w:hyperlink r:id="rId338" w:history="1">
        <w:r>
          <w:rPr>
            <w:color w:val="0000FF"/>
          </w:rPr>
          <w:t>N 76-п</w:t>
        </w:r>
      </w:hyperlink>
      <w:r>
        <w:t xml:space="preserve">, от 08.12.2020 </w:t>
      </w:r>
      <w:hyperlink r:id="rId339" w:history="1">
        <w:r>
          <w:rPr>
            <w:color w:val="0000FF"/>
          </w:rPr>
          <w:t>N 510-п</w:t>
        </w:r>
      </w:hyperlink>
      <w:r>
        <w:t>)</w:t>
      </w:r>
    </w:p>
    <w:p w:rsidR="00541FFF" w:rsidRDefault="00541FFF">
      <w:pPr>
        <w:pStyle w:val="ConsPlusNormal"/>
        <w:spacing w:before="220"/>
        <w:ind w:firstLine="540"/>
        <w:jc w:val="both"/>
      </w:pPr>
      <w:r>
        <w:t>средства внебюджетных источников - 2 819 802,4 тыс. рублей.</w:t>
      </w:r>
    </w:p>
    <w:p w:rsidR="00541FFF" w:rsidRDefault="00541FFF">
      <w:pPr>
        <w:pStyle w:val="ConsPlusNormal"/>
        <w:jc w:val="both"/>
      </w:pPr>
      <w:r>
        <w:t xml:space="preserve">(в ред. постановлений Правительства Новосибирской области от 13.11.2018 </w:t>
      </w:r>
      <w:hyperlink r:id="rId340" w:history="1">
        <w:r>
          <w:rPr>
            <w:color w:val="0000FF"/>
          </w:rPr>
          <w:t>N 467-п</w:t>
        </w:r>
      </w:hyperlink>
      <w:r>
        <w:t xml:space="preserve">, от 25.12.2018 </w:t>
      </w:r>
      <w:hyperlink r:id="rId341" w:history="1">
        <w:r>
          <w:rPr>
            <w:color w:val="0000FF"/>
          </w:rPr>
          <w:t>N 563-п</w:t>
        </w:r>
      </w:hyperlink>
      <w:r>
        <w:t xml:space="preserve">, от 04.04.2019 </w:t>
      </w:r>
      <w:hyperlink r:id="rId342" w:history="1">
        <w:r>
          <w:rPr>
            <w:color w:val="0000FF"/>
          </w:rPr>
          <w:t>N 136-п</w:t>
        </w:r>
      </w:hyperlink>
      <w:r>
        <w:t xml:space="preserve">, от 08.10.2019 </w:t>
      </w:r>
      <w:hyperlink r:id="rId343" w:history="1">
        <w:r>
          <w:rPr>
            <w:color w:val="0000FF"/>
          </w:rPr>
          <w:t>N 391-п</w:t>
        </w:r>
      </w:hyperlink>
      <w:r>
        <w:t>)</w:t>
      </w:r>
    </w:p>
    <w:p w:rsidR="00541FFF" w:rsidRDefault="00541FFF">
      <w:pPr>
        <w:pStyle w:val="ConsPlusNormal"/>
        <w:spacing w:before="220"/>
        <w:ind w:firstLine="540"/>
        <w:jc w:val="both"/>
      </w:pPr>
      <w:r>
        <w:t>Общий объем финансирования государственной программы по годам и источникам финансирования, всего:</w:t>
      </w:r>
    </w:p>
    <w:p w:rsidR="00541FFF" w:rsidRDefault="00541FFF">
      <w:pPr>
        <w:pStyle w:val="ConsPlusNormal"/>
        <w:spacing w:before="220"/>
        <w:ind w:firstLine="540"/>
        <w:jc w:val="both"/>
      </w:pPr>
      <w:r>
        <w:t>2015 год - 3 017 840,2 тыс. рублей;</w:t>
      </w:r>
    </w:p>
    <w:p w:rsidR="00541FFF" w:rsidRDefault="00541FFF">
      <w:pPr>
        <w:pStyle w:val="ConsPlusNormal"/>
        <w:spacing w:before="220"/>
        <w:ind w:firstLine="540"/>
        <w:jc w:val="both"/>
      </w:pPr>
      <w:r>
        <w:t>2016 год - 1 073 121,6 тыс. рублей;</w:t>
      </w:r>
    </w:p>
    <w:p w:rsidR="00541FFF" w:rsidRDefault="00541FFF">
      <w:pPr>
        <w:pStyle w:val="ConsPlusNormal"/>
        <w:spacing w:before="220"/>
        <w:ind w:firstLine="540"/>
        <w:jc w:val="both"/>
      </w:pPr>
      <w:r>
        <w:t>2017 год - 760 973,4 тыс. рублей;</w:t>
      </w:r>
    </w:p>
    <w:p w:rsidR="00541FFF" w:rsidRDefault="00541FFF">
      <w:pPr>
        <w:pStyle w:val="ConsPlusNormal"/>
        <w:spacing w:before="220"/>
        <w:ind w:firstLine="540"/>
        <w:jc w:val="both"/>
      </w:pPr>
      <w:r>
        <w:t>2018 год - 807 736,8 тыс. рублей;</w:t>
      </w:r>
    </w:p>
    <w:p w:rsidR="00541FFF" w:rsidRDefault="00541FFF">
      <w:pPr>
        <w:pStyle w:val="ConsPlusNormal"/>
        <w:jc w:val="both"/>
      </w:pPr>
      <w:r>
        <w:t xml:space="preserve">(в ред. постановлений Правительства Новосибирской области от 13.11.2018 </w:t>
      </w:r>
      <w:hyperlink r:id="rId344" w:history="1">
        <w:r>
          <w:rPr>
            <w:color w:val="0000FF"/>
          </w:rPr>
          <w:t>N 467-п</w:t>
        </w:r>
      </w:hyperlink>
      <w:r>
        <w:t xml:space="preserve">, от 25.12.2018 </w:t>
      </w:r>
      <w:hyperlink r:id="rId345" w:history="1">
        <w:r>
          <w:rPr>
            <w:color w:val="0000FF"/>
          </w:rPr>
          <w:t>N 563-п</w:t>
        </w:r>
      </w:hyperlink>
      <w:r>
        <w:t xml:space="preserve">, от 04.04.2019 </w:t>
      </w:r>
      <w:hyperlink r:id="rId346" w:history="1">
        <w:r>
          <w:rPr>
            <w:color w:val="0000FF"/>
          </w:rPr>
          <w:t>N 136-п</w:t>
        </w:r>
      </w:hyperlink>
      <w:r>
        <w:t>)</w:t>
      </w:r>
    </w:p>
    <w:p w:rsidR="00541FFF" w:rsidRDefault="00541FFF">
      <w:pPr>
        <w:pStyle w:val="ConsPlusNormal"/>
        <w:spacing w:before="220"/>
        <w:ind w:firstLine="540"/>
        <w:jc w:val="both"/>
      </w:pPr>
      <w:r>
        <w:lastRenderedPageBreak/>
        <w:t>2019 год - 936 259,6 тыс. рублей;</w:t>
      </w:r>
    </w:p>
    <w:p w:rsidR="00541FFF" w:rsidRDefault="00541FFF">
      <w:pPr>
        <w:pStyle w:val="ConsPlusNormal"/>
        <w:jc w:val="both"/>
      </w:pPr>
      <w:r>
        <w:t xml:space="preserve">(в ред. постановлений Правительства Новосибирской области от 13.11.2018 </w:t>
      </w:r>
      <w:hyperlink r:id="rId347" w:history="1">
        <w:r>
          <w:rPr>
            <w:color w:val="0000FF"/>
          </w:rPr>
          <w:t>N 467-п</w:t>
        </w:r>
      </w:hyperlink>
      <w:r>
        <w:t xml:space="preserve">, от 04.04.2019 </w:t>
      </w:r>
      <w:hyperlink r:id="rId348" w:history="1">
        <w:r>
          <w:rPr>
            <w:color w:val="0000FF"/>
          </w:rPr>
          <w:t>N 136-п</w:t>
        </w:r>
      </w:hyperlink>
      <w:r>
        <w:t xml:space="preserve">, от 29.07.2019 </w:t>
      </w:r>
      <w:hyperlink r:id="rId349" w:history="1">
        <w:r>
          <w:rPr>
            <w:color w:val="0000FF"/>
          </w:rPr>
          <w:t>N 286-п</w:t>
        </w:r>
      </w:hyperlink>
      <w:r>
        <w:t xml:space="preserve">, от 20.08.2019 </w:t>
      </w:r>
      <w:hyperlink r:id="rId350" w:history="1">
        <w:r>
          <w:rPr>
            <w:color w:val="0000FF"/>
          </w:rPr>
          <w:t>N 332-п</w:t>
        </w:r>
      </w:hyperlink>
      <w:r>
        <w:t xml:space="preserve">, от 24.03.2020 </w:t>
      </w:r>
      <w:hyperlink r:id="rId351" w:history="1">
        <w:r>
          <w:rPr>
            <w:color w:val="0000FF"/>
          </w:rPr>
          <w:t>N 76-п</w:t>
        </w:r>
      </w:hyperlink>
      <w:r>
        <w:t>)</w:t>
      </w:r>
    </w:p>
    <w:p w:rsidR="00541FFF" w:rsidRDefault="00541FFF">
      <w:pPr>
        <w:pStyle w:val="ConsPlusNormal"/>
        <w:spacing w:before="220"/>
        <w:ind w:firstLine="540"/>
        <w:jc w:val="both"/>
      </w:pPr>
      <w:r>
        <w:t>2020 год - 220 846,1 тыс. рублей;</w:t>
      </w:r>
    </w:p>
    <w:p w:rsidR="00541FFF" w:rsidRDefault="00541FFF">
      <w:pPr>
        <w:pStyle w:val="ConsPlusNormal"/>
        <w:jc w:val="both"/>
      </w:pPr>
      <w:r>
        <w:t xml:space="preserve">(в ред. постановлений Правительства Новосибирской области от 04.04.2019 </w:t>
      </w:r>
      <w:hyperlink r:id="rId352" w:history="1">
        <w:r>
          <w:rPr>
            <w:color w:val="0000FF"/>
          </w:rPr>
          <w:t>N 136-п</w:t>
        </w:r>
      </w:hyperlink>
      <w:r>
        <w:t xml:space="preserve">, от 20.08.2019 </w:t>
      </w:r>
      <w:hyperlink r:id="rId353" w:history="1">
        <w:r>
          <w:rPr>
            <w:color w:val="0000FF"/>
          </w:rPr>
          <w:t>N 332-п</w:t>
        </w:r>
      </w:hyperlink>
      <w:r>
        <w:t xml:space="preserve">, от 08.10.2019 </w:t>
      </w:r>
      <w:hyperlink r:id="rId354" w:history="1">
        <w:r>
          <w:rPr>
            <w:color w:val="0000FF"/>
          </w:rPr>
          <w:t>N 391-п</w:t>
        </w:r>
      </w:hyperlink>
      <w:r>
        <w:t xml:space="preserve">, от 24.03.2020 </w:t>
      </w:r>
      <w:hyperlink r:id="rId355" w:history="1">
        <w:r>
          <w:rPr>
            <w:color w:val="0000FF"/>
          </w:rPr>
          <w:t>N 76-п</w:t>
        </w:r>
      </w:hyperlink>
      <w:r>
        <w:t xml:space="preserve">, от 08.12.2020 </w:t>
      </w:r>
      <w:hyperlink r:id="rId356" w:history="1">
        <w:r>
          <w:rPr>
            <w:color w:val="0000FF"/>
          </w:rPr>
          <w:t>N 510-п</w:t>
        </w:r>
      </w:hyperlink>
      <w:r>
        <w:t>)</w:t>
      </w:r>
    </w:p>
    <w:p w:rsidR="00541FFF" w:rsidRDefault="00541FFF">
      <w:pPr>
        <w:pStyle w:val="ConsPlusNormal"/>
        <w:spacing w:before="220"/>
        <w:ind w:firstLine="540"/>
        <w:jc w:val="both"/>
      </w:pPr>
      <w:r>
        <w:t>2021 год - 464 216,8 тыс. рублей;</w:t>
      </w:r>
    </w:p>
    <w:p w:rsidR="00541FFF" w:rsidRDefault="00541FFF">
      <w:pPr>
        <w:pStyle w:val="ConsPlusNormal"/>
        <w:jc w:val="both"/>
      </w:pPr>
      <w:r>
        <w:t xml:space="preserve">(в ред. постановлений Правительства Новосибирской области от 04.04.2019 </w:t>
      </w:r>
      <w:hyperlink r:id="rId357" w:history="1">
        <w:r>
          <w:rPr>
            <w:color w:val="0000FF"/>
          </w:rPr>
          <w:t>N 136-п</w:t>
        </w:r>
      </w:hyperlink>
      <w:r>
        <w:t xml:space="preserve">, от 08.10.2019 </w:t>
      </w:r>
      <w:hyperlink r:id="rId358" w:history="1">
        <w:r>
          <w:rPr>
            <w:color w:val="0000FF"/>
          </w:rPr>
          <w:t>N 391-п</w:t>
        </w:r>
      </w:hyperlink>
      <w:r>
        <w:t xml:space="preserve">, от 24.03.2020 </w:t>
      </w:r>
      <w:hyperlink r:id="rId359" w:history="1">
        <w:r>
          <w:rPr>
            <w:color w:val="0000FF"/>
          </w:rPr>
          <w:t>N 76-п</w:t>
        </w:r>
      </w:hyperlink>
      <w:r>
        <w:t xml:space="preserve">, от 02.03.2021 </w:t>
      </w:r>
      <w:hyperlink r:id="rId360" w:history="1">
        <w:r>
          <w:rPr>
            <w:color w:val="0000FF"/>
          </w:rPr>
          <w:t>N 50-п</w:t>
        </w:r>
      </w:hyperlink>
      <w:r>
        <w:t xml:space="preserve">, от 22.06.2021 </w:t>
      </w:r>
      <w:hyperlink r:id="rId361" w:history="1">
        <w:r>
          <w:rPr>
            <w:color w:val="0000FF"/>
          </w:rPr>
          <w:t>N 229-п</w:t>
        </w:r>
      </w:hyperlink>
      <w:r>
        <w:t>)</w:t>
      </w:r>
    </w:p>
    <w:p w:rsidR="00541FFF" w:rsidRDefault="00541FFF">
      <w:pPr>
        <w:pStyle w:val="ConsPlusNormal"/>
        <w:spacing w:before="220"/>
        <w:ind w:firstLine="540"/>
        <w:jc w:val="both"/>
      </w:pPr>
      <w:r>
        <w:t>2022 год - 98 097,3 тыс. рублей;</w:t>
      </w:r>
    </w:p>
    <w:p w:rsidR="00541FFF" w:rsidRDefault="00541FFF">
      <w:pPr>
        <w:pStyle w:val="ConsPlusNormal"/>
        <w:jc w:val="both"/>
      </w:pPr>
      <w:r>
        <w:t xml:space="preserve">(в ред. постановлений Правительства Новосибирской области от 08.10.2019 </w:t>
      </w:r>
      <w:hyperlink r:id="rId362" w:history="1">
        <w:r>
          <w:rPr>
            <w:color w:val="0000FF"/>
          </w:rPr>
          <w:t>N 391-п</w:t>
        </w:r>
      </w:hyperlink>
      <w:r>
        <w:t xml:space="preserve">, от 24.03.2020 </w:t>
      </w:r>
      <w:hyperlink r:id="rId363" w:history="1">
        <w:r>
          <w:rPr>
            <w:color w:val="0000FF"/>
          </w:rPr>
          <w:t>N 76-п</w:t>
        </w:r>
      </w:hyperlink>
      <w:r>
        <w:t xml:space="preserve">, от 02.03.2021 </w:t>
      </w:r>
      <w:hyperlink r:id="rId364" w:history="1">
        <w:r>
          <w:rPr>
            <w:color w:val="0000FF"/>
          </w:rPr>
          <w:t>N 50-п</w:t>
        </w:r>
      </w:hyperlink>
      <w:r>
        <w:t>)</w:t>
      </w:r>
    </w:p>
    <w:p w:rsidR="00541FFF" w:rsidRDefault="00541FFF">
      <w:pPr>
        <w:pStyle w:val="ConsPlusNormal"/>
        <w:spacing w:before="220"/>
        <w:ind w:firstLine="540"/>
        <w:jc w:val="both"/>
      </w:pPr>
      <w:r>
        <w:t>2023 год - 0,0 тыс. рублей;</w:t>
      </w:r>
    </w:p>
    <w:p w:rsidR="00541FFF" w:rsidRDefault="00541FFF">
      <w:pPr>
        <w:pStyle w:val="ConsPlusNormal"/>
        <w:jc w:val="both"/>
      </w:pPr>
      <w:r>
        <w:t xml:space="preserve">(в ред. постановлений Правительства Новосибирской области от 08.10.2019 </w:t>
      </w:r>
      <w:hyperlink r:id="rId365" w:history="1">
        <w:r>
          <w:rPr>
            <w:color w:val="0000FF"/>
          </w:rPr>
          <w:t>N 391-п</w:t>
        </w:r>
      </w:hyperlink>
      <w:r>
        <w:t xml:space="preserve">, от 08.12.2020 </w:t>
      </w:r>
      <w:hyperlink r:id="rId366" w:history="1">
        <w:r>
          <w:rPr>
            <w:color w:val="0000FF"/>
          </w:rPr>
          <w:t>N 510-п</w:t>
        </w:r>
      </w:hyperlink>
      <w:r>
        <w:t xml:space="preserve">, от 02.03.2021 </w:t>
      </w:r>
      <w:hyperlink r:id="rId367" w:history="1">
        <w:r>
          <w:rPr>
            <w:color w:val="0000FF"/>
          </w:rPr>
          <w:t>N 50-п</w:t>
        </w:r>
      </w:hyperlink>
      <w:r>
        <w:t>)</w:t>
      </w:r>
    </w:p>
    <w:p w:rsidR="00541FFF" w:rsidRDefault="00541FFF">
      <w:pPr>
        <w:pStyle w:val="ConsPlusNormal"/>
        <w:spacing w:before="220"/>
        <w:ind w:firstLine="540"/>
        <w:jc w:val="both"/>
      </w:pPr>
      <w:r>
        <w:t>2024 год - 237 101,0 тыс. рублей;</w:t>
      </w:r>
    </w:p>
    <w:p w:rsidR="00541FFF" w:rsidRDefault="00541FFF">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2025 год - 237 101,0 тыс. рублей;</w:t>
      </w:r>
    </w:p>
    <w:p w:rsidR="00541FFF" w:rsidRDefault="00541FFF">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2026 год - 237 101,0 тыс. рублей;</w:t>
      </w:r>
    </w:p>
    <w:p w:rsidR="00541FFF" w:rsidRDefault="00541FFF">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2027 год - 237 101,0 тыс. рублей;</w:t>
      </w:r>
    </w:p>
    <w:p w:rsidR="00541FFF" w:rsidRDefault="00541FFF">
      <w:pPr>
        <w:pStyle w:val="ConsPlusNormal"/>
        <w:jc w:val="both"/>
      </w:pPr>
      <w:r>
        <w:t xml:space="preserve">(абзац введен </w:t>
      </w:r>
      <w:hyperlink r:id="rId371"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2028 год - 237 101,0 тыс. рублей;</w:t>
      </w:r>
    </w:p>
    <w:p w:rsidR="00541FFF" w:rsidRDefault="00541FFF">
      <w:pPr>
        <w:pStyle w:val="ConsPlusNormal"/>
        <w:jc w:val="both"/>
      </w:pPr>
      <w:r>
        <w:t xml:space="preserve">(абзац введен </w:t>
      </w:r>
      <w:hyperlink r:id="rId372"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2029 год - 237 101,0 тыс. рублей;</w:t>
      </w:r>
    </w:p>
    <w:p w:rsidR="00541FFF" w:rsidRDefault="00541FFF">
      <w:pPr>
        <w:pStyle w:val="ConsPlusNormal"/>
        <w:jc w:val="both"/>
      </w:pPr>
      <w:r>
        <w:t xml:space="preserve">(абзац введен </w:t>
      </w:r>
      <w:hyperlink r:id="rId373"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2030 год - 237 101,0 тыс. рублей,</w:t>
      </w:r>
    </w:p>
    <w:p w:rsidR="00541FFF" w:rsidRDefault="00541FFF">
      <w:pPr>
        <w:pStyle w:val="ConsPlusNormal"/>
        <w:jc w:val="both"/>
      </w:pPr>
      <w:r>
        <w:t xml:space="preserve">(абзац введен </w:t>
      </w:r>
      <w:hyperlink r:id="rId374"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в том числе:</w:t>
      </w:r>
    </w:p>
    <w:p w:rsidR="00541FFF" w:rsidRDefault="00541FFF">
      <w:pPr>
        <w:pStyle w:val="ConsPlusNormal"/>
        <w:spacing w:before="220"/>
        <w:ind w:firstLine="540"/>
        <w:jc w:val="both"/>
      </w:pPr>
      <w:r>
        <w:t>за счет средств федерального бюджета:</w:t>
      </w:r>
    </w:p>
    <w:p w:rsidR="00541FFF" w:rsidRDefault="00541FFF">
      <w:pPr>
        <w:pStyle w:val="ConsPlusNormal"/>
        <w:spacing w:before="220"/>
        <w:ind w:firstLine="540"/>
        <w:jc w:val="both"/>
      </w:pPr>
      <w:r>
        <w:t>2015 год - 103 832,5 тыс. рублей;</w:t>
      </w:r>
    </w:p>
    <w:p w:rsidR="00541FFF" w:rsidRDefault="00541FFF">
      <w:pPr>
        <w:pStyle w:val="ConsPlusNormal"/>
        <w:spacing w:before="220"/>
        <w:ind w:firstLine="540"/>
        <w:jc w:val="both"/>
      </w:pPr>
      <w:r>
        <w:t>2016 год - 0,0 тыс. рублей;</w:t>
      </w:r>
    </w:p>
    <w:p w:rsidR="00541FFF" w:rsidRDefault="00541FFF">
      <w:pPr>
        <w:pStyle w:val="ConsPlusNormal"/>
        <w:spacing w:before="220"/>
        <w:ind w:firstLine="540"/>
        <w:jc w:val="both"/>
      </w:pPr>
      <w:r>
        <w:t>2017 год - 63 000,0 тыс. рублей;</w:t>
      </w:r>
    </w:p>
    <w:p w:rsidR="00541FFF" w:rsidRDefault="00541FFF">
      <w:pPr>
        <w:pStyle w:val="ConsPlusNormal"/>
        <w:spacing w:before="220"/>
        <w:ind w:firstLine="540"/>
        <w:jc w:val="both"/>
      </w:pPr>
      <w:r>
        <w:t>2018 год - 95 500,0 тыс. рублей;</w:t>
      </w:r>
    </w:p>
    <w:p w:rsidR="00541FFF" w:rsidRDefault="00541FFF">
      <w:pPr>
        <w:pStyle w:val="ConsPlusNormal"/>
        <w:spacing w:before="220"/>
        <w:ind w:firstLine="540"/>
        <w:jc w:val="both"/>
      </w:pPr>
      <w:r>
        <w:t>2019 год - 0,0 тыс. рублей;</w:t>
      </w:r>
    </w:p>
    <w:p w:rsidR="00541FFF" w:rsidRDefault="00541FFF">
      <w:pPr>
        <w:pStyle w:val="ConsPlusNormal"/>
        <w:spacing w:before="220"/>
        <w:ind w:firstLine="540"/>
        <w:jc w:val="both"/>
      </w:pPr>
      <w:r>
        <w:t>2020 год - 0,0 тыс. рублей;</w:t>
      </w:r>
    </w:p>
    <w:p w:rsidR="00541FFF" w:rsidRDefault="00541FFF">
      <w:pPr>
        <w:pStyle w:val="ConsPlusNormal"/>
        <w:spacing w:before="220"/>
        <w:ind w:firstLine="540"/>
        <w:jc w:val="both"/>
      </w:pPr>
      <w:r>
        <w:lastRenderedPageBreak/>
        <w:t>2021 год - 0,0 тыс. рублей;</w:t>
      </w:r>
    </w:p>
    <w:p w:rsidR="00541FFF" w:rsidRDefault="00541FFF">
      <w:pPr>
        <w:pStyle w:val="ConsPlusNormal"/>
        <w:spacing w:before="220"/>
        <w:ind w:firstLine="540"/>
        <w:jc w:val="both"/>
      </w:pPr>
      <w:r>
        <w:t>2022 год - 0,0 тыс. рублей;</w:t>
      </w:r>
    </w:p>
    <w:p w:rsidR="00541FFF" w:rsidRDefault="00541FFF">
      <w:pPr>
        <w:pStyle w:val="ConsPlusNormal"/>
        <w:spacing w:before="220"/>
        <w:ind w:firstLine="540"/>
        <w:jc w:val="both"/>
      </w:pPr>
      <w:r>
        <w:t>2023 год - 0,0 тыс. рублей;</w:t>
      </w:r>
    </w:p>
    <w:p w:rsidR="00541FFF" w:rsidRDefault="00541FFF">
      <w:pPr>
        <w:pStyle w:val="ConsPlusNormal"/>
        <w:spacing w:before="220"/>
        <w:ind w:firstLine="540"/>
        <w:jc w:val="both"/>
      </w:pPr>
      <w:r>
        <w:t>2024 год - 0,0 тыс. рублей;</w:t>
      </w:r>
    </w:p>
    <w:p w:rsidR="00541FFF" w:rsidRDefault="00541FFF">
      <w:pPr>
        <w:pStyle w:val="ConsPlusNormal"/>
        <w:jc w:val="both"/>
      </w:pPr>
      <w:r>
        <w:t xml:space="preserve">(абзац введен </w:t>
      </w:r>
      <w:hyperlink r:id="rId375"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2025 год - 0,0 тыс. рублей;</w:t>
      </w:r>
    </w:p>
    <w:p w:rsidR="00541FFF" w:rsidRDefault="00541FFF">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2026 год - 0,0 тыс. рублей;</w:t>
      </w:r>
    </w:p>
    <w:p w:rsidR="00541FFF" w:rsidRDefault="00541FFF">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2027 год - 0,0 тыс. рублей;</w:t>
      </w:r>
    </w:p>
    <w:p w:rsidR="00541FFF" w:rsidRDefault="00541FFF">
      <w:pPr>
        <w:pStyle w:val="ConsPlusNormal"/>
        <w:jc w:val="both"/>
      </w:pPr>
      <w:r>
        <w:t xml:space="preserve">(абзац введен </w:t>
      </w:r>
      <w:hyperlink r:id="rId378"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2028 год - 0,0 тыс. рублей;</w:t>
      </w:r>
    </w:p>
    <w:p w:rsidR="00541FFF" w:rsidRDefault="00541FFF">
      <w:pPr>
        <w:pStyle w:val="ConsPlusNormal"/>
        <w:jc w:val="both"/>
      </w:pPr>
      <w:r>
        <w:t xml:space="preserve">(абзац введен </w:t>
      </w:r>
      <w:hyperlink r:id="rId379"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2029 год - 0,0 тыс. рублей;</w:t>
      </w:r>
    </w:p>
    <w:p w:rsidR="00541FFF" w:rsidRDefault="00541FFF">
      <w:pPr>
        <w:pStyle w:val="ConsPlusNormal"/>
        <w:jc w:val="both"/>
      </w:pPr>
      <w:r>
        <w:t xml:space="preserve">(абзац введен </w:t>
      </w:r>
      <w:hyperlink r:id="rId380"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2030 год - 0,0 тыс. рублей,</w:t>
      </w:r>
    </w:p>
    <w:p w:rsidR="00541FFF" w:rsidRDefault="00541FFF">
      <w:pPr>
        <w:pStyle w:val="ConsPlusNormal"/>
        <w:jc w:val="both"/>
      </w:pPr>
      <w:r>
        <w:t xml:space="preserve">(абзац введен </w:t>
      </w:r>
      <w:hyperlink r:id="rId381"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за счет средств областного бюджета Новосибирской области:</w:t>
      </w:r>
    </w:p>
    <w:p w:rsidR="00541FFF" w:rsidRDefault="00541FFF">
      <w:pPr>
        <w:pStyle w:val="ConsPlusNormal"/>
        <w:spacing w:before="220"/>
        <w:ind w:firstLine="540"/>
        <w:jc w:val="both"/>
      </w:pPr>
      <w:r>
        <w:t>2015 год - 922 307,7 тыс. рублей;</w:t>
      </w:r>
    </w:p>
    <w:p w:rsidR="00541FFF" w:rsidRDefault="00541FFF">
      <w:pPr>
        <w:pStyle w:val="ConsPlusNormal"/>
        <w:spacing w:before="220"/>
        <w:ind w:firstLine="540"/>
        <w:jc w:val="both"/>
      </w:pPr>
      <w:r>
        <w:t>2016 год - 532 421,6 тыс. рублей;</w:t>
      </w:r>
    </w:p>
    <w:p w:rsidR="00541FFF" w:rsidRDefault="00541FFF">
      <w:pPr>
        <w:pStyle w:val="ConsPlusNormal"/>
        <w:spacing w:before="220"/>
        <w:ind w:firstLine="540"/>
        <w:jc w:val="both"/>
      </w:pPr>
      <w:r>
        <w:t>2017 год - 553 820,7 тыс. рублей;</w:t>
      </w:r>
    </w:p>
    <w:p w:rsidR="00541FFF" w:rsidRDefault="00541FFF">
      <w:pPr>
        <w:pStyle w:val="ConsPlusNormal"/>
        <w:spacing w:before="220"/>
        <w:ind w:firstLine="540"/>
        <w:jc w:val="both"/>
      </w:pPr>
      <w:r>
        <w:t>2018 год - 627 503,4 тыс. рублей;</w:t>
      </w:r>
    </w:p>
    <w:p w:rsidR="00541FFF" w:rsidRDefault="00541FFF">
      <w:pPr>
        <w:pStyle w:val="ConsPlusNormal"/>
        <w:jc w:val="both"/>
      </w:pPr>
      <w:r>
        <w:t xml:space="preserve">(в ред. постановлений Правительства Новосибирской области от 13.11.2018 </w:t>
      </w:r>
      <w:hyperlink r:id="rId382" w:history="1">
        <w:r>
          <w:rPr>
            <w:color w:val="0000FF"/>
          </w:rPr>
          <w:t>N 467-п</w:t>
        </w:r>
      </w:hyperlink>
      <w:r>
        <w:t xml:space="preserve">, от 25.12.2018 </w:t>
      </w:r>
      <w:hyperlink r:id="rId383" w:history="1">
        <w:r>
          <w:rPr>
            <w:color w:val="0000FF"/>
          </w:rPr>
          <w:t>N 563-п</w:t>
        </w:r>
      </w:hyperlink>
      <w:r>
        <w:t xml:space="preserve">, от 04.04.2019 </w:t>
      </w:r>
      <w:hyperlink r:id="rId384" w:history="1">
        <w:r>
          <w:rPr>
            <w:color w:val="0000FF"/>
          </w:rPr>
          <w:t>N 136-п</w:t>
        </w:r>
      </w:hyperlink>
      <w:r>
        <w:t>)</w:t>
      </w:r>
    </w:p>
    <w:p w:rsidR="00541FFF" w:rsidRDefault="00541FFF">
      <w:pPr>
        <w:pStyle w:val="ConsPlusNormal"/>
        <w:spacing w:before="220"/>
        <w:ind w:firstLine="540"/>
        <w:jc w:val="both"/>
      </w:pPr>
      <w:r>
        <w:t>2019 год - 867 207,0 тыс. рублей;</w:t>
      </w:r>
    </w:p>
    <w:p w:rsidR="00541FFF" w:rsidRDefault="00541FFF">
      <w:pPr>
        <w:pStyle w:val="ConsPlusNormal"/>
        <w:jc w:val="both"/>
      </w:pPr>
      <w:r>
        <w:t xml:space="preserve">(в ред. постановлений Правительства Новосибирской области от 13.11.2018 </w:t>
      </w:r>
      <w:hyperlink r:id="rId385" w:history="1">
        <w:r>
          <w:rPr>
            <w:color w:val="0000FF"/>
          </w:rPr>
          <w:t>N 467-п</w:t>
        </w:r>
      </w:hyperlink>
      <w:r>
        <w:t xml:space="preserve">, от 04.04.2019 </w:t>
      </w:r>
      <w:hyperlink r:id="rId386" w:history="1">
        <w:r>
          <w:rPr>
            <w:color w:val="0000FF"/>
          </w:rPr>
          <w:t>N 136-п</w:t>
        </w:r>
      </w:hyperlink>
      <w:r>
        <w:t xml:space="preserve">, от 29.07.2019 </w:t>
      </w:r>
      <w:hyperlink r:id="rId387" w:history="1">
        <w:r>
          <w:rPr>
            <w:color w:val="0000FF"/>
          </w:rPr>
          <w:t>N 286-п</w:t>
        </w:r>
      </w:hyperlink>
      <w:r>
        <w:t xml:space="preserve">, от 20.08.2019 </w:t>
      </w:r>
      <w:hyperlink r:id="rId388" w:history="1">
        <w:r>
          <w:rPr>
            <w:color w:val="0000FF"/>
          </w:rPr>
          <w:t>N 332-п</w:t>
        </w:r>
      </w:hyperlink>
      <w:r>
        <w:t xml:space="preserve">, от 24.03.2020 </w:t>
      </w:r>
      <w:hyperlink r:id="rId389" w:history="1">
        <w:r>
          <w:rPr>
            <w:color w:val="0000FF"/>
          </w:rPr>
          <w:t>N 76-п</w:t>
        </w:r>
      </w:hyperlink>
      <w:r>
        <w:t>)</w:t>
      </w:r>
    </w:p>
    <w:p w:rsidR="00541FFF" w:rsidRDefault="00541FFF">
      <w:pPr>
        <w:pStyle w:val="ConsPlusNormal"/>
        <w:spacing w:before="220"/>
        <w:ind w:firstLine="540"/>
        <w:jc w:val="both"/>
      </w:pPr>
      <w:r>
        <w:t>2020 год - 220 846,1 тыс. рублей;</w:t>
      </w:r>
    </w:p>
    <w:p w:rsidR="00541FFF" w:rsidRDefault="00541FFF">
      <w:pPr>
        <w:pStyle w:val="ConsPlusNormal"/>
        <w:jc w:val="both"/>
      </w:pPr>
      <w:r>
        <w:t xml:space="preserve">(в ред. постановлений Правительства Новосибирской области от 04.04.2019 </w:t>
      </w:r>
      <w:hyperlink r:id="rId390" w:history="1">
        <w:r>
          <w:rPr>
            <w:color w:val="0000FF"/>
          </w:rPr>
          <w:t>N 136-п</w:t>
        </w:r>
      </w:hyperlink>
      <w:r>
        <w:t xml:space="preserve">, от 20.08.2019 </w:t>
      </w:r>
      <w:hyperlink r:id="rId391" w:history="1">
        <w:r>
          <w:rPr>
            <w:color w:val="0000FF"/>
          </w:rPr>
          <w:t>N 332-п</w:t>
        </w:r>
      </w:hyperlink>
      <w:r>
        <w:t xml:space="preserve">, от 08.10.2019 </w:t>
      </w:r>
      <w:hyperlink r:id="rId392" w:history="1">
        <w:r>
          <w:rPr>
            <w:color w:val="0000FF"/>
          </w:rPr>
          <w:t>N 391-п</w:t>
        </w:r>
      </w:hyperlink>
      <w:r>
        <w:t xml:space="preserve">, от 24.03.2020 </w:t>
      </w:r>
      <w:hyperlink r:id="rId393" w:history="1">
        <w:r>
          <w:rPr>
            <w:color w:val="0000FF"/>
          </w:rPr>
          <w:t>N 76-п</w:t>
        </w:r>
      </w:hyperlink>
      <w:r>
        <w:t xml:space="preserve">, от 08.12.2020 </w:t>
      </w:r>
      <w:hyperlink r:id="rId394" w:history="1">
        <w:r>
          <w:rPr>
            <w:color w:val="0000FF"/>
          </w:rPr>
          <w:t>N 510-п</w:t>
        </w:r>
      </w:hyperlink>
      <w:r>
        <w:t>)</w:t>
      </w:r>
    </w:p>
    <w:p w:rsidR="00541FFF" w:rsidRDefault="00541FFF">
      <w:pPr>
        <w:pStyle w:val="ConsPlusNormal"/>
        <w:spacing w:before="220"/>
        <w:ind w:firstLine="540"/>
        <w:jc w:val="both"/>
      </w:pPr>
      <w:r>
        <w:t>2021 год - 464 216,8 тыс. рублей;</w:t>
      </w:r>
    </w:p>
    <w:p w:rsidR="00541FFF" w:rsidRDefault="00541FFF">
      <w:pPr>
        <w:pStyle w:val="ConsPlusNormal"/>
        <w:jc w:val="both"/>
      </w:pPr>
      <w:r>
        <w:t xml:space="preserve">(в ред. постановлений Правительства Новосибирской области от 04.04.2019 </w:t>
      </w:r>
      <w:hyperlink r:id="rId395" w:history="1">
        <w:r>
          <w:rPr>
            <w:color w:val="0000FF"/>
          </w:rPr>
          <w:t>N 136-п</w:t>
        </w:r>
      </w:hyperlink>
      <w:r>
        <w:t xml:space="preserve">, от 08.10.2019 </w:t>
      </w:r>
      <w:hyperlink r:id="rId396" w:history="1">
        <w:r>
          <w:rPr>
            <w:color w:val="0000FF"/>
          </w:rPr>
          <w:t>N 391-п</w:t>
        </w:r>
      </w:hyperlink>
      <w:r>
        <w:t xml:space="preserve">, от 24.03.2020 </w:t>
      </w:r>
      <w:hyperlink r:id="rId397" w:history="1">
        <w:r>
          <w:rPr>
            <w:color w:val="0000FF"/>
          </w:rPr>
          <w:t>N 76-п</w:t>
        </w:r>
      </w:hyperlink>
      <w:r>
        <w:t xml:space="preserve">, от 02.03.2021 </w:t>
      </w:r>
      <w:hyperlink r:id="rId398" w:history="1">
        <w:r>
          <w:rPr>
            <w:color w:val="0000FF"/>
          </w:rPr>
          <w:t>N 50-п</w:t>
        </w:r>
      </w:hyperlink>
      <w:r>
        <w:t xml:space="preserve">, от 22.06.2021 </w:t>
      </w:r>
      <w:hyperlink r:id="rId399" w:history="1">
        <w:r>
          <w:rPr>
            <w:color w:val="0000FF"/>
          </w:rPr>
          <w:t>N 229-п</w:t>
        </w:r>
      </w:hyperlink>
      <w:r>
        <w:t>)</w:t>
      </w:r>
    </w:p>
    <w:p w:rsidR="00541FFF" w:rsidRDefault="00541FFF">
      <w:pPr>
        <w:pStyle w:val="ConsPlusNormal"/>
        <w:spacing w:before="220"/>
        <w:ind w:firstLine="540"/>
        <w:jc w:val="both"/>
      </w:pPr>
      <w:r>
        <w:t>2022 год - 98 097,3 тыс. рублей;</w:t>
      </w:r>
    </w:p>
    <w:p w:rsidR="00541FFF" w:rsidRDefault="00541FFF">
      <w:pPr>
        <w:pStyle w:val="ConsPlusNormal"/>
        <w:jc w:val="both"/>
      </w:pPr>
      <w:r>
        <w:t xml:space="preserve">(в ред. постановлений Правительства Новосибирской области от 08.10.2019 </w:t>
      </w:r>
      <w:hyperlink r:id="rId400" w:history="1">
        <w:r>
          <w:rPr>
            <w:color w:val="0000FF"/>
          </w:rPr>
          <w:t>N 391-п</w:t>
        </w:r>
      </w:hyperlink>
      <w:r>
        <w:t xml:space="preserve">, от 24.03.2020 </w:t>
      </w:r>
      <w:hyperlink r:id="rId401" w:history="1">
        <w:r>
          <w:rPr>
            <w:color w:val="0000FF"/>
          </w:rPr>
          <w:t>N 76-п</w:t>
        </w:r>
      </w:hyperlink>
      <w:r>
        <w:t xml:space="preserve">, от 02.03.2021 </w:t>
      </w:r>
      <w:hyperlink r:id="rId402" w:history="1">
        <w:r>
          <w:rPr>
            <w:color w:val="0000FF"/>
          </w:rPr>
          <w:t>N 50-п</w:t>
        </w:r>
      </w:hyperlink>
      <w:r>
        <w:t>)</w:t>
      </w:r>
    </w:p>
    <w:p w:rsidR="00541FFF" w:rsidRDefault="00541FFF">
      <w:pPr>
        <w:pStyle w:val="ConsPlusNormal"/>
        <w:spacing w:before="220"/>
        <w:ind w:firstLine="540"/>
        <w:jc w:val="both"/>
      </w:pPr>
      <w:r>
        <w:t>2023 год - 0,0 тыс. рублей;</w:t>
      </w:r>
    </w:p>
    <w:p w:rsidR="00541FFF" w:rsidRDefault="00541FFF">
      <w:pPr>
        <w:pStyle w:val="ConsPlusNormal"/>
        <w:jc w:val="both"/>
      </w:pPr>
      <w:r>
        <w:t xml:space="preserve">(в ред. постановлений Правительства Новосибирской области от 08.10.2019 </w:t>
      </w:r>
      <w:hyperlink r:id="rId403" w:history="1">
        <w:r>
          <w:rPr>
            <w:color w:val="0000FF"/>
          </w:rPr>
          <w:t>N 391-п</w:t>
        </w:r>
      </w:hyperlink>
      <w:r>
        <w:t xml:space="preserve">, от 08.12.2020 </w:t>
      </w:r>
      <w:hyperlink r:id="rId404" w:history="1">
        <w:r>
          <w:rPr>
            <w:color w:val="0000FF"/>
          </w:rPr>
          <w:t>N 510-п</w:t>
        </w:r>
      </w:hyperlink>
      <w:r>
        <w:t xml:space="preserve">, от 02.03.2021 </w:t>
      </w:r>
      <w:hyperlink r:id="rId405" w:history="1">
        <w:r>
          <w:rPr>
            <w:color w:val="0000FF"/>
          </w:rPr>
          <w:t>N 50-п</w:t>
        </w:r>
      </w:hyperlink>
      <w:r>
        <w:t>)</w:t>
      </w:r>
    </w:p>
    <w:p w:rsidR="00541FFF" w:rsidRDefault="00541FFF">
      <w:pPr>
        <w:pStyle w:val="ConsPlusNormal"/>
        <w:spacing w:before="220"/>
        <w:ind w:firstLine="540"/>
        <w:jc w:val="both"/>
      </w:pPr>
      <w:r>
        <w:t>2024 год - 237 101,0 тыс. рублей;</w:t>
      </w:r>
    </w:p>
    <w:p w:rsidR="00541FFF" w:rsidRDefault="00541FFF">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2025 год - 237 101,0 тыс. рублей;</w:t>
      </w:r>
    </w:p>
    <w:p w:rsidR="00541FFF" w:rsidRDefault="00541FFF">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2026 год - 237 101,0 тыс. рублей;</w:t>
      </w:r>
    </w:p>
    <w:p w:rsidR="00541FFF" w:rsidRDefault="00541FFF">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2027 год - 237 101,0 тыс. рублей;</w:t>
      </w:r>
    </w:p>
    <w:p w:rsidR="00541FFF" w:rsidRDefault="00541FFF">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2028 год - 237 101,0 тыс. рублей;</w:t>
      </w:r>
    </w:p>
    <w:p w:rsidR="00541FFF" w:rsidRDefault="00541FFF">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2029 год - 237 101,0 тыс. рублей;</w:t>
      </w:r>
    </w:p>
    <w:p w:rsidR="00541FFF" w:rsidRDefault="00541FFF">
      <w:pPr>
        <w:pStyle w:val="ConsPlusNormal"/>
        <w:jc w:val="both"/>
      </w:pPr>
      <w:r>
        <w:t xml:space="preserve">(абзац введен </w:t>
      </w:r>
      <w:hyperlink r:id="rId411"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2030 год - 237 101,0 тыс. рублей,</w:t>
      </w:r>
    </w:p>
    <w:p w:rsidR="00541FFF" w:rsidRDefault="00541FFF">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за счет средств местных бюджетов:</w:t>
      </w:r>
    </w:p>
    <w:p w:rsidR="00541FFF" w:rsidRDefault="00541FFF">
      <w:pPr>
        <w:pStyle w:val="ConsPlusNormal"/>
        <w:spacing w:before="220"/>
        <w:ind w:firstLine="540"/>
        <w:jc w:val="both"/>
      </w:pPr>
      <w:r>
        <w:t>2015 год - 600,0 тыс. рублей;</w:t>
      </w:r>
    </w:p>
    <w:p w:rsidR="00541FFF" w:rsidRDefault="00541FFF">
      <w:pPr>
        <w:pStyle w:val="ConsPlusNormal"/>
        <w:spacing w:before="220"/>
        <w:ind w:firstLine="540"/>
        <w:jc w:val="both"/>
      </w:pPr>
      <w:r>
        <w:t>2016 год - 0,0 тыс. рублей;</w:t>
      </w:r>
    </w:p>
    <w:p w:rsidR="00541FFF" w:rsidRDefault="00541FFF">
      <w:pPr>
        <w:pStyle w:val="ConsPlusNormal"/>
        <w:spacing w:before="220"/>
        <w:ind w:firstLine="540"/>
        <w:jc w:val="both"/>
      </w:pPr>
      <w:r>
        <w:t>2017 год - 2 052,7 тыс. рублей;</w:t>
      </w:r>
    </w:p>
    <w:p w:rsidR="00541FFF" w:rsidRDefault="00541FFF">
      <w:pPr>
        <w:pStyle w:val="ConsPlusNormal"/>
        <w:spacing w:before="220"/>
        <w:ind w:firstLine="540"/>
        <w:jc w:val="both"/>
      </w:pPr>
      <w:r>
        <w:t>2018 год - 3 831,0 тыс. рублей;</w:t>
      </w:r>
    </w:p>
    <w:p w:rsidR="00541FFF" w:rsidRDefault="00541FFF">
      <w:pPr>
        <w:pStyle w:val="ConsPlusNormal"/>
        <w:jc w:val="both"/>
      </w:pPr>
      <w:r>
        <w:t xml:space="preserve">(в ред. </w:t>
      </w:r>
      <w:hyperlink r:id="rId413" w:history="1">
        <w:r>
          <w:rPr>
            <w:color w:val="0000FF"/>
          </w:rPr>
          <w:t>постановления</w:t>
        </w:r>
      </w:hyperlink>
      <w:r>
        <w:t xml:space="preserve"> Правительства Новосибирской области от 13.11.2018 N 467-п)</w:t>
      </w:r>
    </w:p>
    <w:p w:rsidR="00541FFF" w:rsidRDefault="00541FFF">
      <w:pPr>
        <w:pStyle w:val="ConsPlusNormal"/>
        <w:spacing w:before="220"/>
        <w:ind w:firstLine="540"/>
        <w:jc w:val="both"/>
      </w:pPr>
      <w:r>
        <w:t>2019 год - 4 052,6 тыс. рублей;</w:t>
      </w:r>
    </w:p>
    <w:p w:rsidR="00541FFF" w:rsidRDefault="00541FFF">
      <w:pPr>
        <w:pStyle w:val="ConsPlusNormal"/>
        <w:jc w:val="both"/>
      </w:pPr>
      <w:r>
        <w:t xml:space="preserve">(в ред. постановлений Правительства Новосибирской области от 04.04.2019 </w:t>
      </w:r>
      <w:hyperlink r:id="rId414" w:history="1">
        <w:r>
          <w:rPr>
            <w:color w:val="0000FF"/>
          </w:rPr>
          <w:t>N 136-п</w:t>
        </w:r>
      </w:hyperlink>
      <w:r>
        <w:t xml:space="preserve">, от 20.08.2019 </w:t>
      </w:r>
      <w:hyperlink r:id="rId415" w:history="1">
        <w:r>
          <w:rPr>
            <w:color w:val="0000FF"/>
          </w:rPr>
          <w:t>N 332-п</w:t>
        </w:r>
      </w:hyperlink>
      <w:r>
        <w:t>)</w:t>
      </w:r>
    </w:p>
    <w:p w:rsidR="00541FFF" w:rsidRDefault="00541FFF">
      <w:pPr>
        <w:pStyle w:val="ConsPlusNormal"/>
        <w:spacing w:before="220"/>
        <w:ind w:firstLine="540"/>
        <w:jc w:val="both"/>
      </w:pPr>
      <w:r>
        <w:t>2020 год - 0,0 тыс. рублей;</w:t>
      </w:r>
    </w:p>
    <w:p w:rsidR="00541FFF" w:rsidRDefault="00541FFF">
      <w:pPr>
        <w:pStyle w:val="ConsPlusNormal"/>
        <w:jc w:val="both"/>
      </w:pPr>
      <w:r>
        <w:t xml:space="preserve">(в ред. постановлений Правительства Новосибирской области от 20.08.2019 </w:t>
      </w:r>
      <w:hyperlink r:id="rId416" w:history="1">
        <w:r>
          <w:rPr>
            <w:color w:val="0000FF"/>
          </w:rPr>
          <w:t>N 332-п</w:t>
        </w:r>
      </w:hyperlink>
      <w:r>
        <w:t xml:space="preserve">, от 08.12.2020 </w:t>
      </w:r>
      <w:hyperlink r:id="rId417" w:history="1">
        <w:r>
          <w:rPr>
            <w:color w:val="0000FF"/>
          </w:rPr>
          <w:t>N 510-п</w:t>
        </w:r>
      </w:hyperlink>
      <w:r>
        <w:t>)</w:t>
      </w:r>
    </w:p>
    <w:p w:rsidR="00541FFF" w:rsidRDefault="00541FFF">
      <w:pPr>
        <w:pStyle w:val="ConsPlusNormal"/>
        <w:spacing w:before="220"/>
        <w:ind w:firstLine="540"/>
        <w:jc w:val="both"/>
      </w:pPr>
      <w:r>
        <w:t>2021 год - 0,0 тыс. рублей;</w:t>
      </w:r>
    </w:p>
    <w:p w:rsidR="00541FFF" w:rsidRDefault="00541FFF">
      <w:pPr>
        <w:pStyle w:val="ConsPlusNormal"/>
        <w:spacing w:before="220"/>
        <w:ind w:firstLine="540"/>
        <w:jc w:val="both"/>
      </w:pPr>
      <w:r>
        <w:t>2022 год - 0,0 тыс. рублей;</w:t>
      </w:r>
    </w:p>
    <w:p w:rsidR="00541FFF" w:rsidRDefault="00541FFF">
      <w:pPr>
        <w:pStyle w:val="ConsPlusNormal"/>
        <w:spacing w:before="220"/>
        <w:ind w:firstLine="540"/>
        <w:jc w:val="both"/>
      </w:pPr>
      <w:r>
        <w:t>2023 год - 0,0 тыс. рублей;</w:t>
      </w:r>
    </w:p>
    <w:p w:rsidR="00541FFF" w:rsidRDefault="00541FFF">
      <w:pPr>
        <w:pStyle w:val="ConsPlusNormal"/>
        <w:spacing w:before="220"/>
        <w:ind w:firstLine="540"/>
        <w:jc w:val="both"/>
      </w:pPr>
      <w:r>
        <w:t>2024 год - 0,0 тыс. рублей;</w:t>
      </w:r>
    </w:p>
    <w:p w:rsidR="00541FFF" w:rsidRDefault="00541FFF">
      <w:pPr>
        <w:pStyle w:val="ConsPlusNormal"/>
        <w:jc w:val="both"/>
      </w:pPr>
      <w:r>
        <w:t xml:space="preserve">(абзац введен </w:t>
      </w:r>
      <w:hyperlink r:id="rId418"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2025 год - 0,0 тыс. рублей;</w:t>
      </w:r>
    </w:p>
    <w:p w:rsidR="00541FFF" w:rsidRDefault="00541FFF">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2026 год - 0,0 тыс. рублей;</w:t>
      </w:r>
    </w:p>
    <w:p w:rsidR="00541FFF" w:rsidRDefault="00541FFF">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2027 год - 0,0 тыс. рублей;</w:t>
      </w:r>
    </w:p>
    <w:p w:rsidR="00541FFF" w:rsidRDefault="00541FFF">
      <w:pPr>
        <w:pStyle w:val="ConsPlusNormal"/>
        <w:jc w:val="both"/>
      </w:pPr>
      <w:r>
        <w:lastRenderedPageBreak/>
        <w:t xml:space="preserve">(абзац введен </w:t>
      </w:r>
      <w:hyperlink r:id="rId421"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2028 год - 0,0 тыс. рублей;</w:t>
      </w:r>
    </w:p>
    <w:p w:rsidR="00541FFF" w:rsidRDefault="00541FFF">
      <w:pPr>
        <w:pStyle w:val="ConsPlusNormal"/>
        <w:jc w:val="both"/>
      </w:pPr>
      <w:r>
        <w:t xml:space="preserve">(абзац введен </w:t>
      </w:r>
      <w:hyperlink r:id="rId422"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2029 год - 0,0 тыс. рублей;</w:t>
      </w:r>
    </w:p>
    <w:p w:rsidR="00541FFF" w:rsidRDefault="00541FFF">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2030 год - 0,0 тыс. рублей,</w:t>
      </w:r>
    </w:p>
    <w:p w:rsidR="00541FFF" w:rsidRDefault="00541FFF">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за счет средств внебюджетных источников:</w:t>
      </w:r>
    </w:p>
    <w:p w:rsidR="00541FFF" w:rsidRDefault="00541FFF">
      <w:pPr>
        <w:pStyle w:val="ConsPlusNormal"/>
        <w:spacing w:before="220"/>
        <w:ind w:firstLine="540"/>
        <w:jc w:val="both"/>
      </w:pPr>
      <w:r>
        <w:t>2015 год - 1 991 100,0 тыс. рублей;</w:t>
      </w:r>
    </w:p>
    <w:p w:rsidR="00541FFF" w:rsidRDefault="00541FFF">
      <w:pPr>
        <w:pStyle w:val="ConsPlusNormal"/>
        <w:spacing w:before="220"/>
        <w:ind w:firstLine="540"/>
        <w:jc w:val="both"/>
      </w:pPr>
      <w:r>
        <w:t>2016 год - 540 700,0 тыс. рублей;</w:t>
      </w:r>
    </w:p>
    <w:p w:rsidR="00541FFF" w:rsidRDefault="00541FFF">
      <w:pPr>
        <w:pStyle w:val="ConsPlusNormal"/>
        <w:spacing w:before="220"/>
        <w:ind w:firstLine="540"/>
        <w:jc w:val="both"/>
      </w:pPr>
      <w:r>
        <w:t>2017 год - 142 100,0 тыс. рублей;</w:t>
      </w:r>
    </w:p>
    <w:p w:rsidR="00541FFF" w:rsidRDefault="00541FFF">
      <w:pPr>
        <w:pStyle w:val="ConsPlusNormal"/>
        <w:spacing w:before="220"/>
        <w:ind w:firstLine="540"/>
        <w:jc w:val="both"/>
      </w:pPr>
      <w:r>
        <w:t>2018 год - 80 902,4 тыс. рублей;</w:t>
      </w:r>
    </w:p>
    <w:p w:rsidR="00541FFF" w:rsidRDefault="00541FFF">
      <w:pPr>
        <w:pStyle w:val="ConsPlusNormal"/>
        <w:jc w:val="both"/>
      </w:pPr>
      <w:r>
        <w:t xml:space="preserve">(в ред. постановлений Правительства Новосибирской области от 13.11.2018 </w:t>
      </w:r>
      <w:hyperlink r:id="rId425" w:history="1">
        <w:r>
          <w:rPr>
            <w:color w:val="0000FF"/>
          </w:rPr>
          <w:t>N 467-п</w:t>
        </w:r>
      </w:hyperlink>
      <w:r>
        <w:t xml:space="preserve">, от 25.12.2018 </w:t>
      </w:r>
      <w:hyperlink r:id="rId426" w:history="1">
        <w:r>
          <w:rPr>
            <w:color w:val="0000FF"/>
          </w:rPr>
          <w:t>N 563-п</w:t>
        </w:r>
      </w:hyperlink>
      <w:r>
        <w:t>)</w:t>
      </w:r>
    </w:p>
    <w:p w:rsidR="00541FFF" w:rsidRDefault="00541FFF">
      <w:pPr>
        <w:pStyle w:val="ConsPlusNormal"/>
        <w:spacing w:before="220"/>
        <w:ind w:firstLine="540"/>
        <w:jc w:val="both"/>
      </w:pPr>
      <w:r>
        <w:t>2019 год - 65 000,0 тыс. рублей;</w:t>
      </w:r>
    </w:p>
    <w:p w:rsidR="00541FFF" w:rsidRDefault="00541FFF">
      <w:pPr>
        <w:pStyle w:val="ConsPlusNormal"/>
        <w:jc w:val="both"/>
      </w:pPr>
      <w:r>
        <w:t xml:space="preserve">(в ред. </w:t>
      </w:r>
      <w:hyperlink r:id="rId427" w:history="1">
        <w:r>
          <w:rPr>
            <w:color w:val="0000FF"/>
          </w:rPr>
          <w:t>постановления</w:t>
        </w:r>
      </w:hyperlink>
      <w:r>
        <w:t xml:space="preserve"> Правительства Новосибирской области от 04.04.2019 N 136-п)</w:t>
      </w:r>
    </w:p>
    <w:p w:rsidR="00541FFF" w:rsidRDefault="00541FFF">
      <w:pPr>
        <w:pStyle w:val="ConsPlusNormal"/>
        <w:spacing w:before="220"/>
        <w:ind w:firstLine="540"/>
        <w:jc w:val="both"/>
      </w:pPr>
      <w:r>
        <w:t>2020 год - 0,0 тыс. рублей;</w:t>
      </w:r>
    </w:p>
    <w:p w:rsidR="00541FFF" w:rsidRDefault="00541FFF">
      <w:pPr>
        <w:pStyle w:val="ConsPlusNormal"/>
        <w:jc w:val="both"/>
      </w:pPr>
      <w:r>
        <w:t xml:space="preserve">(в ред. постановлений Правительства Новосибирской области от 04.04.2019 </w:t>
      </w:r>
      <w:hyperlink r:id="rId428" w:history="1">
        <w:r>
          <w:rPr>
            <w:color w:val="0000FF"/>
          </w:rPr>
          <w:t>N 136-п</w:t>
        </w:r>
      </w:hyperlink>
      <w:r>
        <w:t xml:space="preserve">, от 08.10.2019 </w:t>
      </w:r>
      <w:hyperlink r:id="rId429" w:history="1">
        <w:r>
          <w:rPr>
            <w:color w:val="0000FF"/>
          </w:rPr>
          <w:t>N 391-п</w:t>
        </w:r>
      </w:hyperlink>
      <w:r>
        <w:t>)</w:t>
      </w:r>
    </w:p>
    <w:p w:rsidR="00541FFF" w:rsidRDefault="00541FFF">
      <w:pPr>
        <w:pStyle w:val="ConsPlusNormal"/>
        <w:spacing w:before="220"/>
        <w:ind w:firstLine="540"/>
        <w:jc w:val="both"/>
      </w:pPr>
      <w:r>
        <w:t>2021 год - 0,0 тыс. рублей;</w:t>
      </w:r>
    </w:p>
    <w:p w:rsidR="00541FFF" w:rsidRDefault="00541FFF">
      <w:pPr>
        <w:pStyle w:val="ConsPlusNormal"/>
        <w:jc w:val="both"/>
      </w:pPr>
      <w:r>
        <w:t xml:space="preserve">(в ред. постановлений Правительства Новосибирской области от 04.04.2019 </w:t>
      </w:r>
      <w:hyperlink r:id="rId430" w:history="1">
        <w:r>
          <w:rPr>
            <w:color w:val="0000FF"/>
          </w:rPr>
          <w:t>N 136-п</w:t>
        </w:r>
      </w:hyperlink>
      <w:r>
        <w:t xml:space="preserve">, от 08.10.2019 </w:t>
      </w:r>
      <w:hyperlink r:id="rId431" w:history="1">
        <w:r>
          <w:rPr>
            <w:color w:val="0000FF"/>
          </w:rPr>
          <w:t>N 391-п</w:t>
        </w:r>
      </w:hyperlink>
      <w:r>
        <w:t>)</w:t>
      </w:r>
    </w:p>
    <w:p w:rsidR="00541FFF" w:rsidRDefault="00541FFF">
      <w:pPr>
        <w:pStyle w:val="ConsPlusNormal"/>
        <w:spacing w:before="220"/>
        <w:ind w:firstLine="540"/>
        <w:jc w:val="both"/>
      </w:pPr>
      <w:r>
        <w:t>2022 год - 0,0 тыс. рублей;</w:t>
      </w:r>
    </w:p>
    <w:p w:rsidR="00541FFF" w:rsidRDefault="00541FFF">
      <w:pPr>
        <w:pStyle w:val="ConsPlusNormal"/>
        <w:jc w:val="both"/>
      </w:pPr>
      <w:r>
        <w:t xml:space="preserve">(в ред. </w:t>
      </w:r>
      <w:hyperlink r:id="rId432" w:history="1">
        <w:r>
          <w:rPr>
            <w:color w:val="0000FF"/>
          </w:rPr>
          <w:t>постановления</w:t>
        </w:r>
      </w:hyperlink>
      <w:r>
        <w:t xml:space="preserve"> Правительства Новосибирской области от 08.10.2019 N 391-п)</w:t>
      </w:r>
    </w:p>
    <w:p w:rsidR="00541FFF" w:rsidRDefault="00541FFF">
      <w:pPr>
        <w:pStyle w:val="ConsPlusNormal"/>
        <w:spacing w:before="220"/>
        <w:ind w:firstLine="540"/>
        <w:jc w:val="both"/>
      </w:pPr>
      <w:r>
        <w:t>2023 год - 0,0 тыс. рублей;</w:t>
      </w:r>
    </w:p>
    <w:p w:rsidR="00541FFF" w:rsidRDefault="00541FFF">
      <w:pPr>
        <w:pStyle w:val="ConsPlusNormal"/>
        <w:jc w:val="both"/>
      </w:pPr>
      <w:r>
        <w:t xml:space="preserve">(в ред. </w:t>
      </w:r>
      <w:hyperlink r:id="rId433" w:history="1">
        <w:r>
          <w:rPr>
            <w:color w:val="0000FF"/>
          </w:rPr>
          <w:t>постановления</w:t>
        </w:r>
      </w:hyperlink>
      <w:r>
        <w:t xml:space="preserve"> Правительства Новосибирской области от 08.10.2019 N 391-п)</w:t>
      </w:r>
    </w:p>
    <w:p w:rsidR="00541FFF" w:rsidRDefault="00541FFF">
      <w:pPr>
        <w:pStyle w:val="ConsPlusNormal"/>
        <w:spacing w:before="220"/>
        <w:ind w:firstLine="540"/>
        <w:jc w:val="both"/>
      </w:pPr>
      <w:r>
        <w:t>2024 год - 0,0 тыс. рублей;</w:t>
      </w:r>
    </w:p>
    <w:p w:rsidR="00541FFF" w:rsidRDefault="00541FFF">
      <w:pPr>
        <w:pStyle w:val="ConsPlusNormal"/>
        <w:jc w:val="both"/>
      </w:pPr>
      <w:r>
        <w:t xml:space="preserve">(абзац введен </w:t>
      </w:r>
      <w:hyperlink r:id="rId434"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2025 год - 0,0 тыс. рублей;</w:t>
      </w:r>
    </w:p>
    <w:p w:rsidR="00541FFF" w:rsidRDefault="00541FFF">
      <w:pPr>
        <w:pStyle w:val="ConsPlusNormal"/>
        <w:jc w:val="both"/>
      </w:pPr>
      <w:r>
        <w:t xml:space="preserve">(абзац введен </w:t>
      </w:r>
      <w:hyperlink r:id="rId435"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2026 год - 0,0 тыс. рублей;</w:t>
      </w:r>
    </w:p>
    <w:p w:rsidR="00541FFF" w:rsidRDefault="00541FFF">
      <w:pPr>
        <w:pStyle w:val="ConsPlusNormal"/>
        <w:jc w:val="both"/>
      </w:pPr>
      <w:r>
        <w:t xml:space="preserve">(абзац введен </w:t>
      </w:r>
      <w:hyperlink r:id="rId436"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2027 год - 0,0 тыс. рублей;</w:t>
      </w:r>
    </w:p>
    <w:p w:rsidR="00541FFF" w:rsidRDefault="00541FFF">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2028 год - 0,0 тыс. рублей;</w:t>
      </w:r>
    </w:p>
    <w:p w:rsidR="00541FFF" w:rsidRDefault="00541FFF">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2029 год - 0,0 тыс. рублей;</w:t>
      </w:r>
    </w:p>
    <w:p w:rsidR="00541FFF" w:rsidRDefault="00541FFF">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lastRenderedPageBreak/>
        <w:t>2030 год - 0,0 тыс. рублей.</w:t>
      </w:r>
    </w:p>
    <w:p w:rsidR="00541FFF" w:rsidRDefault="00541FFF">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Общий объем налоговых расходов в рамках государственной программы составляет 55 000 000 тыс. рублей, в том числе:</w:t>
      </w:r>
    </w:p>
    <w:p w:rsidR="00541FFF" w:rsidRDefault="00541FFF">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24.03.2020 N 76-п; в ред. </w:t>
      </w:r>
      <w:hyperlink r:id="rId442"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2020 год - 5 000 000,0 тыс. рублей;</w:t>
      </w:r>
    </w:p>
    <w:p w:rsidR="00541FFF" w:rsidRDefault="00541FFF">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24.03.2020 N 76-п)</w:t>
      </w:r>
    </w:p>
    <w:p w:rsidR="00541FFF" w:rsidRDefault="00541FFF">
      <w:pPr>
        <w:pStyle w:val="ConsPlusNormal"/>
        <w:spacing w:before="220"/>
        <w:ind w:firstLine="540"/>
        <w:jc w:val="both"/>
      </w:pPr>
      <w:r>
        <w:t>2021 год - 5 000 000,0 тыс. рублей;</w:t>
      </w:r>
    </w:p>
    <w:p w:rsidR="00541FFF" w:rsidRDefault="00541FFF">
      <w:pPr>
        <w:pStyle w:val="ConsPlusNormal"/>
        <w:jc w:val="both"/>
      </w:pPr>
      <w:r>
        <w:t xml:space="preserve">(абзац введен </w:t>
      </w:r>
      <w:hyperlink r:id="rId444" w:history="1">
        <w:r>
          <w:rPr>
            <w:color w:val="0000FF"/>
          </w:rPr>
          <w:t>постановлением</w:t>
        </w:r>
      </w:hyperlink>
      <w:r>
        <w:t xml:space="preserve"> Правительства Новосибирской области от 24.03.2020 N 76-п)</w:t>
      </w:r>
    </w:p>
    <w:p w:rsidR="00541FFF" w:rsidRDefault="00541FFF">
      <w:pPr>
        <w:pStyle w:val="ConsPlusNormal"/>
        <w:spacing w:before="220"/>
        <w:ind w:firstLine="540"/>
        <w:jc w:val="both"/>
      </w:pPr>
      <w:r>
        <w:t>2022 год - 5 000 000,0 тыс. рублей;</w:t>
      </w:r>
    </w:p>
    <w:p w:rsidR="00541FFF" w:rsidRDefault="00541FFF">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24.03.2020 N 76-п)</w:t>
      </w:r>
    </w:p>
    <w:p w:rsidR="00541FFF" w:rsidRDefault="00541FFF">
      <w:pPr>
        <w:pStyle w:val="ConsPlusNormal"/>
        <w:spacing w:before="220"/>
        <w:ind w:firstLine="540"/>
        <w:jc w:val="both"/>
      </w:pPr>
      <w:r>
        <w:t>2023 год - 5 000 000,0 тыс. рублей;</w:t>
      </w:r>
    </w:p>
    <w:p w:rsidR="00541FFF" w:rsidRDefault="00541FFF">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24.03.2020 N 76-п)</w:t>
      </w:r>
    </w:p>
    <w:p w:rsidR="00541FFF" w:rsidRDefault="00541FFF">
      <w:pPr>
        <w:pStyle w:val="ConsPlusNormal"/>
        <w:spacing w:before="220"/>
        <w:ind w:firstLine="540"/>
        <w:jc w:val="both"/>
      </w:pPr>
      <w:r>
        <w:t>2024 год - 5 000 000,0 тыс. рублей;</w:t>
      </w:r>
    </w:p>
    <w:p w:rsidR="00541FFF" w:rsidRDefault="00541FFF">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2025 год - 5 000 000,0 тыс. рублей;</w:t>
      </w:r>
    </w:p>
    <w:p w:rsidR="00541FFF" w:rsidRDefault="00541FFF">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2026 год - 5 000 000,0 тыс. рублей;</w:t>
      </w:r>
    </w:p>
    <w:p w:rsidR="00541FFF" w:rsidRDefault="00541FFF">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2027 год - 5 000 000,0 тыс. рублей;</w:t>
      </w:r>
    </w:p>
    <w:p w:rsidR="00541FFF" w:rsidRDefault="00541FFF">
      <w:pPr>
        <w:pStyle w:val="ConsPlusNormal"/>
        <w:jc w:val="both"/>
      </w:pPr>
      <w:r>
        <w:t xml:space="preserve">(абзац введен </w:t>
      </w:r>
      <w:hyperlink r:id="rId450"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2028 год - 5 000 000,0 тыс. рублей;</w:t>
      </w:r>
    </w:p>
    <w:p w:rsidR="00541FFF" w:rsidRDefault="00541FFF">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2029 год - 5 000 000,0 тыс. рублей;</w:t>
      </w:r>
    </w:p>
    <w:p w:rsidR="00541FFF" w:rsidRDefault="00541FFF">
      <w:pPr>
        <w:pStyle w:val="ConsPlusNormal"/>
        <w:jc w:val="both"/>
      </w:pPr>
      <w:r>
        <w:t xml:space="preserve">(абзац введен </w:t>
      </w:r>
      <w:hyperlink r:id="rId452"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2030 год - 5 000 000,0 тыс. рублей.</w:t>
      </w:r>
    </w:p>
    <w:p w:rsidR="00541FFF" w:rsidRDefault="00541FFF">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08.12.2020 N 510-п)</w:t>
      </w:r>
    </w:p>
    <w:p w:rsidR="00541FFF" w:rsidRDefault="00541FFF">
      <w:pPr>
        <w:pStyle w:val="ConsPlusNormal"/>
        <w:spacing w:before="220"/>
        <w:ind w:firstLine="540"/>
        <w:jc w:val="both"/>
      </w:pPr>
      <w:r>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541FFF" w:rsidRDefault="00541FFF">
      <w:pPr>
        <w:pStyle w:val="ConsPlusNormal"/>
        <w:spacing w:before="220"/>
        <w:ind w:firstLine="540"/>
        <w:jc w:val="both"/>
      </w:pPr>
      <w:r>
        <w:t xml:space="preserve">Ресурсное обеспечение по годам реализации государственной программы приводится в </w:t>
      </w:r>
      <w:hyperlink w:anchor="P4438" w:history="1">
        <w:r>
          <w:rPr>
            <w:color w:val="0000FF"/>
          </w:rPr>
          <w:t>приложении N 3</w:t>
        </w:r>
      </w:hyperlink>
      <w:r>
        <w:t xml:space="preserve"> к государственной программе.</w:t>
      </w:r>
    </w:p>
    <w:p w:rsidR="00541FFF" w:rsidRDefault="00541FFF">
      <w:pPr>
        <w:pStyle w:val="ConsPlusNormal"/>
        <w:ind w:firstLine="540"/>
        <w:jc w:val="both"/>
      </w:pPr>
    </w:p>
    <w:p w:rsidR="00541FFF" w:rsidRDefault="00541FFF">
      <w:pPr>
        <w:pStyle w:val="ConsPlusTitle"/>
        <w:jc w:val="center"/>
        <w:outlineLvl w:val="1"/>
      </w:pPr>
      <w:r>
        <w:t>VII. Ожидаемые результаты реализации</w:t>
      </w:r>
    </w:p>
    <w:p w:rsidR="00541FFF" w:rsidRDefault="00541FFF">
      <w:pPr>
        <w:pStyle w:val="ConsPlusTitle"/>
        <w:jc w:val="center"/>
      </w:pPr>
      <w:r>
        <w:t>государственной программы</w:t>
      </w:r>
    </w:p>
    <w:p w:rsidR="00541FFF" w:rsidRDefault="00541FFF">
      <w:pPr>
        <w:pStyle w:val="ConsPlusNormal"/>
        <w:ind w:firstLine="540"/>
        <w:jc w:val="both"/>
      </w:pPr>
    </w:p>
    <w:p w:rsidR="00541FFF" w:rsidRDefault="00541FFF">
      <w:pPr>
        <w:pStyle w:val="ConsPlusNormal"/>
        <w:ind w:firstLine="540"/>
        <w:jc w:val="both"/>
      </w:pPr>
      <w:r>
        <w:t>Реализация государственной программы позволит достичь следующих основных показателей социально-экономического развития:</w:t>
      </w:r>
    </w:p>
    <w:p w:rsidR="00541FFF" w:rsidRDefault="00541FFF">
      <w:pPr>
        <w:pStyle w:val="ConsPlusNormal"/>
        <w:spacing w:before="220"/>
        <w:ind w:firstLine="540"/>
        <w:jc w:val="both"/>
      </w:pPr>
      <w:r>
        <w:t>обеспечить увеличение годового объема инвестиций в основной капитал по Новосибирской области с 193,2 млрд. рублей в 2014 году до 578,2 млрд. рублей в 2030 году;</w:t>
      </w:r>
    </w:p>
    <w:p w:rsidR="00541FFF" w:rsidRDefault="00541FFF">
      <w:pPr>
        <w:pStyle w:val="ConsPlusNormal"/>
        <w:jc w:val="both"/>
      </w:pPr>
      <w:r>
        <w:lastRenderedPageBreak/>
        <w:t xml:space="preserve">(в ред. постановлений Правительства Новосибирской области от 13.11.2018 </w:t>
      </w:r>
      <w:hyperlink r:id="rId454" w:history="1">
        <w:r>
          <w:rPr>
            <w:color w:val="0000FF"/>
          </w:rPr>
          <w:t>N 467-п</w:t>
        </w:r>
      </w:hyperlink>
      <w:r>
        <w:t xml:space="preserve">, от 08.12.2020 </w:t>
      </w:r>
      <w:hyperlink r:id="rId455" w:history="1">
        <w:r>
          <w:rPr>
            <w:color w:val="0000FF"/>
          </w:rPr>
          <w:t>N 510-п</w:t>
        </w:r>
      </w:hyperlink>
      <w:r>
        <w:t>)</w:t>
      </w:r>
    </w:p>
    <w:p w:rsidR="00541FFF" w:rsidRDefault="00541FFF">
      <w:pPr>
        <w:pStyle w:val="ConsPlusNormal"/>
        <w:spacing w:before="220"/>
        <w:ind w:firstLine="540"/>
        <w:jc w:val="both"/>
      </w:pPr>
      <w:r>
        <w:t>обеспечить Новосибирской области вхождение в 10 регионов - лидеров Национального рейтинга состояния инвестиционного климата в субъектах Российской Федерации к 2028 году (27 место по итогам 2016 года) и сохранение не ниже данной позиции в 2030 году;</w:t>
      </w:r>
    </w:p>
    <w:p w:rsidR="00541FFF" w:rsidRDefault="00541FFF">
      <w:pPr>
        <w:pStyle w:val="ConsPlusNormal"/>
        <w:jc w:val="both"/>
      </w:pPr>
      <w:r>
        <w:t xml:space="preserve">(в ред. </w:t>
      </w:r>
      <w:hyperlink r:id="rId456"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обеспечить создание более 7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541FFF" w:rsidRDefault="00541FFF">
      <w:pPr>
        <w:pStyle w:val="ConsPlusNormal"/>
        <w:jc w:val="both"/>
      </w:pPr>
      <w:r>
        <w:t xml:space="preserve">(в ред. </w:t>
      </w:r>
      <w:hyperlink r:id="rId457"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обеспечить увеличение количества реализуемых на территории Новосибирской области проектов на принципах ГЧП до 70 проектов к концу 2029 года (57 проектов по итогам 2016 года);</w:t>
      </w:r>
    </w:p>
    <w:p w:rsidR="00541FFF" w:rsidRDefault="00541FFF">
      <w:pPr>
        <w:pStyle w:val="ConsPlusNormal"/>
        <w:jc w:val="both"/>
      </w:pPr>
      <w:r>
        <w:t xml:space="preserve">(в ред. </w:t>
      </w:r>
      <w:hyperlink r:id="rId458"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обеспечить увеличение количества резидентов парковых проектов Новосибирской области (Новосибирский ПЛП, Биотехнопарк) с 25 единиц в 2014 году до 40 единиц к концу 2029 года;</w:t>
      </w:r>
    </w:p>
    <w:p w:rsidR="00541FFF" w:rsidRDefault="00541FFF">
      <w:pPr>
        <w:pStyle w:val="ConsPlusNormal"/>
        <w:jc w:val="both"/>
      </w:pPr>
      <w:r>
        <w:t xml:space="preserve">(в ред. </w:t>
      </w:r>
      <w:hyperlink r:id="rId459"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обеспечить увеличение количества институционально оформленных кластеров на территории Новосибирской области до 8 единиц уже к 2024 году. Реализация кластерной политики обеспечит развитие взаимовыгодного сотрудничества между властью, бизнесом, учебными заведениями, научными организациями и общественностью для развития экономики Новосибирской области и достижения масштабного мультипликативного эффекта;</w:t>
      </w:r>
    </w:p>
    <w:p w:rsidR="00541FFF" w:rsidRDefault="00541FFF">
      <w:pPr>
        <w:pStyle w:val="ConsPlusNormal"/>
        <w:jc w:val="both"/>
      </w:pPr>
      <w:r>
        <w:t xml:space="preserve">(в ред. </w:t>
      </w:r>
      <w:hyperlink r:id="rId460"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обеспечить долю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541FFF" w:rsidRDefault="00541FFF">
      <w:pPr>
        <w:pStyle w:val="ConsPlusNormal"/>
        <w:spacing w:before="220"/>
        <w:ind w:firstLine="540"/>
        <w:jc w:val="both"/>
      </w:pPr>
      <w:r>
        <w:t>увеличить ежегодную посещаемость Инвестиционного портала Новосибирской области до 22,0 тыс. человек к 2023 году (6,0 тыс. человек по итогам 2016 года) и сохранить количество посетителей портала до конца 2030 года на достигнутом уровне;</w:t>
      </w:r>
    </w:p>
    <w:p w:rsidR="00541FFF" w:rsidRDefault="00541FFF">
      <w:pPr>
        <w:pStyle w:val="ConsPlusNormal"/>
        <w:jc w:val="both"/>
      </w:pPr>
      <w:r>
        <w:t xml:space="preserve">(в ред. </w:t>
      </w:r>
      <w:hyperlink r:id="rId461" w:history="1">
        <w:r>
          <w:rPr>
            <w:color w:val="0000FF"/>
          </w:rPr>
          <w:t>постановления</w:t>
        </w:r>
      </w:hyperlink>
      <w:r>
        <w:t xml:space="preserve"> Правительства Новосибирской области от 08.12.2020 N 510-п)</w:t>
      </w:r>
    </w:p>
    <w:p w:rsidR="00541FFF" w:rsidRDefault="00541FFF">
      <w:pPr>
        <w:pStyle w:val="ConsPlusNormal"/>
        <w:spacing w:before="220"/>
        <w:ind w:firstLine="540"/>
        <w:jc w:val="both"/>
      </w:pPr>
      <w:r>
        <w:t xml:space="preserve">абзацы десятый - двенадцатый утратили силу с 1 января 2020 года. - </w:t>
      </w:r>
      <w:hyperlink r:id="rId462"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spacing w:before="220"/>
        <w:ind w:firstLine="540"/>
        <w:jc w:val="both"/>
      </w:pPr>
      <w:r>
        <w:t xml:space="preserve">абзац утратил силу. - </w:t>
      </w:r>
      <w:hyperlink r:id="rId463" w:history="1">
        <w:r>
          <w:rPr>
            <w:color w:val="0000FF"/>
          </w:rPr>
          <w:t>Постановление</w:t>
        </w:r>
      </w:hyperlink>
      <w:r>
        <w:t xml:space="preserve"> Правительства Новосибирской области от 04.04.2019 N 136-п.</w:t>
      </w:r>
    </w:p>
    <w:p w:rsidR="00541FFF" w:rsidRDefault="00541FFF">
      <w:pPr>
        <w:pStyle w:val="ConsPlusNormal"/>
        <w:spacing w:before="220"/>
        <w:ind w:firstLine="540"/>
        <w:jc w:val="both"/>
      </w:pPr>
      <w:r>
        <w:t xml:space="preserve">Реализация государственной программы позволит сформировать конкурентоспособный туристско-рекреационный комплекс в Новосибирской области, повысить качество предоставляемых услуг, организовать систему взаимодействия органов власти и бизнес-сообщества по вопросам развития и продвижения туристского продукта, существенно повысить узнаваемость региона на национальном и международном туристических рынках. Планируется внедрить и обеспечить функционирование единой унифицированной системы туристской навигации на улицах, транспортных узлах, автомобильных дорогах, у зданий и сооружений, являющихся объектами туристского показа, во всех муниципальных образованиях Новосибирской области. Планируется с помощью размещения информации о туристическом потенциале муниципальных образований Новосибирской области на специализированном информационном ресурсе создать условия для ознакомления потенциальных российских и иностранных туристов о туристских услугах, оказываемых на территории Новосибирской области, в удобной, динамичной и </w:t>
      </w:r>
      <w:r>
        <w:lastRenderedPageBreak/>
        <w:t>современной информационной среде.</w:t>
      </w:r>
    </w:p>
    <w:p w:rsidR="00541FFF" w:rsidRDefault="00541FFF">
      <w:pPr>
        <w:pStyle w:val="ConsPlusNormal"/>
        <w:jc w:val="both"/>
      </w:pPr>
      <w:r>
        <w:t xml:space="preserve">(в ред. постановлений Правительства Новосибирской области от 16.12.2019 </w:t>
      </w:r>
      <w:hyperlink r:id="rId464" w:history="1">
        <w:r>
          <w:rPr>
            <w:color w:val="0000FF"/>
          </w:rPr>
          <w:t>N 482-п</w:t>
        </w:r>
      </w:hyperlink>
      <w:r>
        <w:t xml:space="preserve">, от 24.03.2020 </w:t>
      </w:r>
      <w:hyperlink r:id="rId465" w:history="1">
        <w:r>
          <w:rPr>
            <w:color w:val="0000FF"/>
          </w:rPr>
          <w:t>N 76-п</w:t>
        </w:r>
      </w:hyperlink>
      <w:r>
        <w:t xml:space="preserve">, от 02.03.2021 </w:t>
      </w:r>
      <w:hyperlink r:id="rId466" w:history="1">
        <w:r>
          <w:rPr>
            <w:color w:val="0000FF"/>
          </w:rPr>
          <w:t>N 50-п</w:t>
        </w:r>
      </w:hyperlink>
      <w:r>
        <w:t>)</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1</w:t>
      </w:r>
    </w:p>
    <w:p w:rsidR="00541FFF" w:rsidRDefault="00541FFF">
      <w:pPr>
        <w:pStyle w:val="ConsPlusNormal"/>
        <w:jc w:val="right"/>
      </w:pPr>
      <w:r>
        <w:t>к государственной программе</w:t>
      </w:r>
    </w:p>
    <w:p w:rsidR="00541FFF" w:rsidRDefault="00541FFF">
      <w:pPr>
        <w:pStyle w:val="ConsPlusNormal"/>
        <w:jc w:val="right"/>
      </w:pPr>
      <w:r>
        <w:t>Новосибирской области "Стимулирование</w:t>
      </w:r>
    </w:p>
    <w:p w:rsidR="00541FFF" w:rsidRDefault="00541FFF">
      <w:pPr>
        <w:pStyle w:val="ConsPlusNormal"/>
        <w:jc w:val="right"/>
      </w:pPr>
      <w:r>
        <w:t>инвестиционной активности</w:t>
      </w:r>
    </w:p>
    <w:p w:rsidR="00541FFF" w:rsidRDefault="00541FFF">
      <w:pPr>
        <w:pStyle w:val="ConsPlusNormal"/>
        <w:jc w:val="right"/>
      </w:pPr>
      <w:r>
        <w:t>в Новосибирской области"</w:t>
      </w:r>
    </w:p>
    <w:p w:rsidR="00541FFF" w:rsidRDefault="00541FFF">
      <w:pPr>
        <w:pStyle w:val="ConsPlusNormal"/>
        <w:ind w:firstLine="540"/>
        <w:jc w:val="both"/>
      </w:pPr>
    </w:p>
    <w:p w:rsidR="00541FFF" w:rsidRDefault="00541FFF">
      <w:pPr>
        <w:pStyle w:val="ConsPlusTitle"/>
        <w:jc w:val="center"/>
      </w:pPr>
      <w:bookmarkStart w:id="2" w:name="P1467"/>
      <w:bookmarkEnd w:id="2"/>
      <w:r>
        <w:t>ЦЕЛИ, ЗАДАЧИ И ЦЕЛЕВЫЕ ИНДИКАТОРЫ</w:t>
      </w:r>
    </w:p>
    <w:p w:rsidR="00541FFF" w:rsidRDefault="00541FFF">
      <w:pPr>
        <w:pStyle w:val="ConsPlusTitle"/>
        <w:jc w:val="center"/>
      </w:pPr>
      <w:r>
        <w:t>государственной программы Новосибирской области</w:t>
      </w:r>
    </w:p>
    <w:p w:rsidR="00541FFF" w:rsidRDefault="00541FFF">
      <w:pPr>
        <w:pStyle w:val="ConsPlusTitle"/>
        <w:jc w:val="center"/>
      </w:pPr>
      <w:r>
        <w:t>"Стимулирование инвестиционной активности</w:t>
      </w:r>
    </w:p>
    <w:p w:rsidR="00541FFF" w:rsidRDefault="00541FFF">
      <w:pPr>
        <w:pStyle w:val="ConsPlusTitle"/>
        <w:jc w:val="center"/>
      </w:pPr>
      <w:r>
        <w:t>в Новосибирской области"</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08.12.2020 </w:t>
            </w:r>
            <w:hyperlink r:id="rId467" w:history="1">
              <w:r>
                <w:rPr>
                  <w:color w:val="0000FF"/>
                </w:rPr>
                <w:t>N 510-п</w:t>
              </w:r>
            </w:hyperlink>
            <w:r>
              <w:rPr>
                <w:color w:val="392C69"/>
              </w:rPr>
              <w:t xml:space="preserve">, от 02.03.2021 </w:t>
            </w:r>
            <w:hyperlink r:id="rId468" w:history="1">
              <w:r>
                <w:rPr>
                  <w:color w:val="0000FF"/>
                </w:rPr>
                <w:t>N 50-п</w:t>
              </w:r>
            </w:hyperlink>
            <w:r>
              <w:rPr>
                <w:color w:val="392C69"/>
              </w:rPr>
              <w:t>)</w:t>
            </w:r>
          </w:p>
        </w:tc>
      </w:tr>
    </w:tbl>
    <w:p w:rsidR="00541FFF" w:rsidRDefault="00541FFF">
      <w:pPr>
        <w:pStyle w:val="ConsPlusNormal"/>
        <w:ind w:firstLine="540"/>
        <w:jc w:val="both"/>
      </w:pPr>
    </w:p>
    <w:p w:rsidR="00541FFF" w:rsidRDefault="00541FFF">
      <w:pPr>
        <w:sectPr w:rsidR="00541FFF" w:rsidSect="00F727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907"/>
        <w:gridCol w:w="737"/>
        <w:gridCol w:w="737"/>
        <w:gridCol w:w="737"/>
        <w:gridCol w:w="737"/>
        <w:gridCol w:w="737"/>
        <w:gridCol w:w="737"/>
        <w:gridCol w:w="737"/>
        <w:gridCol w:w="737"/>
        <w:gridCol w:w="737"/>
        <w:gridCol w:w="737"/>
        <w:gridCol w:w="737"/>
        <w:gridCol w:w="737"/>
        <w:gridCol w:w="680"/>
        <w:gridCol w:w="737"/>
        <w:gridCol w:w="737"/>
        <w:gridCol w:w="737"/>
        <w:gridCol w:w="737"/>
        <w:gridCol w:w="1133"/>
      </w:tblGrid>
      <w:tr w:rsidR="00541FFF">
        <w:tc>
          <w:tcPr>
            <w:tcW w:w="1700" w:type="dxa"/>
            <w:vMerge w:val="restart"/>
          </w:tcPr>
          <w:p w:rsidR="00541FFF" w:rsidRDefault="00541FFF">
            <w:pPr>
              <w:pStyle w:val="ConsPlusNormal"/>
              <w:jc w:val="center"/>
            </w:pPr>
            <w:r>
              <w:lastRenderedPageBreak/>
              <w:t>Цель и задачи, требующие решения для достижения цели</w:t>
            </w:r>
          </w:p>
        </w:tc>
        <w:tc>
          <w:tcPr>
            <w:tcW w:w="1700" w:type="dxa"/>
            <w:vMerge w:val="restart"/>
          </w:tcPr>
          <w:p w:rsidR="00541FFF" w:rsidRDefault="00541FFF">
            <w:pPr>
              <w:pStyle w:val="ConsPlusNormal"/>
              <w:jc w:val="center"/>
            </w:pPr>
            <w:r>
              <w:t>Наименование целевого индикатора</w:t>
            </w:r>
          </w:p>
        </w:tc>
        <w:tc>
          <w:tcPr>
            <w:tcW w:w="907" w:type="dxa"/>
            <w:vMerge w:val="restart"/>
          </w:tcPr>
          <w:p w:rsidR="00541FFF" w:rsidRDefault="00541FFF">
            <w:pPr>
              <w:pStyle w:val="ConsPlusNormal"/>
              <w:jc w:val="center"/>
            </w:pPr>
            <w:r>
              <w:t>Единица измерения</w:t>
            </w:r>
          </w:p>
        </w:tc>
        <w:tc>
          <w:tcPr>
            <w:tcW w:w="12472" w:type="dxa"/>
            <w:gridSpan w:val="17"/>
          </w:tcPr>
          <w:p w:rsidR="00541FFF" w:rsidRDefault="00541FFF">
            <w:pPr>
              <w:pStyle w:val="ConsPlusNormal"/>
              <w:jc w:val="center"/>
            </w:pPr>
            <w:r>
              <w:t>Значение целевого индикатора по годам</w:t>
            </w:r>
          </w:p>
        </w:tc>
        <w:tc>
          <w:tcPr>
            <w:tcW w:w="1133" w:type="dxa"/>
            <w:vMerge w:val="restart"/>
          </w:tcPr>
          <w:p w:rsidR="00541FFF" w:rsidRDefault="00541FFF">
            <w:pPr>
              <w:pStyle w:val="ConsPlusNormal"/>
              <w:jc w:val="center"/>
            </w:pPr>
            <w:r>
              <w:t>Примечание</w:t>
            </w:r>
          </w:p>
        </w:tc>
      </w:tr>
      <w:tr w:rsidR="00541FFF">
        <w:tc>
          <w:tcPr>
            <w:tcW w:w="1700" w:type="dxa"/>
            <w:vMerge/>
          </w:tcPr>
          <w:p w:rsidR="00541FFF" w:rsidRDefault="00541FFF"/>
        </w:tc>
        <w:tc>
          <w:tcPr>
            <w:tcW w:w="1700" w:type="dxa"/>
            <w:vMerge/>
          </w:tcPr>
          <w:p w:rsidR="00541FFF" w:rsidRDefault="00541FFF"/>
        </w:tc>
        <w:tc>
          <w:tcPr>
            <w:tcW w:w="907" w:type="dxa"/>
            <w:vMerge/>
          </w:tcPr>
          <w:p w:rsidR="00541FFF" w:rsidRDefault="00541FFF"/>
        </w:tc>
        <w:tc>
          <w:tcPr>
            <w:tcW w:w="737" w:type="dxa"/>
          </w:tcPr>
          <w:p w:rsidR="00541FFF" w:rsidRDefault="00541FFF">
            <w:pPr>
              <w:pStyle w:val="ConsPlusNormal"/>
              <w:jc w:val="center"/>
            </w:pPr>
            <w:r>
              <w:t>2014</w:t>
            </w:r>
          </w:p>
        </w:tc>
        <w:tc>
          <w:tcPr>
            <w:tcW w:w="737" w:type="dxa"/>
          </w:tcPr>
          <w:p w:rsidR="00541FFF" w:rsidRDefault="00541FFF">
            <w:pPr>
              <w:pStyle w:val="ConsPlusNormal"/>
              <w:jc w:val="center"/>
            </w:pPr>
            <w:r>
              <w:t>2015</w:t>
            </w:r>
          </w:p>
        </w:tc>
        <w:tc>
          <w:tcPr>
            <w:tcW w:w="737" w:type="dxa"/>
          </w:tcPr>
          <w:p w:rsidR="00541FFF" w:rsidRDefault="00541FFF">
            <w:pPr>
              <w:pStyle w:val="ConsPlusNormal"/>
              <w:jc w:val="center"/>
            </w:pPr>
            <w:r>
              <w:t>2016</w:t>
            </w:r>
          </w:p>
        </w:tc>
        <w:tc>
          <w:tcPr>
            <w:tcW w:w="737" w:type="dxa"/>
          </w:tcPr>
          <w:p w:rsidR="00541FFF" w:rsidRDefault="00541FFF">
            <w:pPr>
              <w:pStyle w:val="ConsPlusNormal"/>
              <w:jc w:val="center"/>
            </w:pPr>
            <w:r>
              <w:t>2017</w:t>
            </w:r>
          </w:p>
        </w:tc>
        <w:tc>
          <w:tcPr>
            <w:tcW w:w="737" w:type="dxa"/>
          </w:tcPr>
          <w:p w:rsidR="00541FFF" w:rsidRDefault="00541FFF">
            <w:pPr>
              <w:pStyle w:val="ConsPlusNormal"/>
              <w:jc w:val="center"/>
            </w:pPr>
            <w:r>
              <w:t>2018</w:t>
            </w:r>
          </w:p>
        </w:tc>
        <w:tc>
          <w:tcPr>
            <w:tcW w:w="737" w:type="dxa"/>
          </w:tcPr>
          <w:p w:rsidR="00541FFF" w:rsidRDefault="00541FFF">
            <w:pPr>
              <w:pStyle w:val="ConsPlusNormal"/>
              <w:jc w:val="center"/>
            </w:pPr>
            <w:r>
              <w:t>2019</w:t>
            </w:r>
          </w:p>
        </w:tc>
        <w:tc>
          <w:tcPr>
            <w:tcW w:w="737" w:type="dxa"/>
          </w:tcPr>
          <w:p w:rsidR="00541FFF" w:rsidRDefault="00541FFF">
            <w:pPr>
              <w:pStyle w:val="ConsPlusNormal"/>
              <w:jc w:val="center"/>
            </w:pPr>
            <w:r>
              <w:t>2020</w:t>
            </w:r>
          </w:p>
        </w:tc>
        <w:tc>
          <w:tcPr>
            <w:tcW w:w="737" w:type="dxa"/>
          </w:tcPr>
          <w:p w:rsidR="00541FFF" w:rsidRDefault="00541FFF">
            <w:pPr>
              <w:pStyle w:val="ConsPlusNormal"/>
              <w:jc w:val="center"/>
            </w:pPr>
            <w:r>
              <w:t>2021</w:t>
            </w:r>
          </w:p>
        </w:tc>
        <w:tc>
          <w:tcPr>
            <w:tcW w:w="737" w:type="dxa"/>
          </w:tcPr>
          <w:p w:rsidR="00541FFF" w:rsidRDefault="00541FFF">
            <w:pPr>
              <w:pStyle w:val="ConsPlusNormal"/>
              <w:jc w:val="center"/>
            </w:pPr>
            <w:r>
              <w:t>2022</w:t>
            </w:r>
          </w:p>
        </w:tc>
        <w:tc>
          <w:tcPr>
            <w:tcW w:w="737" w:type="dxa"/>
          </w:tcPr>
          <w:p w:rsidR="00541FFF" w:rsidRDefault="00541FFF">
            <w:pPr>
              <w:pStyle w:val="ConsPlusNormal"/>
              <w:jc w:val="center"/>
            </w:pPr>
            <w:r>
              <w:t>2023</w:t>
            </w:r>
          </w:p>
        </w:tc>
        <w:tc>
          <w:tcPr>
            <w:tcW w:w="737" w:type="dxa"/>
          </w:tcPr>
          <w:p w:rsidR="00541FFF" w:rsidRDefault="00541FFF">
            <w:pPr>
              <w:pStyle w:val="ConsPlusNormal"/>
              <w:jc w:val="center"/>
            </w:pPr>
            <w:r>
              <w:t>2024</w:t>
            </w:r>
          </w:p>
        </w:tc>
        <w:tc>
          <w:tcPr>
            <w:tcW w:w="737" w:type="dxa"/>
          </w:tcPr>
          <w:p w:rsidR="00541FFF" w:rsidRDefault="00541FFF">
            <w:pPr>
              <w:pStyle w:val="ConsPlusNormal"/>
              <w:jc w:val="center"/>
            </w:pPr>
            <w:r>
              <w:t>2025</w:t>
            </w:r>
          </w:p>
        </w:tc>
        <w:tc>
          <w:tcPr>
            <w:tcW w:w="680" w:type="dxa"/>
          </w:tcPr>
          <w:p w:rsidR="00541FFF" w:rsidRDefault="00541FFF">
            <w:pPr>
              <w:pStyle w:val="ConsPlusNormal"/>
              <w:jc w:val="center"/>
            </w:pPr>
            <w:r>
              <w:t>2026</w:t>
            </w:r>
          </w:p>
        </w:tc>
        <w:tc>
          <w:tcPr>
            <w:tcW w:w="737" w:type="dxa"/>
          </w:tcPr>
          <w:p w:rsidR="00541FFF" w:rsidRDefault="00541FFF">
            <w:pPr>
              <w:pStyle w:val="ConsPlusNormal"/>
              <w:jc w:val="center"/>
            </w:pPr>
            <w:r>
              <w:t>2027</w:t>
            </w:r>
          </w:p>
        </w:tc>
        <w:tc>
          <w:tcPr>
            <w:tcW w:w="737" w:type="dxa"/>
          </w:tcPr>
          <w:p w:rsidR="00541FFF" w:rsidRDefault="00541FFF">
            <w:pPr>
              <w:pStyle w:val="ConsPlusNormal"/>
              <w:jc w:val="center"/>
            </w:pPr>
            <w:r>
              <w:t>2028</w:t>
            </w:r>
          </w:p>
        </w:tc>
        <w:tc>
          <w:tcPr>
            <w:tcW w:w="737" w:type="dxa"/>
          </w:tcPr>
          <w:p w:rsidR="00541FFF" w:rsidRDefault="00541FFF">
            <w:pPr>
              <w:pStyle w:val="ConsPlusNormal"/>
              <w:jc w:val="center"/>
            </w:pPr>
            <w:r>
              <w:t>2029</w:t>
            </w:r>
          </w:p>
        </w:tc>
        <w:tc>
          <w:tcPr>
            <w:tcW w:w="737" w:type="dxa"/>
          </w:tcPr>
          <w:p w:rsidR="00541FFF" w:rsidRDefault="00541FFF">
            <w:pPr>
              <w:pStyle w:val="ConsPlusNormal"/>
              <w:jc w:val="center"/>
            </w:pPr>
            <w:r>
              <w:t>2030</w:t>
            </w:r>
          </w:p>
        </w:tc>
        <w:tc>
          <w:tcPr>
            <w:tcW w:w="1133" w:type="dxa"/>
            <w:vMerge/>
          </w:tcPr>
          <w:p w:rsidR="00541FFF" w:rsidRDefault="00541FFF"/>
        </w:tc>
      </w:tr>
      <w:tr w:rsidR="00541FFF">
        <w:tc>
          <w:tcPr>
            <w:tcW w:w="1700" w:type="dxa"/>
            <w:vMerge w:val="restart"/>
          </w:tcPr>
          <w:p w:rsidR="00541FFF" w:rsidRDefault="00541FFF">
            <w:pPr>
              <w:pStyle w:val="ConsPlusNormal"/>
            </w:pPr>
            <w:r>
              <w:t>Цель 1 государственной программы. Улучшение инвестиционного климата на территории Новосибирской области и активное привлечение инвестиций</w:t>
            </w:r>
          </w:p>
        </w:tc>
        <w:tc>
          <w:tcPr>
            <w:tcW w:w="1700" w:type="dxa"/>
          </w:tcPr>
          <w:p w:rsidR="00541FFF" w:rsidRDefault="00541FFF">
            <w:pPr>
              <w:pStyle w:val="ConsPlusNormal"/>
            </w:pPr>
            <w:r>
              <w:t>1. Объем инвестиций в основной капитал по Новосибирской области (ежегодно)</w:t>
            </w:r>
          </w:p>
        </w:tc>
        <w:tc>
          <w:tcPr>
            <w:tcW w:w="907" w:type="dxa"/>
          </w:tcPr>
          <w:p w:rsidR="00541FFF" w:rsidRDefault="00541FFF">
            <w:pPr>
              <w:pStyle w:val="ConsPlusNormal"/>
              <w:jc w:val="center"/>
            </w:pPr>
            <w:r>
              <w:t>млрд. руб.</w:t>
            </w:r>
          </w:p>
        </w:tc>
        <w:tc>
          <w:tcPr>
            <w:tcW w:w="737" w:type="dxa"/>
          </w:tcPr>
          <w:p w:rsidR="00541FFF" w:rsidRDefault="00541FFF">
            <w:pPr>
              <w:pStyle w:val="ConsPlusNormal"/>
              <w:jc w:val="center"/>
            </w:pPr>
            <w:r>
              <w:t>193,2</w:t>
            </w:r>
          </w:p>
        </w:tc>
        <w:tc>
          <w:tcPr>
            <w:tcW w:w="737" w:type="dxa"/>
          </w:tcPr>
          <w:p w:rsidR="00541FFF" w:rsidRDefault="00541FFF">
            <w:pPr>
              <w:pStyle w:val="ConsPlusNormal"/>
              <w:jc w:val="center"/>
            </w:pPr>
            <w:r>
              <w:t>174,5</w:t>
            </w:r>
          </w:p>
        </w:tc>
        <w:tc>
          <w:tcPr>
            <w:tcW w:w="737" w:type="dxa"/>
          </w:tcPr>
          <w:p w:rsidR="00541FFF" w:rsidRDefault="00541FFF">
            <w:pPr>
              <w:pStyle w:val="ConsPlusNormal"/>
              <w:jc w:val="center"/>
            </w:pPr>
            <w:r>
              <w:t>152,8</w:t>
            </w:r>
          </w:p>
        </w:tc>
        <w:tc>
          <w:tcPr>
            <w:tcW w:w="737" w:type="dxa"/>
          </w:tcPr>
          <w:p w:rsidR="00541FFF" w:rsidRDefault="00541FFF">
            <w:pPr>
              <w:pStyle w:val="ConsPlusNormal"/>
              <w:jc w:val="center"/>
            </w:pPr>
            <w:r>
              <w:t>150,5</w:t>
            </w:r>
          </w:p>
        </w:tc>
        <w:tc>
          <w:tcPr>
            <w:tcW w:w="737" w:type="dxa"/>
          </w:tcPr>
          <w:p w:rsidR="00541FFF" w:rsidRDefault="00541FFF">
            <w:pPr>
              <w:pStyle w:val="ConsPlusNormal"/>
              <w:jc w:val="center"/>
            </w:pPr>
            <w:r>
              <w:t>186,1</w:t>
            </w:r>
          </w:p>
        </w:tc>
        <w:tc>
          <w:tcPr>
            <w:tcW w:w="737" w:type="dxa"/>
          </w:tcPr>
          <w:p w:rsidR="00541FFF" w:rsidRDefault="00541FFF">
            <w:pPr>
              <w:pStyle w:val="ConsPlusNormal"/>
              <w:jc w:val="center"/>
            </w:pPr>
            <w:r>
              <w:t>199,5</w:t>
            </w:r>
          </w:p>
        </w:tc>
        <w:tc>
          <w:tcPr>
            <w:tcW w:w="737" w:type="dxa"/>
          </w:tcPr>
          <w:p w:rsidR="00541FFF" w:rsidRDefault="00541FFF">
            <w:pPr>
              <w:pStyle w:val="ConsPlusNormal"/>
              <w:jc w:val="center"/>
            </w:pPr>
            <w:r>
              <w:t>215,7</w:t>
            </w:r>
          </w:p>
        </w:tc>
        <w:tc>
          <w:tcPr>
            <w:tcW w:w="737" w:type="dxa"/>
          </w:tcPr>
          <w:p w:rsidR="00541FFF" w:rsidRDefault="00541FFF">
            <w:pPr>
              <w:pStyle w:val="ConsPlusNormal"/>
              <w:jc w:val="center"/>
            </w:pPr>
            <w:r>
              <w:t>231,2</w:t>
            </w:r>
          </w:p>
        </w:tc>
        <w:tc>
          <w:tcPr>
            <w:tcW w:w="737" w:type="dxa"/>
          </w:tcPr>
          <w:p w:rsidR="00541FFF" w:rsidRDefault="00541FFF">
            <w:pPr>
              <w:pStyle w:val="ConsPlusNormal"/>
              <w:jc w:val="center"/>
            </w:pPr>
            <w:r>
              <w:t>247,9</w:t>
            </w:r>
          </w:p>
        </w:tc>
        <w:tc>
          <w:tcPr>
            <w:tcW w:w="737" w:type="dxa"/>
          </w:tcPr>
          <w:p w:rsidR="00541FFF" w:rsidRDefault="00541FFF">
            <w:pPr>
              <w:pStyle w:val="ConsPlusNormal"/>
              <w:jc w:val="center"/>
            </w:pPr>
            <w:r>
              <w:t>265,5</w:t>
            </w:r>
          </w:p>
        </w:tc>
        <w:tc>
          <w:tcPr>
            <w:tcW w:w="737" w:type="dxa"/>
          </w:tcPr>
          <w:p w:rsidR="00541FFF" w:rsidRDefault="00541FFF">
            <w:pPr>
              <w:pStyle w:val="ConsPlusNormal"/>
              <w:jc w:val="center"/>
            </w:pPr>
            <w:r>
              <w:t>282,1</w:t>
            </w:r>
          </w:p>
        </w:tc>
        <w:tc>
          <w:tcPr>
            <w:tcW w:w="737" w:type="dxa"/>
          </w:tcPr>
          <w:p w:rsidR="00541FFF" w:rsidRDefault="00541FFF">
            <w:pPr>
              <w:pStyle w:val="ConsPlusNormal"/>
              <w:jc w:val="center"/>
            </w:pPr>
            <w:r>
              <w:t>311,3</w:t>
            </w:r>
          </w:p>
        </w:tc>
        <w:tc>
          <w:tcPr>
            <w:tcW w:w="680" w:type="dxa"/>
          </w:tcPr>
          <w:p w:rsidR="00541FFF" w:rsidRDefault="00541FFF">
            <w:pPr>
              <w:pStyle w:val="ConsPlusNormal"/>
              <w:jc w:val="center"/>
            </w:pPr>
            <w:r>
              <w:t>349</w:t>
            </w:r>
          </w:p>
        </w:tc>
        <w:tc>
          <w:tcPr>
            <w:tcW w:w="737" w:type="dxa"/>
          </w:tcPr>
          <w:p w:rsidR="00541FFF" w:rsidRDefault="00541FFF">
            <w:pPr>
              <w:pStyle w:val="ConsPlusNormal"/>
              <w:jc w:val="center"/>
            </w:pPr>
            <w:r>
              <w:t>393</w:t>
            </w:r>
          </w:p>
        </w:tc>
        <w:tc>
          <w:tcPr>
            <w:tcW w:w="737" w:type="dxa"/>
          </w:tcPr>
          <w:p w:rsidR="00541FFF" w:rsidRDefault="00541FFF">
            <w:pPr>
              <w:pStyle w:val="ConsPlusNormal"/>
              <w:jc w:val="center"/>
            </w:pPr>
            <w:r>
              <w:t>442,3</w:t>
            </w:r>
          </w:p>
        </w:tc>
        <w:tc>
          <w:tcPr>
            <w:tcW w:w="737" w:type="dxa"/>
          </w:tcPr>
          <w:p w:rsidR="00541FFF" w:rsidRDefault="00541FFF">
            <w:pPr>
              <w:pStyle w:val="ConsPlusNormal"/>
              <w:jc w:val="center"/>
            </w:pPr>
            <w:r>
              <w:t>503,2</w:t>
            </w:r>
          </w:p>
        </w:tc>
        <w:tc>
          <w:tcPr>
            <w:tcW w:w="737" w:type="dxa"/>
          </w:tcPr>
          <w:p w:rsidR="00541FFF" w:rsidRDefault="00541FFF">
            <w:pPr>
              <w:pStyle w:val="ConsPlusNormal"/>
              <w:jc w:val="center"/>
            </w:pPr>
            <w:r>
              <w:t>578,2</w:t>
            </w:r>
          </w:p>
        </w:tc>
        <w:tc>
          <w:tcPr>
            <w:tcW w:w="1133" w:type="dxa"/>
          </w:tcPr>
          <w:p w:rsidR="00541FFF" w:rsidRDefault="00541FFF">
            <w:pPr>
              <w:pStyle w:val="ConsPlusNormal"/>
            </w:pPr>
          </w:p>
        </w:tc>
      </w:tr>
      <w:tr w:rsidR="00541FFF">
        <w:tc>
          <w:tcPr>
            <w:tcW w:w="1700" w:type="dxa"/>
            <w:vMerge/>
          </w:tcPr>
          <w:p w:rsidR="00541FFF" w:rsidRDefault="00541FFF"/>
        </w:tc>
        <w:tc>
          <w:tcPr>
            <w:tcW w:w="1700" w:type="dxa"/>
          </w:tcPr>
          <w:p w:rsidR="00541FFF" w:rsidRDefault="00541FFF">
            <w:pPr>
              <w:pStyle w:val="ConsPlusNormal"/>
            </w:pPr>
            <w:r>
              <w:t>2. Объем инвестиций в основной капитал по Новосибирской области (за исключением бюджетных средств) (ежегодно)</w:t>
            </w:r>
          </w:p>
        </w:tc>
        <w:tc>
          <w:tcPr>
            <w:tcW w:w="907" w:type="dxa"/>
          </w:tcPr>
          <w:p w:rsidR="00541FFF" w:rsidRDefault="00541FFF">
            <w:pPr>
              <w:pStyle w:val="ConsPlusNormal"/>
              <w:jc w:val="center"/>
            </w:pPr>
            <w:r>
              <w:t>млрд. руб.</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133,5</w:t>
            </w:r>
          </w:p>
        </w:tc>
        <w:tc>
          <w:tcPr>
            <w:tcW w:w="737" w:type="dxa"/>
          </w:tcPr>
          <w:p w:rsidR="00541FFF" w:rsidRDefault="00541FFF">
            <w:pPr>
              <w:pStyle w:val="ConsPlusNormal"/>
              <w:jc w:val="center"/>
            </w:pPr>
            <w:r>
              <w:t>140,1</w:t>
            </w:r>
          </w:p>
        </w:tc>
        <w:tc>
          <w:tcPr>
            <w:tcW w:w="737" w:type="dxa"/>
          </w:tcPr>
          <w:p w:rsidR="00541FFF" w:rsidRDefault="00541FFF">
            <w:pPr>
              <w:pStyle w:val="ConsPlusNormal"/>
              <w:jc w:val="center"/>
            </w:pPr>
            <w:r>
              <w:t>166,7</w:t>
            </w:r>
          </w:p>
        </w:tc>
        <w:tc>
          <w:tcPr>
            <w:tcW w:w="737" w:type="dxa"/>
          </w:tcPr>
          <w:p w:rsidR="00541FFF" w:rsidRDefault="00541FFF">
            <w:pPr>
              <w:pStyle w:val="ConsPlusNormal"/>
              <w:jc w:val="center"/>
            </w:pPr>
            <w:r>
              <w:t>176,5</w:t>
            </w:r>
          </w:p>
        </w:tc>
        <w:tc>
          <w:tcPr>
            <w:tcW w:w="737" w:type="dxa"/>
          </w:tcPr>
          <w:p w:rsidR="00541FFF" w:rsidRDefault="00541FFF">
            <w:pPr>
              <w:pStyle w:val="ConsPlusNormal"/>
              <w:jc w:val="center"/>
            </w:pPr>
            <w:r>
              <w:t>189,8</w:t>
            </w:r>
          </w:p>
        </w:tc>
        <w:tc>
          <w:tcPr>
            <w:tcW w:w="737" w:type="dxa"/>
          </w:tcPr>
          <w:p w:rsidR="00541FFF" w:rsidRDefault="00541FFF">
            <w:pPr>
              <w:pStyle w:val="ConsPlusNormal"/>
              <w:jc w:val="center"/>
            </w:pPr>
            <w:r>
              <w:t>203,5</w:t>
            </w:r>
          </w:p>
        </w:tc>
        <w:tc>
          <w:tcPr>
            <w:tcW w:w="737" w:type="dxa"/>
          </w:tcPr>
          <w:p w:rsidR="00541FFF" w:rsidRDefault="00541FFF">
            <w:pPr>
              <w:pStyle w:val="ConsPlusNormal"/>
              <w:jc w:val="center"/>
            </w:pPr>
            <w:r>
              <w:t>218,2</w:t>
            </w:r>
          </w:p>
        </w:tc>
        <w:tc>
          <w:tcPr>
            <w:tcW w:w="737" w:type="dxa"/>
          </w:tcPr>
          <w:p w:rsidR="00541FFF" w:rsidRDefault="00541FFF">
            <w:pPr>
              <w:pStyle w:val="ConsPlusNormal"/>
              <w:jc w:val="center"/>
            </w:pPr>
            <w:r>
              <w:t>233,6</w:t>
            </w:r>
          </w:p>
        </w:tc>
        <w:tc>
          <w:tcPr>
            <w:tcW w:w="737" w:type="dxa"/>
          </w:tcPr>
          <w:p w:rsidR="00541FFF" w:rsidRDefault="00541FFF">
            <w:pPr>
              <w:pStyle w:val="ConsPlusNormal"/>
              <w:jc w:val="center"/>
            </w:pPr>
            <w:r>
              <w:t>249,9</w:t>
            </w:r>
          </w:p>
        </w:tc>
        <w:tc>
          <w:tcPr>
            <w:tcW w:w="737" w:type="dxa"/>
          </w:tcPr>
          <w:p w:rsidR="00541FFF" w:rsidRDefault="00541FFF">
            <w:pPr>
              <w:pStyle w:val="ConsPlusNormal"/>
              <w:jc w:val="center"/>
            </w:pPr>
            <w:r>
              <w:t>275,8</w:t>
            </w:r>
          </w:p>
        </w:tc>
        <w:tc>
          <w:tcPr>
            <w:tcW w:w="680" w:type="dxa"/>
          </w:tcPr>
          <w:p w:rsidR="00541FFF" w:rsidRDefault="00541FFF">
            <w:pPr>
              <w:pStyle w:val="ConsPlusNormal"/>
              <w:jc w:val="center"/>
            </w:pPr>
            <w:r>
              <w:t>309,2</w:t>
            </w:r>
          </w:p>
        </w:tc>
        <w:tc>
          <w:tcPr>
            <w:tcW w:w="737" w:type="dxa"/>
          </w:tcPr>
          <w:p w:rsidR="00541FFF" w:rsidRDefault="00541FFF">
            <w:pPr>
              <w:pStyle w:val="ConsPlusNormal"/>
              <w:jc w:val="center"/>
            </w:pPr>
            <w:r>
              <w:t>348,2</w:t>
            </w:r>
          </w:p>
        </w:tc>
        <w:tc>
          <w:tcPr>
            <w:tcW w:w="737" w:type="dxa"/>
          </w:tcPr>
          <w:p w:rsidR="00541FFF" w:rsidRDefault="00541FFF">
            <w:pPr>
              <w:pStyle w:val="ConsPlusNormal"/>
              <w:jc w:val="center"/>
            </w:pPr>
            <w:r>
              <w:t>391,9</w:t>
            </w:r>
          </w:p>
        </w:tc>
        <w:tc>
          <w:tcPr>
            <w:tcW w:w="737" w:type="dxa"/>
          </w:tcPr>
          <w:p w:rsidR="00541FFF" w:rsidRDefault="00541FFF">
            <w:pPr>
              <w:pStyle w:val="ConsPlusNormal"/>
              <w:jc w:val="center"/>
            </w:pPr>
            <w:r>
              <w:t>445,8</w:t>
            </w:r>
          </w:p>
        </w:tc>
        <w:tc>
          <w:tcPr>
            <w:tcW w:w="737" w:type="dxa"/>
          </w:tcPr>
          <w:p w:rsidR="00541FFF" w:rsidRDefault="00541FFF">
            <w:pPr>
              <w:pStyle w:val="ConsPlusNormal"/>
              <w:jc w:val="center"/>
            </w:pPr>
            <w:r>
              <w:t>512,3</w:t>
            </w:r>
          </w:p>
        </w:tc>
        <w:tc>
          <w:tcPr>
            <w:tcW w:w="1133" w:type="dxa"/>
          </w:tcPr>
          <w:p w:rsidR="00541FFF" w:rsidRDefault="00541FFF">
            <w:pPr>
              <w:pStyle w:val="ConsPlusNormal"/>
            </w:pPr>
            <w:r>
              <w:t>Целевой индикатор введен с 2017 года</w:t>
            </w:r>
          </w:p>
        </w:tc>
      </w:tr>
      <w:tr w:rsidR="00541FFF">
        <w:tc>
          <w:tcPr>
            <w:tcW w:w="1700" w:type="dxa"/>
            <w:vAlign w:val="center"/>
          </w:tcPr>
          <w:p w:rsidR="00541FFF" w:rsidRDefault="00541FFF">
            <w:pPr>
              <w:pStyle w:val="ConsPlusNormal"/>
            </w:pPr>
            <w:r>
              <w:t xml:space="preserve">Задача 1.1. Формирование организационно-правовых условий для улучшения инвестиционного климата Новосибирской </w:t>
            </w:r>
            <w:r>
              <w:lastRenderedPageBreak/>
              <w:t>области</w:t>
            </w:r>
          </w:p>
        </w:tc>
        <w:tc>
          <w:tcPr>
            <w:tcW w:w="1700" w:type="dxa"/>
          </w:tcPr>
          <w:p w:rsidR="00541FFF" w:rsidRDefault="00541FFF">
            <w:pPr>
              <w:pStyle w:val="ConsPlusNormal"/>
            </w:pPr>
            <w:r>
              <w:lastRenderedPageBreak/>
              <w:t xml:space="preserve">3. Позиция Новосибирской области в Национальном рейтинге состояния инвестиционного климата в субъектах </w:t>
            </w:r>
            <w:r>
              <w:lastRenderedPageBreak/>
              <w:t>Российской Федерации (ежегодно) (не ниже)</w:t>
            </w:r>
          </w:p>
        </w:tc>
        <w:tc>
          <w:tcPr>
            <w:tcW w:w="907" w:type="dxa"/>
          </w:tcPr>
          <w:p w:rsidR="00541FFF" w:rsidRDefault="00541FFF">
            <w:pPr>
              <w:pStyle w:val="ConsPlusNormal"/>
              <w:jc w:val="center"/>
            </w:pPr>
            <w:r>
              <w:lastRenderedPageBreak/>
              <w:t>место</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27</w:t>
            </w:r>
          </w:p>
        </w:tc>
        <w:tc>
          <w:tcPr>
            <w:tcW w:w="737" w:type="dxa"/>
          </w:tcPr>
          <w:p w:rsidR="00541FFF" w:rsidRDefault="00541FFF">
            <w:pPr>
              <w:pStyle w:val="ConsPlusNormal"/>
              <w:jc w:val="center"/>
            </w:pPr>
            <w:r>
              <w:t>26</w:t>
            </w:r>
          </w:p>
        </w:tc>
        <w:tc>
          <w:tcPr>
            <w:tcW w:w="737" w:type="dxa"/>
          </w:tcPr>
          <w:p w:rsidR="00541FFF" w:rsidRDefault="00541FFF">
            <w:pPr>
              <w:pStyle w:val="ConsPlusNormal"/>
              <w:jc w:val="center"/>
            </w:pPr>
            <w:r>
              <w:t>25</w:t>
            </w:r>
          </w:p>
        </w:tc>
        <w:tc>
          <w:tcPr>
            <w:tcW w:w="737" w:type="dxa"/>
          </w:tcPr>
          <w:p w:rsidR="00541FFF" w:rsidRDefault="00541FFF">
            <w:pPr>
              <w:pStyle w:val="ConsPlusNormal"/>
              <w:jc w:val="center"/>
            </w:pPr>
            <w:r>
              <w:t>18</w:t>
            </w:r>
          </w:p>
        </w:tc>
        <w:tc>
          <w:tcPr>
            <w:tcW w:w="737" w:type="dxa"/>
          </w:tcPr>
          <w:p w:rsidR="00541FFF" w:rsidRDefault="00541FFF">
            <w:pPr>
              <w:pStyle w:val="ConsPlusNormal"/>
              <w:jc w:val="center"/>
            </w:pPr>
            <w:r>
              <w:t>20</w:t>
            </w:r>
          </w:p>
        </w:tc>
        <w:tc>
          <w:tcPr>
            <w:tcW w:w="737" w:type="dxa"/>
          </w:tcPr>
          <w:p w:rsidR="00541FFF" w:rsidRDefault="00541FFF">
            <w:pPr>
              <w:pStyle w:val="ConsPlusNormal"/>
              <w:jc w:val="center"/>
            </w:pPr>
            <w:r>
              <w:t>20</w:t>
            </w:r>
          </w:p>
        </w:tc>
        <w:tc>
          <w:tcPr>
            <w:tcW w:w="737" w:type="dxa"/>
          </w:tcPr>
          <w:p w:rsidR="00541FFF" w:rsidRDefault="00541FFF">
            <w:pPr>
              <w:pStyle w:val="ConsPlusNormal"/>
              <w:jc w:val="center"/>
            </w:pPr>
            <w:r>
              <w:t>20</w:t>
            </w:r>
          </w:p>
        </w:tc>
        <w:tc>
          <w:tcPr>
            <w:tcW w:w="737" w:type="dxa"/>
          </w:tcPr>
          <w:p w:rsidR="00541FFF" w:rsidRDefault="00541FFF">
            <w:pPr>
              <w:pStyle w:val="ConsPlusNormal"/>
              <w:jc w:val="center"/>
            </w:pPr>
            <w:r>
              <w:t>20</w:t>
            </w:r>
          </w:p>
        </w:tc>
        <w:tc>
          <w:tcPr>
            <w:tcW w:w="737" w:type="dxa"/>
          </w:tcPr>
          <w:p w:rsidR="00541FFF" w:rsidRDefault="00541FFF">
            <w:pPr>
              <w:pStyle w:val="ConsPlusNormal"/>
              <w:jc w:val="center"/>
            </w:pPr>
            <w:r>
              <w:t>20</w:t>
            </w:r>
          </w:p>
        </w:tc>
        <w:tc>
          <w:tcPr>
            <w:tcW w:w="737" w:type="dxa"/>
          </w:tcPr>
          <w:p w:rsidR="00541FFF" w:rsidRDefault="00541FFF">
            <w:pPr>
              <w:pStyle w:val="ConsPlusNormal"/>
              <w:jc w:val="center"/>
            </w:pPr>
            <w:r>
              <w:t>15</w:t>
            </w:r>
          </w:p>
        </w:tc>
        <w:tc>
          <w:tcPr>
            <w:tcW w:w="680" w:type="dxa"/>
          </w:tcPr>
          <w:p w:rsidR="00541FFF" w:rsidRDefault="00541FFF">
            <w:pPr>
              <w:pStyle w:val="ConsPlusNormal"/>
              <w:jc w:val="center"/>
            </w:pPr>
            <w:r>
              <w:t>15</w:t>
            </w:r>
          </w:p>
        </w:tc>
        <w:tc>
          <w:tcPr>
            <w:tcW w:w="737" w:type="dxa"/>
          </w:tcPr>
          <w:p w:rsidR="00541FFF" w:rsidRDefault="00541FFF">
            <w:pPr>
              <w:pStyle w:val="ConsPlusNormal"/>
              <w:jc w:val="center"/>
            </w:pPr>
            <w:r>
              <w:t>15</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1133" w:type="dxa"/>
          </w:tcPr>
          <w:p w:rsidR="00541FFF" w:rsidRDefault="00541FFF">
            <w:pPr>
              <w:pStyle w:val="ConsPlusNormal"/>
            </w:pPr>
            <w:r>
              <w:t>Целевой индикатор введен с 2017 года</w:t>
            </w:r>
          </w:p>
        </w:tc>
      </w:tr>
      <w:tr w:rsidR="00541FFF">
        <w:tc>
          <w:tcPr>
            <w:tcW w:w="1700" w:type="dxa"/>
            <w:vMerge w:val="restart"/>
            <w:tcBorders>
              <w:bottom w:val="nil"/>
            </w:tcBorders>
          </w:tcPr>
          <w:p w:rsidR="00541FFF" w:rsidRDefault="00541FFF">
            <w:pPr>
              <w:pStyle w:val="ConsPlusNormal"/>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c>
          <w:tcPr>
            <w:tcW w:w="1700" w:type="dxa"/>
            <w:vAlign w:val="center"/>
          </w:tcPr>
          <w:p w:rsidR="00541FFF" w:rsidRDefault="00541FFF">
            <w:pPr>
              <w:pStyle w:val="ConsPlusNormal"/>
            </w:pPr>
            <w:r>
              <w:t>4. Количество привлеченных специализированной организацией по привлечению инвестиций и работе с инвесторами (АО "АИР") инвесторов на территорию Новосибирской области, приступивших к реализации проектов (ежегодно)</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0</w:t>
            </w:r>
          </w:p>
        </w:tc>
        <w:tc>
          <w:tcPr>
            <w:tcW w:w="737" w:type="dxa"/>
          </w:tcPr>
          <w:p w:rsidR="00541FFF" w:rsidRDefault="00541FFF">
            <w:pPr>
              <w:pStyle w:val="ConsPlusNormal"/>
              <w:jc w:val="center"/>
            </w:pPr>
            <w:r>
              <w:t>2</w:t>
            </w:r>
          </w:p>
        </w:tc>
        <w:tc>
          <w:tcPr>
            <w:tcW w:w="737" w:type="dxa"/>
          </w:tcPr>
          <w:p w:rsidR="00541FFF" w:rsidRDefault="00541FFF">
            <w:pPr>
              <w:pStyle w:val="ConsPlusNormal"/>
              <w:jc w:val="center"/>
            </w:pPr>
            <w:r>
              <w:t>3</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680"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1133" w:type="dxa"/>
          </w:tcPr>
          <w:p w:rsidR="00541FFF" w:rsidRDefault="00541FFF">
            <w:pPr>
              <w:pStyle w:val="ConsPlusNormal"/>
            </w:pPr>
            <w:r>
              <w:t>Целевой индикатор введен с 2017 года</w:t>
            </w:r>
          </w:p>
        </w:tc>
      </w:tr>
      <w:tr w:rsidR="00541FFF">
        <w:tc>
          <w:tcPr>
            <w:tcW w:w="1700" w:type="dxa"/>
            <w:vMerge/>
            <w:tcBorders>
              <w:bottom w:val="nil"/>
            </w:tcBorders>
          </w:tcPr>
          <w:p w:rsidR="00541FFF" w:rsidRDefault="00541FFF"/>
        </w:tc>
        <w:tc>
          <w:tcPr>
            <w:tcW w:w="1700" w:type="dxa"/>
          </w:tcPr>
          <w:p w:rsidR="00541FFF" w:rsidRDefault="00541FFF">
            <w:pPr>
              <w:pStyle w:val="ConsPlusNormal"/>
            </w:pPr>
            <w:r>
              <w:t xml:space="preserve">5. Объем инвестиций, привлеченных специализированной организацией по привлечению инвестиций и работе с инвесторами </w:t>
            </w:r>
            <w:r>
              <w:lastRenderedPageBreak/>
              <w:t>(АО "АИР") (ежегодно)</w:t>
            </w:r>
          </w:p>
        </w:tc>
        <w:tc>
          <w:tcPr>
            <w:tcW w:w="907" w:type="dxa"/>
          </w:tcPr>
          <w:p w:rsidR="00541FFF" w:rsidRDefault="00541FFF">
            <w:pPr>
              <w:pStyle w:val="ConsPlusNormal"/>
              <w:jc w:val="center"/>
            </w:pPr>
            <w:r>
              <w:lastRenderedPageBreak/>
              <w:t>млрд. руб.</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0</w:t>
            </w:r>
          </w:p>
        </w:tc>
        <w:tc>
          <w:tcPr>
            <w:tcW w:w="737" w:type="dxa"/>
          </w:tcPr>
          <w:p w:rsidR="00541FFF" w:rsidRDefault="00541FFF">
            <w:pPr>
              <w:pStyle w:val="ConsPlusNormal"/>
              <w:jc w:val="center"/>
            </w:pPr>
            <w:r>
              <w:t>2</w:t>
            </w:r>
          </w:p>
        </w:tc>
        <w:tc>
          <w:tcPr>
            <w:tcW w:w="737" w:type="dxa"/>
          </w:tcPr>
          <w:p w:rsidR="00541FFF" w:rsidRDefault="00541FFF">
            <w:pPr>
              <w:pStyle w:val="ConsPlusNormal"/>
              <w:jc w:val="center"/>
            </w:pPr>
            <w:r>
              <w:t>3</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680"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1133" w:type="dxa"/>
          </w:tcPr>
          <w:p w:rsidR="00541FFF" w:rsidRDefault="00541FFF">
            <w:pPr>
              <w:pStyle w:val="ConsPlusNormal"/>
            </w:pPr>
            <w:r>
              <w:t>Целевой индикатор введен с 2017 года</w:t>
            </w:r>
          </w:p>
        </w:tc>
      </w:tr>
      <w:tr w:rsidR="00541FFF">
        <w:tc>
          <w:tcPr>
            <w:tcW w:w="1700" w:type="dxa"/>
            <w:vMerge/>
            <w:tcBorders>
              <w:bottom w:val="nil"/>
            </w:tcBorders>
          </w:tcPr>
          <w:p w:rsidR="00541FFF" w:rsidRDefault="00541FFF"/>
        </w:tc>
        <w:tc>
          <w:tcPr>
            <w:tcW w:w="1700" w:type="dxa"/>
            <w:vAlign w:val="center"/>
          </w:tcPr>
          <w:p w:rsidR="00541FFF" w:rsidRDefault="00541FFF">
            <w:pPr>
              <w:pStyle w:val="ConsPlusNormal"/>
            </w:pPr>
            <w:r>
              <w:t>6. Количество соглашений, заключаемых ежегодно по итогам конгрессно-выставочных мероприятий международного и межрегионального уровней и способствующих развитию экономики Новосибирской области (ежегодно)</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11</w:t>
            </w:r>
          </w:p>
        </w:tc>
        <w:tc>
          <w:tcPr>
            <w:tcW w:w="737" w:type="dxa"/>
          </w:tcPr>
          <w:p w:rsidR="00541FFF" w:rsidRDefault="00541FFF">
            <w:pPr>
              <w:pStyle w:val="ConsPlusNormal"/>
              <w:jc w:val="center"/>
            </w:pPr>
            <w:r>
              <w:t>11</w:t>
            </w:r>
          </w:p>
        </w:tc>
        <w:tc>
          <w:tcPr>
            <w:tcW w:w="737" w:type="dxa"/>
          </w:tcPr>
          <w:p w:rsidR="00541FFF" w:rsidRDefault="00541FFF">
            <w:pPr>
              <w:pStyle w:val="ConsPlusNormal"/>
              <w:jc w:val="center"/>
            </w:pPr>
            <w:r>
              <w:t>0</w:t>
            </w:r>
          </w:p>
        </w:tc>
        <w:tc>
          <w:tcPr>
            <w:tcW w:w="737" w:type="dxa"/>
          </w:tcPr>
          <w:p w:rsidR="00541FFF" w:rsidRDefault="00541FFF">
            <w:pPr>
              <w:pStyle w:val="ConsPlusNormal"/>
              <w:jc w:val="center"/>
            </w:pPr>
            <w:r>
              <w:t>3</w:t>
            </w:r>
          </w:p>
        </w:tc>
        <w:tc>
          <w:tcPr>
            <w:tcW w:w="737" w:type="dxa"/>
          </w:tcPr>
          <w:p w:rsidR="00541FFF" w:rsidRDefault="00541FFF">
            <w:pPr>
              <w:pStyle w:val="ConsPlusNormal"/>
              <w:jc w:val="center"/>
            </w:pPr>
            <w:r>
              <w:t>3</w:t>
            </w:r>
          </w:p>
        </w:tc>
        <w:tc>
          <w:tcPr>
            <w:tcW w:w="737" w:type="dxa"/>
          </w:tcPr>
          <w:p w:rsidR="00541FFF" w:rsidRDefault="00541FFF">
            <w:pPr>
              <w:pStyle w:val="ConsPlusNormal"/>
              <w:jc w:val="center"/>
            </w:pPr>
            <w:r>
              <w:t>3</w:t>
            </w:r>
          </w:p>
        </w:tc>
        <w:tc>
          <w:tcPr>
            <w:tcW w:w="737" w:type="dxa"/>
          </w:tcPr>
          <w:p w:rsidR="00541FFF" w:rsidRDefault="00541FFF">
            <w:pPr>
              <w:pStyle w:val="ConsPlusNormal"/>
              <w:jc w:val="center"/>
            </w:pPr>
            <w:r>
              <w:t>11</w:t>
            </w:r>
          </w:p>
        </w:tc>
        <w:tc>
          <w:tcPr>
            <w:tcW w:w="737" w:type="dxa"/>
          </w:tcPr>
          <w:p w:rsidR="00541FFF" w:rsidRDefault="00541FFF">
            <w:pPr>
              <w:pStyle w:val="ConsPlusNormal"/>
              <w:jc w:val="center"/>
            </w:pPr>
            <w:r>
              <w:t>11</w:t>
            </w:r>
          </w:p>
        </w:tc>
        <w:tc>
          <w:tcPr>
            <w:tcW w:w="680" w:type="dxa"/>
          </w:tcPr>
          <w:p w:rsidR="00541FFF" w:rsidRDefault="00541FFF">
            <w:pPr>
              <w:pStyle w:val="ConsPlusNormal"/>
              <w:jc w:val="center"/>
            </w:pPr>
            <w:r>
              <w:t>11</w:t>
            </w:r>
          </w:p>
        </w:tc>
        <w:tc>
          <w:tcPr>
            <w:tcW w:w="737" w:type="dxa"/>
          </w:tcPr>
          <w:p w:rsidR="00541FFF" w:rsidRDefault="00541FFF">
            <w:pPr>
              <w:pStyle w:val="ConsPlusNormal"/>
              <w:jc w:val="center"/>
            </w:pPr>
            <w:r>
              <w:t>11</w:t>
            </w:r>
          </w:p>
        </w:tc>
        <w:tc>
          <w:tcPr>
            <w:tcW w:w="737" w:type="dxa"/>
          </w:tcPr>
          <w:p w:rsidR="00541FFF" w:rsidRDefault="00541FFF">
            <w:pPr>
              <w:pStyle w:val="ConsPlusNormal"/>
              <w:jc w:val="center"/>
            </w:pPr>
            <w:r>
              <w:t>11</w:t>
            </w:r>
          </w:p>
        </w:tc>
        <w:tc>
          <w:tcPr>
            <w:tcW w:w="737" w:type="dxa"/>
          </w:tcPr>
          <w:p w:rsidR="00541FFF" w:rsidRDefault="00541FFF">
            <w:pPr>
              <w:pStyle w:val="ConsPlusNormal"/>
              <w:jc w:val="center"/>
            </w:pPr>
            <w:r>
              <w:t>11</w:t>
            </w:r>
          </w:p>
        </w:tc>
        <w:tc>
          <w:tcPr>
            <w:tcW w:w="737" w:type="dxa"/>
          </w:tcPr>
          <w:p w:rsidR="00541FFF" w:rsidRDefault="00541FFF">
            <w:pPr>
              <w:pStyle w:val="ConsPlusNormal"/>
              <w:jc w:val="center"/>
            </w:pPr>
            <w:r>
              <w:t>11</w:t>
            </w:r>
          </w:p>
        </w:tc>
        <w:tc>
          <w:tcPr>
            <w:tcW w:w="1133" w:type="dxa"/>
          </w:tcPr>
          <w:p w:rsidR="00541FFF" w:rsidRDefault="00541FFF">
            <w:pPr>
              <w:pStyle w:val="ConsPlusNormal"/>
            </w:pPr>
            <w:r>
              <w:t>Целевой индикатор введен с 2017 года</w:t>
            </w:r>
          </w:p>
        </w:tc>
      </w:tr>
      <w:tr w:rsidR="00541FFF">
        <w:tc>
          <w:tcPr>
            <w:tcW w:w="1700" w:type="dxa"/>
            <w:vMerge w:val="restart"/>
            <w:tcBorders>
              <w:top w:val="nil"/>
              <w:bottom w:val="nil"/>
            </w:tcBorders>
          </w:tcPr>
          <w:p w:rsidR="00541FFF" w:rsidRDefault="00541FFF">
            <w:pPr>
              <w:pStyle w:val="ConsPlusNormal"/>
            </w:pPr>
          </w:p>
        </w:tc>
        <w:tc>
          <w:tcPr>
            <w:tcW w:w="1700" w:type="dxa"/>
            <w:vAlign w:val="center"/>
          </w:tcPr>
          <w:p w:rsidR="00541FFF" w:rsidRDefault="00541FFF">
            <w:pPr>
              <w:pStyle w:val="ConsPlusNormal"/>
            </w:pPr>
            <w:r>
              <w:t xml:space="preserve">7. Объем налоговых поступлений от получателей государственной поддержки в рамках государственной программы в консолидированный бюджет Новосибирской </w:t>
            </w:r>
            <w:r>
              <w:lastRenderedPageBreak/>
              <w:t>области на 1 рубль предоставленной государственной поддержки по производственным проектам (ежегодно)</w:t>
            </w:r>
          </w:p>
        </w:tc>
        <w:tc>
          <w:tcPr>
            <w:tcW w:w="907" w:type="dxa"/>
          </w:tcPr>
          <w:p w:rsidR="00541FFF" w:rsidRDefault="00541FFF">
            <w:pPr>
              <w:pStyle w:val="ConsPlusNormal"/>
              <w:jc w:val="center"/>
            </w:pPr>
            <w:r>
              <w:lastRenderedPageBreak/>
              <w:t>руб.</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680"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1</w:t>
            </w:r>
          </w:p>
        </w:tc>
        <w:tc>
          <w:tcPr>
            <w:tcW w:w="1133" w:type="dxa"/>
          </w:tcPr>
          <w:p w:rsidR="00541FFF" w:rsidRDefault="00541FFF">
            <w:pPr>
              <w:pStyle w:val="ConsPlusNormal"/>
            </w:pPr>
            <w:r>
              <w:t>Целевой индикатор введен с 2017 года</w:t>
            </w:r>
          </w:p>
        </w:tc>
      </w:tr>
      <w:tr w:rsidR="00541FFF">
        <w:tc>
          <w:tcPr>
            <w:tcW w:w="1700" w:type="dxa"/>
            <w:vMerge/>
            <w:tcBorders>
              <w:top w:val="nil"/>
              <w:bottom w:val="nil"/>
            </w:tcBorders>
          </w:tcPr>
          <w:p w:rsidR="00541FFF" w:rsidRDefault="00541FFF"/>
        </w:tc>
        <w:tc>
          <w:tcPr>
            <w:tcW w:w="1700" w:type="dxa"/>
            <w:vAlign w:val="center"/>
          </w:tcPr>
          <w:p w:rsidR="00541FFF" w:rsidRDefault="00541FFF">
            <w:pPr>
              <w:pStyle w:val="ConsPlusNormal"/>
            </w:pPr>
            <w:r>
              <w:t>8.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инфраструктурным и социальным проектам (ежегодно)</w:t>
            </w:r>
          </w:p>
        </w:tc>
        <w:tc>
          <w:tcPr>
            <w:tcW w:w="907" w:type="dxa"/>
          </w:tcPr>
          <w:p w:rsidR="00541FFF" w:rsidRDefault="00541FFF">
            <w:pPr>
              <w:pStyle w:val="ConsPlusNormal"/>
              <w:jc w:val="center"/>
            </w:pPr>
            <w:r>
              <w:t>руб.</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680"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737" w:type="dxa"/>
          </w:tcPr>
          <w:p w:rsidR="00541FFF" w:rsidRDefault="00541FFF">
            <w:pPr>
              <w:pStyle w:val="ConsPlusNormal"/>
              <w:jc w:val="center"/>
            </w:pPr>
            <w:r>
              <w:t>0,1</w:t>
            </w:r>
          </w:p>
        </w:tc>
        <w:tc>
          <w:tcPr>
            <w:tcW w:w="1133" w:type="dxa"/>
          </w:tcPr>
          <w:p w:rsidR="00541FFF" w:rsidRDefault="00541FFF">
            <w:pPr>
              <w:pStyle w:val="ConsPlusNormal"/>
            </w:pPr>
            <w:r>
              <w:t>Целевой индикатор введен с 2017 года</w:t>
            </w:r>
          </w:p>
        </w:tc>
      </w:tr>
      <w:tr w:rsidR="00541FFF">
        <w:tblPrEx>
          <w:tblBorders>
            <w:insideH w:val="nil"/>
          </w:tblBorders>
        </w:tblPrEx>
        <w:tc>
          <w:tcPr>
            <w:tcW w:w="1700" w:type="dxa"/>
            <w:vMerge/>
            <w:tcBorders>
              <w:top w:val="nil"/>
              <w:bottom w:val="nil"/>
            </w:tcBorders>
          </w:tcPr>
          <w:p w:rsidR="00541FFF" w:rsidRDefault="00541FFF"/>
        </w:tc>
        <w:tc>
          <w:tcPr>
            <w:tcW w:w="1700" w:type="dxa"/>
            <w:tcBorders>
              <w:bottom w:val="nil"/>
            </w:tcBorders>
          </w:tcPr>
          <w:p w:rsidR="00541FFF" w:rsidRDefault="00541FFF">
            <w:pPr>
              <w:pStyle w:val="ConsPlusNormal"/>
            </w:pPr>
            <w:r>
              <w:t>9. Количество созданных новых рабочих мест по проектам, получающим государственную поддержку в рамках государственной программы (ежегодно)</w:t>
            </w:r>
          </w:p>
        </w:tc>
        <w:tc>
          <w:tcPr>
            <w:tcW w:w="907" w:type="dxa"/>
            <w:tcBorders>
              <w:bottom w:val="nil"/>
            </w:tcBorders>
          </w:tcPr>
          <w:p w:rsidR="00541FFF" w:rsidRDefault="00541FFF">
            <w:pPr>
              <w:pStyle w:val="ConsPlusNormal"/>
              <w:jc w:val="center"/>
            </w:pPr>
            <w:r>
              <w:t>тыс. мест</w:t>
            </w:r>
          </w:p>
        </w:tc>
        <w:tc>
          <w:tcPr>
            <w:tcW w:w="737" w:type="dxa"/>
            <w:tcBorders>
              <w:bottom w:val="nil"/>
            </w:tcBorders>
          </w:tcPr>
          <w:p w:rsidR="00541FFF" w:rsidRDefault="00541FFF">
            <w:pPr>
              <w:pStyle w:val="ConsPlusNormal"/>
              <w:jc w:val="center"/>
            </w:pPr>
            <w:r>
              <w:t>-</w:t>
            </w:r>
          </w:p>
        </w:tc>
        <w:tc>
          <w:tcPr>
            <w:tcW w:w="737" w:type="dxa"/>
            <w:tcBorders>
              <w:bottom w:val="nil"/>
            </w:tcBorders>
          </w:tcPr>
          <w:p w:rsidR="00541FFF" w:rsidRDefault="00541FFF">
            <w:pPr>
              <w:pStyle w:val="ConsPlusNormal"/>
              <w:jc w:val="center"/>
            </w:pPr>
            <w:r>
              <w:t>-</w:t>
            </w:r>
          </w:p>
        </w:tc>
        <w:tc>
          <w:tcPr>
            <w:tcW w:w="737" w:type="dxa"/>
            <w:tcBorders>
              <w:bottom w:val="nil"/>
            </w:tcBorders>
          </w:tcPr>
          <w:p w:rsidR="00541FFF" w:rsidRDefault="00541FFF">
            <w:pPr>
              <w:pStyle w:val="ConsPlusNormal"/>
              <w:jc w:val="center"/>
            </w:pPr>
            <w:r>
              <w:t>0,757</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680"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737" w:type="dxa"/>
            <w:tcBorders>
              <w:bottom w:val="nil"/>
            </w:tcBorders>
          </w:tcPr>
          <w:p w:rsidR="00541FFF" w:rsidRDefault="00541FFF">
            <w:pPr>
              <w:pStyle w:val="ConsPlusNormal"/>
              <w:jc w:val="center"/>
            </w:pPr>
            <w:r>
              <w:t>0,5</w:t>
            </w:r>
          </w:p>
        </w:tc>
        <w:tc>
          <w:tcPr>
            <w:tcW w:w="1133" w:type="dxa"/>
            <w:tcBorders>
              <w:bottom w:val="nil"/>
            </w:tcBorders>
          </w:tcPr>
          <w:p w:rsidR="00541FFF" w:rsidRDefault="00541FFF">
            <w:pPr>
              <w:pStyle w:val="ConsPlusNormal"/>
            </w:pPr>
            <w:r>
              <w:t>Целевой индикатор введен с 2017 года</w:t>
            </w:r>
          </w:p>
        </w:tc>
      </w:tr>
      <w:tr w:rsidR="00541FFF">
        <w:tblPrEx>
          <w:tblBorders>
            <w:insideH w:val="nil"/>
          </w:tblBorders>
        </w:tblPrEx>
        <w:tc>
          <w:tcPr>
            <w:tcW w:w="17912" w:type="dxa"/>
            <w:gridSpan w:val="21"/>
            <w:tcBorders>
              <w:top w:val="nil"/>
            </w:tcBorders>
          </w:tcPr>
          <w:p w:rsidR="00541FFF" w:rsidRDefault="00541FFF">
            <w:pPr>
              <w:pStyle w:val="ConsPlusNormal"/>
              <w:jc w:val="both"/>
            </w:pPr>
            <w:r>
              <w:t xml:space="preserve">(в ред. </w:t>
            </w:r>
            <w:hyperlink r:id="rId469" w:history="1">
              <w:r>
                <w:rPr>
                  <w:color w:val="0000FF"/>
                </w:rPr>
                <w:t>постановления</w:t>
              </w:r>
            </w:hyperlink>
            <w:r>
              <w:t xml:space="preserve"> Правительства Новосибирской области от 02.03.2021 N 50-п)</w:t>
            </w:r>
          </w:p>
        </w:tc>
      </w:tr>
      <w:tr w:rsidR="00541FFF">
        <w:tc>
          <w:tcPr>
            <w:tcW w:w="1700" w:type="dxa"/>
            <w:vMerge w:val="restart"/>
          </w:tcPr>
          <w:p w:rsidR="00541FFF" w:rsidRDefault="00541FFF">
            <w:pPr>
              <w:pStyle w:val="ConsPlusNormal"/>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1700" w:type="dxa"/>
            <w:vAlign w:val="center"/>
          </w:tcPr>
          <w:p w:rsidR="00541FFF" w:rsidRDefault="00541FFF">
            <w:pPr>
              <w:pStyle w:val="ConsPlusNormal"/>
            </w:pPr>
            <w:r>
              <w:t>10. Уровень развития государственно-частного партнерства в Новосибирской области (ежегодно) (не ниже)</w:t>
            </w:r>
          </w:p>
        </w:tc>
        <w:tc>
          <w:tcPr>
            <w:tcW w:w="907" w:type="dxa"/>
          </w:tcPr>
          <w:p w:rsidR="00541FFF" w:rsidRDefault="00541FFF">
            <w:pPr>
              <w:pStyle w:val="ConsPlusNormal"/>
              <w:jc w:val="center"/>
            </w:pPr>
            <w:r>
              <w:t>место</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680"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1133" w:type="dxa"/>
          </w:tcPr>
          <w:p w:rsidR="00541FFF" w:rsidRDefault="00541FFF">
            <w:pPr>
              <w:pStyle w:val="ConsPlusNormal"/>
            </w:pPr>
            <w:r>
              <w:t>Целевой индикатор введен с 2017 года</w:t>
            </w:r>
          </w:p>
        </w:tc>
      </w:tr>
      <w:tr w:rsidR="00541FFF">
        <w:tc>
          <w:tcPr>
            <w:tcW w:w="1700" w:type="dxa"/>
            <w:vMerge/>
          </w:tcPr>
          <w:p w:rsidR="00541FFF" w:rsidRDefault="00541FFF"/>
        </w:tc>
        <w:tc>
          <w:tcPr>
            <w:tcW w:w="1700" w:type="dxa"/>
          </w:tcPr>
          <w:p w:rsidR="00541FFF" w:rsidRDefault="00541FFF">
            <w:pPr>
              <w:pStyle w:val="ConsPlusNormal"/>
            </w:pPr>
            <w:r>
              <w:t xml:space="preserve">11. Количество реализуемых проектов государственно-частного (муниципально-частного) партнерства на территории </w:t>
            </w:r>
            <w:r>
              <w:lastRenderedPageBreak/>
              <w:t>Новосибирской области (ежегодно)</w:t>
            </w:r>
          </w:p>
        </w:tc>
        <w:tc>
          <w:tcPr>
            <w:tcW w:w="907" w:type="dxa"/>
          </w:tcPr>
          <w:p w:rsidR="00541FFF" w:rsidRDefault="00541FFF">
            <w:pPr>
              <w:pStyle w:val="ConsPlusNormal"/>
              <w:jc w:val="center"/>
            </w:pPr>
            <w:r>
              <w:lastRenderedPageBreak/>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57</w:t>
            </w:r>
          </w:p>
        </w:tc>
        <w:tc>
          <w:tcPr>
            <w:tcW w:w="737" w:type="dxa"/>
          </w:tcPr>
          <w:p w:rsidR="00541FFF" w:rsidRDefault="00541FFF">
            <w:pPr>
              <w:pStyle w:val="ConsPlusNormal"/>
              <w:jc w:val="center"/>
            </w:pPr>
            <w:r>
              <w:t>59</w:t>
            </w:r>
          </w:p>
        </w:tc>
        <w:tc>
          <w:tcPr>
            <w:tcW w:w="737" w:type="dxa"/>
          </w:tcPr>
          <w:p w:rsidR="00541FFF" w:rsidRDefault="00541FFF">
            <w:pPr>
              <w:pStyle w:val="ConsPlusNormal"/>
              <w:jc w:val="center"/>
            </w:pPr>
            <w:r>
              <w:t>62</w:t>
            </w:r>
          </w:p>
        </w:tc>
        <w:tc>
          <w:tcPr>
            <w:tcW w:w="737" w:type="dxa"/>
          </w:tcPr>
          <w:p w:rsidR="00541FFF" w:rsidRDefault="00541FFF">
            <w:pPr>
              <w:pStyle w:val="ConsPlusNormal"/>
              <w:jc w:val="center"/>
            </w:pPr>
            <w:r>
              <w:t>65</w:t>
            </w:r>
          </w:p>
        </w:tc>
        <w:tc>
          <w:tcPr>
            <w:tcW w:w="737" w:type="dxa"/>
          </w:tcPr>
          <w:p w:rsidR="00541FFF" w:rsidRDefault="00541FFF">
            <w:pPr>
              <w:pStyle w:val="ConsPlusNormal"/>
              <w:jc w:val="center"/>
            </w:pPr>
            <w:r>
              <w:t>60</w:t>
            </w:r>
          </w:p>
        </w:tc>
        <w:tc>
          <w:tcPr>
            <w:tcW w:w="737" w:type="dxa"/>
          </w:tcPr>
          <w:p w:rsidR="00541FFF" w:rsidRDefault="00541FFF">
            <w:pPr>
              <w:pStyle w:val="ConsPlusNormal"/>
              <w:jc w:val="center"/>
            </w:pPr>
            <w:r>
              <w:t>61</w:t>
            </w:r>
          </w:p>
        </w:tc>
        <w:tc>
          <w:tcPr>
            <w:tcW w:w="737" w:type="dxa"/>
          </w:tcPr>
          <w:p w:rsidR="00541FFF" w:rsidRDefault="00541FFF">
            <w:pPr>
              <w:pStyle w:val="ConsPlusNormal"/>
              <w:jc w:val="center"/>
            </w:pPr>
            <w:r>
              <w:t>62</w:t>
            </w:r>
          </w:p>
        </w:tc>
        <w:tc>
          <w:tcPr>
            <w:tcW w:w="737" w:type="dxa"/>
          </w:tcPr>
          <w:p w:rsidR="00541FFF" w:rsidRDefault="00541FFF">
            <w:pPr>
              <w:pStyle w:val="ConsPlusNormal"/>
              <w:jc w:val="center"/>
            </w:pPr>
            <w:r>
              <w:t>64</w:t>
            </w:r>
          </w:p>
        </w:tc>
        <w:tc>
          <w:tcPr>
            <w:tcW w:w="737" w:type="dxa"/>
          </w:tcPr>
          <w:p w:rsidR="00541FFF" w:rsidRDefault="00541FFF">
            <w:pPr>
              <w:pStyle w:val="ConsPlusNormal"/>
              <w:jc w:val="center"/>
            </w:pPr>
            <w:r>
              <w:t>64</w:t>
            </w:r>
          </w:p>
        </w:tc>
        <w:tc>
          <w:tcPr>
            <w:tcW w:w="737" w:type="dxa"/>
          </w:tcPr>
          <w:p w:rsidR="00541FFF" w:rsidRDefault="00541FFF">
            <w:pPr>
              <w:pStyle w:val="ConsPlusNormal"/>
              <w:jc w:val="center"/>
            </w:pPr>
            <w:r>
              <w:t>66</w:t>
            </w:r>
          </w:p>
        </w:tc>
        <w:tc>
          <w:tcPr>
            <w:tcW w:w="680" w:type="dxa"/>
          </w:tcPr>
          <w:p w:rsidR="00541FFF" w:rsidRDefault="00541FFF">
            <w:pPr>
              <w:pStyle w:val="ConsPlusNormal"/>
              <w:jc w:val="center"/>
            </w:pPr>
            <w:r>
              <w:t>66</w:t>
            </w:r>
          </w:p>
        </w:tc>
        <w:tc>
          <w:tcPr>
            <w:tcW w:w="737" w:type="dxa"/>
          </w:tcPr>
          <w:p w:rsidR="00541FFF" w:rsidRDefault="00541FFF">
            <w:pPr>
              <w:pStyle w:val="ConsPlusNormal"/>
              <w:jc w:val="center"/>
            </w:pPr>
            <w:r>
              <w:t>68</w:t>
            </w:r>
          </w:p>
        </w:tc>
        <w:tc>
          <w:tcPr>
            <w:tcW w:w="737" w:type="dxa"/>
          </w:tcPr>
          <w:p w:rsidR="00541FFF" w:rsidRDefault="00541FFF">
            <w:pPr>
              <w:pStyle w:val="ConsPlusNormal"/>
              <w:jc w:val="center"/>
            </w:pPr>
            <w:r>
              <w:t>68</w:t>
            </w:r>
          </w:p>
        </w:tc>
        <w:tc>
          <w:tcPr>
            <w:tcW w:w="737" w:type="dxa"/>
          </w:tcPr>
          <w:p w:rsidR="00541FFF" w:rsidRDefault="00541FFF">
            <w:pPr>
              <w:pStyle w:val="ConsPlusNormal"/>
              <w:jc w:val="center"/>
            </w:pPr>
            <w:r>
              <w:t>70</w:t>
            </w:r>
          </w:p>
        </w:tc>
        <w:tc>
          <w:tcPr>
            <w:tcW w:w="737" w:type="dxa"/>
          </w:tcPr>
          <w:p w:rsidR="00541FFF" w:rsidRDefault="00541FFF">
            <w:pPr>
              <w:pStyle w:val="ConsPlusNormal"/>
              <w:jc w:val="center"/>
            </w:pPr>
            <w:r>
              <w:t>70</w:t>
            </w:r>
          </w:p>
        </w:tc>
        <w:tc>
          <w:tcPr>
            <w:tcW w:w="1133" w:type="dxa"/>
          </w:tcPr>
          <w:p w:rsidR="00541FFF" w:rsidRDefault="00541FFF">
            <w:pPr>
              <w:pStyle w:val="ConsPlusNormal"/>
            </w:pPr>
            <w:r>
              <w:t xml:space="preserve">Целевой индикатор введен с 2017 года. Снижение целевого индикатора с 2020 года </w:t>
            </w:r>
            <w:r>
              <w:lastRenderedPageBreak/>
              <w:t>связано с корректировкой планов инвесторов из-за пандемии коронавируса, а также с переоценкой и переориентацией планируемых проектов по направлению агрегирования проектов в пулы для масштаба и повышению качества их проработки</w:t>
            </w:r>
          </w:p>
        </w:tc>
      </w:tr>
      <w:tr w:rsidR="00541FFF">
        <w:tc>
          <w:tcPr>
            <w:tcW w:w="1700" w:type="dxa"/>
            <w:vMerge w:val="restart"/>
          </w:tcPr>
          <w:p w:rsidR="00541FFF" w:rsidRDefault="00541FFF">
            <w:pPr>
              <w:pStyle w:val="ConsPlusNormal"/>
            </w:pPr>
            <w:r>
              <w:lastRenderedPageBreak/>
              <w:t>Задача 1.4. Развитие парковых проектов Новосибирской области</w:t>
            </w:r>
          </w:p>
        </w:tc>
        <w:tc>
          <w:tcPr>
            <w:tcW w:w="1700" w:type="dxa"/>
          </w:tcPr>
          <w:p w:rsidR="00541FFF" w:rsidRDefault="00541FFF">
            <w:pPr>
              <w:pStyle w:val="ConsPlusNormal"/>
            </w:pPr>
            <w:r>
              <w:t>12. Количество резидентов действующих парковых проектов Новосибирской области (нарастающим итогом), всего, в том числе:</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25</w:t>
            </w:r>
          </w:p>
        </w:tc>
        <w:tc>
          <w:tcPr>
            <w:tcW w:w="737" w:type="dxa"/>
          </w:tcPr>
          <w:p w:rsidR="00541FFF" w:rsidRDefault="00541FFF">
            <w:pPr>
              <w:pStyle w:val="ConsPlusNormal"/>
              <w:jc w:val="center"/>
            </w:pPr>
            <w:r>
              <w:t>27</w:t>
            </w:r>
          </w:p>
        </w:tc>
        <w:tc>
          <w:tcPr>
            <w:tcW w:w="737" w:type="dxa"/>
          </w:tcPr>
          <w:p w:rsidR="00541FFF" w:rsidRDefault="00541FFF">
            <w:pPr>
              <w:pStyle w:val="ConsPlusNormal"/>
              <w:jc w:val="center"/>
            </w:pPr>
            <w:r>
              <w:t>20</w:t>
            </w:r>
          </w:p>
        </w:tc>
        <w:tc>
          <w:tcPr>
            <w:tcW w:w="737" w:type="dxa"/>
          </w:tcPr>
          <w:p w:rsidR="00541FFF" w:rsidRDefault="00541FFF">
            <w:pPr>
              <w:pStyle w:val="ConsPlusNormal"/>
              <w:jc w:val="center"/>
            </w:pPr>
            <w:r>
              <w:t>21</w:t>
            </w:r>
          </w:p>
        </w:tc>
        <w:tc>
          <w:tcPr>
            <w:tcW w:w="737" w:type="dxa"/>
          </w:tcPr>
          <w:p w:rsidR="00541FFF" w:rsidRDefault="00541FFF">
            <w:pPr>
              <w:pStyle w:val="ConsPlusNormal"/>
              <w:jc w:val="center"/>
            </w:pPr>
            <w:r>
              <w:t>24</w:t>
            </w:r>
          </w:p>
        </w:tc>
        <w:tc>
          <w:tcPr>
            <w:tcW w:w="737" w:type="dxa"/>
          </w:tcPr>
          <w:p w:rsidR="00541FFF" w:rsidRDefault="00541FFF">
            <w:pPr>
              <w:pStyle w:val="ConsPlusNormal"/>
              <w:jc w:val="center"/>
            </w:pPr>
            <w:r>
              <w:t>27</w:t>
            </w:r>
          </w:p>
        </w:tc>
        <w:tc>
          <w:tcPr>
            <w:tcW w:w="737" w:type="dxa"/>
          </w:tcPr>
          <w:p w:rsidR="00541FFF" w:rsidRDefault="00541FFF">
            <w:pPr>
              <w:pStyle w:val="ConsPlusNormal"/>
              <w:jc w:val="center"/>
            </w:pPr>
            <w:r>
              <w:t>31</w:t>
            </w:r>
          </w:p>
        </w:tc>
        <w:tc>
          <w:tcPr>
            <w:tcW w:w="737" w:type="dxa"/>
          </w:tcPr>
          <w:p w:rsidR="00541FFF" w:rsidRDefault="00541FFF">
            <w:pPr>
              <w:pStyle w:val="ConsPlusNormal"/>
              <w:jc w:val="center"/>
            </w:pPr>
            <w:r>
              <w:t>33</w:t>
            </w:r>
          </w:p>
        </w:tc>
        <w:tc>
          <w:tcPr>
            <w:tcW w:w="737" w:type="dxa"/>
          </w:tcPr>
          <w:p w:rsidR="00541FFF" w:rsidRDefault="00541FFF">
            <w:pPr>
              <w:pStyle w:val="ConsPlusNormal"/>
              <w:jc w:val="center"/>
            </w:pPr>
            <w:r>
              <w:t>35</w:t>
            </w:r>
          </w:p>
        </w:tc>
        <w:tc>
          <w:tcPr>
            <w:tcW w:w="737" w:type="dxa"/>
          </w:tcPr>
          <w:p w:rsidR="00541FFF" w:rsidRDefault="00541FFF">
            <w:pPr>
              <w:pStyle w:val="ConsPlusNormal"/>
              <w:jc w:val="center"/>
            </w:pPr>
            <w:r>
              <w:t>37</w:t>
            </w:r>
          </w:p>
        </w:tc>
        <w:tc>
          <w:tcPr>
            <w:tcW w:w="737" w:type="dxa"/>
          </w:tcPr>
          <w:p w:rsidR="00541FFF" w:rsidRDefault="00541FFF">
            <w:pPr>
              <w:pStyle w:val="ConsPlusNormal"/>
              <w:jc w:val="center"/>
            </w:pPr>
            <w:r>
              <w:t>37</w:t>
            </w:r>
          </w:p>
        </w:tc>
        <w:tc>
          <w:tcPr>
            <w:tcW w:w="737" w:type="dxa"/>
          </w:tcPr>
          <w:p w:rsidR="00541FFF" w:rsidRDefault="00541FFF">
            <w:pPr>
              <w:pStyle w:val="ConsPlusNormal"/>
              <w:jc w:val="center"/>
            </w:pPr>
            <w:r>
              <w:t>38</w:t>
            </w:r>
          </w:p>
        </w:tc>
        <w:tc>
          <w:tcPr>
            <w:tcW w:w="680" w:type="dxa"/>
          </w:tcPr>
          <w:p w:rsidR="00541FFF" w:rsidRDefault="00541FFF">
            <w:pPr>
              <w:pStyle w:val="ConsPlusNormal"/>
              <w:jc w:val="center"/>
            </w:pPr>
            <w:r>
              <w:t>38</w:t>
            </w:r>
          </w:p>
        </w:tc>
        <w:tc>
          <w:tcPr>
            <w:tcW w:w="737" w:type="dxa"/>
          </w:tcPr>
          <w:p w:rsidR="00541FFF" w:rsidRDefault="00541FFF">
            <w:pPr>
              <w:pStyle w:val="ConsPlusNormal"/>
              <w:jc w:val="center"/>
            </w:pPr>
            <w:r>
              <w:t>39</w:t>
            </w:r>
          </w:p>
        </w:tc>
        <w:tc>
          <w:tcPr>
            <w:tcW w:w="737" w:type="dxa"/>
          </w:tcPr>
          <w:p w:rsidR="00541FFF" w:rsidRDefault="00541FFF">
            <w:pPr>
              <w:pStyle w:val="ConsPlusNormal"/>
              <w:jc w:val="center"/>
            </w:pPr>
            <w:r>
              <w:t>39</w:t>
            </w:r>
          </w:p>
        </w:tc>
        <w:tc>
          <w:tcPr>
            <w:tcW w:w="737" w:type="dxa"/>
          </w:tcPr>
          <w:p w:rsidR="00541FFF" w:rsidRDefault="00541FFF">
            <w:pPr>
              <w:pStyle w:val="ConsPlusNormal"/>
              <w:jc w:val="center"/>
            </w:pPr>
            <w:r>
              <w:t>40</w:t>
            </w:r>
          </w:p>
        </w:tc>
        <w:tc>
          <w:tcPr>
            <w:tcW w:w="737" w:type="dxa"/>
          </w:tcPr>
          <w:p w:rsidR="00541FFF" w:rsidRDefault="00541FFF">
            <w:pPr>
              <w:pStyle w:val="ConsPlusNormal"/>
              <w:jc w:val="center"/>
            </w:pPr>
            <w:r>
              <w:t>40</w:t>
            </w:r>
          </w:p>
        </w:tc>
        <w:tc>
          <w:tcPr>
            <w:tcW w:w="1133" w:type="dxa"/>
          </w:tcPr>
          <w:p w:rsidR="00541FFF" w:rsidRDefault="00541FFF">
            <w:pPr>
              <w:pStyle w:val="ConsPlusNormal"/>
            </w:pPr>
          </w:p>
        </w:tc>
      </w:tr>
      <w:tr w:rsidR="00541FFF">
        <w:tc>
          <w:tcPr>
            <w:tcW w:w="1700" w:type="dxa"/>
            <w:vMerge/>
          </w:tcPr>
          <w:p w:rsidR="00541FFF" w:rsidRDefault="00541FFF"/>
        </w:tc>
        <w:tc>
          <w:tcPr>
            <w:tcW w:w="1700" w:type="dxa"/>
          </w:tcPr>
          <w:p w:rsidR="00541FFF" w:rsidRDefault="00541FFF">
            <w:pPr>
              <w:pStyle w:val="ConsPlusNormal"/>
            </w:pPr>
            <w:r>
              <w:t>12.1. Новосибирский ПЛП</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14</w:t>
            </w:r>
          </w:p>
        </w:tc>
        <w:tc>
          <w:tcPr>
            <w:tcW w:w="737" w:type="dxa"/>
          </w:tcPr>
          <w:p w:rsidR="00541FFF" w:rsidRDefault="00541FFF">
            <w:pPr>
              <w:pStyle w:val="ConsPlusNormal"/>
              <w:jc w:val="center"/>
            </w:pPr>
            <w:r>
              <w:t>15</w:t>
            </w:r>
          </w:p>
        </w:tc>
        <w:tc>
          <w:tcPr>
            <w:tcW w:w="737" w:type="dxa"/>
          </w:tcPr>
          <w:p w:rsidR="00541FFF" w:rsidRDefault="00541FFF">
            <w:pPr>
              <w:pStyle w:val="ConsPlusNormal"/>
              <w:jc w:val="center"/>
            </w:pPr>
            <w:r>
              <w:t>17</w:t>
            </w:r>
          </w:p>
        </w:tc>
        <w:tc>
          <w:tcPr>
            <w:tcW w:w="737" w:type="dxa"/>
          </w:tcPr>
          <w:p w:rsidR="00541FFF" w:rsidRDefault="00541FFF">
            <w:pPr>
              <w:pStyle w:val="ConsPlusNormal"/>
              <w:jc w:val="center"/>
            </w:pPr>
            <w:r>
              <w:t>19</w:t>
            </w:r>
          </w:p>
        </w:tc>
        <w:tc>
          <w:tcPr>
            <w:tcW w:w="737" w:type="dxa"/>
          </w:tcPr>
          <w:p w:rsidR="00541FFF" w:rsidRDefault="00541FFF">
            <w:pPr>
              <w:pStyle w:val="ConsPlusNormal"/>
              <w:jc w:val="center"/>
            </w:pPr>
            <w:r>
              <w:t>21</w:t>
            </w:r>
          </w:p>
        </w:tc>
        <w:tc>
          <w:tcPr>
            <w:tcW w:w="737" w:type="dxa"/>
          </w:tcPr>
          <w:p w:rsidR="00541FFF" w:rsidRDefault="00541FFF">
            <w:pPr>
              <w:pStyle w:val="ConsPlusNormal"/>
              <w:jc w:val="center"/>
            </w:pPr>
            <w:r>
              <w:t>23</w:t>
            </w:r>
          </w:p>
        </w:tc>
        <w:tc>
          <w:tcPr>
            <w:tcW w:w="737" w:type="dxa"/>
          </w:tcPr>
          <w:p w:rsidR="00541FFF" w:rsidRDefault="00541FFF">
            <w:pPr>
              <w:pStyle w:val="ConsPlusNormal"/>
              <w:jc w:val="center"/>
            </w:pPr>
            <w:r>
              <w:t>25</w:t>
            </w:r>
          </w:p>
        </w:tc>
        <w:tc>
          <w:tcPr>
            <w:tcW w:w="737" w:type="dxa"/>
          </w:tcPr>
          <w:p w:rsidR="00541FFF" w:rsidRDefault="00541FFF">
            <w:pPr>
              <w:pStyle w:val="ConsPlusNormal"/>
              <w:jc w:val="center"/>
            </w:pPr>
            <w:r>
              <w:t>27</w:t>
            </w:r>
          </w:p>
        </w:tc>
        <w:tc>
          <w:tcPr>
            <w:tcW w:w="737" w:type="dxa"/>
          </w:tcPr>
          <w:p w:rsidR="00541FFF" w:rsidRDefault="00541FFF">
            <w:pPr>
              <w:pStyle w:val="ConsPlusNormal"/>
              <w:jc w:val="center"/>
            </w:pPr>
            <w:r>
              <w:t>27</w:t>
            </w:r>
          </w:p>
        </w:tc>
        <w:tc>
          <w:tcPr>
            <w:tcW w:w="737" w:type="dxa"/>
          </w:tcPr>
          <w:p w:rsidR="00541FFF" w:rsidRDefault="00541FFF">
            <w:pPr>
              <w:pStyle w:val="ConsPlusNormal"/>
              <w:jc w:val="center"/>
            </w:pPr>
            <w:r>
              <w:t>28</w:t>
            </w:r>
          </w:p>
        </w:tc>
        <w:tc>
          <w:tcPr>
            <w:tcW w:w="680" w:type="dxa"/>
          </w:tcPr>
          <w:p w:rsidR="00541FFF" w:rsidRDefault="00541FFF">
            <w:pPr>
              <w:pStyle w:val="ConsPlusNormal"/>
              <w:jc w:val="center"/>
            </w:pPr>
            <w:r>
              <w:t>28</w:t>
            </w:r>
          </w:p>
        </w:tc>
        <w:tc>
          <w:tcPr>
            <w:tcW w:w="737" w:type="dxa"/>
          </w:tcPr>
          <w:p w:rsidR="00541FFF" w:rsidRDefault="00541FFF">
            <w:pPr>
              <w:pStyle w:val="ConsPlusNormal"/>
              <w:jc w:val="center"/>
            </w:pPr>
            <w:r>
              <w:t>29</w:t>
            </w:r>
          </w:p>
        </w:tc>
        <w:tc>
          <w:tcPr>
            <w:tcW w:w="737" w:type="dxa"/>
          </w:tcPr>
          <w:p w:rsidR="00541FFF" w:rsidRDefault="00541FFF">
            <w:pPr>
              <w:pStyle w:val="ConsPlusNormal"/>
              <w:jc w:val="center"/>
            </w:pPr>
            <w:r>
              <w:t>29</w:t>
            </w:r>
          </w:p>
        </w:tc>
        <w:tc>
          <w:tcPr>
            <w:tcW w:w="737" w:type="dxa"/>
          </w:tcPr>
          <w:p w:rsidR="00541FFF" w:rsidRDefault="00541FFF">
            <w:pPr>
              <w:pStyle w:val="ConsPlusNormal"/>
              <w:jc w:val="center"/>
            </w:pPr>
            <w:r>
              <w:t>30</w:t>
            </w:r>
          </w:p>
        </w:tc>
        <w:tc>
          <w:tcPr>
            <w:tcW w:w="737" w:type="dxa"/>
          </w:tcPr>
          <w:p w:rsidR="00541FFF" w:rsidRDefault="00541FFF">
            <w:pPr>
              <w:pStyle w:val="ConsPlusNormal"/>
              <w:jc w:val="center"/>
            </w:pPr>
            <w:r>
              <w:t>30</w:t>
            </w:r>
          </w:p>
        </w:tc>
        <w:tc>
          <w:tcPr>
            <w:tcW w:w="1133" w:type="dxa"/>
            <w:vAlign w:val="center"/>
          </w:tcPr>
          <w:p w:rsidR="00541FFF" w:rsidRDefault="00541FFF">
            <w:pPr>
              <w:pStyle w:val="ConsPlusNormal"/>
            </w:pPr>
            <w:r>
              <w:t>Целевой индикатор введен с 2017 года</w:t>
            </w:r>
          </w:p>
        </w:tc>
      </w:tr>
      <w:tr w:rsidR="00541FFF">
        <w:tc>
          <w:tcPr>
            <w:tcW w:w="1700" w:type="dxa"/>
            <w:vMerge/>
          </w:tcPr>
          <w:p w:rsidR="00541FFF" w:rsidRDefault="00541FFF"/>
        </w:tc>
        <w:tc>
          <w:tcPr>
            <w:tcW w:w="1700" w:type="dxa"/>
          </w:tcPr>
          <w:p w:rsidR="00541FFF" w:rsidRDefault="00541FFF">
            <w:pPr>
              <w:pStyle w:val="ConsPlusNormal"/>
            </w:pPr>
            <w:r>
              <w:t>12.2. Биотехнопарк, включая резидентов ЦКП</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6</w:t>
            </w:r>
          </w:p>
        </w:tc>
        <w:tc>
          <w:tcPr>
            <w:tcW w:w="737" w:type="dxa"/>
          </w:tcPr>
          <w:p w:rsidR="00541FFF" w:rsidRDefault="00541FFF">
            <w:pPr>
              <w:pStyle w:val="ConsPlusNormal"/>
              <w:jc w:val="center"/>
            </w:pPr>
            <w:r>
              <w:t>6</w:t>
            </w:r>
          </w:p>
        </w:tc>
        <w:tc>
          <w:tcPr>
            <w:tcW w:w="737" w:type="dxa"/>
          </w:tcPr>
          <w:p w:rsidR="00541FFF" w:rsidRDefault="00541FFF">
            <w:pPr>
              <w:pStyle w:val="ConsPlusNormal"/>
              <w:jc w:val="center"/>
            </w:pPr>
            <w:r>
              <w:t>7</w:t>
            </w:r>
          </w:p>
        </w:tc>
        <w:tc>
          <w:tcPr>
            <w:tcW w:w="737" w:type="dxa"/>
          </w:tcPr>
          <w:p w:rsidR="00541FFF" w:rsidRDefault="00541FFF">
            <w:pPr>
              <w:pStyle w:val="ConsPlusNormal"/>
              <w:jc w:val="center"/>
            </w:pPr>
            <w:r>
              <w:t>8</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680"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10</w:t>
            </w:r>
          </w:p>
        </w:tc>
        <w:tc>
          <w:tcPr>
            <w:tcW w:w="1133" w:type="dxa"/>
            <w:vAlign w:val="center"/>
          </w:tcPr>
          <w:p w:rsidR="00541FFF" w:rsidRDefault="00541FFF">
            <w:pPr>
              <w:pStyle w:val="ConsPlusNormal"/>
            </w:pPr>
            <w:r>
              <w:t>Целевой индикатор введен с 2017 года</w:t>
            </w:r>
          </w:p>
        </w:tc>
      </w:tr>
      <w:tr w:rsidR="00541FFF">
        <w:tc>
          <w:tcPr>
            <w:tcW w:w="1700" w:type="dxa"/>
            <w:vMerge/>
          </w:tcPr>
          <w:p w:rsidR="00541FFF" w:rsidRDefault="00541FFF"/>
        </w:tc>
        <w:tc>
          <w:tcPr>
            <w:tcW w:w="1700" w:type="dxa"/>
          </w:tcPr>
          <w:p w:rsidR="00541FFF" w:rsidRDefault="00541FFF">
            <w:pPr>
              <w:pStyle w:val="ConsPlusNormal"/>
            </w:pPr>
            <w:r>
              <w:t xml:space="preserve">13. Объем налоговых поступлений в консолидированный бюджет Новосибирской области резидентов действующих парковых проектов Новосибирской области </w:t>
            </w:r>
            <w:r>
              <w:lastRenderedPageBreak/>
              <w:t>(ежегодно), всего, в том числе:</w:t>
            </w:r>
          </w:p>
        </w:tc>
        <w:tc>
          <w:tcPr>
            <w:tcW w:w="907" w:type="dxa"/>
          </w:tcPr>
          <w:p w:rsidR="00541FFF" w:rsidRDefault="00541FFF">
            <w:pPr>
              <w:pStyle w:val="ConsPlusNormal"/>
              <w:jc w:val="center"/>
            </w:pPr>
            <w:r>
              <w:lastRenderedPageBreak/>
              <w:t>млн. руб.</w:t>
            </w:r>
          </w:p>
        </w:tc>
        <w:tc>
          <w:tcPr>
            <w:tcW w:w="737" w:type="dxa"/>
          </w:tcPr>
          <w:p w:rsidR="00541FFF" w:rsidRDefault="00541FFF">
            <w:pPr>
              <w:pStyle w:val="ConsPlusNormal"/>
              <w:jc w:val="center"/>
            </w:pPr>
            <w:r>
              <w:t>112,9</w:t>
            </w:r>
          </w:p>
        </w:tc>
        <w:tc>
          <w:tcPr>
            <w:tcW w:w="737" w:type="dxa"/>
          </w:tcPr>
          <w:p w:rsidR="00541FFF" w:rsidRDefault="00541FFF">
            <w:pPr>
              <w:pStyle w:val="ConsPlusNormal"/>
              <w:jc w:val="center"/>
            </w:pPr>
            <w:r>
              <w:t>148,3</w:t>
            </w:r>
          </w:p>
        </w:tc>
        <w:tc>
          <w:tcPr>
            <w:tcW w:w="737" w:type="dxa"/>
          </w:tcPr>
          <w:p w:rsidR="00541FFF" w:rsidRDefault="00541FFF">
            <w:pPr>
              <w:pStyle w:val="ConsPlusNormal"/>
              <w:jc w:val="center"/>
            </w:pPr>
            <w:r>
              <w:t>440,4</w:t>
            </w:r>
          </w:p>
        </w:tc>
        <w:tc>
          <w:tcPr>
            <w:tcW w:w="737" w:type="dxa"/>
          </w:tcPr>
          <w:p w:rsidR="00541FFF" w:rsidRDefault="00541FFF">
            <w:pPr>
              <w:pStyle w:val="ConsPlusNormal"/>
              <w:jc w:val="center"/>
            </w:pPr>
            <w:r>
              <w:t>700</w:t>
            </w:r>
          </w:p>
        </w:tc>
        <w:tc>
          <w:tcPr>
            <w:tcW w:w="737" w:type="dxa"/>
          </w:tcPr>
          <w:p w:rsidR="00541FFF" w:rsidRDefault="00541FFF">
            <w:pPr>
              <w:pStyle w:val="ConsPlusNormal"/>
              <w:jc w:val="center"/>
            </w:pPr>
            <w:r>
              <w:t>620</w:t>
            </w:r>
          </w:p>
        </w:tc>
        <w:tc>
          <w:tcPr>
            <w:tcW w:w="737" w:type="dxa"/>
          </w:tcPr>
          <w:p w:rsidR="00541FFF" w:rsidRDefault="00541FFF">
            <w:pPr>
              <w:pStyle w:val="ConsPlusNormal"/>
              <w:jc w:val="center"/>
            </w:pPr>
            <w:r>
              <w:t>620</w:t>
            </w:r>
          </w:p>
        </w:tc>
        <w:tc>
          <w:tcPr>
            <w:tcW w:w="737" w:type="dxa"/>
          </w:tcPr>
          <w:p w:rsidR="00541FFF" w:rsidRDefault="00541FFF">
            <w:pPr>
              <w:pStyle w:val="ConsPlusNormal"/>
              <w:jc w:val="center"/>
            </w:pPr>
            <w:r>
              <w:t>620</w:t>
            </w:r>
          </w:p>
        </w:tc>
        <w:tc>
          <w:tcPr>
            <w:tcW w:w="737" w:type="dxa"/>
          </w:tcPr>
          <w:p w:rsidR="00541FFF" w:rsidRDefault="00541FFF">
            <w:pPr>
              <w:pStyle w:val="ConsPlusNormal"/>
              <w:jc w:val="center"/>
            </w:pPr>
            <w:r>
              <w:t>795</w:t>
            </w:r>
          </w:p>
        </w:tc>
        <w:tc>
          <w:tcPr>
            <w:tcW w:w="737" w:type="dxa"/>
          </w:tcPr>
          <w:p w:rsidR="00541FFF" w:rsidRDefault="00541FFF">
            <w:pPr>
              <w:pStyle w:val="ConsPlusNormal"/>
              <w:jc w:val="center"/>
            </w:pPr>
            <w:r>
              <w:t>840</w:t>
            </w:r>
          </w:p>
        </w:tc>
        <w:tc>
          <w:tcPr>
            <w:tcW w:w="737" w:type="dxa"/>
          </w:tcPr>
          <w:p w:rsidR="00541FFF" w:rsidRDefault="00541FFF">
            <w:pPr>
              <w:pStyle w:val="ConsPlusNormal"/>
              <w:jc w:val="center"/>
            </w:pPr>
            <w:r>
              <w:t>910</w:t>
            </w:r>
          </w:p>
        </w:tc>
        <w:tc>
          <w:tcPr>
            <w:tcW w:w="737" w:type="dxa"/>
          </w:tcPr>
          <w:p w:rsidR="00541FFF" w:rsidRDefault="00541FFF">
            <w:pPr>
              <w:pStyle w:val="ConsPlusNormal"/>
              <w:jc w:val="center"/>
            </w:pPr>
            <w:r>
              <w:t>1000</w:t>
            </w:r>
          </w:p>
        </w:tc>
        <w:tc>
          <w:tcPr>
            <w:tcW w:w="737" w:type="dxa"/>
          </w:tcPr>
          <w:p w:rsidR="00541FFF" w:rsidRDefault="00541FFF">
            <w:pPr>
              <w:pStyle w:val="ConsPlusNormal"/>
              <w:jc w:val="center"/>
            </w:pPr>
            <w:r>
              <w:t>1050</w:t>
            </w:r>
          </w:p>
        </w:tc>
        <w:tc>
          <w:tcPr>
            <w:tcW w:w="680" w:type="dxa"/>
          </w:tcPr>
          <w:p w:rsidR="00541FFF" w:rsidRDefault="00541FFF">
            <w:pPr>
              <w:pStyle w:val="ConsPlusNormal"/>
              <w:jc w:val="center"/>
            </w:pPr>
            <w:r>
              <w:t>1100</w:t>
            </w:r>
          </w:p>
        </w:tc>
        <w:tc>
          <w:tcPr>
            <w:tcW w:w="737" w:type="dxa"/>
          </w:tcPr>
          <w:p w:rsidR="00541FFF" w:rsidRDefault="00541FFF">
            <w:pPr>
              <w:pStyle w:val="ConsPlusNormal"/>
              <w:jc w:val="center"/>
            </w:pPr>
            <w:r>
              <w:t>1150</w:t>
            </w:r>
          </w:p>
        </w:tc>
        <w:tc>
          <w:tcPr>
            <w:tcW w:w="737" w:type="dxa"/>
          </w:tcPr>
          <w:p w:rsidR="00541FFF" w:rsidRDefault="00541FFF">
            <w:pPr>
              <w:pStyle w:val="ConsPlusNormal"/>
              <w:jc w:val="center"/>
            </w:pPr>
            <w:r>
              <w:t>1200</w:t>
            </w:r>
          </w:p>
        </w:tc>
        <w:tc>
          <w:tcPr>
            <w:tcW w:w="737" w:type="dxa"/>
          </w:tcPr>
          <w:p w:rsidR="00541FFF" w:rsidRDefault="00541FFF">
            <w:pPr>
              <w:pStyle w:val="ConsPlusNormal"/>
              <w:jc w:val="center"/>
            </w:pPr>
            <w:r>
              <w:t>1250</w:t>
            </w:r>
          </w:p>
        </w:tc>
        <w:tc>
          <w:tcPr>
            <w:tcW w:w="737" w:type="dxa"/>
          </w:tcPr>
          <w:p w:rsidR="00541FFF" w:rsidRDefault="00541FFF">
            <w:pPr>
              <w:pStyle w:val="ConsPlusNormal"/>
              <w:jc w:val="center"/>
            </w:pPr>
            <w:r>
              <w:t>1300</w:t>
            </w:r>
          </w:p>
        </w:tc>
        <w:tc>
          <w:tcPr>
            <w:tcW w:w="1133" w:type="dxa"/>
            <w:vAlign w:val="center"/>
          </w:tcPr>
          <w:p w:rsidR="00541FFF" w:rsidRDefault="00541FFF">
            <w:pPr>
              <w:pStyle w:val="ConsPlusNormal"/>
            </w:pPr>
          </w:p>
        </w:tc>
      </w:tr>
      <w:tr w:rsidR="00541FFF">
        <w:tc>
          <w:tcPr>
            <w:tcW w:w="1700" w:type="dxa"/>
            <w:vMerge/>
          </w:tcPr>
          <w:p w:rsidR="00541FFF" w:rsidRDefault="00541FFF"/>
        </w:tc>
        <w:tc>
          <w:tcPr>
            <w:tcW w:w="1700" w:type="dxa"/>
          </w:tcPr>
          <w:p w:rsidR="00541FFF" w:rsidRDefault="00541FFF">
            <w:pPr>
              <w:pStyle w:val="ConsPlusNormal"/>
            </w:pPr>
            <w:r>
              <w:t>13.1. Новосибирский ПЛП</w:t>
            </w:r>
          </w:p>
        </w:tc>
        <w:tc>
          <w:tcPr>
            <w:tcW w:w="907" w:type="dxa"/>
          </w:tcPr>
          <w:p w:rsidR="00541FFF" w:rsidRDefault="00541FFF">
            <w:pPr>
              <w:pStyle w:val="ConsPlusNormal"/>
              <w:jc w:val="center"/>
            </w:pPr>
            <w:r>
              <w:t>млн. руб.</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44</w:t>
            </w:r>
          </w:p>
        </w:tc>
        <w:tc>
          <w:tcPr>
            <w:tcW w:w="737" w:type="dxa"/>
          </w:tcPr>
          <w:p w:rsidR="00541FFF" w:rsidRDefault="00541FFF">
            <w:pPr>
              <w:pStyle w:val="ConsPlusNormal"/>
              <w:jc w:val="center"/>
            </w:pPr>
            <w:r>
              <w:t>100</w:t>
            </w:r>
          </w:p>
        </w:tc>
        <w:tc>
          <w:tcPr>
            <w:tcW w:w="737" w:type="dxa"/>
          </w:tcPr>
          <w:p w:rsidR="00541FFF" w:rsidRDefault="00541FFF">
            <w:pPr>
              <w:pStyle w:val="ConsPlusNormal"/>
              <w:jc w:val="center"/>
            </w:pPr>
            <w:r>
              <w:t>100</w:t>
            </w:r>
          </w:p>
        </w:tc>
        <w:tc>
          <w:tcPr>
            <w:tcW w:w="737" w:type="dxa"/>
          </w:tcPr>
          <w:p w:rsidR="00541FFF" w:rsidRDefault="00541FFF">
            <w:pPr>
              <w:pStyle w:val="ConsPlusNormal"/>
              <w:jc w:val="center"/>
            </w:pPr>
            <w:r>
              <w:t>200</w:t>
            </w:r>
          </w:p>
        </w:tc>
        <w:tc>
          <w:tcPr>
            <w:tcW w:w="737" w:type="dxa"/>
          </w:tcPr>
          <w:p w:rsidR="00541FFF" w:rsidRDefault="00541FFF">
            <w:pPr>
              <w:pStyle w:val="ConsPlusNormal"/>
              <w:jc w:val="center"/>
            </w:pPr>
            <w:r>
              <w:t>330</w:t>
            </w:r>
          </w:p>
        </w:tc>
        <w:tc>
          <w:tcPr>
            <w:tcW w:w="737" w:type="dxa"/>
          </w:tcPr>
          <w:p w:rsidR="00541FFF" w:rsidRDefault="00541FFF">
            <w:pPr>
              <w:pStyle w:val="ConsPlusNormal"/>
              <w:jc w:val="center"/>
            </w:pPr>
            <w:r>
              <w:t>355</w:t>
            </w:r>
          </w:p>
        </w:tc>
        <w:tc>
          <w:tcPr>
            <w:tcW w:w="737" w:type="dxa"/>
          </w:tcPr>
          <w:p w:rsidR="00541FFF" w:rsidRDefault="00541FFF">
            <w:pPr>
              <w:pStyle w:val="ConsPlusNormal"/>
              <w:jc w:val="center"/>
            </w:pPr>
            <w:r>
              <w:t>390</w:t>
            </w:r>
          </w:p>
        </w:tc>
        <w:tc>
          <w:tcPr>
            <w:tcW w:w="737" w:type="dxa"/>
          </w:tcPr>
          <w:p w:rsidR="00541FFF" w:rsidRDefault="00541FFF">
            <w:pPr>
              <w:pStyle w:val="ConsPlusNormal"/>
              <w:jc w:val="center"/>
            </w:pPr>
            <w:r>
              <w:t>450</w:t>
            </w:r>
          </w:p>
        </w:tc>
        <w:tc>
          <w:tcPr>
            <w:tcW w:w="737" w:type="dxa"/>
          </w:tcPr>
          <w:p w:rsidR="00541FFF" w:rsidRDefault="00541FFF">
            <w:pPr>
              <w:pStyle w:val="ConsPlusNormal"/>
              <w:jc w:val="center"/>
            </w:pPr>
            <w:r>
              <w:t>530</w:t>
            </w:r>
          </w:p>
        </w:tc>
        <w:tc>
          <w:tcPr>
            <w:tcW w:w="737" w:type="dxa"/>
          </w:tcPr>
          <w:p w:rsidR="00541FFF" w:rsidRDefault="00541FFF">
            <w:pPr>
              <w:pStyle w:val="ConsPlusNormal"/>
              <w:jc w:val="center"/>
            </w:pPr>
            <w:r>
              <w:t>570</w:t>
            </w:r>
          </w:p>
        </w:tc>
        <w:tc>
          <w:tcPr>
            <w:tcW w:w="680" w:type="dxa"/>
          </w:tcPr>
          <w:p w:rsidR="00541FFF" w:rsidRDefault="00541FFF">
            <w:pPr>
              <w:pStyle w:val="ConsPlusNormal"/>
              <w:jc w:val="center"/>
            </w:pPr>
            <w:r>
              <w:t>610</w:t>
            </w:r>
          </w:p>
        </w:tc>
        <w:tc>
          <w:tcPr>
            <w:tcW w:w="737" w:type="dxa"/>
          </w:tcPr>
          <w:p w:rsidR="00541FFF" w:rsidRDefault="00541FFF">
            <w:pPr>
              <w:pStyle w:val="ConsPlusNormal"/>
              <w:jc w:val="center"/>
            </w:pPr>
            <w:r>
              <w:t>650</w:t>
            </w:r>
          </w:p>
        </w:tc>
        <w:tc>
          <w:tcPr>
            <w:tcW w:w="737" w:type="dxa"/>
          </w:tcPr>
          <w:p w:rsidR="00541FFF" w:rsidRDefault="00541FFF">
            <w:pPr>
              <w:pStyle w:val="ConsPlusNormal"/>
              <w:jc w:val="center"/>
            </w:pPr>
            <w:r>
              <w:t>690</w:t>
            </w:r>
          </w:p>
        </w:tc>
        <w:tc>
          <w:tcPr>
            <w:tcW w:w="737" w:type="dxa"/>
          </w:tcPr>
          <w:p w:rsidR="00541FFF" w:rsidRDefault="00541FFF">
            <w:pPr>
              <w:pStyle w:val="ConsPlusNormal"/>
              <w:jc w:val="center"/>
            </w:pPr>
            <w:r>
              <w:t>730</w:t>
            </w:r>
          </w:p>
        </w:tc>
        <w:tc>
          <w:tcPr>
            <w:tcW w:w="737" w:type="dxa"/>
          </w:tcPr>
          <w:p w:rsidR="00541FFF" w:rsidRDefault="00541FFF">
            <w:pPr>
              <w:pStyle w:val="ConsPlusNormal"/>
              <w:jc w:val="center"/>
            </w:pPr>
            <w:r>
              <w:t>770</w:t>
            </w:r>
          </w:p>
        </w:tc>
        <w:tc>
          <w:tcPr>
            <w:tcW w:w="1133" w:type="dxa"/>
            <w:vAlign w:val="center"/>
          </w:tcPr>
          <w:p w:rsidR="00541FFF" w:rsidRDefault="00541FFF">
            <w:pPr>
              <w:pStyle w:val="ConsPlusNormal"/>
            </w:pPr>
            <w:r>
              <w:t>Целевой индикатор введен с 2017 года</w:t>
            </w:r>
          </w:p>
        </w:tc>
      </w:tr>
      <w:tr w:rsidR="00541FFF">
        <w:tc>
          <w:tcPr>
            <w:tcW w:w="1700" w:type="dxa"/>
            <w:vMerge/>
          </w:tcPr>
          <w:p w:rsidR="00541FFF" w:rsidRDefault="00541FFF"/>
        </w:tc>
        <w:tc>
          <w:tcPr>
            <w:tcW w:w="1700" w:type="dxa"/>
          </w:tcPr>
          <w:p w:rsidR="00541FFF" w:rsidRDefault="00541FFF">
            <w:pPr>
              <w:pStyle w:val="ConsPlusNormal"/>
            </w:pPr>
            <w:r>
              <w:t>13.2. Биотехнопарк</w:t>
            </w:r>
          </w:p>
        </w:tc>
        <w:tc>
          <w:tcPr>
            <w:tcW w:w="907" w:type="dxa"/>
          </w:tcPr>
          <w:p w:rsidR="00541FFF" w:rsidRDefault="00541FFF">
            <w:pPr>
              <w:pStyle w:val="ConsPlusNormal"/>
              <w:jc w:val="center"/>
            </w:pPr>
            <w:r>
              <w:t>млн. руб.</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396,4</w:t>
            </w:r>
          </w:p>
        </w:tc>
        <w:tc>
          <w:tcPr>
            <w:tcW w:w="737" w:type="dxa"/>
          </w:tcPr>
          <w:p w:rsidR="00541FFF" w:rsidRDefault="00541FFF">
            <w:pPr>
              <w:pStyle w:val="ConsPlusNormal"/>
              <w:jc w:val="center"/>
            </w:pPr>
            <w:r>
              <w:t>600</w:t>
            </w:r>
          </w:p>
        </w:tc>
        <w:tc>
          <w:tcPr>
            <w:tcW w:w="737" w:type="dxa"/>
          </w:tcPr>
          <w:p w:rsidR="00541FFF" w:rsidRDefault="00541FFF">
            <w:pPr>
              <w:pStyle w:val="ConsPlusNormal"/>
              <w:jc w:val="center"/>
            </w:pPr>
            <w:r>
              <w:t>520</w:t>
            </w:r>
          </w:p>
        </w:tc>
        <w:tc>
          <w:tcPr>
            <w:tcW w:w="737" w:type="dxa"/>
          </w:tcPr>
          <w:p w:rsidR="00541FFF" w:rsidRDefault="00541FFF">
            <w:pPr>
              <w:pStyle w:val="ConsPlusNormal"/>
              <w:jc w:val="center"/>
            </w:pPr>
            <w:r>
              <w:t>420</w:t>
            </w:r>
          </w:p>
        </w:tc>
        <w:tc>
          <w:tcPr>
            <w:tcW w:w="737" w:type="dxa"/>
          </w:tcPr>
          <w:p w:rsidR="00541FFF" w:rsidRDefault="00541FFF">
            <w:pPr>
              <w:pStyle w:val="ConsPlusNormal"/>
              <w:jc w:val="center"/>
            </w:pPr>
            <w:r>
              <w:t>290</w:t>
            </w:r>
          </w:p>
        </w:tc>
        <w:tc>
          <w:tcPr>
            <w:tcW w:w="737" w:type="dxa"/>
          </w:tcPr>
          <w:p w:rsidR="00541FFF" w:rsidRDefault="00541FFF">
            <w:pPr>
              <w:pStyle w:val="ConsPlusNormal"/>
              <w:jc w:val="center"/>
            </w:pPr>
            <w:r>
              <w:t>440</w:t>
            </w:r>
          </w:p>
        </w:tc>
        <w:tc>
          <w:tcPr>
            <w:tcW w:w="737" w:type="dxa"/>
          </w:tcPr>
          <w:p w:rsidR="00541FFF" w:rsidRDefault="00541FFF">
            <w:pPr>
              <w:pStyle w:val="ConsPlusNormal"/>
              <w:jc w:val="center"/>
            </w:pPr>
            <w:r>
              <w:t>450</w:t>
            </w:r>
          </w:p>
        </w:tc>
        <w:tc>
          <w:tcPr>
            <w:tcW w:w="737" w:type="dxa"/>
          </w:tcPr>
          <w:p w:rsidR="00541FFF" w:rsidRDefault="00541FFF">
            <w:pPr>
              <w:pStyle w:val="ConsPlusNormal"/>
              <w:jc w:val="center"/>
            </w:pPr>
            <w:r>
              <w:t>460</w:t>
            </w:r>
          </w:p>
        </w:tc>
        <w:tc>
          <w:tcPr>
            <w:tcW w:w="737" w:type="dxa"/>
          </w:tcPr>
          <w:p w:rsidR="00541FFF" w:rsidRDefault="00541FFF">
            <w:pPr>
              <w:pStyle w:val="ConsPlusNormal"/>
              <w:jc w:val="center"/>
            </w:pPr>
            <w:r>
              <w:t>470</w:t>
            </w:r>
          </w:p>
        </w:tc>
        <w:tc>
          <w:tcPr>
            <w:tcW w:w="737" w:type="dxa"/>
          </w:tcPr>
          <w:p w:rsidR="00541FFF" w:rsidRDefault="00541FFF">
            <w:pPr>
              <w:pStyle w:val="ConsPlusNormal"/>
              <w:jc w:val="center"/>
            </w:pPr>
            <w:r>
              <w:t>480</w:t>
            </w:r>
          </w:p>
        </w:tc>
        <w:tc>
          <w:tcPr>
            <w:tcW w:w="680" w:type="dxa"/>
          </w:tcPr>
          <w:p w:rsidR="00541FFF" w:rsidRDefault="00541FFF">
            <w:pPr>
              <w:pStyle w:val="ConsPlusNormal"/>
              <w:jc w:val="center"/>
            </w:pPr>
            <w:r>
              <w:t>490</w:t>
            </w:r>
          </w:p>
        </w:tc>
        <w:tc>
          <w:tcPr>
            <w:tcW w:w="737" w:type="dxa"/>
          </w:tcPr>
          <w:p w:rsidR="00541FFF" w:rsidRDefault="00541FFF">
            <w:pPr>
              <w:pStyle w:val="ConsPlusNormal"/>
              <w:jc w:val="center"/>
            </w:pPr>
            <w:r>
              <w:t>500</w:t>
            </w:r>
          </w:p>
        </w:tc>
        <w:tc>
          <w:tcPr>
            <w:tcW w:w="737" w:type="dxa"/>
          </w:tcPr>
          <w:p w:rsidR="00541FFF" w:rsidRDefault="00541FFF">
            <w:pPr>
              <w:pStyle w:val="ConsPlusNormal"/>
              <w:jc w:val="center"/>
            </w:pPr>
            <w:r>
              <w:t>510</w:t>
            </w:r>
          </w:p>
        </w:tc>
        <w:tc>
          <w:tcPr>
            <w:tcW w:w="737" w:type="dxa"/>
          </w:tcPr>
          <w:p w:rsidR="00541FFF" w:rsidRDefault="00541FFF">
            <w:pPr>
              <w:pStyle w:val="ConsPlusNormal"/>
              <w:jc w:val="center"/>
            </w:pPr>
            <w:r>
              <w:t>520</w:t>
            </w:r>
          </w:p>
        </w:tc>
        <w:tc>
          <w:tcPr>
            <w:tcW w:w="737" w:type="dxa"/>
          </w:tcPr>
          <w:p w:rsidR="00541FFF" w:rsidRDefault="00541FFF">
            <w:pPr>
              <w:pStyle w:val="ConsPlusNormal"/>
              <w:jc w:val="center"/>
            </w:pPr>
            <w:r>
              <w:t>530</w:t>
            </w:r>
          </w:p>
        </w:tc>
        <w:tc>
          <w:tcPr>
            <w:tcW w:w="1133" w:type="dxa"/>
            <w:vAlign w:val="center"/>
          </w:tcPr>
          <w:p w:rsidR="00541FFF" w:rsidRDefault="00541FFF">
            <w:pPr>
              <w:pStyle w:val="ConsPlusNormal"/>
            </w:pPr>
            <w:r>
              <w:t>Целевой индикатор введен с 2017 года</w:t>
            </w:r>
          </w:p>
        </w:tc>
      </w:tr>
      <w:tr w:rsidR="00541FFF">
        <w:tc>
          <w:tcPr>
            <w:tcW w:w="1700" w:type="dxa"/>
            <w:vMerge w:val="restart"/>
          </w:tcPr>
          <w:p w:rsidR="00541FFF" w:rsidRDefault="00541FFF">
            <w:pPr>
              <w:pStyle w:val="ConsPlusNormal"/>
            </w:pPr>
            <w:r>
              <w:t>Задача 1.5. Развитие инновационных и промышленных кластеров Новосибирской области</w:t>
            </w:r>
          </w:p>
        </w:tc>
        <w:tc>
          <w:tcPr>
            <w:tcW w:w="1700" w:type="dxa"/>
          </w:tcPr>
          <w:p w:rsidR="00541FFF" w:rsidRDefault="00541FFF">
            <w:pPr>
              <w:pStyle w:val="ConsPlusNormal"/>
            </w:pPr>
            <w:r>
              <w:t>14. Количество институционально оформленных кластеров на территории Новосибирской области (нарастающим итогом)</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2</w:t>
            </w:r>
          </w:p>
        </w:tc>
        <w:tc>
          <w:tcPr>
            <w:tcW w:w="737" w:type="dxa"/>
          </w:tcPr>
          <w:p w:rsidR="00541FFF" w:rsidRDefault="00541FFF">
            <w:pPr>
              <w:pStyle w:val="ConsPlusNormal"/>
              <w:jc w:val="center"/>
            </w:pPr>
            <w:r>
              <w:t>3</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6</w:t>
            </w:r>
          </w:p>
        </w:tc>
        <w:tc>
          <w:tcPr>
            <w:tcW w:w="737" w:type="dxa"/>
          </w:tcPr>
          <w:p w:rsidR="00541FFF" w:rsidRDefault="00541FFF">
            <w:pPr>
              <w:pStyle w:val="ConsPlusNormal"/>
              <w:jc w:val="center"/>
            </w:pPr>
            <w:r>
              <w:t>6</w:t>
            </w:r>
          </w:p>
        </w:tc>
        <w:tc>
          <w:tcPr>
            <w:tcW w:w="737" w:type="dxa"/>
          </w:tcPr>
          <w:p w:rsidR="00541FFF" w:rsidRDefault="00541FFF">
            <w:pPr>
              <w:pStyle w:val="ConsPlusNormal"/>
              <w:jc w:val="center"/>
            </w:pPr>
            <w:r>
              <w:t>6</w:t>
            </w:r>
          </w:p>
        </w:tc>
        <w:tc>
          <w:tcPr>
            <w:tcW w:w="737" w:type="dxa"/>
          </w:tcPr>
          <w:p w:rsidR="00541FFF" w:rsidRDefault="00541FFF">
            <w:pPr>
              <w:pStyle w:val="ConsPlusNormal"/>
              <w:jc w:val="center"/>
            </w:pPr>
            <w:r>
              <w:t>8</w:t>
            </w:r>
          </w:p>
        </w:tc>
        <w:tc>
          <w:tcPr>
            <w:tcW w:w="737" w:type="dxa"/>
          </w:tcPr>
          <w:p w:rsidR="00541FFF" w:rsidRDefault="00541FFF">
            <w:pPr>
              <w:pStyle w:val="ConsPlusNormal"/>
              <w:jc w:val="center"/>
            </w:pPr>
            <w:r>
              <w:t>8</w:t>
            </w:r>
          </w:p>
        </w:tc>
        <w:tc>
          <w:tcPr>
            <w:tcW w:w="680" w:type="dxa"/>
          </w:tcPr>
          <w:p w:rsidR="00541FFF" w:rsidRDefault="00541FFF">
            <w:pPr>
              <w:pStyle w:val="ConsPlusNormal"/>
              <w:jc w:val="center"/>
            </w:pPr>
            <w:r>
              <w:t>8</w:t>
            </w:r>
          </w:p>
        </w:tc>
        <w:tc>
          <w:tcPr>
            <w:tcW w:w="737" w:type="dxa"/>
          </w:tcPr>
          <w:p w:rsidR="00541FFF" w:rsidRDefault="00541FFF">
            <w:pPr>
              <w:pStyle w:val="ConsPlusNormal"/>
              <w:jc w:val="center"/>
            </w:pPr>
            <w:r>
              <w:t>8</w:t>
            </w:r>
          </w:p>
        </w:tc>
        <w:tc>
          <w:tcPr>
            <w:tcW w:w="737" w:type="dxa"/>
          </w:tcPr>
          <w:p w:rsidR="00541FFF" w:rsidRDefault="00541FFF">
            <w:pPr>
              <w:pStyle w:val="ConsPlusNormal"/>
              <w:jc w:val="center"/>
            </w:pPr>
            <w:r>
              <w:t>8</w:t>
            </w:r>
          </w:p>
        </w:tc>
        <w:tc>
          <w:tcPr>
            <w:tcW w:w="737" w:type="dxa"/>
          </w:tcPr>
          <w:p w:rsidR="00541FFF" w:rsidRDefault="00541FFF">
            <w:pPr>
              <w:pStyle w:val="ConsPlusNormal"/>
              <w:jc w:val="center"/>
            </w:pPr>
            <w:r>
              <w:t>8</w:t>
            </w:r>
          </w:p>
        </w:tc>
        <w:tc>
          <w:tcPr>
            <w:tcW w:w="737" w:type="dxa"/>
          </w:tcPr>
          <w:p w:rsidR="00541FFF" w:rsidRDefault="00541FFF">
            <w:pPr>
              <w:pStyle w:val="ConsPlusNormal"/>
              <w:jc w:val="center"/>
            </w:pPr>
            <w:r>
              <w:t>8</w:t>
            </w:r>
          </w:p>
        </w:tc>
        <w:tc>
          <w:tcPr>
            <w:tcW w:w="1133" w:type="dxa"/>
          </w:tcPr>
          <w:p w:rsidR="00541FFF" w:rsidRDefault="00541FFF">
            <w:pPr>
              <w:pStyle w:val="ConsPlusNormal"/>
            </w:pPr>
            <w:r>
              <w:t>Целевой индикатор введен с 2017 года</w:t>
            </w:r>
          </w:p>
        </w:tc>
      </w:tr>
      <w:tr w:rsidR="00541FFF">
        <w:tc>
          <w:tcPr>
            <w:tcW w:w="1700" w:type="dxa"/>
            <w:vMerge/>
          </w:tcPr>
          <w:p w:rsidR="00541FFF" w:rsidRDefault="00541FFF"/>
        </w:tc>
        <w:tc>
          <w:tcPr>
            <w:tcW w:w="1700" w:type="dxa"/>
          </w:tcPr>
          <w:p w:rsidR="00541FFF" w:rsidRDefault="00541FFF">
            <w:pPr>
              <w:pStyle w:val="ConsPlusNormal"/>
            </w:pPr>
            <w:r>
              <w:t xml:space="preserve">15. Темп прироста выручки участников Научно-производственного кластера "Сибирский наукополис" от </w:t>
            </w:r>
            <w:r>
              <w:lastRenderedPageBreak/>
              <w:t>продаж продукции в сопоставимых ценах (ежегодно)</w:t>
            </w:r>
          </w:p>
        </w:tc>
        <w:tc>
          <w:tcPr>
            <w:tcW w:w="907" w:type="dxa"/>
          </w:tcPr>
          <w:p w:rsidR="00541FFF" w:rsidRDefault="00541FFF">
            <w:pPr>
              <w:pStyle w:val="ConsPlusNormal"/>
              <w:jc w:val="center"/>
            </w:pPr>
            <w:r>
              <w:lastRenderedPageBreak/>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3</w:t>
            </w:r>
          </w:p>
        </w:tc>
        <w:tc>
          <w:tcPr>
            <w:tcW w:w="737" w:type="dxa"/>
          </w:tcPr>
          <w:p w:rsidR="00541FFF" w:rsidRDefault="00541FFF">
            <w:pPr>
              <w:pStyle w:val="ConsPlusNormal"/>
              <w:jc w:val="center"/>
            </w:pPr>
            <w:r>
              <w:t>3</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680"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1133" w:type="dxa"/>
          </w:tcPr>
          <w:p w:rsidR="00541FFF" w:rsidRDefault="00541FFF">
            <w:pPr>
              <w:pStyle w:val="ConsPlusNormal"/>
            </w:pPr>
            <w:r>
              <w:t>Целевой индикатор введен с 2017 года</w:t>
            </w:r>
          </w:p>
        </w:tc>
      </w:tr>
      <w:tr w:rsidR="00541FFF">
        <w:tc>
          <w:tcPr>
            <w:tcW w:w="1700" w:type="dxa"/>
            <w:vMerge/>
          </w:tcPr>
          <w:p w:rsidR="00541FFF" w:rsidRDefault="00541FFF"/>
        </w:tc>
        <w:tc>
          <w:tcPr>
            <w:tcW w:w="1700" w:type="dxa"/>
          </w:tcPr>
          <w:p w:rsidR="00541FFF" w:rsidRDefault="00541FFF">
            <w:pPr>
              <w:pStyle w:val="ConsPlusNormal"/>
            </w:pPr>
            <w:r>
              <w:t>16. Число региональных 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33</w:t>
            </w:r>
          </w:p>
        </w:tc>
        <w:tc>
          <w:tcPr>
            <w:tcW w:w="737" w:type="dxa"/>
          </w:tcPr>
          <w:p w:rsidR="00541FFF" w:rsidRDefault="00541FFF">
            <w:pPr>
              <w:pStyle w:val="ConsPlusNormal"/>
              <w:jc w:val="center"/>
            </w:pPr>
            <w:r>
              <w:t>83</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введен с 2019 года. С 2020 года значения целевого индикатора по годам приведены в задаче 1.8 "Содействие развитию международной кооперации и экспорта"</w:t>
            </w:r>
          </w:p>
        </w:tc>
      </w:tr>
      <w:tr w:rsidR="00541FFF">
        <w:tc>
          <w:tcPr>
            <w:tcW w:w="1700" w:type="dxa"/>
            <w:vMerge/>
          </w:tcPr>
          <w:p w:rsidR="00541FFF" w:rsidRDefault="00541FFF"/>
        </w:tc>
        <w:tc>
          <w:tcPr>
            <w:tcW w:w="1700" w:type="dxa"/>
          </w:tcPr>
          <w:p w:rsidR="00541FFF" w:rsidRDefault="00541FFF">
            <w:pPr>
              <w:pStyle w:val="ConsPlusNormal"/>
            </w:pPr>
            <w:r>
              <w:t xml:space="preserve">17. Количество зарубежных стран, в выставках и бизнес-миссиях которых </w:t>
            </w:r>
            <w:r>
              <w:lastRenderedPageBreak/>
              <w:t>приняли участие региональные экспортеры (нарастающим итогом)</w:t>
            </w:r>
          </w:p>
        </w:tc>
        <w:tc>
          <w:tcPr>
            <w:tcW w:w="907" w:type="dxa"/>
          </w:tcPr>
          <w:p w:rsidR="00541FFF" w:rsidRDefault="00541FFF">
            <w:pPr>
              <w:pStyle w:val="ConsPlusNormal"/>
              <w:jc w:val="center"/>
            </w:pPr>
            <w:r>
              <w:lastRenderedPageBreak/>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6</w:t>
            </w:r>
          </w:p>
        </w:tc>
        <w:tc>
          <w:tcPr>
            <w:tcW w:w="737" w:type="dxa"/>
          </w:tcPr>
          <w:p w:rsidR="00541FFF" w:rsidRDefault="00541FFF">
            <w:pPr>
              <w:pStyle w:val="ConsPlusNormal"/>
              <w:jc w:val="center"/>
            </w:pPr>
            <w:r>
              <w:t>15</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vAlign w:val="center"/>
          </w:tcPr>
          <w:p w:rsidR="00541FFF" w:rsidRDefault="00541FFF">
            <w:pPr>
              <w:pStyle w:val="ConsPlusNormal"/>
            </w:pPr>
            <w:r>
              <w:t xml:space="preserve">Целевой индикатор введен с 2019 года. С 2020 года </w:t>
            </w:r>
            <w:r>
              <w:lastRenderedPageBreak/>
              <w:t>значения целевого индикатора по годам приведены в задаче 1.8. "Содействие развитию международной кооперации и экспорта"</w:t>
            </w:r>
          </w:p>
        </w:tc>
      </w:tr>
      <w:tr w:rsidR="00541FFF">
        <w:tc>
          <w:tcPr>
            <w:tcW w:w="1700" w:type="dxa"/>
            <w:vMerge w:val="restart"/>
            <w:tcBorders>
              <w:bottom w:val="nil"/>
            </w:tcBorders>
          </w:tcPr>
          <w:p w:rsidR="00541FFF" w:rsidRDefault="00541FFF">
            <w:pPr>
              <w:pStyle w:val="ConsPlusNormal"/>
            </w:pPr>
            <w:r>
              <w:lastRenderedPageBreak/>
              <w:t>Задача 1.6. Формирование и развитие туристско-рекреационного кластера Новосибирской области</w:t>
            </w:r>
          </w:p>
        </w:tc>
        <w:tc>
          <w:tcPr>
            <w:tcW w:w="1700" w:type="dxa"/>
          </w:tcPr>
          <w:p w:rsidR="00541FFF" w:rsidRDefault="00541FFF">
            <w:pPr>
              <w:pStyle w:val="ConsPlusNormal"/>
            </w:pPr>
            <w:r>
              <w:t>18. Количество муниципальных образований Новосибирской области, на территории которых внедрена система туристской навигации (нарастающим итогом)</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0</w:t>
            </w:r>
          </w:p>
        </w:tc>
        <w:tc>
          <w:tcPr>
            <w:tcW w:w="737" w:type="dxa"/>
          </w:tcPr>
          <w:p w:rsidR="00541FFF" w:rsidRDefault="00541FFF">
            <w:pPr>
              <w:pStyle w:val="ConsPlusNormal"/>
              <w:jc w:val="center"/>
            </w:pPr>
            <w:r>
              <w:t>0</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6</w:t>
            </w:r>
          </w:p>
        </w:tc>
        <w:tc>
          <w:tcPr>
            <w:tcW w:w="737" w:type="dxa"/>
          </w:tcPr>
          <w:p w:rsidR="00541FFF" w:rsidRDefault="00541FFF">
            <w:pPr>
              <w:pStyle w:val="ConsPlusNormal"/>
              <w:jc w:val="center"/>
            </w:pPr>
            <w:r>
              <w:t>13</w:t>
            </w:r>
          </w:p>
        </w:tc>
        <w:tc>
          <w:tcPr>
            <w:tcW w:w="737" w:type="dxa"/>
          </w:tcPr>
          <w:p w:rsidR="00541FFF" w:rsidRDefault="00541FFF">
            <w:pPr>
              <w:pStyle w:val="ConsPlusNormal"/>
              <w:jc w:val="center"/>
            </w:pPr>
            <w:r>
              <w:t>13</w:t>
            </w:r>
          </w:p>
        </w:tc>
        <w:tc>
          <w:tcPr>
            <w:tcW w:w="737" w:type="dxa"/>
          </w:tcPr>
          <w:p w:rsidR="00541FFF" w:rsidRDefault="00541FFF">
            <w:pPr>
              <w:pStyle w:val="ConsPlusNormal"/>
              <w:jc w:val="center"/>
            </w:pPr>
            <w:r>
              <w:t>13</w:t>
            </w:r>
          </w:p>
        </w:tc>
        <w:tc>
          <w:tcPr>
            <w:tcW w:w="737" w:type="dxa"/>
          </w:tcPr>
          <w:p w:rsidR="00541FFF" w:rsidRDefault="00541FFF">
            <w:pPr>
              <w:pStyle w:val="ConsPlusNormal"/>
              <w:jc w:val="center"/>
            </w:pPr>
            <w:r>
              <w:t>13</w:t>
            </w:r>
          </w:p>
        </w:tc>
        <w:tc>
          <w:tcPr>
            <w:tcW w:w="737" w:type="dxa"/>
          </w:tcPr>
          <w:p w:rsidR="00541FFF" w:rsidRDefault="00541FFF">
            <w:pPr>
              <w:pStyle w:val="ConsPlusNormal"/>
              <w:jc w:val="center"/>
            </w:pPr>
            <w:r>
              <w:t>13</w:t>
            </w:r>
          </w:p>
        </w:tc>
        <w:tc>
          <w:tcPr>
            <w:tcW w:w="737" w:type="dxa"/>
          </w:tcPr>
          <w:p w:rsidR="00541FFF" w:rsidRDefault="00541FFF">
            <w:pPr>
              <w:pStyle w:val="ConsPlusNormal"/>
              <w:jc w:val="center"/>
            </w:pPr>
            <w:r>
              <w:t>13</w:t>
            </w:r>
          </w:p>
        </w:tc>
        <w:tc>
          <w:tcPr>
            <w:tcW w:w="737" w:type="dxa"/>
          </w:tcPr>
          <w:p w:rsidR="00541FFF" w:rsidRDefault="00541FFF">
            <w:pPr>
              <w:pStyle w:val="ConsPlusNormal"/>
              <w:jc w:val="center"/>
            </w:pPr>
            <w:r>
              <w:t>35</w:t>
            </w:r>
          </w:p>
        </w:tc>
        <w:tc>
          <w:tcPr>
            <w:tcW w:w="737" w:type="dxa"/>
          </w:tcPr>
          <w:p w:rsidR="00541FFF" w:rsidRDefault="00541FFF">
            <w:pPr>
              <w:pStyle w:val="ConsPlusNormal"/>
              <w:jc w:val="center"/>
            </w:pPr>
            <w:r>
              <w:t>35</w:t>
            </w:r>
          </w:p>
        </w:tc>
        <w:tc>
          <w:tcPr>
            <w:tcW w:w="680" w:type="dxa"/>
          </w:tcPr>
          <w:p w:rsidR="00541FFF" w:rsidRDefault="00541FFF">
            <w:pPr>
              <w:pStyle w:val="ConsPlusNormal"/>
              <w:jc w:val="center"/>
            </w:pPr>
            <w:r>
              <w:t>35</w:t>
            </w:r>
          </w:p>
        </w:tc>
        <w:tc>
          <w:tcPr>
            <w:tcW w:w="737" w:type="dxa"/>
          </w:tcPr>
          <w:p w:rsidR="00541FFF" w:rsidRDefault="00541FFF">
            <w:pPr>
              <w:pStyle w:val="ConsPlusNormal"/>
              <w:jc w:val="center"/>
            </w:pPr>
            <w:r>
              <w:t>35</w:t>
            </w:r>
          </w:p>
        </w:tc>
        <w:tc>
          <w:tcPr>
            <w:tcW w:w="737" w:type="dxa"/>
          </w:tcPr>
          <w:p w:rsidR="00541FFF" w:rsidRDefault="00541FFF">
            <w:pPr>
              <w:pStyle w:val="ConsPlusNormal"/>
              <w:jc w:val="center"/>
            </w:pPr>
            <w:r>
              <w:t>35</w:t>
            </w:r>
          </w:p>
        </w:tc>
        <w:tc>
          <w:tcPr>
            <w:tcW w:w="737" w:type="dxa"/>
          </w:tcPr>
          <w:p w:rsidR="00541FFF" w:rsidRDefault="00541FFF">
            <w:pPr>
              <w:pStyle w:val="ConsPlusNormal"/>
              <w:jc w:val="center"/>
            </w:pPr>
            <w:r>
              <w:t>35</w:t>
            </w:r>
          </w:p>
        </w:tc>
        <w:tc>
          <w:tcPr>
            <w:tcW w:w="737" w:type="dxa"/>
          </w:tcPr>
          <w:p w:rsidR="00541FFF" w:rsidRDefault="00541FFF">
            <w:pPr>
              <w:pStyle w:val="ConsPlusNormal"/>
              <w:jc w:val="center"/>
            </w:pPr>
            <w:r>
              <w:t>35</w:t>
            </w:r>
          </w:p>
        </w:tc>
        <w:tc>
          <w:tcPr>
            <w:tcW w:w="1133" w:type="dxa"/>
            <w:vAlign w:val="center"/>
          </w:tcPr>
          <w:p w:rsidR="00541FFF" w:rsidRDefault="00541FFF">
            <w:pPr>
              <w:pStyle w:val="ConsPlusNormal"/>
            </w:pPr>
          </w:p>
        </w:tc>
      </w:tr>
      <w:tr w:rsidR="00541FFF">
        <w:tblPrEx>
          <w:tblBorders>
            <w:insideH w:val="nil"/>
          </w:tblBorders>
        </w:tblPrEx>
        <w:tc>
          <w:tcPr>
            <w:tcW w:w="1700" w:type="dxa"/>
            <w:vMerge/>
            <w:tcBorders>
              <w:bottom w:val="nil"/>
            </w:tcBorders>
          </w:tcPr>
          <w:p w:rsidR="00541FFF" w:rsidRDefault="00541FFF"/>
        </w:tc>
        <w:tc>
          <w:tcPr>
            <w:tcW w:w="1700" w:type="dxa"/>
            <w:tcBorders>
              <w:bottom w:val="nil"/>
            </w:tcBorders>
          </w:tcPr>
          <w:p w:rsidR="00541FFF" w:rsidRDefault="00541FFF">
            <w:pPr>
              <w:pStyle w:val="ConsPlusNormal"/>
            </w:pPr>
            <w:r>
              <w:t xml:space="preserve">19. Доля муниципальных образований, информация о </w:t>
            </w:r>
            <w:r>
              <w:lastRenderedPageBreak/>
              <w:t>туристическом потенциале которых освещена на специализированном информационном ресурсе о туристических возможностях Новосибирской области (нарастающим итогом)</w:t>
            </w:r>
          </w:p>
        </w:tc>
        <w:tc>
          <w:tcPr>
            <w:tcW w:w="907" w:type="dxa"/>
            <w:tcBorders>
              <w:bottom w:val="nil"/>
            </w:tcBorders>
          </w:tcPr>
          <w:p w:rsidR="00541FFF" w:rsidRDefault="00541FFF">
            <w:pPr>
              <w:pStyle w:val="ConsPlusNormal"/>
              <w:jc w:val="center"/>
            </w:pPr>
            <w:r>
              <w:lastRenderedPageBreak/>
              <w:t>%</w:t>
            </w:r>
          </w:p>
        </w:tc>
        <w:tc>
          <w:tcPr>
            <w:tcW w:w="737" w:type="dxa"/>
            <w:tcBorders>
              <w:bottom w:val="nil"/>
            </w:tcBorders>
          </w:tcPr>
          <w:p w:rsidR="00541FFF" w:rsidRDefault="00541FFF">
            <w:pPr>
              <w:pStyle w:val="ConsPlusNormal"/>
              <w:jc w:val="center"/>
            </w:pPr>
            <w:r>
              <w:t>0</w:t>
            </w:r>
          </w:p>
        </w:tc>
        <w:tc>
          <w:tcPr>
            <w:tcW w:w="737" w:type="dxa"/>
            <w:tcBorders>
              <w:bottom w:val="nil"/>
            </w:tcBorders>
          </w:tcPr>
          <w:p w:rsidR="00541FFF" w:rsidRDefault="00541FFF">
            <w:pPr>
              <w:pStyle w:val="ConsPlusNormal"/>
              <w:jc w:val="center"/>
            </w:pPr>
            <w:r>
              <w:t>0</w:t>
            </w:r>
          </w:p>
        </w:tc>
        <w:tc>
          <w:tcPr>
            <w:tcW w:w="737" w:type="dxa"/>
            <w:tcBorders>
              <w:bottom w:val="nil"/>
            </w:tcBorders>
          </w:tcPr>
          <w:p w:rsidR="00541FFF" w:rsidRDefault="00541FFF">
            <w:pPr>
              <w:pStyle w:val="ConsPlusNormal"/>
              <w:jc w:val="center"/>
            </w:pPr>
            <w:r>
              <w:t>14,3</w:t>
            </w:r>
          </w:p>
        </w:tc>
        <w:tc>
          <w:tcPr>
            <w:tcW w:w="737" w:type="dxa"/>
            <w:tcBorders>
              <w:bottom w:val="nil"/>
            </w:tcBorders>
          </w:tcPr>
          <w:p w:rsidR="00541FFF" w:rsidRDefault="00541FFF">
            <w:pPr>
              <w:pStyle w:val="ConsPlusNormal"/>
              <w:jc w:val="center"/>
            </w:pPr>
            <w:r>
              <w:t>90,0</w:t>
            </w:r>
          </w:p>
        </w:tc>
        <w:tc>
          <w:tcPr>
            <w:tcW w:w="737"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680"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737" w:type="dxa"/>
            <w:tcBorders>
              <w:bottom w:val="nil"/>
            </w:tcBorders>
          </w:tcPr>
          <w:p w:rsidR="00541FFF" w:rsidRDefault="00541FFF">
            <w:pPr>
              <w:pStyle w:val="ConsPlusNormal"/>
              <w:jc w:val="center"/>
            </w:pPr>
            <w:r>
              <w:t>100,0</w:t>
            </w:r>
          </w:p>
        </w:tc>
        <w:tc>
          <w:tcPr>
            <w:tcW w:w="1133" w:type="dxa"/>
            <w:tcBorders>
              <w:bottom w:val="nil"/>
            </w:tcBorders>
          </w:tcPr>
          <w:p w:rsidR="00541FFF" w:rsidRDefault="00541FFF">
            <w:pPr>
              <w:pStyle w:val="ConsPlusNormal"/>
            </w:pPr>
          </w:p>
        </w:tc>
      </w:tr>
      <w:tr w:rsidR="00541FFF">
        <w:tblPrEx>
          <w:tblBorders>
            <w:insideH w:val="nil"/>
          </w:tblBorders>
        </w:tblPrEx>
        <w:tc>
          <w:tcPr>
            <w:tcW w:w="17912" w:type="dxa"/>
            <w:gridSpan w:val="21"/>
            <w:tcBorders>
              <w:top w:val="nil"/>
            </w:tcBorders>
          </w:tcPr>
          <w:p w:rsidR="00541FFF" w:rsidRDefault="00541FFF">
            <w:pPr>
              <w:pStyle w:val="ConsPlusNormal"/>
              <w:jc w:val="both"/>
            </w:pPr>
            <w:r>
              <w:t xml:space="preserve">(в ред. </w:t>
            </w:r>
            <w:hyperlink r:id="rId470" w:history="1">
              <w:r>
                <w:rPr>
                  <w:color w:val="0000FF"/>
                </w:rPr>
                <w:t>постановления</w:t>
              </w:r>
            </w:hyperlink>
            <w:r>
              <w:t xml:space="preserve"> Правительства Новосибирской области от 02.03.2021 N 50-п)</w:t>
            </w:r>
          </w:p>
        </w:tc>
      </w:tr>
      <w:tr w:rsidR="00541FFF">
        <w:tc>
          <w:tcPr>
            <w:tcW w:w="1700" w:type="dxa"/>
            <w:vAlign w:val="center"/>
          </w:tcPr>
          <w:p w:rsidR="00541FFF" w:rsidRDefault="00541FFF">
            <w:pPr>
              <w:pStyle w:val="ConsPlusNormal"/>
            </w:pPr>
            <w:r>
              <w:t>Задача 1.7. Информационная поддержка инвестиционной деятельности</w:t>
            </w:r>
          </w:p>
        </w:tc>
        <w:tc>
          <w:tcPr>
            <w:tcW w:w="1700" w:type="dxa"/>
          </w:tcPr>
          <w:p w:rsidR="00541FFF" w:rsidRDefault="00541FFF">
            <w:pPr>
              <w:pStyle w:val="ConsPlusNormal"/>
            </w:pPr>
            <w:r>
              <w:t>20. Посещаемость Инвестиционного портала Новосибирской области (ежегодно)</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6041</w:t>
            </w:r>
          </w:p>
        </w:tc>
        <w:tc>
          <w:tcPr>
            <w:tcW w:w="737" w:type="dxa"/>
          </w:tcPr>
          <w:p w:rsidR="00541FFF" w:rsidRDefault="00541FFF">
            <w:pPr>
              <w:pStyle w:val="ConsPlusNormal"/>
              <w:jc w:val="center"/>
            </w:pPr>
            <w:r>
              <w:t>7000</w:t>
            </w:r>
          </w:p>
        </w:tc>
        <w:tc>
          <w:tcPr>
            <w:tcW w:w="737" w:type="dxa"/>
          </w:tcPr>
          <w:p w:rsidR="00541FFF" w:rsidRDefault="00541FFF">
            <w:pPr>
              <w:pStyle w:val="ConsPlusNormal"/>
              <w:jc w:val="center"/>
            </w:pPr>
            <w:r>
              <w:t>9500</w:t>
            </w:r>
          </w:p>
        </w:tc>
        <w:tc>
          <w:tcPr>
            <w:tcW w:w="737" w:type="dxa"/>
          </w:tcPr>
          <w:p w:rsidR="00541FFF" w:rsidRDefault="00541FFF">
            <w:pPr>
              <w:pStyle w:val="ConsPlusNormal"/>
              <w:jc w:val="center"/>
            </w:pPr>
            <w:r>
              <w:t>20000</w:t>
            </w:r>
          </w:p>
        </w:tc>
        <w:tc>
          <w:tcPr>
            <w:tcW w:w="737" w:type="dxa"/>
          </w:tcPr>
          <w:p w:rsidR="00541FFF" w:rsidRDefault="00541FFF">
            <w:pPr>
              <w:pStyle w:val="ConsPlusNormal"/>
              <w:jc w:val="center"/>
            </w:pPr>
            <w:r>
              <w:t>20500</w:t>
            </w:r>
          </w:p>
        </w:tc>
        <w:tc>
          <w:tcPr>
            <w:tcW w:w="737" w:type="dxa"/>
          </w:tcPr>
          <w:p w:rsidR="00541FFF" w:rsidRDefault="00541FFF">
            <w:pPr>
              <w:pStyle w:val="ConsPlusNormal"/>
              <w:jc w:val="center"/>
            </w:pPr>
            <w:r>
              <w:t>21000</w:t>
            </w:r>
          </w:p>
        </w:tc>
        <w:tc>
          <w:tcPr>
            <w:tcW w:w="737" w:type="dxa"/>
          </w:tcPr>
          <w:p w:rsidR="00541FFF" w:rsidRDefault="00541FFF">
            <w:pPr>
              <w:pStyle w:val="ConsPlusNormal"/>
              <w:jc w:val="center"/>
            </w:pPr>
            <w:r>
              <w:t>21500</w:t>
            </w:r>
          </w:p>
        </w:tc>
        <w:tc>
          <w:tcPr>
            <w:tcW w:w="737" w:type="dxa"/>
          </w:tcPr>
          <w:p w:rsidR="00541FFF" w:rsidRDefault="00541FFF">
            <w:pPr>
              <w:pStyle w:val="ConsPlusNormal"/>
              <w:jc w:val="center"/>
            </w:pPr>
            <w:r>
              <w:t>22000</w:t>
            </w:r>
          </w:p>
        </w:tc>
        <w:tc>
          <w:tcPr>
            <w:tcW w:w="737" w:type="dxa"/>
          </w:tcPr>
          <w:p w:rsidR="00541FFF" w:rsidRDefault="00541FFF">
            <w:pPr>
              <w:pStyle w:val="ConsPlusNormal"/>
              <w:jc w:val="center"/>
            </w:pPr>
            <w:r>
              <w:t>22000</w:t>
            </w:r>
          </w:p>
        </w:tc>
        <w:tc>
          <w:tcPr>
            <w:tcW w:w="737" w:type="dxa"/>
          </w:tcPr>
          <w:p w:rsidR="00541FFF" w:rsidRDefault="00541FFF">
            <w:pPr>
              <w:pStyle w:val="ConsPlusNormal"/>
              <w:jc w:val="center"/>
            </w:pPr>
            <w:r>
              <w:t>22000</w:t>
            </w:r>
          </w:p>
        </w:tc>
        <w:tc>
          <w:tcPr>
            <w:tcW w:w="680" w:type="dxa"/>
          </w:tcPr>
          <w:p w:rsidR="00541FFF" w:rsidRDefault="00541FFF">
            <w:pPr>
              <w:pStyle w:val="ConsPlusNormal"/>
              <w:jc w:val="center"/>
            </w:pPr>
            <w:r>
              <w:t>22000</w:t>
            </w:r>
          </w:p>
        </w:tc>
        <w:tc>
          <w:tcPr>
            <w:tcW w:w="737" w:type="dxa"/>
          </w:tcPr>
          <w:p w:rsidR="00541FFF" w:rsidRDefault="00541FFF">
            <w:pPr>
              <w:pStyle w:val="ConsPlusNormal"/>
              <w:jc w:val="center"/>
            </w:pPr>
            <w:r>
              <w:t>22000</w:t>
            </w:r>
          </w:p>
        </w:tc>
        <w:tc>
          <w:tcPr>
            <w:tcW w:w="737" w:type="dxa"/>
          </w:tcPr>
          <w:p w:rsidR="00541FFF" w:rsidRDefault="00541FFF">
            <w:pPr>
              <w:pStyle w:val="ConsPlusNormal"/>
              <w:jc w:val="center"/>
            </w:pPr>
            <w:r>
              <w:t>22000</w:t>
            </w:r>
          </w:p>
        </w:tc>
        <w:tc>
          <w:tcPr>
            <w:tcW w:w="737" w:type="dxa"/>
          </w:tcPr>
          <w:p w:rsidR="00541FFF" w:rsidRDefault="00541FFF">
            <w:pPr>
              <w:pStyle w:val="ConsPlusNormal"/>
              <w:jc w:val="center"/>
            </w:pPr>
            <w:r>
              <w:t>22000</w:t>
            </w:r>
          </w:p>
        </w:tc>
        <w:tc>
          <w:tcPr>
            <w:tcW w:w="737" w:type="dxa"/>
          </w:tcPr>
          <w:p w:rsidR="00541FFF" w:rsidRDefault="00541FFF">
            <w:pPr>
              <w:pStyle w:val="ConsPlusNormal"/>
              <w:jc w:val="center"/>
            </w:pPr>
            <w:r>
              <w:t>22000</w:t>
            </w:r>
          </w:p>
        </w:tc>
        <w:tc>
          <w:tcPr>
            <w:tcW w:w="1133" w:type="dxa"/>
          </w:tcPr>
          <w:p w:rsidR="00541FFF" w:rsidRDefault="00541FFF">
            <w:pPr>
              <w:pStyle w:val="ConsPlusNormal"/>
            </w:pPr>
            <w:r>
              <w:t>Целевой индикатор введен с 2017 года</w:t>
            </w:r>
          </w:p>
        </w:tc>
      </w:tr>
      <w:tr w:rsidR="00541FFF">
        <w:tc>
          <w:tcPr>
            <w:tcW w:w="1700" w:type="dxa"/>
            <w:vMerge w:val="restart"/>
            <w:tcBorders>
              <w:bottom w:val="nil"/>
            </w:tcBorders>
          </w:tcPr>
          <w:p w:rsidR="00541FFF" w:rsidRDefault="00541FFF">
            <w:pPr>
              <w:pStyle w:val="ConsPlusNormal"/>
            </w:pPr>
            <w:r>
              <w:t>Задача 1.8. Содействие развитию международной кооперации и экспорта</w:t>
            </w:r>
          </w:p>
        </w:tc>
        <w:tc>
          <w:tcPr>
            <w:tcW w:w="1700" w:type="dxa"/>
          </w:tcPr>
          <w:p w:rsidR="00541FFF" w:rsidRDefault="00541FFF">
            <w:pPr>
              <w:pStyle w:val="ConsPlusNormal"/>
            </w:pPr>
            <w:r>
              <w:t xml:space="preserve">21. Число региональных участников внешнеэкономической деятельности, прошедших обучение по программам </w:t>
            </w:r>
            <w:r>
              <w:lastRenderedPageBreak/>
              <w:t>развития и продвижения экспортного потенциала (нарастающим итогом)</w:t>
            </w:r>
          </w:p>
        </w:tc>
        <w:tc>
          <w:tcPr>
            <w:tcW w:w="907" w:type="dxa"/>
          </w:tcPr>
          <w:p w:rsidR="00541FFF" w:rsidRDefault="00541FFF">
            <w:pPr>
              <w:pStyle w:val="ConsPlusNormal"/>
              <w:jc w:val="center"/>
            </w:pPr>
            <w:r>
              <w:lastRenderedPageBreak/>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128</w:t>
            </w:r>
          </w:p>
        </w:tc>
        <w:tc>
          <w:tcPr>
            <w:tcW w:w="737" w:type="dxa"/>
          </w:tcPr>
          <w:p w:rsidR="00541FFF" w:rsidRDefault="00541FFF">
            <w:pPr>
              <w:pStyle w:val="ConsPlusNormal"/>
              <w:jc w:val="center"/>
            </w:pPr>
            <w:r>
              <w:t>221</w:t>
            </w:r>
          </w:p>
        </w:tc>
        <w:tc>
          <w:tcPr>
            <w:tcW w:w="737" w:type="dxa"/>
          </w:tcPr>
          <w:p w:rsidR="00541FFF" w:rsidRDefault="00541FFF">
            <w:pPr>
              <w:pStyle w:val="ConsPlusNormal"/>
              <w:jc w:val="center"/>
            </w:pPr>
            <w:r>
              <w:t>266</w:t>
            </w:r>
          </w:p>
        </w:tc>
        <w:tc>
          <w:tcPr>
            <w:tcW w:w="737" w:type="dxa"/>
          </w:tcPr>
          <w:p w:rsidR="00541FFF" w:rsidRDefault="00541FFF">
            <w:pPr>
              <w:pStyle w:val="ConsPlusNormal"/>
              <w:jc w:val="center"/>
            </w:pPr>
            <w:r>
              <w:t>311</w:t>
            </w:r>
          </w:p>
        </w:tc>
        <w:tc>
          <w:tcPr>
            <w:tcW w:w="737" w:type="dxa"/>
          </w:tcPr>
          <w:p w:rsidR="00541FFF" w:rsidRDefault="00541FFF">
            <w:pPr>
              <w:pStyle w:val="ConsPlusNormal"/>
              <w:jc w:val="center"/>
            </w:pPr>
            <w:r>
              <w:t>356</w:t>
            </w:r>
          </w:p>
        </w:tc>
        <w:tc>
          <w:tcPr>
            <w:tcW w:w="737" w:type="dxa"/>
          </w:tcPr>
          <w:p w:rsidR="00541FFF" w:rsidRDefault="00541FFF">
            <w:pPr>
              <w:pStyle w:val="ConsPlusNormal"/>
              <w:jc w:val="center"/>
            </w:pPr>
            <w:r>
              <w:t>401</w:t>
            </w:r>
          </w:p>
        </w:tc>
        <w:tc>
          <w:tcPr>
            <w:tcW w:w="680" w:type="dxa"/>
          </w:tcPr>
          <w:p w:rsidR="00541FFF" w:rsidRDefault="00541FFF">
            <w:pPr>
              <w:pStyle w:val="ConsPlusNormal"/>
              <w:jc w:val="center"/>
            </w:pPr>
            <w:r>
              <w:t>446</w:t>
            </w:r>
          </w:p>
        </w:tc>
        <w:tc>
          <w:tcPr>
            <w:tcW w:w="737" w:type="dxa"/>
          </w:tcPr>
          <w:p w:rsidR="00541FFF" w:rsidRDefault="00541FFF">
            <w:pPr>
              <w:pStyle w:val="ConsPlusNormal"/>
              <w:jc w:val="center"/>
            </w:pPr>
            <w:r>
              <w:t>491</w:t>
            </w:r>
          </w:p>
        </w:tc>
        <w:tc>
          <w:tcPr>
            <w:tcW w:w="737" w:type="dxa"/>
          </w:tcPr>
          <w:p w:rsidR="00541FFF" w:rsidRDefault="00541FFF">
            <w:pPr>
              <w:pStyle w:val="ConsPlusNormal"/>
              <w:jc w:val="center"/>
            </w:pPr>
            <w:r>
              <w:t>536</w:t>
            </w:r>
          </w:p>
        </w:tc>
        <w:tc>
          <w:tcPr>
            <w:tcW w:w="737" w:type="dxa"/>
          </w:tcPr>
          <w:p w:rsidR="00541FFF" w:rsidRDefault="00541FFF">
            <w:pPr>
              <w:pStyle w:val="ConsPlusNormal"/>
              <w:jc w:val="center"/>
            </w:pPr>
            <w:r>
              <w:t>581</w:t>
            </w:r>
          </w:p>
        </w:tc>
        <w:tc>
          <w:tcPr>
            <w:tcW w:w="737" w:type="dxa"/>
          </w:tcPr>
          <w:p w:rsidR="00541FFF" w:rsidRDefault="00541FFF">
            <w:pPr>
              <w:pStyle w:val="ConsPlusNormal"/>
              <w:jc w:val="center"/>
            </w:pPr>
            <w:r>
              <w:t>626</w:t>
            </w:r>
          </w:p>
        </w:tc>
        <w:tc>
          <w:tcPr>
            <w:tcW w:w="1133" w:type="dxa"/>
          </w:tcPr>
          <w:p w:rsidR="00541FFF" w:rsidRDefault="00541FFF">
            <w:pPr>
              <w:pStyle w:val="ConsPlusNormal"/>
            </w:pPr>
            <w:r>
              <w:t xml:space="preserve">До 2020 года значения целевого индикатора по годам приведены в задаче 1.5 </w:t>
            </w:r>
            <w:r>
              <w:lastRenderedPageBreak/>
              <w:t>(целевой индикатор 16)</w:t>
            </w:r>
          </w:p>
        </w:tc>
      </w:tr>
      <w:tr w:rsidR="00541FFF">
        <w:tc>
          <w:tcPr>
            <w:tcW w:w="1700" w:type="dxa"/>
            <w:vMerge/>
            <w:tcBorders>
              <w:bottom w:val="nil"/>
            </w:tcBorders>
          </w:tcPr>
          <w:p w:rsidR="00541FFF" w:rsidRDefault="00541FFF"/>
        </w:tc>
        <w:tc>
          <w:tcPr>
            <w:tcW w:w="1700" w:type="dxa"/>
          </w:tcPr>
          <w:p w:rsidR="00541FFF" w:rsidRDefault="00541FFF">
            <w:pPr>
              <w:pStyle w:val="ConsPlusNormal"/>
            </w:pPr>
            <w:r>
              <w:t>22. Количество зарубежных стран, в выставках и бизнес-миссиях которых приняли участие региональные экспортеры (нарастающим итогом)</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18</w:t>
            </w:r>
          </w:p>
        </w:tc>
        <w:tc>
          <w:tcPr>
            <w:tcW w:w="737" w:type="dxa"/>
          </w:tcPr>
          <w:p w:rsidR="00541FFF" w:rsidRDefault="00541FFF">
            <w:pPr>
              <w:pStyle w:val="ConsPlusNormal"/>
              <w:jc w:val="center"/>
            </w:pPr>
            <w:r>
              <w:t>18</w:t>
            </w:r>
          </w:p>
        </w:tc>
        <w:tc>
          <w:tcPr>
            <w:tcW w:w="737" w:type="dxa"/>
          </w:tcPr>
          <w:p w:rsidR="00541FFF" w:rsidRDefault="00541FFF">
            <w:pPr>
              <w:pStyle w:val="ConsPlusNormal"/>
              <w:jc w:val="center"/>
            </w:pPr>
            <w:r>
              <w:t>18</w:t>
            </w:r>
          </w:p>
        </w:tc>
        <w:tc>
          <w:tcPr>
            <w:tcW w:w="737" w:type="dxa"/>
          </w:tcPr>
          <w:p w:rsidR="00541FFF" w:rsidRDefault="00541FFF">
            <w:pPr>
              <w:pStyle w:val="ConsPlusNormal"/>
              <w:jc w:val="center"/>
            </w:pPr>
            <w:r>
              <w:t>18</w:t>
            </w:r>
          </w:p>
        </w:tc>
        <w:tc>
          <w:tcPr>
            <w:tcW w:w="737" w:type="dxa"/>
          </w:tcPr>
          <w:p w:rsidR="00541FFF" w:rsidRDefault="00541FFF">
            <w:pPr>
              <w:pStyle w:val="ConsPlusNormal"/>
              <w:jc w:val="center"/>
            </w:pPr>
            <w:r>
              <w:t>21</w:t>
            </w:r>
          </w:p>
        </w:tc>
        <w:tc>
          <w:tcPr>
            <w:tcW w:w="737" w:type="dxa"/>
          </w:tcPr>
          <w:p w:rsidR="00541FFF" w:rsidRDefault="00541FFF">
            <w:pPr>
              <w:pStyle w:val="ConsPlusNormal"/>
              <w:jc w:val="center"/>
            </w:pPr>
            <w:r>
              <w:t>22</w:t>
            </w:r>
          </w:p>
        </w:tc>
        <w:tc>
          <w:tcPr>
            <w:tcW w:w="680" w:type="dxa"/>
          </w:tcPr>
          <w:p w:rsidR="00541FFF" w:rsidRDefault="00541FFF">
            <w:pPr>
              <w:pStyle w:val="ConsPlusNormal"/>
              <w:jc w:val="center"/>
            </w:pPr>
            <w:r>
              <w:t>23</w:t>
            </w:r>
          </w:p>
        </w:tc>
        <w:tc>
          <w:tcPr>
            <w:tcW w:w="737" w:type="dxa"/>
          </w:tcPr>
          <w:p w:rsidR="00541FFF" w:rsidRDefault="00541FFF">
            <w:pPr>
              <w:pStyle w:val="ConsPlusNormal"/>
              <w:jc w:val="center"/>
            </w:pPr>
            <w:r>
              <w:t>24</w:t>
            </w:r>
          </w:p>
        </w:tc>
        <w:tc>
          <w:tcPr>
            <w:tcW w:w="737" w:type="dxa"/>
          </w:tcPr>
          <w:p w:rsidR="00541FFF" w:rsidRDefault="00541FFF">
            <w:pPr>
              <w:pStyle w:val="ConsPlusNormal"/>
              <w:jc w:val="center"/>
            </w:pPr>
            <w:r>
              <w:t>25</w:t>
            </w:r>
          </w:p>
        </w:tc>
        <w:tc>
          <w:tcPr>
            <w:tcW w:w="737" w:type="dxa"/>
          </w:tcPr>
          <w:p w:rsidR="00541FFF" w:rsidRDefault="00541FFF">
            <w:pPr>
              <w:pStyle w:val="ConsPlusNormal"/>
              <w:jc w:val="center"/>
            </w:pPr>
            <w:r>
              <w:t>26</w:t>
            </w:r>
          </w:p>
        </w:tc>
        <w:tc>
          <w:tcPr>
            <w:tcW w:w="737" w:type="dxa"/>
          </w:tcPr>
          <w:p w:rsidR="00541FFF" w:rsidRDefault="00541FFF">
            <w:pPr>
              <w:pStyle w:val="ConsPlusNormal"/>
              <w:jc w:val="center"/>
            </w:pPr>
            <w:r>
              <w:t>27</w:t>
            </w:r>
          </w:p>
        </w:tc>
        <w:tc>
          <w:tcPr>
            <w:tcW w:w="1133" w:type="dxa"/>
          </w:tcPr>
          <w:p w:rsidR="00541FFF" w:rsidRDefault="00541FFF">
            <w:pPr>
              <w:pStyle w:val="ConsPlusNormal"/>
            </w:pPr>
            <w:r>
              <w:t>До 2020 года значения целевого индикатора по годам приведены в задаче 1.5 (целевой индикатор 17)</w:t>
            </w:r>
          </w:p>
        </w:tc>
      </w:tr>
      <w:tr w:rsidR="00541FFF">
        <w:tblPrEx>
          <w:tblBorders>
            <w:insideH w:val="nil"/>
          </w:tblBorders>
        </w:tblPrEx>
        <w:tc>
          <w:tcPr>
            <w:tcW w:w="1700" w:type="dxa"/>
            <w:vMerge/>
            <w:tcBorders>
              <w:bottom w:val="nil"/>
            </w:tcBorders>
          </w:tcPr>
          <w:p w:rsidR="00541FFF" w:rsidRDefault="00541FFF"/>
        </w:tc>
        <w:tc>
          <w:tcPr>
            <w:tcW w:w="1700" w:type="dxa"/>
            <w:tcBorders>
              <w:bottom w:val="nil"/>
            </w:tcBorders>
          </w:tcPr>
          <w:p w:rsidR="00541FFF" w:rsidRDefault="00541FFF">
            <w:pPr>
              <w:pStyle w:val="ConsPlusNormal"/>
            </w:pPr>
            <w:r>
              <w:t>23. Количество заключенных соглашений по использованию товарного знака "Made in Novosibirsk region" (нарастающим итогом)</w:t>
            </w:r>
          </w:p>
        </w:tc>
        <w:tc>
          <w:tcPr>
            <w:tcW w:w="907" w:type="dxa"/>
            <w:tcBorders>
              <w:bottom w:val="nil"/>
            </w:tcBorders>
          </w:tcPr>
          <w:p w:rsidR="00541FFF" w:rsidRDefault="00541FFF">
            <w:pPr>
              <w:pStyle w:val="ConsPlusNormal"/>
              <w:jc w:val="center"/>
            </w:pPr>
            <w:r>
              <w:t>ед.</w:t>
            </w:r>
          </w:p>
        </w:tc>
        <w:tc>
          <w:tcPr>
            <w:tcW w:w="737" w:type="dxa"/>
            <w:tcBorders>
              <w:bottom w:val="nil"/>
            </w:tcBorders>
          </w:tcPr>
          <w:p w:rsidR="00541FFF" w:rsidRDefault="00541FFF">
            <w:pPr>
              <w:pStyle w:val="ConsPlusNormal"/>
              <w:jc w:val="center"/>
            </w:pPr>
            <w:r>
              <w:t>-</w:t>
            </w:r>
          </w:p>
        </w:tc>
        <w:tc>
          <w:tcPr>
            <w:tcW w:w="737" w:type="dxa"/>
            <w:tcBorders>
              <w:bottom w:val="nil"/>
            </w:tcBorders>
          </w:tcPr>
          <w:p w:rsidR="00541FFF" w:rsidRDefault="00541FFF">
            <w:pPr>
              <w:pStyle w:val="ConsPlusNormal"/>
              <w:jc w:val="center"/>
            </w:pPr>
            <w:r>
              <w:t>-</w:t>
            </w:r>
          </w:p>
        </w:tc>
        <w:tc>
          <w:tcPr>
            <w:tcW w:w="737" w:type="dxa"/>
            <w:tcBorders>
              <w:bottom w:val="nil"/>
            </w:tcBorders>
          </w:tcPr>
          <w:p w:rsidR="00541FFF" w:rsidRDefault="00541FFF">
            <w:pPr>
              <w:pStyle w:val="ConsPlusNormal"/>
              <w:jc w:val="center"/>
            </w:pPr>
            <w:r>
              <w:t>-</w:t>
            </w:r>
          </w:p>
        </w:tc>
        <w:tc>
          <w:tcPr>
            <w:tcW w:w="737" w:type="dxa"/>
            <w:tcBorders>
              <w:bottom w:val="nil"/>
            </w:tcBorders>
          </w:tcPr>
          <w:p w:rsidR="00541FFF" w:rsidRDefault="00541FFF">
            <w:pPr>
              <w:pStyle w:val="ConsPlusNormal"/>
              <w:jc w:val="center"/>
            </w:pPr>
            <w:r>
              <w:t>-</w:t>
            </w:r>
          </w:p>
        </w:tc>
        <w:tc>
          <w:tcPr>
            <w:tcW w:w="737" w:type="dxa"/>
            <w:tcBorders>
              <w:bottom w:val="nil"/>
            </w:tcBorders>
          </w:tcPr>
          <w:p w:rsidR="00541FFF" w:rsidRDefault="00541FFF">
            <w:pPr>
              <w:pStyle w:val="ConsPlusNormal"/>
              <w:jc w:val="center"/>
            </w:pPr>
            <w:r>
              <w:t>-</w:t>
            </w:r>
          </w:p>
        </w:tc>
        <w:tc>
          <w:tcPr>
            <w:tcW w:w="737" w:type="dxa"/>
            <w:tcBorders>
              <w:bottom w:val="nil"/>
            </w:tcBorders>
          </w:tcPr>
          <w:p w:rsidR="00541FFF" w:rsidRDefault="00541FFF">
            <w:pPr>
              <w:pStyle w:val="ConsPlusNormal"/>
              <w:jc w:val="center"/>
            </w:pPr>
            <w:r>
              <w:t>-</w:t>
            </w:r>
          </w:p>
        </w:tc>
        <w:tc>
          <w:tcPr>
            <w:tcW w:w="737" w:type="dxa"/>
            <w:tcBorders>
              <w:bottom w:val="nil"/>
            </w:tcBorders>
          </w:tcPr>
          <w:p w:rsidR="00541FFF" w:rsidRDefault="00541FFF">
            <w:pPr>
              <w:pStyle w:val="ConsPlusNormal"/>
              <w:jc w:val="center"/>
            </w:pPr>
            <w:r>
              <w:t>-</w:t>
            </w:r>
          </w:p>
        </w:tc>
        <w:tc>
          <w:tcPr>
            <w:tcW w:w="737" w:type="dxa"/>
            <w:tcBorders>
              <w:bottom w:val="nil"/>
            </w:tcBorders>
          </w:tcPr>
          <w:p w:rsidR="00541FFF" w:rsidRDefault="00541FFF">
            <w:pPr>
              <w:pStyle w:val="ConsPlusNormal"/>
              <w:jc w:val="center"/>
            </w:pPr>
            <w:r>
              <w:t>10</w:t>
            </w:r>
          </w:p>
        </w:tc>
        <w:tc>
          <w:tcPr>
            <w:tcW w:w="737" w:type="dxa"/>
            <w:tcBorders>
              <w:bottom w:val="nil"/>
            </w:tcBorders>
          </w:tcPr>
          <w:p w:rsidR="00541FFF" w:rsidRDefault="00541FFF">
            <w:pPr>
              <w:pStyle w:val="ConsPlusNormal"/>
              <w:jc w:val="center"/>
            </w:pPr>
            <w:r>
              <w:t>15</w:t>
            </w:r>
          </w:p>
        </w:tc>
        <w:tc>
          <w:tcPr>
            <w:tcW w:w="737" w:type="dxa"/>
            <w:tcBorders>
              <w:bottom w:val="nil"/>
            </w:tcBorders>
          </w:tcPr>
          <w:p w:rsidR="00541FFF" w:rsidRDefault="00541FFF">
            <w:pPr>
              <w:pStyle w:val="ConsPlusNormal"/>
              <w:jc w:val="center"/>
            </w:pPr>
            <w:r>
              <w:t>20</w:t>
            </w:r>
          </w:p>
        </w:tc>
        <w:tc>
          <w:tcPr>
            <w:tcW w:w="737" w:type="dxa"/>
            <w:tcBorders>
              <w:bottom w:val="nil"/>
            </w:tcBorders>
          </w:tcPr>
          <w:p w:rsidR="00541FFF" w:rsidRDefault="00541FFF">
            <w:pPr>
              <w:pStyle w:val="ConsPlusNormal"/>
              <w:jc w:val="center"/>
            </w:pPr>
            <w:r>
              <w:t>25</w:t>
            </w:r>
          </w:p>
        </w:tc>
        <w:tc>
          <w:tcPr>
            <w:tcW w:w="737" w:type="dxa"/>
            <w:tcBorders>
              <w:bottom w:val="nil"/>
            </w:tcBorders>
          </w:tcPr>
          <w:p w:rsidR="00541FFF" w:rsidRDefault="00541FFF">
            <w:pPr>
              <w:pStyle w:val="ConsPlusNormal"/>
              <w:jc w:val="center"/>
            </w:pPr>
            <w:r>
              <w:t>30</w:t>
            </w:r>
          </w:p>
        </w:tc>
        <w:tc>
          <w:tcPr>
            <w:tcW w:w="680" w:type="dxa"/>
            <w:tcBorders>
              <w:bottom w:val="nil"/>
            </w:tcBorders>
          </w:tcPr>
          <w:p w:rsidR="00541FFF" w:rsidRDefault="00541FFF">
            <w:pPr>
              <w:pStyle w:val="ConsPlusNormal"/>
              <w:jc w:val="center"/>
            </w:pPr>
            <w:r>
              <w:t>35</w:t>
            </w:r>
          </w:p>
        </w:tc>
        <w:tc>
          <w:tcPr>
            <w:tcW w:w="737" w:type="dxa"/>
            <w:tcBorders>
              <w:bottom w:val="nil"/>
            </w:tcBorders>
          </w:tcPr>
          <w:p w:rsidR="00541FFF" w:rsidRDefault="00541FFF">
            <w:pPr>
              <w:pStyle w:val="ConsPlusNormal"/>
              <w:jc w:val="center"/>
            </w:pPr>
            <w:r>
              <w:t>40</w:t>
            </w:r>
          </w:p>
        </w:tc>
        <w:tc>
          <w:tcPr>
            <w:tcW w:w="737" w:type="dxa"/>
            <w:tcBorders>
              <w:bottom w:val="nil"/>
            </w:tcBorders>
          </w:tcPr>
          <w:p w:rsidR="00541FFF" w:rsidRDefault="00541FFF">
            <w:pPr>
              <w:pStyle w:val="ConsPlusNormal"/>
              <w:jc w:val="center"/>
            </w:pPr>
            <w:r>
              <w:t>45</w:t>
            </w:r>
          </w:p>
        </w:tc>
        <w:tc>
          <w:tcPr>
            <w:tcW w:w="737" w:type="dxa"/>
            <w:tcBorders>
              <w:bottom w:val="nil"/>
            </w:tcBorders>
          </w:tcPr>
          <w:p w:rsidR="00541FFF" w:rsidRDefault="00541FFF">
            <w:pPr>
              <w:pStyle w:val="ConsPlusNormal"/>
              <w:jc w:val="center"/>
            </w:pPr>
            <w:r>
              <w:t>50</w:t>
            </w:r>
          </w:p>
        </w:tc>
        <w:tc>
          <w:tcPr>
            <w:tcW w:w="737" w:type="dxa"/>
            <w:tcBorders>
              <w:bottom w:val="nil"/>
            </w:tcBorders>
          </w:tcPr>
          <w:p w:rsidR="00541FFF" w:rsidRDefault="00541FFF">
            <w:pPr>
              <w:pStyle w:val="ConsPlusNormal"/>
              <w:jc w:val="center"/>
            </w:pPr>
            <w:r>
              <w:t>55</w:t>
            </w:r>
          </w:p>
        </w:tc>
        <w:tc>
          <w:tcPr>
            <w:tcW w:w="1133" w:type="dxa"/>
            <w:tcBorders>
              <w:bottom w:val="nil"/>
            </w:tcBorders>
          </w:tcPr>
          <w:p w:rsidR="00541FFF" w:rsidRDefault="00541FFF">
            <w:pPr>
              <w:pStyle w:val="ConsPlusNormal"/>
            </w:pPr>
            <w:r>
              <w:t>Целевой индикатор вводится с 2021 года</w:t>
            </w:r>
          </w:p>
        </w:tc>
      </w:tr>
      <w:tr w:rsidR="00541FFF">
        <w:tblPrEx>
          <w:tblBorders>
            <w:insideH w:val="nil"/>
          </w:tblBorders>
        </w:tblPrEx>
        <w:tc>
          <w:tcPr>
            <w:tcW w:w="17912" w:type="dxa"/>
            <w:gridSpan w:val="21"/>
            <w:tcBorders>
              <w:top w:val="nil"/>
            </w:tcBorders>
          </w:tcPr>
          <w:p w:rsidR="00541FFF" w:rsidRDefault="00541FFF">
            <w:pPr>
              <w:pStyle w:val="ConsPlusNormal"/>
              <w:jc w:val="both"/>
            </w:pPr>
            <w:r>
              <w:t xml:space="preserve">(в ред. </w:t>
            </w:r>
            <w:hyperlink r:id="rId471" w:history="1">
              <w:r>
                <w:rPr>
                  <w:color w:val="0000FF"/>
                </w:rPr>
                <w:t>постановления</w:t>
              </w:r>
            </w:hyperlink>
            <w:r>
              <w:t xml:space="preserve"> Правительства Новосибирской области от 02.03.2021 N 50-п)</w:t>
            </w:r>
          </w:p>
        </w:tc>
      </w:tr>
      <w:tr w:rsidR="00541FFF">
        <w:tc>
          <w:tcPr>
            <w:tcW w:w="1700" w:type="dxa"/>
            <w:vAlign w:val="center"/>
          </w:tcPr>
          <w:p w:rsidR="00541FFF" w:rsidRDefault="00541FFF">
            <w:pPr>
              <w:pStyle w:val="ConsPlusNormal"/>
            </w:pPr>
            <w:r>
              <w:t xml:space="preserve">Цель 2 </w:t>
            </w:r>
            <w:r>
              <w:lastRenderedPageBreak/>
              <w:t>государственной программы.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c>
          <w:tcPr>
            <w:tcW w:w="1700" w:type="dxa"/>
          </w:tcPr>
          <w:p w:rsidR="00541FFF" w:rsidRDefault="00541FFF">
            <w:pPr>
              <w:pStyle w:val="ConsPlusNormal"/>
            </w:pPr>
            <w:r>
              <w:lastRenderedPageBreak/>
              <w:t xml:space="preserve">24. Позиция </w:t>
            </w:r>
            <w:r>
              <w:lastRenderedPageBreak/>
              <w:t>Новосибирской области в рейтинге инновационно активных регионов (ежегодно)</w:t>
            </w:r>
          </w:p>
        </w:tc>
        <w:tc>
          <w:tcPr>
            <w:tcW w:w="907" w:type="dxa"/>
          </w:tcPr>
          <w:p w:rsidR="00541FFF" w:rsidRDefault="00541FFF">
            <w:pPr>
              <w:pStyle w:val="ConsPlusNormal"/>
              <w:jc w:val="center"/>
            </w:pPr>
            <w:r>
              <w:lastRenderedPageBreak/>
              <w:t>место</w:t>
            </w:r>
          </w:p>
        </w:tc>
        <w:tc>
          <w:tcPr>
            <w:tcW w:w="737" w:type="dxa"/>
          </w:tcPr>
          <w:p w:rsidR="00541FFF" w:rsidRDefault="00541FFF">
            <w:pPr>
              <w:pStyle w:val="ConsPlusNormal"/>
              <w:jc w:val="center"/>
            </w:pPr>
            <w:r>
              <w:t>11</w:t>
            </w:r>
          </w:p>
        </w:tc>
        <w:tc>
          <w:tcPr>
            <w:tcW w:w="737" w:type="dxa"/>
          </w:tcPr>
          <w:p w:rsidR="00541FFF" w:rsidRDefault="00541FFF">
            <w:pPr>
              <w:pStyle w:val="ConsPlusNormal"/>
              <w:jc w:val="center"/>
            </w:pPr>
            <w:r>
              <w:t>11</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 xml:space="preserve">Цель 2 </w:t>
            </w:r>
            <w:r>
              <w:lastRenderedPageBreak/>
              <w:t>исключена с 2020 года в связи с ее реализацией в новой государственной программе Новосибирской области</w:t>
            </w:r>
          </w:p>
        </w:tc>
      </w:tr>
      <w:tr w:rsidR="00541FFF">
        <w:tc>
          <w:tcPr>
            <w:tcW w:w="1700" w:type="dxa"/>
            <w:vMerge w:val="restart"/>
          </w:tcPr>
          <w:p w:rsidR="00541FFF" w:rsidRDefault="00541FFF">
            <w:pPr>
              <w:pStyle w:val="ConsPlusNormal"/>
            </w:pPr>
            <w:r>
              <w:lastRenderedPageBreak/>
              <w:t xml:space="preserve">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w:t>
            </w:r>
            <w:r>
              <w:lastRenderedPageBreak/>
              <w:t>области</w:t>
            </w:r>
          </w:p>
        </w:tc>
        <w:tc>
          <w:tcPr>
            <w:tcW w:w="1700" w:type="dxa"/>
          </w:tcPr>
          <w:p w:rsidR="00541FFF" w:rsidRDefault="00541FFF">
            <w:pPr>
              <w:pStyle w:val="ConsPlusNormal"/>
            </w:pPr>
            <w:r>
              <w:lastRenderedPageBreak/>
              <w:t>25. Количество грантов, премий и стипендий Правительства Новосибирской области для молодых ученых (ежегодно)</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20</w:t>
            </w:r>
          </w:p>
        </w:tc>
        <w:tc>
          <w:tcPr>
            <w:tcW w:w="737" w:type="dxa"/>
          </w:tcPr>
          <w:p w:rsidR="00541FFF" w:rsidRDefault="00541FFF">
            <w:pPr>
              <w:pStyle w:val="ConsPlusNormal"/>
              <w:jc w:val="center"/>
            </w:pPr>
            <w:r>
              <w:t>49</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41</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исключен с 2020 года</w:t>
            </w:r>
          </w:p>
        </w:tc>
      </w:tr>
      <w:tr w:rsidR="00541FFF">
        <w:tc>
          <w:tcPr>
            <w:tcW w:w="1700" w:type="dxa"/>
            <w:vMerge/>
          </w:tcPr>
          <w:p w:rsidR="00541FFF" w:rsidRDefault="00541FFF"/>
        </w:tc>
        <w:tc>
          <w:tcPr>
            <w:tcW w:w="1700" w:type="dxa"/>
            <w:vAlign w:val="center"/>
          </w:tcPr>
          <w:p w:rsidR="00541FFF" w:rsidRDefault="00541FFF">
            <w:pPr>
              <w:pStyle w:val="ConsPlusNormal"/>
            </w:pPr>
            <w:r>
              <w:t xml:space="preserve">26. Количество проектов, поддержанных Правительством Новосибирской области и </w:t>
            </w:r>
            <w:r>
              <w:lastRenderedPageBreak/>
              <w:t>фондами поддержки научной и инновационной деятельности (ежегодно)</w:t>
            </w:r>
          </w:p>
        </w:tc>
        <w:tc>
          <w:tcPr>
            <w:tcW w:w="907" w:type="dxa"/>
          </w:tcPr>
          <w:p w:rsidR="00541FFF" w:rsidRDefault="00541FFF">
            <w:pPr>
              <w:pStyle w:val="ConsPlusNormal"/>
              <w:jc w:val="center"/>
            </w:pPr>
            <w:r>
              <w:lastRenderedPageBreak/>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10</w:t>
            </w:r>
          </w:p>
        </w:tc>
        <w:tc>
          <w:tcPr>
            <w:tcW w:w="737" w:type="dxa"/>
          </w:tcPr>
          <w:p w:rsidR="00541FFF" w:rsidRDefault="00541FFF">
            <w:pPr>
              <w:pStyle w:val="ConsPlusNormal"/>
              <w:jc w:val="center"/>
            </w:pPr>
            <w:r>
              <w:t>77</w:t>
            </w:r>
          </w:p>
        </w:tc>
        <w:tc>
          <w:tcPr>
            <w:tcW w:w="737" w:type="dxa"/>
          </w:tcPr>
          <w:p w:rsidR="00541FFF" w:rsidRDefault="00541FFF">
            <w:pPr>
              <w:pStyle w:val="ConsPlusNormal"/>
              <w:jc w:val="center"/>
            </w:pPr>
            <w:r>
              <w:t>150</w:t>
            </w:r>
          </w:p>
        </w:tc>
        <w:tc>
          <w:tcPr>
            <w:tcW w:w="737" w:type="dxa"/>
          </w:tcPr>
          <w:p w:rsidR="00541FFF" w:rsidRDefault="00541FFF">
            <w:pPr>
              <w:pStyle w:val="ConsPlusNormal"/>
              <w:jc w:val="center"/>
            </w:pPr>
            <w:r>
              <w:t>150</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исключен с 2020 года</w:t>
            </w:r>
          </w:p>
        </w:tc>
      </w:tr>
      <w:tr w:rsidR="00541FFF">
        <w:tc>
          <w:tcPr>
            <w:tcW w:w="1700" w:type="dxa"/>
            <w:vMerge w:val="restart"/>
            <w:tcBorders>
              <w:bottom w:val="nil"/>
            </w:tcBorders>
          </w:tcPr>
          <w:p w:rsidR="00541FFF" w:rsidRDefault="00541FFF">
            <w:pPr>
              <w:pStyle w:val="ConsPlusNormal"/>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c>
          <w:tcPr>
            <w:tcW w:w="1700" w:type="dxa"/>
          </w:tcPr>
          <w:p w:rsidR="00541FFF" w:rsidRDefault="00541FFF">
            <w:pPr>
              <w:pStyle w:val="ConsPlusNormal"/>
            </w:pPr>
            <w:r>
              <w:t>27. Количество резидентов технопарка Новосибирского Академгородка, размещенных на его территории (нарастающим итогом)</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212</w:t>
            </w:r>
          </w:p>
        </w:tc>
        <w:tc>
          <w:tcPr>
            <w:tcW w:w="737" w:type="dxa"/>
          </w:tcPr>
          <w:p w:rsidR="00541FFF" w:rsidRDefault="00541FFF">
            <w:pPr>
              <w:pStyle w:val="ConsPlusNormal"/>
              <w:jc w:val="center"/>
            </w:pPr>
            <w:r>
              <w:t>230</w:t>
            </w:r>
          </w:p>
        </w:tc>
        <w:tc>
          <w:tcPr>
            <w:tcW w:w="737" w:type="dxa"/>
          </w:tcPr>
          <w:p w:rsidR="00541FFF" w:rsidRDefault="00541FFF">
            <w:pPr>
              <w:pStyle w:val="ConsPlusNormal"/>
              <w:jc w:val="center"/>
            </w:pPr>
            <w:r>
              <w:t>211</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исключен с 2020 года</w:t>
            </w:r>
          </w:p>
        </w:tc>
      </w:tr>
      <w:tr w:rsidR="00541FFF">
        <w:tc>
          <w:tcPr>
            <w:tcW w:w="1700" w:type="dxa"/>
            <w:vMerge/>
            <w:tcBorders>
              <w:bottom w:val="nil"/>
            </w:tcBorders>
          </w:tcPr>
          <w:p w:rsidR="00541FFF" w:rsidRDefault="00541FFF"/>
        </w:tc>
        <w:tc>
          <w:tcPr>
            <w:tcW w:w="1700" w:type="dxa"/>
            <w:vAlign w:val="center"/>
          </w:tcPr>
          <w:p w:rsidR="00541FFF" w:rsidRDefault="00541FFF">
            <w:pPr>
              <w:pStyle w:val="ConsPlusNormal"/>
            </w:pPr>
            <w:r>
              <w:t xml:space="preserve">28. Доля загрузки площадей технопарка Новосибирского Академгородка компаниями, осуществляющими научную, научно-техническую и инновационную деятельность, размещенными на его территории </w:t>
            </w:r>
            <w:r>
              <w:lastRenderedPageBreak/>
              <w:t>(ежегодно)</w:t>
            </w:r>
          </w:p>
        </w:tc>
        <w:tc>
          <w:tcPr>
            <w:tcW w:w="907" w:type="dxa"/>
          </w:tcPr>
          <w:p w:rsidR="00541FFF" w:rsidRDefault="00541FFF">
            <w:pPr>
              <w:pStyle w:val="ConsPlusNormal"/>
              <w:jc w:val="center"/>
            </w:pPr>
            <w:r>
              <w:lastRenderedPageBreak/>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98,8</w:t>
            </w:r>
          </w:p>
        </w:tc>
        <w:tc>
          <w:tcPr>
            <w:tcW w:w="737" w:type="dxa"/>
          </w:tcPr>
          <w:p w:rsidR="00541FFF" w:rsidRDefault="00541FFF">
            <w:pPr>
              <w:pStyle w:val="ConsPlusNormal"/>
              <w:jc w:val="center"/>
            </w:pPr>
            <w:r>
              <w:t>99</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исключен с 2020 года</w:t>
            </w:r>
          </w:p>
        </w:tc>
      </w:tr>
      <w:tr w:rsidR="00541FFF">
        <w:tc>
          <w:tcPr>
            <w:tcW w:w="1700" w:type="dxa"/>
            <w:vMerge/>
            <w:tcBorders>
              <w:bottom w:val="nil"/>
            </w:tcBorders>
          </w:tcPr>
          <w:p w:rsidR="00541FFF" w:rsidRDefault="00541FFF"/>
        </w:tc>
        <w:tc>
          <w:tcPr>
            <w:tcW w:w="1700" w:type="dxa"/>
            <w:vAlign w:val="center"/>
          </w:tcPr>
          <w:p w:rsidR="00541FFF" w:rsidRDefault="00541FFF">
            <w:pPr>
              <w:pStyle w:val="ConsPlusNormal"/>
            </w:pPr>
            <w:r>
              <w:t>29.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907" w:type="dxa"/>
          </w:tcPr>
          <w:p w:rsidR="00541FFF" w:rsidRDefault="00541FFF">
            <w:pPr>
              <w:pStyle w:val="ConsPlusNormal"/>
              <w:jc w:val="center"/>
            </w:pPr>
            <w:r>
              <w:t>млн. руб.</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770</w:t>
            </w:r>
          </w:p>
        </w:tc>
        <w:tc>
          <w:tcPr>
            <w:tcW w:w="737" w:type="dxa"/>
          </w:tcPr>
          <w:p w:rsidR="00541FFF" w:rsidRDefault="00541FFF">
            <w:pPr>
              <w:pStyle w:val="ConsPlusNormal"/>
              <w:jc w:val="center"/>
            </w:pPr>
            <w:r>
              <w:t>850</w:t>
            </w:r>
          </w:p>
        </w:tc>
        <w:tc>
          <w:tcPr>
            <w:tcW w:w="737" w:type="dxa"/>
          </w:tcPr>
          <w:p w:rsidR="00541FFF" w:rsidRDefault="00541FFF">
            <w:pPr>
              <w:pStyle w:val="ConsPlusNormal"/>
              <w:jc w:val="center"/>
            </w:pPr>
            <w:r>
              <w:t>1000</w:t>
            </w:r>
          </w:p>
        </w:tc>
        <w:tc>
          <w:tcPr>
            <w:tcW w:w="737" w:type="dxa"/>
          </w:tcPr>
          <w:p w:rsidR="00541FFF" w:rsidRDefault="00541FFF">
            <w:pPr>
              <w:pStyle w:val="ConsPlusNormal"/>
              <w:jc w:val="center"/>
            </w:pPr>
            <w:r>
              <w:t>1040</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исключен с 2020 года</w:t>
            </w:r>
          </w:p>
        </w:tc>
      </w:tr>
      <w:tr w:rsidR="00541FFF">
        <w:tc>
          <w:tcPr>
            <w:tcW w:w="1700" w:type="dxa"/>
            <w:vMerge w:val="restart"/>
            <w:tcBorders>
              <w:top w:val="nil"/>
            </w:tcBorders>
          </w:tcPr>
          <w:p w:rsidR="00541FFF" w:rsidRDefault="00541FFF">
            <w:pPr>
              <w:pStyle w:val="ConsPlusNormal"/>
            </w:pPr>
          </w:p>
        </w:tc>
        <w:tc>
          <w:tcPr>
            <w:tcW w:w="1700" w:type="dxa"/>
            <w:vAlign w:val="center"/>
          </w:tcPr>
          <w:p w:rsidR="00541FFF" w:rsidRDefault="00541FFF">
            <w:pPr>
              <w:pStyle w:val="ConsPlusNormal"/>
            </w:pPr>
            <w:r>
              <w:t>30. Количество вновь созданных дополнительных высокопроизводительных рабочих мест в высокотехнологичных компаниях - резидентах технопарка Новосибирского Академгородка (нарастающим итогом)</w:t>
            </w:r>
          </w:p>
        </w:tc>
        <w:tc>
          <w:tcPr>
            <w:tcW w:w="907" w:type="dxa"/>
          </w:tcPr>
          <w:p w:rsidR="00541FFF" w:rsidRDefault="00541FFF">
            <w:pPr>
              <w:pStyle w:val="ConsPlusNormal"/>
              <w:jc w:val="center"/>
            </w:pPr>
            <w:r>
              <w:t>тыс. мест</w:t>
            </w:r>
          </w:p>
        </w:tc>
        <w:tc>
          <w:tcPr>
            <w:tcW w:w="737" w:type="dxa"/>
          </w:tcPr>
          <w:p w:rsidR="00541FFF" w:rsidRDefault="00541FFF">
            <w:pPr>
              <w:pStyle w:val="ConsPlusNormal"/>
              <w:jc w:val="center"/>
            </w:pPr>
            <w:r>
              <w:t>4,6</w:t>
            </w:r>
          </w:p>
        </w:tc>
        <w:tc>
          <w:tcPr>
            <w:tcW w:w="737" w:type="dxa"/>
          </w:tcPr>
          <w:p w:rsidR="00541FFF" w:rsidRDefault="00541FFF">
            <w:pPr>
              <w:pStyle w:val="ConsPlusNormal"/>
              <w:jc w:val="center"/>
            </w:pPr>
            <w:r>
              <w:t>5,3</w:t>
            </w:r>
          </w:p>
        </w:tc>
        <w:tc>
          <w:tcPr>
            <w:tcW w:w="737" w:type="dxa"/>
          </w:tcPr>
          <w:p w:rsidR="00541FFF" w:rsidRDefault="00541FFF">
            <w:pPr>
              <w:pStyle w:val="ConsPlusNormal"/>
              <w:jc w:val="center"/>
            </w:pPr>
            <w:r>
              <w:t>5,3</w:t>
            </w:r>
          </w:p>
        </w:tc>
        <w:tc>
          <w:tcPr>
            <w:tcW w:w="737" w:type="dxa"/>
          </w:tcPr>
          <w:p w:rsidR="00541FFF" w:rsidRDefault="00541FFF">
            <w:pPr>
              <w:pStyle w:val="ConsPlusNormal"/>
              <w:jc w:val="center"/>
            </w:pPr>
            <w:r>
              <w:t>4,9</w:t>
            </w:r>
          </w:p>
        </w:tc>
        <w:tc>
          <w:tcPr>
            <w:tcW w:w="737" w:type="dxa"/>
          </w:tcPr>
          <w:p w:rsidR="00541FFF" w:rsidRDefault="00541FFF">
            <w:pPr>
              <w:pStyle w:val="ConsPlusNormal"/>
              <w:jc w:val="center"/>
            </w:pPr>
            <w:r>
              <w:t>5</w:t>
            </w:r>
          </w:p>
        </w:tc>
        <w:tc>
          <w:tcPr>
            <w:tcW w:w="737" w:type="dxa"/>
          </w:tcPr>
          <w:p w:rsidR="00541FFF" w:rsidRDefault="00541FFF">
            <w:pPr>
              <w:pStyle w:val="ConsPlusNormal"/>
              <w:jc w:val="center"/>
            </w:pPr>
            <w:r>
              <w:t>5,05</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исключен с 2020 года</w:t>
            </w:r>
          </w:p>
        </w:tc>
      </w:tr>
      <w:tr w:rsidR="00541FFF">
        <w:tc>
          <w:tcPr>
            <w:tcW w:w="1700" w:type="dxa"/>
            <w:vMerge/>
            <w:tcBorders>
              <w:top w:val="nil"/>
            </w:tcBorders>
          </w:tcPr>
          <w:p w:rsidR="00541FFF" w:rsidRDefault="00541FFF"/>
        </w:tc>
        <w:tc>
          <w:tcPr>
            <w:tcW w:w="1700" w:type="dxa"/>
            <w:vAlign w:val="center"/>
          </w:tcPr>
          <w:p w:rsidR="00541FFF" w:rsidRDefault="00541FFF">
            <w:pPr>
              <w:pStyle w:val="ConsPlusNormal"/>
            </w:pPr>
            <w:r>
              <w:t xml:space="preserve">31. Количество </w:t>
            </w:r>
            <w:r>
              <w:lastRenderedPageBreak/>
              <w:t>резидентов бизнес-инкубатора технопарка Новосибирского Академгородка (нарастающим итогом)</w:t>
            </w:r>
          </w:p>
        </w:tc>
        <w:tc>
          <w:tcPr>
            <w:tcW w:w="907" w:type="dxa"/>
          </w:tcPr>
          <w:p w:rsidR="00541FFF" w:rsidRDefault="00541FFF">
            <w:pPr>
              <w:pStyle w:val="ConsPlusNormal"/>
              <w:jc w:val="center"/>
            </w:pPr>
            <w:r>
              <w:lastRenderedPageBreak/>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103</w:t>
            </w:r>
          </w:p>
        </w:tc>
        <w:tc>
          <w:tcPr>
            <w:tcW w:w="737" w:type="dxa"/>
          </w:tcPr>
          <w:p w:rsidR="00541FFF" w:rsidRDefault="00541FFF">
            <w:pPr>
              <w:pStyle w:val="ConsPlusNormal"/>
              <w:jc w:val="center"/>
            </w:pPr>
            <w:r>
              <w:t>120</w:t>
            </w:r>
          </w:p>
        </w:tc>
        <w:tc>
          <w:tcPr>
            <w:tcW w:w="737" w:type="dxa"/>
          </w:tcPr>
          <w:p w:rsidR="00541FFF" w:rsidRDefault="00541FFF">
            <w:pPr>
              <w:pStyle w:val="ConsPlusNormal"/>
              <w:jc w:val="center"/>
            </w:pPr>
            <w:r>
              <w:t>95</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 xml:space="preserve">Целевой </w:t>
            </w:r>
            <w:r>
              <w:lastRenderedPageBreak/>
              <w:t>индикатор исключен с 2020 года</w:t>
            </w:r>
          </w:p>
        </w:tc>
      </w:tr>
      <w:tr w:rsidR="00541FFF">
        <w:tc>
          <w:tcPr>
            <w:tcW w:w="1700" w:type="dxa"/>
            <w:vMerge/>
            <w:tcBorders>
              <w:top w:val="nil"/>
            </w:tcBorders>
          </w:tcPr>
          <w:p w:rsidR="00541FFF" w:rsidRDefault="00541FFF"/>
        </w:tc>
        <w:tc>
          <w:tcPr>
            <w:tcW w:w="1700" w:type="dxa"/>
            <w:vAlign w:val="center"/>
          </w:tcPr>
          <w:p w:rsidR="00541FFF" w:rsidRDefault="00541FFF">
            <w:pPr>
              <w:pStyle w:val="ConsPlusNormal"/>
            </w:pPr>
            <w:r>
              <w:t>32. Количество стартапов, оформившихся в действующие на территории региона компании и рекомендованных в резиденты бизнес-инкубаторов (ежегодно)</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27</w:t>
            </w:r>
          </w:p>
        </w:tc>
        <w:tc>
          <w:tcPr>
            <w:tcW w:w="737" w:type="dxa"/>
          </w:tcPr>
          <w:p w:rsidR="00541FFF" w:rsidRDefault="00541FFF">
            <w:pPr>
              <w:pStyle w:val="ConsPlusNormal"/>
              <w:jc w:val="center"/>
            </w:pPr>
            <w:r>
              <w:t>30</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исключен с 2020 года</w:t>
            </w:r>
          </w:p>
        </w:tc>
      </w:tr>
      <w:tr w:rsidR="00541FFF">
        <w:tc>
          <w:tcPr>
            <w:tcW w:w="1700" w:type="dxa"/>
            <w:vMerge w:val="restart"/>
          </w:tcPr>
          <w:p w:rsidR="00541FFF" w:rsidRDefault="00541FFF">
            <w:pPr>
              <w:pStyle w:val="ConsPlusNormal"/>
            </w:pPr>
            <w:r>
              <w:t xml:space="preserve">Задача 2.3. Формирование эффективной системы коммуникации в области науки, технологий и инноваций, повышение восприимчивости экономики Новосибирской </w:t>
            </w:r>
            <w:r>
              <w:lastRenderedPageBreak/>
              <w:t>области и общества к инновациям, развитие наукоемкого бизнеса</w:t>
            </w:r>
          </w:p>
        </w:tc>
        <w:tc>
          <w:tcPr>
            <w:tcW w:w="1700" w:type="dxa"/>
            <w:vAlign w:val="center"/>
          </w:tcPr>
          <w:p w:rsidR="00541FFF" w:rsidRDefault="00541FFF">
            <w:pPr>
              <w:pStyle w:val="ConsPlusNormal"/>
            </w:pPr>
            <w:r>
              <w:lastRenderedPageBreak/>
              <w:t xml:space="preserve">33.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w:t>
            </w:r>
            <w:r>
              <w:lastRenderedPageBreak/>
              <w:t>модернизацию производства и прочие мероприятия (ежегодно)</w:t>
            </w:r>
          </w:p>
        </w:tc>
        <w:tc>
          <w:tcPr>
            <w:tcW w:w="907" w:type="dxa"/>
          </w:tcPr>
          <w:p w:rsidR="00541FFF" w:rsidRDefault="00541FFF">
            <w:pPr>
              <w:pStyle w:val="ConsPlusNormal"/>
              <w:jc w:val="center"/>
            </w:pPr>
            <w:r>
              <w:lastRenderedPageBreak/>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9</w:t>
            </w:r>
          </w:p>
        </w:tc>
        <w:tc>
          <w:tcPr>
            <w:tcW w:w="737" w:type="dxa"/>
          </w:tcPr>
          <w:p w:rsidR="00541FFF" w:rsidRDefault="00541FFF">
            <w:pPr>
              <w:pStyle w:val="ConsPlusNormal"/>
              <w:jc w:val="center"/>
            </w:pPr>
            <w:r>
              <w:t>20</w:t>
            </w:r>
          </w:p>
        </w:tc>
        <w:tc>
          <w:tcPr>
            <w:tcW w:w="737" w:type="dxa"/>
          </w:tcPr>
          <w:p w:rsidR="00541FFF" w:rsidRDefault="00541FFF">
            <w:pPr>
              <w:pStyle w:val="ConsPlusNormal"/>
              <w:jc w:val="center"/>
            </w:pPr>
            <w:r>
              <w:t>8</w:t>
            </w:r>
          </w:p>
        </w:tc>
        <w:tc>
          <w:tcPr>
            <w:tcW w:w="737" w:type="dxa"/>
          </w:tcPr>
          <w:p w:rsidR="00541FFF" w:rsidRDefault="00541FFF">
            <w:pPr>
              <w:pStyle w:val="ConsPlusNormal"/>
              <w:jc w:val="center"/>
            </w:pPr>
            <w:r>
              <w:t>15</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исключен с 2020 года</w:t>
            </w:r>
          </w:p>
        </w:tc>
      </w:tr>
      <w:tr w:rsidR="00541FFF">
        <w:tc>
          <w:tcPr>
            <w:tcW w:w="1700" w:type="dxa"/>
            <w:vMerge/>
          </w:tcPr>
          <w:p w:rsidR="00541FFF" w:rsidRDefault="00541FFF"/>
        </w:tc>
        <w:tc>
          <w:tcPr>
            <w:tcW w:w="1700" w:type="dxa"/>
            <w:vAlign w:val="center"/>
          </w:tcPr>
          <w:p w:rsidR="00541FFF" w:rsidRDefault="00541FFF">
            <w:pPr>
              <w:pStyle w:val="ConsPlusNormal"/>
            </w:pPr>
            <w:r>
              <w:t>34. Доля организаций, осуществляющих технологические инновации, в общем числе организаций Новосибирской области (ежегодно)</w:t>
            </w:r>
          </w:p>
        </w:tc>
        <w:tc>
          <w:tcPr>
            <w:tcW w:w="907" w:type="dxa"/>
          </w:tcPr>
          <w:p w:rsidR="00541FFF" w:rsidRDefault="00541FFF">
            <w:pPr>
              <w:pStyle w:val="ConsPlusNormal"/>
              <w:jc w:val="center"/>
            </w:pPr>
            <w:r>
              <w:t>%</w:t>
            </w:r>
          </w:p>
        </w:tc>
        <w:tc>
          <w:tcPr>
            <w:tcW w:w="737" w:type="dxa"/>
          </w:tcPr>
          <w:p w:rsidR="00541FFF" w:rsidRDefault="00541FFF">
            <w:pPr>
              <w:pStyle w:val="ConsPlusNormal"/>
              <w:jc w:val="center"/>
            </w:pPr>
            <w:r>
              <w:t>9,2</w:t>
            </w:r>
          </w:p>
        </w:tc>
        <w:tc>
          <w:tcPr>
            <w:tcW w:w="737" w:type="dxa"/>
          </w:tcPr>
          <w:p w:rsidR="00541FFF" w:rsidRDefault="00541FFF">
            <w:pPr>
              <w:pStyle w:val="ConsPlusNormal"/>
              <w:jc w:val="center"/>
            </w:pPr>
            <w:r>
              <w:t>9,6</w:t>
            </w:r>
          </w:p>
        </w:tc>
        <w:tc>
          <w:tcPr>
            <w:tcW w:w="737" w:type="dxa"/>
          </w:tcPr>
          <w:p w:rsidR="00541FFF" w:rsidRDefault="00541FFF">
            <w:pPr>
              <w:pStyle w:val="ConsPlusNormal"/>
              <w:jc w:val="center"/>
            </w:pPr>
            <w:r>
              <w:t>8,2</w:t>
            </w:r>
          </w:p>
        </w:tc>
        <w:tc>
          <w:tcPr>
            <w:tcW w:w="737" w:type="dxa"/>
          </w:tcPr>
          <w:p w:rsidR="00541FFF" w:rsidRDefault="00541FFF">
            <w:pPr>
              <w:pStyle w:val="ConsPlusNormal"/>
              <w:jc w:val="center"/>
            </w:pPr>
            <w:r>
              <w:t>8,3</w:t>
            </w:r>
          </w:p>
        </w:tc>
        <w:tc>
          <w:tcPr>
            <w:tcW w:w="737" w:type="dxa"/>
          </w:tcPr>
          <w:p w:rsidR="00541FFF" w:rsidRDefault="00541FFF">
            <w:pPr>
              <w:pStyle w:val="ConsPlusNormal"/>
              <w:jc w:val="center"/>
            </w:pPr>
            <w:r>
              <w:t>7,4</w:t>
            </w:r>
          </w:p>
        </w:tc>
        <w:tc>
          <w:tcPr>
            <w:tcW w:w="737" w:type="dxa"/>
          </w:tcPr>
          <w:p w:rsidR="00541FFF" w:rsidRDefault="00541FFF">
            <w:pPr>
              <w:pStyle w:val="ConsPlusNormal"/>
              <w:jc w:val="center"/>
            </w:pPr>
            <w:r>
              <w:t>7,8</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исключен с 2020 года</w:t>
            </w:r>
          </w:p>
        </w:tc>
      </w:tr>
      <w:tr w:rsidR="00541FFF">
        <w:tc>
          <w:tcPr>
            <w:tcW w:w="1700" w:type="dxa"/>
          </w:tcPr>
          <w:p w:rsidR="00541FFF" w:rsidRDefault="00541FFF">
            <w:pPr>
              <w:pStyle w:val="ConsPlusNormal"/>
            </w:pPr>
            <w:r>
              <w:t>Задача 2.4. Формирование эффективной современной системы управления в области науки, технологий и инноваций</w:t>
            </w:r>
          </w:p>
        </w:tc>
        <w:tc>
          <w:tcPr>
            <w:tcW w:w="1700" w:type="dxa"/>
          </w:tcPr>
          <w:p w:rsidR="00541FFF" w:rsidRDefault="00541FFF">
            <w:pPr>
              <w:pStyle w:val="ConsPlusNormal"/>
            </w:pPr>
            <w:r>
              <w:t>35. Количество разработанных концептуальных и (или) стратегических, нормативных правовых документов в сфере науки и инноваций (ежегодно)</w:t>
            </w:r>
          </w:p>
        </w:tc>
        <w:tc>
          <w:tcPr>
            <w:tcW w:w="907" w:type="dxa"/>
          </w:tcPr>
          <w:p w:rsidR="00541FFF" w:rsidRDefault="00541FFF">
            <w:pPr>
              <w:pStyle w:val="ConsPlusNormal"/>
              <w:jc w:val="center"/>
            </w:pPr>
            <w:r>
              <w:t>ед.</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0</w:t>
            </w:r>
          </w:p>
        </w:tc>
        <w:tc>
          <w:tcPr>
            <w:tcW w:w="737" w:type="dxa"/>
          </w:tcPr>
          <w:p w:rsidR="00541FFF" w:rsidRDefault="00541FFF">
            <w:pPr>
              <w:pStyle w:val="ConsPlusNormal"/>
              <w:jc w:val="center"/>
            </w:pPr>
            <w:r>
              <w:t>4</w:t>
            </w:r>
          </w:p>
        </w:tc>
        <w:tc>
          <w:tcPr>
            <w:tcW w:w="737" w:type="dxa"/>
          </w:tcPr>
          <w:p w:rsidR="00541FFF" w:rsidRDefault="00541FFF">
            <w:pPr>
              <w:pStyle w:val="ConsPlusNormal"/>
              <w:jc w:val="center"/>
            </w:pPr>
            <w:r>
              <w:t>0</w:t>
            </w:r>
          </w:p>
        </w:tc>
        <w:tc>
          <w:tcPr>
            <w:tcW w:w="737" w:type="dxa"/>
          </w:tcPr>
          <w:p w:rsidR="00541FFF" w:rsidRDefault="00541FFF">
            <w:pPr>
              <w:pStyle w:val="ConsPlusNormal"/>
              <w:jc w:val="center"/>
            </w:pPr>
            <w:r>
              <w:t>1</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680"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737" w:type="dxa"/>
          </w:tcPr>
          <w:p w:rsidR="00541FFF" w:rsidRDefault="00541FFF">
            <w:pPr>
              <w:pStyle w:val="ConsPlusNormal"/>
              <w:jc w:val="center"/>
            </w:pPr>
            <w:r>
              <w:t>-</w:t>
            </w:r>
          </w:p>
        </w:tc>
        <w:tc>
          <w:tcPr>
            <w:tcW w:w="1133" w:type="dxa"/>
          </w:tcPr>
          <w:p w:rsidR="00541FFF" w:rsidRDefault="00541FFF">
            <w:pPr>
              <w:pStyle w:val="ConsPlusNormal"/>
            </w:pPr>
            <w:r>
              <w:t>Целевой индикатор исключен с 2020 года</w:t>
            </w:r>
          </w:p>
        </w:tc>
      </w:tr>
    </w:tbl>
    <w:p w:rsidR="00541FFF" w:rsidRDefault="00541FFF">
      <w:pPr>
        <w:sectPr w:rsidR="00541FFF">
          <w:pgSz w:w="16838" w:h="11905" w:orient="landscape"/>
          <w:pgMar w:top="1701" w:right="1134" w:bottom="850" w:left="1134" w:header="0" w:footer="0" w:gutter="0"/>
          <w:cols w:space="720"/>
        </w:sectPr>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2</w:t>
      </w:r>
    </w:p>
    <w:p w:rsidR="00541FFF" w:rsidRDefault="00541FFF">
      <w:pPr>
        <w:pStyle w:val="ConsPlusNormal"/>
        <w:jc w:val="right"/>
      </w:pPr>
      <w:r>
        <w:t>к государственной программе</w:t>
      </w:r>
    </w:p>
    <w:p w:rsidR="00541FFF" w:rsidRDefault="00541FFF">
      <w:pPr>
        <w:pStyle w:val="ConsPlusNormal"/>
        <w:jc w:val="right"/>
      </w:pPr>
      <w:r>
        <w:t>Новосибирской области "Стимулирование</w:t>
      </w:r>
    </w:p>
    <w:p w:rsidR="00541FFF" w:rsidRDefault="00541FFF">
      <w:pPr>
        <w:pStyle w:val="ConsPlusNormal"/>
        <w:jc w:val="right"/>
      </w:pPr>
      <w:r>
        <w:t>инвестиционной и инновационной</w:t>
      </w:r>
    </w:p>
    <w:p w:rsidR="00541FFF" w:rsidRDefault="00541FFF">
      <w:pPr>
        <w:pStyle w:val="ConsPlusNormal"/>
        <w:jc w:val="right"/>
      </w:pPr>
      <w:r>
        <w:t>активности в Новосибирской области"</w:t>
      </w:r>
    </w:p>
    <w:p w:rsidR="00541FFF" w:rsidRDefault="00541FFF">
      <w:pPr>
        <w:pStyle w:val="ConsPlusNormal"/>
        <w:ind w:firstLine="540"/>
        <w:jc w:val="both"/>
      </w:pPr>
    </w:p>
    <w:p w:rsidR="00541FFF" w:rsidRDefault="00541FFF">
      <w:pPr>
        <w:pStyle w:val="ConsPlusTitle"/>
        <w:jc w:val="center"/>
      </w:pPr>
      <w:bookmarkStart w:id="3" w:name="P2307"/>
      <w:bookmarkEnd w:id="3"/>
      <w:r>
        <w:t>ОСНОВНЫЕ МЕРОПРИЯТИЯ</w:t>
      </w:r>
    </w:p>
    <w:p w:rsidR="00541FFF" w:rsidRDefault="00541FFF">
      <w:pPr>
        <w:pStyle w:val="ConsPlusTitle"/>
        <w:jc w:val="center"/>
      </w:pPr>
      <w:r>
        <w:t>государственной программы Новосибирской области</w:t>
      </w:r>
    </w:p>
    <w:p w:rsidR="00541FFF" w:rsidRDefault="00541FFF">
      <w:pPr>
        <w:pStyle w:val="ConsPlusTitle"/>
        <w:jc w:val="center"/>
      </w:pPr>
      <w:r>
        <w:t>"Стимулирование инвестиционной и инновационной</w:t>
      </w:r>
    </w:p>
    <w:p w:rsidR="00541FFF" w:rsidRDefault="00541FFF">
      <w:pPr>
        <w:pStyle w:val="ConsPlusTitle"/>
        <w:jc w:val="center"/>
      </w:pPr>
      <w:r>
        <w:t>активности в Новосибирской области"</w:t>
      </w:r>
    </w:p>
    <w:p w:rsidR="00541FFF" w:rsidRDefault="00541FF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 xml:space="preserve">(в ред. </w:t>
            </w:r>
            <w:hyperlink r:id="rId472" w:history="1">
              <w:r>
                <w:rPr>
                  <w:color w:val="0000FF"/>
                </w:rPr>
                <w:t>постановления</w:t>
              </w:r>
            </w:hyperlink>
            <w:r>
              <w:rPr>
                <w:color w:val="392C69"/>
              </w:rPr>
              <w:t xml:space="preserve"> Правительства Новосибирской области</w:t>
            </w:r>
          </w:p>
          <w:p w:rsidR="00541FFF" w:rsidRDefault="00541FFF">
            <w:pPr>
              <w:pStyle w:val="ConsPlusNormal"/>
              <w:jc w:val="center"/>
            </w:pPr>
            <w:r>
              <w:rPr>
                <w:color w:val="392C69"/>
              </w:rPr>
              <w:t>от 04.04.2019 N 136-п)</w:t>
            </w:r>
          </w:p>
        </w:tc>
      </w:tr>
    </w:tbl>
    <w:p w:rsidR="00541FFF" w:rsidRDefault="00541F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098"/>
        <w:gridCol w:w="793"/>
        <w:gridCol w:w="6690"/>
      </w:tblGrid>
      <w:tr w:rsidR="00541FFF">
        <w:tc>
          <w:tcPr>
            <w:tcW w:w="4025" w:type="dxa"/>
          </w:tcPr>
          <w:p w:rsidR="00541FFF" w:rsidRDefault="00541FFF">
            <w:pPr>
              <w:pStyle w:val="ConsPlusNormal"/>
              <w:jc w:val="center"/>
            </w:pPr>
            <w:r>
              <w:t>Наименование основного мероприятия</w:t>
            </w:r>
          </w:p>
        </w:tc>
        <w:tc>
          <w:tcPr>
            <w:tcW w:w="2098" w:type="dxa"/>
          </w:tcPr>
          <w:p w:rsidR="00541FFF" w:rsidRDefault="00541FFF">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541FFF" w:rsidRDefault="00541FFF">
            <w:pPr>
              <w:pStyle w:val="ConsPlusNormal"/>
              <w:jc w:val="center"/>
            </w:pPr>
            <w:r>
              <w:t>Срок реализации</w:t>
            </w:r>
          </w:p>
        </w:tc>
        <w:tc>
          <w:tcPr>
            <w:tcW w:w="6690" w:type="dxa"/>
          </w:tcPr>
          <w:p w:rsidR="00541FFF" w:rsidRDefault="00541FFF">
            <w:pPr>
              <w:pStyle w:val="ConsPlusNormal"/>
              <w:jc w:val="center"/>
            </w:pPr>
            <w:r>
              <w:t>Ожидаемый результат (краткое описание)</w:t>
            </w:r>
          </w:p>
        </w:tc>
      </w:tr>
      <w:tr w:rsidR="00541FFF">
        <w:tc>
          <w:tcPr>
            <w:tcW w:w="13606" w:type="dxa"/>
            <w:gridSpan w:val="4"/>
          </w:tcPr>
          <w:p w:rsidR="00541FFF" w:rsidRDefault="00541FFF">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541FFF">
        <w:tc>
          <w:tcPr>
            <w:tcW w:w="13606" w:type="dxa"/>
            <w:gridSpan w:val="4"/>
          </w:tcPr>
          <w:p w:rsidR="00541FFF" w:rsidRDefault="00541FFF">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541FFF">
        <w:tc>
          <w:tcPr>
            <w:tcW w:w="4025" w:type="dxa"/>
          </w:tcPr>
          <w:p w:rsidR="00541FFF" w:rsidRDefault="00541FFF">
            <w:pPr>
              <w:pStyle w:val="ConsPlusNormal"/>
            </w:pPr>
            <w:r>
              <w:lastRenderedPageBreak/>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w:t>
            </w:r>
          </w:p>
        </w:tc>
        <w:tc>
          <w:tcPr>
            <w:tcW w:w="2098" w:type="dxa"/>
          </w:tcPr>
          <w:p w:rsidR="00541FFF" w:rsidRDefault="00541FFF">
            <w:pPr>
              <w:pStyle w:val="ConsPlusNormal"/>
              <w:jc w:val="center"/>
            </w:pPr>
            <w:r>
              <w:t>МЭР НСО,</w:t>
            </w:r>
          </w:p>
          <w:p w:rsidR="00541FFF" w:rsidRDefault="00541FFF">
            <w:pPr>
              <w:pStyle w:val="ConsPlusNormal"/>
              <w:jc w:val="center"/>
            </w:pPr>
            <w:r>
              <w:t>ОИОГВ НСО</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Вхождение Новосибирской области в 25 регионов - лидеров Национального рейтинга состояния инвестиционного климата в субъектах Российской Федерации к 2018 году</w:t>
            </w:r>
          </w:p>
        </w:tc>
      </w:tr>
      <w:tr w:rsidR="00541FFF">
        <w:tc>
          <w:tcPr>
            <w:tcW w:w="4025" w:type="dxa"/>
          </w:tcPr>
          <w:p w:rsidR="00541FFF" w:rsidRDefault="00541FFF">
            <w:pPr>
              <w:pStyle w:val="ConsPlusNormal"/>
            </w:pPr>
            <w:r>
              <w:t>1.1.2. Формирование, актуализация и повышение качества нормативного правового обеспечения в сфере инвестиционной деятельности</w:t>
            </w:r>
          </w:p>
        </w:tc>
        <w:tc>
          <w:tcPr>
            <w:tcW w:w="2098" w:type="dxa"/>
          </w:tcPr>
          <w:p w:rsidR="00541FFF" w:rsidRDefault="00541FFF">
            <w:pPr>
              <w:pStyle w:val="ConsPlusNormal"/>
              <w:jc w:val="center"/>
            </w:pPr>
            <w:r>
              <w:t>МЭР НСО</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Принятие правовых актов Новосибирской области, направленных на стимулирование инвестиционной деятельности в Новосибирской области</w:t>
            </w:r>
          </w:p>
        </w:tc>
      </w:tr>
      <w:tr w:rsidR="00541FFF">
        <w:tc>
          <w:tcPr>
            <w:tcW w:w="4025" w:type="dxa"/>
          </w:tcPr>
          <w:p w:rsidR="00541FFF" w:rsidRDefault="00541FFF">
            <w:pPr>
              <w:pStyle w:val="ConsPlusNormal"/>
            </w:pPr>
            <w:r>
              <w:t>1.1.3. Реализация в Новосибирской области целевых моделей упрощения процедур ведения бизнеса и повышения инвестиционной привлекательности</w:t>
            </w:r>
          </w:p>
        </w:tc>
        <w:tc>
          <w:tcPr>
            <w:tcW w:w="2098" w:type="dxa"/>
          </w:tcPr>
          <w:p w:rsidR="00541FFF" w:rsidRDefault="00541FFF">
            <w:pPr>
              <w:pStyle w:val="ConsPlusNormal"/>
              <w:jc w:val="center"/>
            </w:pPr>
            <w:r>
              <w:t>МЭР НСО,</w:t>
            </w:r>
          </w:p>
          <w:p w:rsidR="00541FFF" w:rsidRDefault="00541FFF">
            <w:pPr>
              <w:pStyle w:val="ConsPlusNormal"/>
              <w:jc w:val="center"/>
            </w:pPr>
            <w:r>
              <w:t>ОИОГВ НСО,</w:t>
            </w:r>
          </w:p>
          <w:p w:rsidR="00541FFF" w:rsidRDefault="00541FFF">
            <w:pPr>
              <w:pStyle w:val="ConsPlusNormal"/>
              <w:jc w:val="center"/>
            </w:pPr>
            <w:r>
              <w:t>АО "АИР"</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tc>
      </w:tr>
      <w:tr w:rsidR="00541FFF">
        <w:tc>
          <w:tcPr>
            <w:tcW w:w="4025" w:type="dxa"/>
          </w:tcPr>
          <w:p w:rsidR="00541FFF" w:rsidRDefault="00541FFF">
            <w:pPr>
              <w:pStyle w:val="ConsPlusNormal"/>
            </w:pPr>
            <w:r>
              <w:t>1.1.4. Внедрение муниципального инвестиционного стандарта Новосибирской области</w:t>
            </w:r>
          </w:p>
        </w:tc>
        <w:tc>
          <w:tcPr>
            <w:tcW w:w="2098" w:type="dxa"/>
          </w:tcPr>
          <w:p w:rsidR="00541FFF" w:rsidRDefault="00541FFF">
            <w:pPr>
              <w:pStyle w:val="ConsPlusNormal"/>
              <w:jc w:val="center"/>
            </w:pPr>
            <w:r>
              <w:t>МЭР НСО,</w:t>
            </w:r>
          </w:p>
          <w:p w:rsidR="00541FFF" w:rsidRDefault="00541FFF">
            <w:pPr>
              <w:pStyle w:val="ConsPlusNormal"/>
              <w:jc w:val="center"/>
            </w:pPr>
            <w:r>
              <w:t>ОМСУ НСО</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Положительная оценка экспертной группы по мониторингу результатов внедрения муниципального инвестиционного стандарта Новосибирской области</w:t>
            </w:r>
          </w:p>
        </w:tc>
      </w:tr>
      <w:tr w:rsidR="00541FFF">
        <w:tc>
          <w:tcPr>
            <w:tcW w:w="4025" w:type="dxa"/>
          </w:tcPr>
          <w:p w:rsidR="00541FFF" w:rsidRDefault="00541FFF">
            <w:pPr>
              <w:pStyle w:val="ConsPlusNormal"/>
            </w:pPr>
            <w:r>
              <w:t>1.1.5. Формирование регионального рейтинга инвестиционной привлекательности муниципальных районов и городских округов Новосибирской области</w:t>
            </w:r>
          </w:p>
        </w:tc>
        <w:tc>
          <w:tcPr>
            <w:tcW w:w="2098" w:type="dxa"/>
          </w:tcPr>
          <w:p w:rsidR="00541FFF" w:rsidRDefault="00541FFF">
            <w:pPr>
              <w:pStyle w:val="ConsPlusNormal"/>
              <w:jc w:val="center"/>
            </w:pPr>
            <w:r>
              <w:t>МЭР НСО,</w:t>
            </w:r>
          </w:p>
          <w:p w:rsidR="00541FFF" w:rsidRDefault="00541FFF">
            <w:pPr>
              <w:pStyle w:val="ConsPlusNormal"/>
              <w:jc w:val="center"/>
            </w:pPr>
            <w:r>
              <w:t>ОМСУ НСО</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2016 - 2018 годы</w:t>
            </w:r>
          </w:p>
        </w:tc>
        <w:tc>
          <w:tcPr>
            <w:tcW w:w="6690" w:type="dxa"/>
          </w:tcPr>
          <w:p w:rsidR="00541FFF" w:rsidRDefault="00541FFF">
            <w:pPr>
              <w:pStyle w:val="ConsPlusNormal"/>
            </w:pPr>
            <w:r>
              <w:t>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tc>
      </w:tr>
      <w:tr w:rsidR="00541FFF">
        <w:tc>
          <w:tcPr>
            <w:tcW w:w="4025" w:type="dxa"/>
          </w:tcPr>
          <w:p w:rsidR="00541FFF" w:rsidRDefault="00541FFF">
            <w:pPr>
              <w:pStyle w:val="ConsPlusNormal"/>
            </w:pPr>
            <w:r>
              <w:t>1.1.6. Внедрение на территории Новосибирской области Стандарта развития конкуренции в субъектах Российской Федерации</w:t>
            </w:r>
          </w:p>
        </w:tc>
        <w:tc>
          <w:tcPr>
            <w:tcW w:w="2098" w:type="dxa"/>
          </w:tcPr>
          <w:p w:rsidR="00541FFF" w:rsidRDefault="00541FFF">
            <w:pPr>
              <w:pStyle w:val="ConsPlusNormal"/>
              <w:jc w:val="center"/>
            </w:pPr>
            <w:r>
              <w:t>МЭР НСО,</w:t>
            </w:r>
          </w:p>
          <w:p w:rsidR="00541FFF" w:rsidRDefault="00541FFF">
            <w:pPr>
              <w:pStyle w:val="ConsPlusNormal"/>
              <w:jc w:val="center"/>
            </w:pPr>
            <w:r>
              <w:t>ОИОГВ НСО,</w:t>
            </w:r>
          </w:p>
          <w:p w:rsidR="00541FFF" w:rsidRDefault="00541FFF">
            <w:pPr>
              <w:pStyle w:val="ConsPlusNormal"/>
              <w:jc w:val="center"/>
            </w:pPr>
            <w:r>
              <w:t>ОМСУ НСО</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Создание эффективных условий для развития конкуренции между хозяйствующими субъектами, а также устранение административных барьеров</w:t>
            </w:r>
          </w:p>
        </w:tc>
      </w:tr>
      <w:tr w:rsidR="00541FFF">
        <w:tc>
          <w:tcPr>
            <w:tcW w:w="4025" w:type="dxa"/>
          </w:tcPr>
          <w:p w:rsidR="00541FFF" w:rsidRDefault="00541FFF">
            <w:pPr>
              <w:pStyle w:val="ConsPlusNormal"/>
            </w:pPr>
            <w:r>
              <w:t xml:space="preserve">1.1.7. Внедрение системы проектной деятельности в областных исполнительных органах государственной власти Новосибирской </w:t>
            </w:r>
            <w:r>
              <w:lastRenderedPageBreak/>
              <w:t>области</w:t>
            </w:r>
          </w:p>
        </w:tc>
        <w:tc>
          <w:tcPr>
            <w:tcW w:w="2098" w:type="dxa"/>
          </w:tcPr>
          <w:p w:rsidR="00541FFF" w:rsidRDefault="00541FFF">
            <w:pPr>
              <w:pStyle w:val="ConsPlusNormal"/>
              <w:jc w:val="center"/>
            </w:pPr>
            <w:r>
              <w:lastRenderedPageBreak/>
              <w:t>МЭР НСО,</w:t>
            </w:r>
          </w:p>
          <w:p w:rsidR="00541FFF" w:rsidRDefault="00541FFF">
            <w:pPr>
              <w:pStyle w:val="ConsPlusNormal"/>
              <w:jc w:val="center"/>
            </w:pPr>
            <w:r>
              <w:t>ОИОГВ НСО</w:t>
            </w:r>
          </w:p>
        </w:tc>
        <w:tc>
          <w:tcPr>
            <w:tcW w:w="793" w:type="dxa"/>
          </w:tcPr>
          <w:p w:rsidR="00541FFF" w:rsidRDefault="00541FFF">
            <w:pPr>
              <w:pStyle w:val="ConsPlusNormal"/>
              <w:jc w:val="center"/>
            </w:pPr>
            <w:r>
              <w:t>2016 - 2018 годы</w:t>
            </w:r>
          </w:p>
        </w:tc>
        <w:tc>
          <w:tcPr>
            <w:tcW w:w="6690" w:type="dxa"/>
          </w:tcPr>
          <w:p w:rsidR="00541FFF" w:rsidRDefault="00541FFF">
            <w:pPr>
              <w:pStyle w:val="ConsPlusNormal"/>
            </w:pPr>
            <w:r>
              <w:t>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541FFF">
        <w:tc>
          <w:tcPr>
            <w:tcW w:w="13606" w:type="dxa"/>
            <w:gridSpan w:val="4"/>
          </w:tcPr>
          <w:p w:rsidR="00541FFF" w:rsidRDefault="00541FFF">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541FFF">
        <w:tc>
          <w:tcPr>
            <w:tcW w:w="4025" w:type="dxa"/>
          </w:tcPr>
          <w:p w:rsidR="00541FFF" w:rsidRDefault="00541FFF">
            <w:pPr>
              <w:pStyle w:val="ConsPlusNormal"/>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tc>
        <w:tc>
          <w:tcPr>
            <w:tcW w:w="2098" w:type="dxa"/>
          </w:tcPr>
          <w:p w:rsidR="00541FFF" w:rsidRDefault="00541FFF">
            <w:pPr>
              <w:pStyle w:val="ConsPlusNormal"/>
              <w:jc w:val="center"/>
            </w:pPr>
            <w:r>
              <w:t>АО "АИР"</w:t>
            </w:r>
          </w:p>
          <w:p w:rsidR="00541FFF" w:rsidRDefault="00541FFF">
            <w:pPr>
              <w:pStyle w:val="ConsPlusNormal"/>
              <w:jc w:val="center"/>
            </w:pPr>
            <w:r>
              <w:t>(по согласованию),</w:t>
            </w:r>
          </w:p>
          <w:p w:rsidR="00541FFF" w:rsidRDefault="00541FFF">
            <w:pPr>
              <w:pStyle w:val="ConsPlusNormal"/>
              <w:jc w:val="center"/>
            </w:pPr>
            <w:r>
              <w:t>МЭР НСО,</w:t>
            </w:r>
          </w:p>
          <w:p w:rsidR="00541FFF" w:rsidRDefault="00541FFF">
            <w:pPr>
              <w:pStyle w:val="ConsPlusNormal"/>
              <w:jc w:val="center"/>
            </w:pPr>
            <w:r>
              <w:t>Минсельхоз НСО</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tc>
      </w:tr>
      <w:tr w:rsidR="00541FFF">
        <w:tc>
          <w:tcPr>
            <w:tcW w:w="4025" w:type="dxa"/>
          </w:tcPr>
          <w:p w:rsidR="00541FFF" w:rsidRDefault="00541FFF">
            <w:pPr>
              <w:pStyle w:val="ConsPlusNormal"/>
            </w:pPr>
            <w:r>
              <w:t>1.2.2. Создание и реализация программы привлечения инвестиций мирового уровня</w:t>
            </w:r>
          </w:p>
        </w:tc>
        <w:tc>
          <w:tcPr>
            <w:tcW w:w="2098" w:type="dxa"/>
          </w:tcPr>
          <w:p w:rsidR="00541FFF" w:rsidRDefault="00541FFF">
            <w:pPr>
              <w:pStyle w:val="ConsPlusNormal"/>
              <w:jc w:val="center"/>
            </w:pPr>
            <w:r>
              <w:t>АО "АИР"</w:t>
            </w:r>
          </w:p>
          <w:p w:rsidR="00541FFF" w:rsidRDefault="00541FFF">
            <w:pPr>
              <w:pStyle w:val="ConsPlusNormal"/>
              <w:jc w:val="center"/>
            </w:pPr>
            <w:r>
              <w:t>(по согласованию),</w:t>
            </w:r>
          </w:p>
          <w:p w:rsidR="00541FFF" w:rsidRDefault="00541FFF">
            <w:pPr>
              <w:pStyle w:val="ConsPlusNormal"/>
              <w:jc w:val="center"/>
            </w:pPr>
            <w:r>
              <w:t>МЭР НСО</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Привлечение 3 инвесторов на территорию Новосибирской области к концу 2018 года</w:t>
            </w:r>
          </w:p>
        </w:tc>
      </w:tr>
      <w:tr w:rsidR="00541FFF">
        <w:tc>
          <w:tcPr>
            <w:tcW w:w="4025" w:type="dxa"/>
          </w:tcPr>
          <w:p w:rsidR="00541FFF" w:rsidRDefault="00541FFF">
            <w:pPr>
              <w:pStyle w:val="ConsPlusNormal"/>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tc>
        <w:tc>
          <w:tcPr>
            <w:tcW w:w="2098" w:type="dxa"/>
          </w:tcPr>
          <w:p w:rsidR="00541FFF" w:rsidRDefault="00541FFF">
            <w:pPr>
              <w:pStyle w:val="ConsPlusNormal"/>
              <w:jc w:val="center"/>
            </w:pPr>
            <w:r>
              <w:t>МЭР НСО,</w:t>
            </w:r>
          </w:p>
          <w:p w:rsidR="00541FFF" w:rsidRDefault="00541FFF">
            <w:pPr>
              <w:pStyle w:val="ConsPlusNormal"/>
              <w:jc w:val="center"/>
            </w:pPr>
            <w:r>
              <w:t>ОИОГВ НСО,</w:t>
            </w:r>
          </w:p>
          <w:p w:rsidR="00541FFF" w:rsidRDefault="00541FFF">
            <w:pPr>
              <w:pStyle w:val="ConsPlusNormal"/>
              <w:jc w:val="center"/>
            </w:pPr>
            <w:r>
              <w:t>ГКУ НСО "ЦРР"</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Ежегодное участие Новосибирской области не менее чем в трех крупнейших российских и международных конгрессно-выставочных мероприятиях</w:t>
            </w:r>
          </w:p>
        </w:tc>
      </w:tr>
      <w:tr w:rsidR="00541FFF">
        <w:tc>
          <w:tcPr>
            <w:tcW w:w="4025" w:type="dxa"/>
          </w:tcPr>
          <w:p w:rsidR="00541FFF" w:rsidRDefault="00541FFF">
            <w:pPr>
              <w:pStyle w:val="ConsPlusNormal"/>
            </w:pPr>
            <w:r>
              <w:t xml:space="preserve">1.2.4. Предоставление мер государственной поддержки, предусмотренных </w:t>
            </w:r>
            <w:hyperlink r:id="rId473"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tc>
        <w:tc>
          <w:tcPr>
            <w:tcW w:w="2098" w:type="dxa"/>
          </w:tcPr>
          <w:p w:rsidR="00541FFF" w:rsidRDefault="00541FFF">
            <w:pPr>
              <w:pStyle w:val="ConsPlusNormal"/>
              <w:jc w:val="center"/>
            </w:pPr>
            <w:r>
              <w:t>МЭР НСО</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 xml:space="preserve">Осуществление поддержки не менее 25 перспективных инвестиционных проектов ежегодно, в том числе не менее 5 новых проектов ежегодно. В 2015 году меры государственной поддержки предоставлялись в соответствии с </w:t>
            </w:r>
            <w:hyperlink r:id="rId474" w:history="1">
              <w:r>
                <w:rPr>
                  <w:color w:val="0000FF"/>
                </w:rPr>
                <w:t>Законом</w:t>
              </w:r>
            </w:hyperlink>
            <w:r>
              <w:t xml:space="preserve"> Новосибирской области от 14.04.2007 N 97-ОЗ "О государственном регулировании инвестиционной деятельности, осуществляемой в форме капитальных вложений на территории Новосибирской области"</w:t>
            </w:r>
          </w:p>
        </w:tc>
      </w:tr>
      <w:tr w:rsidR="00541FFF">
        <w:tc>
          <w:tcPr>
            <w:tcW w:w="4025" w:type="dxa"/>
          </w:tcPr>
          <w:p w:rsidR="00541FFF" w:rsidRDefault="00541FFF">
            <w:pPr>
              <w:pStyle w:val="ConsPlusNormal"/>
            </w:pPr>
            <w:r>
              <w:t>1.2.5. Создание территорий опережающего социально-</w:t>
            </w:r>
            <w:r>
              <w:lastRenderedPageBreak/>
              <w:t>экономического развития в Новосибирской области</w:t>
            </w:r>
          </w:p>
        </w:tc>
        <w:tc>
          <w:tcPr>
            <w:tcW w:w="2098" w:type="dxa"/>
          </w:tcPr>
          <w:p w:rsidR="00541FFF" w:rsidRDefault="00541FFF">
            <w:pPr>
              <w:pStyle w:val="ConsPlusNormal"/>
              <w:jc w:val="center"/>
            </w:pPr>
            <w:r>
              <w:lastRenderedPageBreak/>
              <w:t>МЭР НСО,</w:t>
            </w:r>
          </w:p>
          <w:p w:rsidR="00541FFF" w:rsidRDefault="00541FFF">
            <w:pPr>
              <w:pStyle w:val="ConsPlusNormal"/>
              <w:jc w:val="center"/>
            </w:pPr>
            <w:r>
              <w:t>АО "АИР"</w:t>
            </w:r>
          </w:p>
          <w:p w:rsidR="00541FFF" w:rsidRDefault="00541FFF">
            <w:pPr>
              <w:pStyle w:val="ConsPlusNormal"/>
              <w:jc w:val="center"/>
            </w:pPr>
            <w:r>
              <w:lastRenderedPageBreak/>
              <w:t>(по согласованию),</w:t>
            </w:r>
          </w:p>
          <w:p w:rsidR="00541FFF" w:rsidRDefault="00541FFF">
            <w:pPr>
              <w:pStyle w:val="ConsPlusNormal"/>
              <w:jc w:val="center"/>
            </w:pPr>
            <w:r>
              <w:t>ОМСУ НСО</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lastRenderedPageBreak/>
              <w:t xml:space="preserve">2017 - 2018 </w:t>
            </w:r>
            <w:r>
              <w:lastRenderedPageBreak/>
              <w:t>годы</w:t>
            </w:r>
          </w:p>
        </w:tc>
        <w:tc>
          <w:tcPr>
            <w:tcW w:w="6690" w:type="dxa"/>
          </w:tcPr>
          <w:p w:rsidR="00541FFF" w:rsidRDefault="00541FFF">
            <w:pPr>
              <w:pStyle w:val="ConsPlusNormal"/>
            </w:pPr>
            <w:r>
              <w:lastRenderedPageBreak/>
              <w:t xml:space="preserve">Присвоение статуса территории опережающего социально-экономического развития монопрофильному муниципальному </w:t>
            </w:r>
            <w:r>
              <w:lastRenderedPageBreak/>
              <w:t>образованию р.п. Горный и развитие ТОСЭР "Линево"</w:t>
            </w:r>
          </w:p>
        </w:tc>
      </w:tr>
      <w:tr w:rsidR="00541FFF">
        <w:tc>
          <w:tcPr>
            <w:tcW w:w="4025" w:type="dxa"/>
          </w:tcPr>
          <w:p w:rsidR="00541FFF" w:rsidRDefault="00541FFF">
            <w:pPr>
              <w:pStyle w:val="ConsPlusNormal"/>
            </w:pPr>
            <w:r>
              <w:lastRenderedPageBreak/>
              <w:t>1.2.6. Сопровождение инвестиционных проектов по принципу "одного окна"</w:t>
            </w:r>
          </w:p>
        </w:tc>
        <w:tc>
          <w:tcPr>
            <w:tcW w:w="2098" w:type="dxa"/>
          </w:tcPr>
          <w:p w:rsidR="00541FFF" w:rsidRDefault="00541FFF">
            <w:pPr>
              <w:pStyle w:val="ConsPlusNormal"/>
              <w:jc w:val="center"/>
            </w:pPr>
            <w:r>
              <w:t>АО "АИР"</w:t>
            </w:r>
          </w:p>
          <w:p w:rsidR="00541FFF" w:rsidRDefault="00541FFF">
            <w:pPr>
              <w:pStyle w:val="ConsPlusNormal"/>
              <w:jc w:val="center"/>
            </w:pPr>
            <w:r>
              <w:t>(по согласованию),</w:t>
            </w:r>
          </w:p>
          <w:p w:rsidR="00541FFF" w:rsidRDefault="00541FFF">
            <w:pPr>
              <w:pStyle w:val="ConsPlusNormal"/>
              <w:jc w:val="center"/>
            </w:pPr>
            <w:r>
              <w:t>МЭР НСО</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tc>
      </w:tr>
      <w:tr w:rsidR="00541FFF">
        <w:tc>
          <w:tcPr>
            <w:tcW w:w="13606" w:type="dxa"/>
            <w:gridSpan w:val="4"/>
          </w:tcPr>
          <w:p w:rsidR="00541FFF" w:rsidRDefault="00541FFF">
            <w:pPr>
              <w:pStyle w:val="ConsPlusNormal"/>
              <w:outlineLvl w:val="3"/>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541FFF">
        <w:tc>
          <w:tcPr>
            <w:tcW w:w="4025" w:type="dxa"/>
          </w:tcPr>
          <w:p w:rsidR="00541FFF" w:rsidRDefault="00541FFF">
            <w:pPr>
              <w:pStyle w:val="ConsPlusNormal"/>
            </w:pPr>
            <w:r>
              <w:t>1.3.1. Формирование и поддержание в актуальном состоянии реестра инвестиционных проектов, требующих инвестирования на принципах государственно-частного партнерства, в том числе с учетом территориального размещения</w:t>
            </w:r>
          </w:p>
        </w:tc>
        <w:tc>
          <w:tcPr>
            <w:tcW w:w="2098" w:type="dxa"/>
          </w:tcPr>
          <w:p w:rsidR="00541FFF" w:rsidRDefault="00541FFF">
            <w:pPr>
              <w:pStyle w:val="ConsPlusNormal"/>
              <w:jc w:val="center"/>
            </w:pPr>
            <w:r>
              <w:t>МЭР НСО,</w:t>
            </w:r>
          </w:p>
          <w:p w:rsidR="00541FFF" w:rsidRDefault="00541FFF">
            <w:pPr>
              <w:pStyle w:val="ConsPlusNormal"/>
              <w:jc w:val="center"/>
            </w:pPr>
            <w:r>
              <w:t>АО "АИР"</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Формирование и ведение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tc>
      </w:tr>
      <w:tr w:rsidR="00541FFF">
        <w:tc>
          <w:tcPr>
            <w:tcW w:w="4025" w:type="dxa"/>
          </w:tcPr>
          <w:p w:rsidR="00541FFF" w:rsidRDefault="00541FFF">
            <w:pPr>
              <w:pStyle w:val="ConsPlusNormal"/>
            </w:pPr>
            <w:r>
              <w:t>1.3.2. Функционирование инвестиционного фонда Новосибирской области</w:t>
            </w:r>
          </w:p>
        </w:tc>
        <w:tc>
          <w:tcPr>
            <w:tcW w:w="2098" w:type="dxa"/>
          </w:tcPr>
          <w:p w:rsidR="00541FFF" w:rsidRDefault="00541FFF">
            <w:pPr>
              <w:pStyle w:val="ConsPlusNormal"/>
              <w:jc w:val="center"/>
            </w:pPr>
            <w:r>
              <w:t>МЭР НСО,</w:t>
            </w:r>
          </w:p>
          <w:p w:rsidR="00541FFF" w:rsidRDefault="00541FFF">
            <w:pPr>
              <w:pStyle w:val="ConsPlusNormal"/>
              <w:jc w:val="center"/>
            </w:pPr>
            <w:r>
              <w:t>АО "АИР"</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2018 год</w:t>
            </w:r>
          </w:p>
        </w:tc>
        <w:tc>
          <w:tcPr>
            <w:tcW w:w="6690" w:type="dxa"/>
          </w:tcPr>
          <w:p w:rsidR="00541FFF" w:rsidRDefault="00541FFF">
            <w:pPr>
              <w:pStyle w:val="ConsPlusNormal"/>
            </w:pPr>
            <w:r>
              <w:t>Стимулирование реализации инфраструктурных проектов на территории Новосибирской области</w:t>
            </w:r>
          </w:p>
        </w:tc>
      </w:tr>
      <w:tr w:rsidR="00541FFF">
        <w:tc>
          <w:tcPr>
            <w:tcW w:w="4025" w:type="dxa"/>
          </w:tcPr>
          <w:p w:rsidR="00541FFF" w:rsidRDefault="00541FFF">
            <w:pPr>
              <w:pStyle w:val="ConsPlusNormal"/>
            </w:pPr>
            <w:r>
              <w:t>1.3.3. Содействие реализации проектов государственно-частного (муниципально-частного) партнерства, в том числе концессий</w:t>
            </w:r>
          </w:p>
        </w:tc>
        <w:tc>
          <w:tcPr>
            <w:tcW w:w="2098" w:type="dxa"/>
          </w:tcPr>
          <w:p w:rsidR="00541FFF" w:rsidRDefault="00541FFF">
            <w:pPr>
              <w:pStyle w:val="ConsPlusNormal"/>
              <w:jc w:val="center"/>
            </w:pPr>
            <w:r>
              <w:t>МЭР НСО,</w:t>
            </w:r>
          </w:p>
          <w:p w:rsidR="00541FFF" w:rsidRDefault="00541FFF">
            <w:pPr>
              <w:pStyle w:val="ConsPlusNormal"/>
              <w:jc w:val="center"/>
            </w:pPr>
            <w:r>
              <w:t>АО "АИР"</w:t>
            </w:r>
          </w:p>
          <w:p w:rsidR="00541FFF" w:rsidRDefault="00541FFF">
            <w:pPr>
              <w:pStyle w:val="ConsPlusNormal"/>
              <w:jc w:val="center"/>
            </w:pPr>
            <w:r>
              <w:t>(по согласованию),</w:t>
            </w:r>
          </w:p>
          <w:p w:rsidR="00541FFF" w:rsidRDefault="00541FFF">
            <w:pPr>
              <w:pStyle w:val="ConsPlusNormal"/>
              <w:jc w:val="center"/>
            </w:pPr>
            <w:r>
              <w:t>ОИОГВ НСО</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Увеличение количества реализуемых на территории Новосибирской области проектов на принципах государственно-частного партнерства до 62 проектов к концу 2018 года</w:t>
            </w:r>
          </w:p>
        </w:tc>
      </w:tr>
      <w:tr w:rsidR="00541FFF">
        <w:tc>
          <w:tcPr>
            <w:tcW w:w="13606" w:type="dxa"/>
            <w:gridSpan w:val="4"/>
          </w:tcPr>
          <w:p w:rsidR="00541FFF" w:rsidRDefault="00541FFF">
            <w:pPr>
              <w:pStyle w:val="ConsPlusNormal"/>
              <w:outlineLvl w:val="3"/>
            </w:pPr>
            <w:r>
              <w:t>Задача 1.4. Развитие парковых проектов Новосибирской области</w:t>
            </w:r>
          </w:p>
        </w:tc>
      </w:tr>
      <w:tr w:rsidR="00541FFF">
        <w:tc>
          <w:tcPr>
            <w:tcW w:w="4025" w:type="dxa"/>
          </w:tcPr>
          <w:p w:rsidR="00541FFF" w:rsidRDefault="00541FFF">
            <w:pPr>
              <w:pStyle w:val="ConsPlusNormal"/>
            </w:pPr>
            <w:r>
              <w:t xml:space="preserve">1.4.1. Создание объектов инфраструктуры, необходимой для функционирования Биотехнопарка </w:t>
            </w:r>
            <w:r>
              <w:lastRenderedPageBreak/>
              <w:t>наукограда Кольцово</w:t>
            </w:r>
          </w:p>
        </w:tc>
        <w:tc>
          <w:tcPr>
            <w:tcW w:w="2098" w:type="dxa"/>
          </w:tcPr>
          <w:p w:rsidR="00541FFF" w:rsidRDefault="00541FFF">
            <w:pPr>
              <w:pStyle w:val="ConsPlusNormal"/>
              <w:jc w:val="center"/>
            </w:pPr>
            <w:r>
              <w:lastRenderedPageBreak/>
              <w:t>МЭР НСО,</w:t>
            </w:r>
          </w:p>
          <w:p w:rsidR="00541FFF" w:rsidRDefault="00541FFF">
            <w:pPr>
              <w:pStyle w:val="ConsPlusNormal"/>
              <w:jc w:val="center"/>
            </w:pPr>
            <w:r>
              <w:t>ДИЗО НСО,</w:t>
            </w:r>
          </w:p>
          <w:p w:rsidR="00541FFF" w:rsidRDefault="00541FFF">
            <w:pPr>
              <w:pStyle w:val="ConsPlusNormal"/>
              <w:jc w:val="center"/>
            </w:pPr>
            <w:r>
              <w:t>ОМСУ НСО</w:t>
            </w:r>
          </w:p>
          <w:p w:rsidR="00541FFF" w:rsidRDefault="00541FFF">
            <w:pPr>
              <w:pStyle w:val="ConsPlusNormal"/>
              <w:jc w:val="center"/>
            </w:pPr>
            <w:r>
              <w:lastRenderedPageBreak/>
              <w:t>(по согласованию),</w:t>
            </w:r>
          </w:p>
          <w:p w:rsidR="00541FFF" w:rsidRDefault="00541FFF">
            <w:pPr>
              <w:pStyle w:val="ConsPlusNormal"/>
              <w:jc w:val="center"/>
            </w:pPr>
            <w:r>
              <w:t>АО "УК "Биотехнопарк"</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lastRenderedPageBreak/>
              <w:t>2015 - 2017 годы</w:t>
            </w:r>
          </w:p>
        </w:tc>
        <w:tc>
          <w:tcPr>
            <w:tcW w:w="6690" w:type="dxa"/>
          </w:tcPr>
          <w:p w:rsidR="00541FFF" w:rsidRDefault="00541FFF">
            <w:pPr>
              <w:pStyle w:val="ConsPlusNormal"/>
            </w:pPr>
            <w:r>
              <w:t xml:space="preserve">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w:t>
            </w:r>
            <w:r>
              <w:lastRenderedPageBreak/>
              <w:t>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обеспечивающей благоприятные условия для развития биофармацевтической отрасли Новосибирской области</w:t>
            </w:r>
          </w:p>
        </w:tc>
      </w:tr>
      <w:tr w:rsidR="00541FFF">
        <w:tc>
          <w:tcPr>
            <w:tcW w:w="4025" w:type="dxa"/>
          </w:tcPr>
          <w:p w:rsidR="00541FFF" w:rsidRDefault="00541FFF">
            <w:pPr>
              <w:pStyle w:val="ConsPlusNormal"/>
            </w:pPr>
            <w:r>
              <w:lastRenderedPageBreak/>
              <w:t>1.4.2. Предоставление государственной поддержки путем возмещения управляющим компаниям индустриальных (промышленных) парков затрат, связанных с их функционированием</w:t>
            </w:r>
          </w:p>
        </w:tc>
        <w:tc>
          <w:tcPr>
            <w:tcW w:w="2098" w:type="dxa"/>
          </w:tcPr>
          <w:p w:rsidR="00541FFF" w:rsidRDefault="00541FFF">
            <w:pPr>
              <w:pStyle w:val="ConsPlusNormal"/>
              <w:jc w:val="center"/>
            </w:pPr>
            <w:r>
              <w:t>МЭР НСО</w:t>
            </w:r>
          </w:p>
        </w:tc>
        <w:tc>
          <w:tcPr>
            <w:tcW w:w="793" w:type="dxa"/>
          </w:tcPr>
          <w:p w:rsidR="00541FFF" w:rsidRDefault="00541FFF">
            <w:pPr>
              <w:pStyle w:val="ConsPlusNormal"/>
              <w:jc w:val="center"/>
            </w:pPr>
            <w:r>
              <w:t>2016 - 2018 годы</w:t>
            </w:r>
          </w:p>
        </w:tc>
        <w:tc>
          <w:tcPr>
            <w:tcW w:w="6690" w:type="dxa"/>
          </w:tcPr>
          <w:p w:rsidR="00541FFF" w:rsidRDefault="00541FFF">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541FFF">
        <w:tc>
          <w:tcPr>
            <w:tcW w:w="4025" w:type="dxa"/>
          </w:tcPr>
          <w:p w:rsidR="00541FFF" w:rsidRDefault="00541FFF">
            <w:pPr>
              <w:pStyle w:val="ConsPlusNormal"/>
            </w:pPr>
            <w:r>
              <w:t>1.4.3. Стимулирование развития создаваемых и действующих парковых проектов в Новосибирской области</w:t>
            </w:r>
          </w:p>
        </w:tc>
        <w:tc>
          <w:tcPr>
            <w:tcW w:w="2098" w:type="dxa"/>
          </w:tcPr>
          <w:p w:rsidR="00541FFF" w:rsidRDefault="00541FFF">
            <w:pPr>
              <w:pStyle w:val="ConsPlusNormal"/>
              <w:jc w:val="center"/>
            </w:pPr>
            <w:r>
              <w:t>МЭР НСО,</w:t>
            </w:r>
          </w:p>
          <w:p w:rsidR="00541FFF" w:rsidRDefault="00541FFF">
            <w:pPr>
              <w:pStyle w:val="ConsPlusNormal"/>
              <w:jc w:val="center"/>
            </w:pPr>
            <w:r>
              <w:t>АО "АИР"</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содействие в привлечении федерального финансирования</w:t>
            </w:r>
          </w:p>
        </w:tc>
      </w:tr>
      <w:tr w:rsidR="00541FFF">
        <w:tc>
          <w:tcPr>
            <w:tcW w:w="4025" w:type="dxa"/>
          </w:tcPr>
          <w:p w:rsidR="00541FFF" w:rsidRDefault="00541FFF">
            <w:pPr>
              <w:pStyle w:val="ConsPlusNormal"/>
            </w:pPr>
            <w:r>
              <w:t>1.4.4. Создание и реконструкция объектов инженерной, дорожно-транспортной и иной инфраструктуры Новосибирского ПЛП</w:t>
            </w:r>
          </w:p>
        </w:tc>
        <w:tc>
          <w:tcPr>
            <w:tcW w:w="2098" w:type="dxa"/>
          </w:tcPr>
          <w:p w:rsidR="00541FFF" w:rsidRDefault="00541FFF">
            <w:pPr>
              <w:pStyle w:val="ConsPlusNormal"/>
              <w:jc w:val="center"/>
            </w:pPr>
            <w:r>
              <w:t>МЭР НСО,</w:t>
            </w:r>
          </w:p>
          <w:p w:rsidR="00541FFF" w:rsidRDefault="00541FFF">
            <w:pPr>
              <w:pStyle w:val="ConsPlusNormal"/>
              <w:jc w:val="center"/>
            </w:pPr>
            <w:r>
              <w:t>ДИЗО НСО,</w:t>
            </w:r>
          </w:p>
          <w:p w:rsidR="00541FFF" w:rsidRDefault="00541FFF">
            <w:pPr>
              <w:pStyle w:val="ConsPlusNormal"/>
              <w:jc w:val="center"/>
            </w:pPr>
            <w:r>
              <w:t>МЖКХиЭ НСО,</w:t>
            </w:r>
          </w:p>
          <w:p w:rsidR="00541FFF" w:rsidRDefault="00541FFF">
            <w:pPr>
              <w:pStyle w:val="ConsPlusNormal"/>
              <w:jc w:val="center"/>
            </w:pPr>
            <w:r>
              <w:t>Минтранс НСО,</w:t>
            </w:r>
          </w:p>
          <w:p w:rsidR="00541FFF" w:rsidRDefault="00541FFF">
            <w:pPr>
              <w:pStyle w:val="ConsPlusNormal"/>
              <w:jc w:val="center"/>
            </w:pPr>
            <w:r>
              <w:t>АО "АИР"</w:t>
            </w:r>
          </w:p>
          <w:p w:rsidR="00541FFF" w:rsidRDefault="00541FFF">
            <w:pPr>
              <w:pStyle w:val="ConsPlusNormal"/>
              <w:jc w:val="center"/>
            </w:pPr>
            <w:r>
              <w:t>(по согласованию),</w:t>
            </w:r>
          </w:p>
          <w:p w:rsidR="00541FFF" w:rsidRDefault="00541FFF">
            <w:pPr>
              <w:pStyle w:val="ConsPlusNormal"/>
              <w:jc w:val="center"/>
            </w:pPr>
            <w:r>
              <w:t>АО "УК "ПЛП"</w:t>
            </w:r>
          </w:p>
          <w:p w:rsidR="00541FFF" w:rsidRDefault="00541FFF">
            <w:pPr>
              <w:pStyle w:val="ConsPlusNormal"/>
              <w:jc w:val="center"/>
            </w:pPr>
            <w:r>
              <w:t>(по согласованию),</w:t>
            </w:r>
          </w:p>
          <w:p w:rsidR="00541FFF" w:rsidRDefault="00541FFF">
            <w:pPr>
              <w:pStyle w:val="ConsPlusNormal"/>
              <w:jc w:val="center"/>
            </w:pPr>
            <w:r>
              <w:t>АО "РЭС"</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2015 - 2016 годы</w:t>
            </w:r>
          </w:p>
        </w:tc>
        <w:tc>
          <w:tcPr>
            <w:tcW w:w="6690" w:type="dxa"/>
          </w:tcPr>
          <w:p w:rsidR="00541FFF" w:rsidRDefault="00541FFF">
            <w:pPr>
              <w:pStyle w:val="ConsPlusNormal"/>
            </w:pPr>
            <w:r>
              <w:t>Завершение в 2016 году 1 этапа создания Новосибирского ПЛП</w:t>
            </w:r>
          </w:p>
        </w:tc>
      </w:tr>
      <w:tr w:rsidR="00541FFF">
        <w:tc>
          <w:tcPr>
            <w:tcW w:w="13606" w:type="dxa"/>
            <w:gridSpan w:val="4"/>
          </w:tcPr>
          <w:p w:rsidR="00541FFF" w:rsidRDefault="00541FFF">
            <w:pPr>
              <w:pStyle w:val="ConsPlusNormal"/>
              <w:outlineLvl w:val="3"/>
            </w:pPr>
            <w:r>
              <w:t>Задача 1.5. Развитие кластерных проектов Новосибирской области</w:t>
            </w:r>
          </w:p>
        </w:tc>
      </w:tr>
      <w:tr w:rsidR="00541FFF">
        <w:tc>
          <w:tcPr>
            <w:tcW w:w="4025" w:type="dxa"/>
          </w:tcPr>
          <w:p w:rsidR="00541FFF" w:rsidRDefault="00541FFF">
            <w:pPr>
              <w:pStyle w:val="ConsPlusNormal"/>
            </w:pPr>
            <w:r>
              <w:t xml:space="preserve">1.5.1. Реализация стратегии развития Научно-производственного кластера </w:t>
            </w:r>
            <w:r>
              <w:lastRenderedPageBreak/>
              <w:t>"Сибирский Наукополис"</w:t>
            </w:r>
          </w:p>
        </w:tc>
        <w:tc>
          <w:tcPr>
            <w:tcW w:w="2098" w:type="dxa"/>
          </w:tcPr>
          <w:p w:rsidR="00541FFF" w:rsidRDefault="00541FFF">
            <w:pPr>
              <w:pStyle w:val="ConsPlusNormal"/>
              <w:jc w:val="center"/>
            </w:pPr>
            <w:r>
              <w:lastRenderedPageBreak/>
              <w:t>МЭР НСО,</w:t>
            </w:r>
          </w:p>
          <w:p w:rsidR="00541FFF" w:rsidRDefault="00541FFF">
            <w:pPr>
              <w:pStyle w:val="ConsPlusNormal"/>
              <w:jc w:val="center"/>
            </w:pPr>
            <w:r>
              <w:t>ОИОГВ НСО,</w:t>
            </w:r>
          </w:p>
          <w:p w:rsidR="00541FFF" w:rsidRDefault="00541FFF">
            <w:pPr>
              <w:pStyle w:val="ConsPlusNormal"/>
              <w:jc w:val="center"/>
            </w:pPr>
            <w:r>
              <w:lastRenderedPageBreak/>
              <w:t>ГКУ НСО "ЦРР"</w:t>
            </w:r>
          </w:p>
          <w:p w:rsidR="00541FFF" w:rsidRDefault="00541FFF">
            <w:pPr>
              <w:pStyle w:val="ConsPlusNormal"/>
              <w:jc w:val="center"/>
            </w:pPr>
            <w:r>
              <w:t>(по согласованию),</w:t>
            </w:r>
          </w:p>
          <w:p w:rsidR="00541FFF" w:rsidRDefault="00541FFF">
            <w:pPr>
              <w:pStyle w:val="ConsPlusNormal"/>
              <w:jc w:val="center"/>
            </w:pPr>
            <w:r>
              <w:t>АО "АИР"</w:t>
            </w:r>
          </w:p>
          <w:p w:rsidR="00541FFF" w:rsidRDefault="00541FFF">
            <w:pPr>
              <w:pStyle w:val="ConsPlusNormal"/>
              <w:jc w:val="center"/>
            </w:pPr>
            <w:r>
              <w:t>(по согласованию),</w:t>
            </w:r>
          </w:p>
          <w:p w:rsidR="00541FFF" w:rsidRDefault="00541FFF">
            <w:pPr>
              <w:pStyle w:val="ConsPlusNormal"/>
              <w:jc w:val="center"/>
            </w:pPr>
            <w:r>
              <w:t>СО Субкластеров</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lastRenderedPageBreak/>
              <w:t xml:space="preserve">2017 - 2018 </w:t>
            </w:r>
            <w:r>
              <w:lastRenderedPageBreak/>
              <w:t>годы</w:t>
            </w:r>
          </w:p>
        </w:tc>
        <w:tc>
          <w:tcPr>
            <w:tcW w:w="6690" w:type="dxa"/>
          </w:tcPr>
          <w:p w:rsidR="00541FFF" w:rsidRDefault="00541FFF">
            <w:pPr>
              <w:pStyle w:val="ConsPlusNormal"/>
            </w:pPr>
            <w:r>
              <w:lastRenderedPageBreak/>
              <w:t xml:space="preserve">Вхождение экономики Новосибирской области в глобальные рынки и цепочки создания добавленной стоимости за счет диверсификации </w:t>
            </w:r>
            <w:r>
              <w:lastRenderedPageBreak/>
              <w:t>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tc>
      </w:tr>
      <w:tr w:rsidR="00541FFF">
        <w:tc>
          <w:tcPr>
            <w:tcW w:w="4025" w:type="dxa"/>
          </w:tcPr>
          <w:p w:rsidR="00541FFF" w:rsidRDefault="00541FFF">
            <w:pPr>
              <w:pStyle w:val="ConsPlusNormal"/>
            </w:pPr>
            <w:r>
              <w:lastRenderedPageBreak/>
              <w:t>1.5.2. Обеспечение эффективной поддержки кластерных проектов с учетом приоритетных направлений развития экономики</w:t>
            </w:r>
          </w:p>
        </w:tc>
        <w:tc>
          <w:tcPr>
            <w:tcW w:w="2098" w:type="dxa"/>
          </w:tcPr>
          <w:p w:rsidR="00541FFF" w:rsidRDefault="00541FFF">
            <w:pPr>
              <w:pStyle w:val="ConsPlusNormal"/>
              <w:jc w:val="center"/>
            </w:pPr>
            <w:r>
              <w:t>МЭР НСО,</w:t>
            </w:r>
          </w:p>
          <w:p w:rsidR="00541FFF" w:rsidRDefault="00541FFF">
            <w:pPr>
              <w:pStyle w:val="ConsPlusNormal"/>
              <w:jc w:val="center"/>
            </w:pPr>
            <w:r>
              <w:t>ГКУ НСО "ЦРР"</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541FFF">
        <w:tc>
          <w:tcPr>
            <w:tcW w:w="4025" w:type="dxa"/>
          </w:tcPr>
          <w:p w:rsidR="00541FFF" w:rsidRDefault="00541FFF">
            <w:pPr>
              <w:pStyle w:val="ConsPlusNormal"/>
            </w:pPr>
            <w:r>
              <w:t>1.5.3. Внедрение и реализация Регионального экспортного стандарта в Новосибирской области</w:t>
            </w:r>
          </w:p>
        </w:tc>
        <w:tc>
          <w:tcPr>
            <w:tcW w:w="2098" w:type="dxa"/>
          </w:tcPr>
          <w:p w:rsidR="00541FFF" w:rsidRDefault="00541FFF">
            <w:pPr>
              <w:pStyle w:val="ConsPlusNormal"/>
              <w:jc w:val="center"/>
            </w:pPr>
            <w:r>
              <w:t>МЭР НСО,</w:t>
            </w:r>
          </w:p>
          <w:p w:rsidR="00541FFF" w:rsidRDefault="00541FFF">
            <w:pPr>
              <w:pStyle w:val="ConsPlusNormal"/>
              <w:jc w:val="center"/>
            </w:pPr>
            <w:r>
              <w:t>ГКУ НСО "ЦРР"</w:t>
            </w:r>
          </w:p>
          <w:p w:rsidR="00541FFF" w:rsidRDefault="00541FFF">
            <w:pPr>
              <w:pStyle w:val="ConsPlusNormal"/>
              <w:jc w:val="center"/>
            </w:pPr>
            <w:r>
              <w:t>(по согласованию),</w:t>
            </w:r>
          </w:p>
          <w:p w:rsidR="00541FFF" w:rsidRDefault="00541FFF">
            <w:pPr>
              <w:pStyle w:val="ConsPlusNormal"/>
              <w:jc w:val="center"/>
            </w:pPr>
            <w:r>
              <w:t>ОИОГВ НСО</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Увеличение количества новых экспортеров российской конкурентоспособной продукции. Увеличение объема несырьевого экспорта компаний из Новосибирской области, привлечение к экспортной деятельности малых и средних экспортно ориентированных предприятий. Наращивание и реализация экспортного потенциала кластерных проектов</w:t>
            </w:r>
          </w:p>
        </w:tc>
      </w:tr>
      <w:tr w:rsidR="00541FFF">
        <w:tc>
          <w:tcPr>
            <w:tcW w:w="13606" w:type="dxa"/>
            <w:gridSpan w:val="4"/>
          </w:tcPr>
          <w:p w:rsidR="00541FFF" w:rsidRDefault="00541FFF">
            <w:pPr>
              <w:pStyle w:val="ConsPlusNormal"/>
              <w:outlineLvl w:val="3"/>
            </w:pPr>
            <w:r>
              <w:t>Задача 1.6. Формирование и развитие туристско-рекреационного кластера Новосибирской области</w:t>
            </w:r>
          </w:p>
        </w:tc>
      </w:tr>
      <w:tr w:rsidR="00541FFF">
        <w:tc>
          <w:tcPr>
            <w:tcW w:w="4025" w:type="dxa"/>
          </w:tcPr>
          <w:p w:rsidR="00541FFF" w:rsidRDefault="00541FFF">
            <w:pPr>
              <w:pStyle w:val="ConsPlusNormal"/>
            </w:pPr>
            <w:r>
              <w:t>1.6.1. Создание условий для привлечения инвестиций в туристскую индустрию Новосибирской области</w:t>
            </w:r>
          </w:p>
        </w:tc>
        <w:tc>
          <w:tcPr>
            <w:tcW w:w="2098" w:type="dxa"/>
          </w:tcPr>
          <w:p w:rsidR="00541FFF" w:rsidRDefault="00541FFF">
            <w:pPr>
              <w:pStyle w:val="ConsPlusNormal"/>
              <w:jc w:val="center"/>
            </w:pPr>
            <w:r>
              <w:t>МЭР НСО,</w:t>
            </w:r>
          </w:p>
          <w:p w:rsidR="00541FFF" w:rsidRDefault="00541FFF">
            <w:pPr>
              <w:pStyle w:val="ConsPlusNormal"/>
              <w:jc w:val="center"/>
            </w:pPr>
            <w:r>
              <w:t>МЖКХиЭ НСО,</w:t>
            </w:r>
          </w:p>
          <w:p w:rsidR="00541FFF" w:rsidRDefault="00541FFF">
            <w:pPr>
              <w:pStyle w:val="ConsPlusNormal"/>
              <w:jc w:val="center"/>
            </w:pPr>
            <w:r>
              <w:t>Минтранс НСО,</w:t>
            </w:r>
          </w:p>
          <w:p w:rsidR="00541FFF" w:rsidRDefault="00541FFF">
            <w:pPr>
              <w:pStyle w:val="ConsPlusNormal"/>
              <w:jc w:val="center"/>
            </w:pPr>
            <w:r>
              <w:t>ОМСУ НСО</w:t>
            </w:r>
          </w:p>
          <w:p w:rsidR="00541FFF" w:rsidRDefault="00541FFF">
            <w:pPr>
              <w:pStyle w:val="ConsPlusNormal"/>
              <w:jc w:val="center"/>
            </w:pPr>
            <w:r>
              <w:t>(по согласованию),</w:t>
            </w:r>
          </w:p>
          <w:p w:rsidR="00541FFF" w:rsidRDefault="00541FFF">
            <w:pPr>
              <w:pStyle w:val="ConsPlusNormal"/>
              <w:jc w:val="center"/>
            </w:pPr>
            <w:r>
              <w:t>инвесторы</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области единой унифицированной системы туристской навигации</w:t>
            </w:r>
          </w:p>
        </w:tc>
      </w:tr>
      <w:tr w:rsidR="00541FFF">
        <w:tc>
          <w:tcPr>
            <w:tcW w:w="4025" w:type="dxa"/>
          </w:tcPr>
          <w:p w:rsidR="00541FFF" w:rsidRDefault="00541FFF">
            <w:pPr>
              <w:pStyle w:val="ConsPlusNormal"/>
            </w:pPr>
            <w:r>
              <w:t>1.6.2. Формирование комфортной туристской среды на территории Новосибирской области</w:t>
            </w:r>
          </w:p>
        </w:tc>
        <w:tc>
          <w:tcPr>
            <w:tcW w:w="2098" w:type="dxa"/>
          </w:tcPr>
          <w:p w:rsidR="00541FFF" w:rsidRDefault="00541FFF">
            <w:pPr>
              <w:pStyle w:val="ConsPlusNormal"/>
              <w:jc w:val="center"/>
            </w:pPr>
            <w:r>
              <w:t>МЭР НСО</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tc>
      </w:tr>
      <w:tr w:rsidR="00541FFF">
        <w:tc>
          <w:tcPr>
            <w:tcW w:w="13606" w:type="dxa"/>
            <w:gridSpan w:val="4"/>
          </w:tcPr>
          <w:p w:rsidR="00541FFF" w:rsidRDefault="00541FFF">
            <w:pPr>
              <w:pStyle w:val="ConsPlusNormal"/>
              <w:outlineLvl w:val="3"/>
            </w:pPr>
            <w:r>
              <w:lastRenderedPageBreak/>
              <w:t>Задача 1.7. Информационная поддержка инвестиционной деятельности</w:t>
            </w:r>
          </w:p>
        </w:tc>
      </w:tr>
      <w:tr w:rsidR="00541FFF">
        <w:tc>
          <w:tcPr>
            <w:tcW w:w="4025" w:type="dxa"/>
          </w:tcPr>
          <w:p w:rsidR="00541FFF" w:rsidRDefault="00541FFF">
            <w:pPr>
              <w:pStyle w:val="ConsPlusNormal"/>
            </w:pPr>
            <w:r>
              <w:t>1.7.1. Развитие, обеспечение продвижения, наполнение и поддержка в актуальном состоянии Инвестиционного портала Новосибирской области</w:t>
            </w:r>
          </w:p>
        </w:tc>
        <w:tc>
          <w:tcPr>
            <w:tcW w:w="2098" w:type="dxa"/>
          </w:tcPr>
          <w:p w:rsidR="00541FFF" w:rsidRDefault="00541FFF">
            <w:pPr>
              <w:pStyle w:val="ConsPlusNormal"/>
              <w:jc w:val="center"/>
            </w:pPr>
            <w:r>
              <w:t>МЭР НСО</w:t>
            </w:r>
          </w:p>
        </w:tc>
        <w:tc>
          <w:tcPr>
            <w:tcW w:w="793" w:type="dxa"/>
          </w:tcPr>
          <w:p w:rsidR="00541FFF" w:rsidRDefault="00541FFF">
            <w:pPr>
              <w:pStyle w:val="ConsPlusNormal"/>
              <w:jc w:val="center"/>
            </w:pPr>
            <w:r>
              <w:t>2016 - 2018 годы</w:t>
            </w:r>
          </w:p>
        </w:tc>
        <w:tc>
          <w:tcPr>
            <w:tcW w:w="6690" w:type="dxa"/>
          </w:tcPr>
          <w:p w:rsidR="00541FFF" w:rsidRDefault="00541FFF">
            <w:pPr>
              <w:pStyle w:val="ConsPlusNormal"/>
            </w:pPr>
            <w:r>
              <w:t>Информирование об инвестиционных возможностях Новосибирской области на Инвестиционном портале Новосибирской области</w:t>
            </w:r>
          </w:p>
        </w:tc>
      </w:tr>
      <w:tr w:rsidR="00541FFF">
        <w:tc>
          <w:tcPr>
            <w:tcW w:w="4025" w:type="dxa"/>
          </w:tcPr>
          <w:p w:rsidR="00541FFF" w:rsidRDefault="00541FFF">
            <w:pPr>
              <w:pStyle w:val="ConsPlusNormal"/>
            </w:pPr>
            <w:r>
              <w:t>1.7.2. Проведение презентационных встреч, участие в пресс-конференциях о потенциале Новосибирской области</w:t>
            </w:r>
          </w:p>
        </w:tc>
        <w:tc>
          <w:tcPr>
            <w:tcW w:w="2098" w:type="dxa"/>
          </w:tcPr>
          <w:p w:rsidR="00541FFF" w:rsidRDefault="00541FFF">
            <w:pPr>
              <w:pStyle w:val="ConsPlusNormal"/>
              <w:jc w:val="center"/>
            </w:pPr>
            <w:r>
              <w:t>МЭР НСО</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Информационное продвижение региона. Участие не менее чем в 12 пресс-конференциях о потенциале Новосибирской области</w:t>
            </w:r>
          </w:p>
        </w:tc>
      </w:tr>
      <w:tr w:rsidR="00541FFF">
        <w:tc>
          <w:tcPr>
            <w:tcW w:w="13606" w:type="dxa"/>
            <w:gridSpan w:val="4"/>
          </w:tcPr>
          <w:p w:rsidR="00541FFF" w:rsidRDefault="00541FFF">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541FFF">
        <w:tc>
          <w:tcPr>
            <w:tcW w:w="13606" w:type="dxa"/>
            <w:gridSpan w:val="4"/>
          </w:tcPr>
          <w:p w:rsidR="00541FFF" w:rsidRDefault="00541FFF">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541FFF">
        <w:tc>
          <w:tcPr>
            <w:tcW w:w="4025" w:type="dxa"/>
          </w:tcPr>
          <w:p w:rsidR="00541FFF" w:rsidRDefault="00541FFF">
            <w:pPr>
              <w:pStyle w:val="ConsPlusNormal"/>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tc>
        <w:tc>
          <w:tcPr>
            <w:tcW w:w="2098" w:type="dxa"/>
          </w:tcPr>
          <w:p w:rsidR="00541FFF" w:rsidRDefault="00541FFF">
            <w:pPr>
              <w:pStyle w:val="ConsPlusNormal"/>
              <w:jc w:val="center"/>
            </w:pPr>
            <w:r>
              <w:t>Минобразования НСО</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Ежегодная поддержка молодых исследователей путем выделения грантов, премий и стипендий Правительства Новосибирской области</w:t>
            </w:r>
          </w:p>
        </w:tc>
      </w:tr>
      <w:tr w:rsidR="00541FFF">
        <w:tc>
          <w:tcPr>
            <w:tcW w:w="4025" w:type="dxa"/>
          </w:tcPr>
          <w:p w:rsidR="00541FFF" w:rsidRDefault="00541FFF">
            <w:pPr>
              <w:pStyle w:val="ConsPlusNormal"/>
            </w:pPr>
            <w:r>
              <w:t>2.1.2. Поддержка проектов, в том числе реализуемых молодыми учеными, совместно с государственными и негосударственными фондами</w:t>
            </w:r>
          </w:p>
        </w:tc>
        <w:tc>
          <w:tcPr>
            <w:tcW w:w="2098" w:type="dxa"/>
          </w:tcPr>
          <w:p w:rsidR="00541FFF" w:rsidRDefault="00541FFF">
            <w:pPr>
              <w:pStyle w:val="ConsPlusNormal"/>
              <w:jc w:val="center"/>
            </w:pPr>
            <w:r>
              <w:t>Минобразования НСО,</w:t>
            </w:r>
          </w:p>
          <w:p w:rsidR="00541FFF" w:rsidRDefault="00541FFF">
            <w:pPr>
              <w:pStyle w:val="ConsPlusNormal"/>
              <w:jc w:val="center"/>
            </w:pPr>
            <w:r>
              <w:t>РФФИ</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Ежегодная 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tc>
      </w:tr>
      <w:tr w:rsidR="00541FFF">
        <w:tc>
          <w:tcPr>
            <w:tcW w:w="4025" w:type="dxa"/>
          </w:tcPr>
          <w:p w:rsidR="00541FFF" w:rsidRDefault="00541FFF">
            <w:pPr>
              <w:pStyle w:val="ConsPlusNormal"/>
            </w:pPr>
            <w:r>
              <w:lastRenderedPageBreak/>
              <w:t>2.1.3. Ежегодное присвоение звания заслуженного деятеля науки Новосибирской области</w:t>
            </w:r>
          </w:p>
        </w:tc>
        <w:tc>
          <w:tcPr>
            <w:tcW w:w="2098" w:type="dxa"/>
          </w:tcPr>
          <w:p w:rsidR="00541FFF" w:rsidRDefault="00541FFF">
            <w:pPr>
              <w:pStyle w:val="ConsPlusNormal"/>
              <w:jc w:val="center"/>
            </w:pPr>
            <w:r>
              <w:t>Минобразования НСО,</w:t>
            </w:r>
          </w:p>
          <w:p w:rsidR="00541FFF" w:rsidRDefault="00541FFF">
            <w:pPr>
              <w:pStyle w:val="ConsPlusNormal"/>
              <w:jc w:val="center"/>
            </w:pPr>
            <w:r>
              <w:t>ДОУиГГС</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Ежегодное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541FFF">
        <w:tc>
          <w:tcPr>
            <w:tcW w:w="13606" w:type="dxa"/>
            <w:gridSpan w:val="4"/>
          </w:tcPr>
          <w:p w:rsidR="00541FFF" w:rsidRDefault="00541FFF">
            <w:pPr>
              <w:pStyle w:val="ConsPlusNormal"/>
              <w:outlineLvl w:val="3"/>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541FFF">
        <w:tc>
          <w:tcPr>
            <w:tcW w:w="4025" w:type="dxa"/>
          </w:tcPr>
          <w:p w:rsidR="00541FFF" w:rsidRDefault="00541FFF">
            <w:pPr>
              <w:pStyle w:val="ConsPlusNormal"/>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tc>
        <w:tc>
          <w:tcPr>
            <w:tcW w:w="2098" w:type="dxa"/>
          </w:tcPr>
          <w:p w:rsidR="00541FFF" w:rsidRDefault="00541FFF">
            <w:pPr>
              <w:pStyle w:val="ConsPlusNormal"/>
              <w:jc w:val="center"/>
            </w:pPr>
            <w:r>
              <w:t>Минобразования НСО,</w:t>
            </w:r>
          </w:p>
          <w:p w:rsidR="00541FFF" w:rsidRDefault="00541FFF">
            <w:pPr>
              <w:pStyle w:val="ConsPlusNormal"/>
              <w:jc w:val="center"/>
            </w:pPr>
            <w:r>
              <w:t>ГАУ НСО "Новосибирский областной фонд поддержки науки и инновационной деятельности"</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Подготовка проектов субъектов инновационной деятельности к участию в конкурсах и представлению инвесторам:</w:t>
            </w:r>
          </w:p>
          <w:p w:rsidR="00541FFF" w:rsidRDefault="00541FFF">
            <w:pPr>
              <w:pStyle w:val="ConsPlusNormal"/>
            </w:pPr>
            <w:r>
              <w:t>инновационных проектов на ярмарках, выставках, форумах;</w:t>
            </w:r>
          </w:p>
          <w:p w:rsidR="00541FFF" w:rsidRDefault="00541FFF">
            <w:pPr>
              <w:pStyle w:val="ConsPlusNormal"/>
            </w:pPr>
            <w:r>
              <w:t>проектов бизнес-планов инновационных проектов.</w:t>
            </w:r>
          </w:p>
          <w:p w:rsidR="00541FFF" w:rsidRDefault="00541FFF">
            <w:pPr>
              <w:pStyle w:val="ConsPlusNormal"/>
            </w:pPr>
            <w:r>
              <w:t>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 - не менее 10 мероприятий в виде тренингов, коучингов, семинаров (ежегодно).</w:t>
            </w:r>
          </w:p>
          <w:p w:rsidR="00541FFF" w:rsidRDefault="00541FFF">
            <w:pPr>
              <w:pStyle w:val="ConsPlusNormal"/>
            </w:pPr>
            <w:r>
              <w:t>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tc>
      </w:tr>
      <w:tr w:rsidR="00541FFF">
        <w:tc>
          <w:tcPr>
            <w:tcW w:w="4025" w:type="dxa"/>
          </w:tcPr>
          <w:p w:rsidR="00541FFF" w:rsidRDefault="00541FFF">
            <w:pPr>
              <w:pStyle w:val="ConsPlusNormal"/>
            </w:pPr>
            <w:r>
              <w:t>2.2.2. Мероприятия, проводимые подведомственной организацией, по созданию условий для инновационного развития предприятий</w:t>
            </w:r>
          </w:p>
        </w:tc>
        <w:tc>
          <w:tcPr>
            <w:tcW w:w="2098" w:type="dxa"/>
          </w:tcPr>
          <w:p w:rsidR="00541FFF" w:rsidRDefault="00541FFF">
            <w:pPr>
              <w:pStyle w:val="ConsPlusNormal"/>
              <w:jc w:val="center"/>
            </w:pPr>
            <w:r>
              <w:t>Минобразования НСО,</w:t>
            </w:r>
          </w:p>
          <w:p w:rsidR="00541FFF" w:rsidRDefault="00541FFF">
            <w:pPr>
              <w:pStyle w:val="ConsPlusNormal"/>
              <w:jc w:val="center"/>
            </w:pPr>
            <w:r>
              <w:t>АРИС</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 xml:space="preserve">Обеспечение эффективной реализации "флагманских" проектов </w:t>
            </w:r>
            <w:hyperlink r:id="rId475"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541FFF">
        <w:tc>
          <w:tcPr>
            <w:tcW w:w="4025" w:type="dxa"/>
          </w:tcPr>
          <w:p w:rsidR="00541FFF" w:rsidRDefault="00541FFF">
            <w:pPr>
              <w:pStyle w:val="ConsPlusNormal"/>
            </w:pPr>
            <w:r>
              <w:t>2.2.3. Реализация резидентной политики технопарка Новосибирского Академгородка</w:t>
            </w:r>
          </w:p>
        </w:tc>
        <w:tc>
          <w:tcPr>
            <w:tcW w:w="2098" w:type="dxa"/>
          </w:tcPr>
          <w:p w:rsidR="00541FFF" w:rsidRDefault="00541FFF">
            <w:pPr>
              <w:pStyle w:val="ConsPlusNormal"/>
              <w:jc w:val="center"/>
            </w:pPr>
            <w:r>
              <w:t>Минобразования НСО,</w:t>
            </w:r>
          </w:p>
          <w:p w:rsidR="00541FFF" w:rsidRDefault="00541FFF">
            <w:pPr>
              <w:pStyle w:val="ConsPlusNormal"/>
              <w:jc w:val="center"/>
            </w:pPr>
            <w:r>
              <w:t>Академпарк</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Создание условий для инновационного развития действующих компаний-резидентов технопарков и размещения новых высокотехнологичных производств</w:t>
            </w:r>
          </w:p>
        </w:tc>
      </w:tr>
      <w:tr w:rsidR="00541FFF">
        <w:tc>
          <w:tcPr>
            <w:tcW w:w="4025" w:type="dxa"/>
          </w:tcPr>
          <w:p w:rsidR="00541FFF" w:rsidRDefault="00541FFF">
            <w:pPr>
              <w:pStyle w:val="ConsPlusNormal"/>
            </w:pPr>
            <w:r>
              <w:lastRenderedPageBreak/>
              <w:t>2.2.4. Предоставление мер государственной поддержки управляющим компаниям технопарков, в том числе предоставление налоговой льготы</w:t>
            </w:r>
          </w:p>
        </w:tc>
        <w:tc>
          <w:tcPr>
            <w:tcW w:w="2098" w:type="dxa"/>
          </w:tcPr>
          <w:p w:rsidR="00541FFF" w:rsidRDefault="00541FFF">
            <w:pPr>
              <w:pStyle w:val="ConsPlusNormal"/>
              <w:jc w:val="center"/>
            </w:pPr>
            <w:r>
              <w:t>Минобразования НСО,</w:t>
            </w:r>
          </w:p>
          <w:p w:rsidR="00541FFF" w:rsidRDefault="00541FFF">
            <w:pPr>
              <w:pStyle w:val="ConsPlusNormal"/>
              <w:jc w:val="center"/>
            </w:pPr>
            <w:r>
              <w:t>Академпарк</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Обеспечение доступности услуг для инновационных компаний</w:t>
            </w:r>
          </w:p>
        </w:tc>
      </w:tr>
      <w:tr w:rsidR="00541FFF">
        <w:tc>
          <w:tcPr>
            <w:tcW w:w="4025" w:type="dxa"/>
          </w:tcPr>
          <w:p w:rsidR="00541FFF" w:rsidRDefault="00541FFF">
            <w:pPr>
              <w:pStyle w:val="ConsPlusNormal"/>
            </w:pPr>
            <w:r>
              <w:t>2.2.5. Предоставление мер государственной поддержки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tc>
        <w:tc>
          <w:tcPr>
            <w:tcW w:w="2098" w:type="dxa"/>
          </w:tcPr>
          <w:p w:rsidR="00541FFF" w:rsidRDefault="00541FFF">
            <w:pPr>
              <w:pStyle w:val="ConsPlusNormal"/>
              <w:jc w:val="center"/>
            </w:pPr>
            <w:r>
              <w:t>Минобразования НСО</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Оказание услуг, направленных на поддержку и развитие резидентов бизнес-инкубаторов. Обеспечение роста количества резидентов бизнес-инкубаторов до 95 единиц</w:t>
            </w:r>
          </w:p>
        </w:tc>
      </w:tr>
      <w:tr w:rsidR="00541FFF">
        <w:tc>
          <w:tcPr>
            <w:tcW w:w="4025" w:type="dxa"/>
          </w:tcPr>
          <w:p w:rsidR="00541FFF" w:rsidRDefault="00541FFF">
            <w:pPr>
              <w:pStyle w:val="ConsPlusNormal"/>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tc>
        <w:tc>
          <w:tcPr>
            <w:tcW w:w="2098" w:type="dxa"/>
          </w:tcPr>
          <w:p w:rsidR="00541FFF" w:rsidRDefault="00541FFF">
            <w:pPr>
              <w:pStyle w:val="ConsPlusNormal"/>
              <w:jc w:val="center"/>
            </w:pPr>
            <w:r>
              <w:t>Минобразования НСО</w:t>
            </w:r>
          </w:p>
        </w:tc>
        <w:tc>
          <w:tcPr>
            <w:tcW w:w="793" w:type="dxa"/>
          </w:tcPr>
          <w:p w:rsidR="00541FFF" w:rsidRDefault="00541FFF">
            <w:pPr>
              <w:pStyle w:val="ConsPlusNormal"/>
              <w:jc w:val="center"/>
            </w:pPr>
            <w:r>
              <w:t>2018 год</w:t>
            </w:r>
          </w:p>
        </w:tc>
        <w:tc>
          <w:tcPr>
            <w:tcW w:w="6690" w:type="dxa"/>
          </w:tcPr>
          <w:p w:rsidR="00541FFF" w:rsidRDefault="00541FFF">
            <w:pPr>
              <w:pStyle w:val="ConsPlusNormal"/>
            </w:pPr>
            <w:r>
              <w:t>Создание университетских центров инновационного, технологического и социального развития, обладающих следующими основными характеристиками: 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 наличие базовых кафедр и реализация сетевых образовательных программ совместно с научными институтами;</w:t>
            </w:r>
          </w:p>
          <w:p w:rsidR="00541FFF" w:rsidRDefault="00541FFF">
            <w:pPr>
              <w:pStyle w:val="ConsPlusNormal"/>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tc>
      </w:tr>
      <w:tr w:rsidR="00541FFF">
        <w:tc>
          <w:tcPr>
            <w:tcW w:w="4025" w:type="dxa"/>
          </w:tcPr>
          <w:p w:rsidR="00541FFF" w:rsidRDefault="00541FFF">
            <w:pPr>
              <w:pStyle w:val="ConsPlusNormal"/>
            </w:pPr>
            <w:r>
              <w:t>2.2.7. Развитие венчурного финансирования малых предприятий в научно-технической сфере Новосибирской области</w:t>
            </w:r>
          </w:p>
        </w:tc>
        <w:tc>
          <w:tcPr>
            <w:tcW w:w="2098" w:type="dxa"/>
          </w:tcPr>
          <w:p w:rsidR="00541FFF" w:rsidRDefault="00541FFF">
            <w:pPr>
              <w:pStyle w:val="ConsPlusNormal"/>
              <w:jc w:val="center"/>
            </w:pPr>
            <w:r>
              <w:t>Минобразования НСО,</w:t>
            </w:r>
          </w:p>
          <w:p w:rsidR="00541FFF" w:rsidRDefault="00541FFF">
            <w:pPr>
              <w:pStyle w:val="ConsPlusNormal"/>
              <w:jc w:val="center"/>
            </w:pPr>
            <w:r>
              <w:t>Академпарк</w:t>
            </w:r>
          </w:p>
          <w:p w:rsidR="00541FFF" w:rsidRDefault="00541FFF">
            <w:pPr>
              <w:pStyle w:val="ConsPlusNormal"/>
              <w:jc w:val="center"/>
            </w:pPr>
            <w:r>
              <w:t>(по согласованию),</w:t>
            </w:r>
          </w:p>
          <w:p w:rsidR="00541FFF" w:rsidRDefault="00541FFF">
            <w:pPr>
              <w:pStyle w:val="ConsPlusNormal"/>
              <w:jc w:val="center"/>
            </w:pPr>
            <w:r>
              <w:t xml:space="preserve">НО "Фонд </w:t>
            </w:r>
            <w:r>
              <w:lastRenderedPageBreak/>
              <w:t>содействия развитию венчурных инвестиций в малые предприятия в научно-технической сфере Новосибирской области"</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lastRenderedPageBreak/>
              <w:t>2018 год</w:t>
            </w:r>
          </w:p>
        </w:tc>
        <w:tc>
          <w:tcPr>
            <w:tcW w:w="6690" w:type="dxa"/>
          </w:tcPr>
          <w:p w:rsidR="00541FFF" w:rsidRDefault="00541FFF">
            <w:pPr>
              <w:pStyle w:val="ConsPlusNormal"/>
            </w:pPr>
            <w:r>
              <w:t xml:space="preserve">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w:t>
            </w:r>
            <w:r>
              <w:lastRenderedPageBreak/>
              <w:t>высокотехнологичных и перспективных предприятий</w:t>
            </w:r>
          </w:p>
        </w:tc>
      </w:tr>
      <w:tr w:rsidR="00541FFF">
        <w:tc>
          <w:tcPr>
            <w:tcW w:w="13606" w:type="dxa"/>
            <w:gridSpan w:val="4"/>
          </w:tcPr>
          <w:p w:rsidR="00541FFF" w:rsidRDefault="00541FFF">
            <w:pPr>
              <w:pStyle w:val="ConsPlusNormal"/>
              <w:outlineLvl w:val="3"/>
            </w:pPr>
            <w:r>
              <w:lastRenderedPageBreak/>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541FFF">
        <w:tc>
          <w:tcPr>
            <w:tcW w:w="4025" w:type="dxa"/>
          </w:tcPr>
          <w:p w:rsidR="00541FFF" w:rsidRDefault="00541FFF">
            <w:pPr>
              <w:pStyle w:val="ConsPlusNormal"/>
            </w:pPr>
            <w:r>
              <w:t>2.3.1. Предоставление мер государственной поддержки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tc>
        <w:tc>
          <w:tcPr>
            <w:tcW w:w="2098" w:type="dxa"/>
          </w:tcPr>
          <w:p w:rsidR="00541FFF" w:rsidRDefault="00541FFF">
            <w:pPr>
              <w:pStyle w:val="ConsPlusNormal"/>
              <w:jc w:val="center"/>
            </w:pPr>
            <w:r>
              <w:t>Минобразования НСО</w:t>
            </w:r>
          </w:p>
        </w:tc>
        <w:tc>
          <w:tcPr>
            <w:tcW w:w="793" w:type="dxa"/>
          </w:tcPr>
          <w:p w:rsidR="00541FFF" w:rsidRDefault="00541FFF">
            <w:pPr>
              <w:pStyle w:val="ConsPlusNormal"/>
              <w:jc w:val="center"/>
            </w:pPr>
            <w:r>
              <w:t>2016 - 2018 годы</w:t>
            </w:r>
          </w:p>
        </w:tc>
        <w:tc>
          <w:tcPr>
            <w:tcW w:w="6690" w:type="dxa"/>
          </w:tcPr>
          <w:p w:rsidR="00541FFF" w:rsidRDefault="00541FFF">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tc>
      </w:tr>
      <w:tr w:rsidR="00541FFF">
        <w:tc>
          <w:tcPr>
            <w:tcW w:w="4025" w:type="dxa"/>
          </w:tcPr>
          <w:p w:rsidR="00541FFF" w:rsidRDefault="00541FFF">
            <w:pPr>
              <w:pStyle w:val="ConsPlusNormal"/>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tc>
        <w:tc>
          <w:tcPr>
            <w:tcW w:w="2098" w:type="dxa"/>
          </w:tcPr>
          <w:p w:rsidR="00541FFF" w:rsidRDefault="00541FFF">
            <w:pPr>
              <w:pStyle w:val="ConsPlusNormal"/>
              <w:jc w:val="center"/>
            </w:pPr>
            <w:r>
              <w:t>Минобразования НСО,</w:t>
            </w:r>
          </w:p>
          <w:p w:rsidR="00541FFF" w:rsidRDefault="00541FFF">
            <w:pPr>
              <w:pStyle w:val="ConsPlusNormal"/>
              <w:jc w:val="center"/>
            </w:pPr>
            <w:r>
              <w:t>Академпарк</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tc>
      </w:tr>
      <w:tr w:rsidR="00541FFF">
        <w:tc>
          <w:tcPr>
            <w:tcW w:w="4025" w:type="dxa"/>
          </w:tcPr>
          <w:p w:rsidR="00541FFF" w:rsidRDefault="00541FFF">
            <w:pPr>
              <w:pStyle w:val="ConsPlusNormal"/>
            </w:pPr>
            <w:r>
              <w:t xml:space="preserve">2.3.3. Реализация информационной политики, направленной на развитие технологической культуры, инновационной восприимчивости </w:t>
            </w:r>
            <w:r>
              <w:lastRenderedPageBreak/>
              <w:t>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tc>
        <w:tc>
          <w:tcPr>
            <w:tcW w:w="2098" w:type="dxa"/>
          </w:tcPr>
          <w:p w:rsidR="00541FFF" w:rsidRDefault="00541FFF">
            <w:pPr>
              <w:pStyle w:val="ConsPlusNormal"/>
              <w:jc w:val="center"/>
            </w:pPr>
            <w:r>
              <w:lastRenderedPageBreak/>
              <w:t>Минобразования НСО</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tc>
      </w:tr>
      <w:tr w:rsidR="00541FFF">
        <w:tc>
          <w:tcPr>
            <w:tcW w:w="4025" w:type="dxa"/>
          </w:tcPr>
          <w:p w:rsidR="00541FFF" w:rsidRDefault="00541FFF">
            <w:pPr>
              <w:pStyle w:val="ConsPlusNormal"/>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tc>
        <w:tc>
          <w:tcPr>
            <w:tcW w:w="2098" w:type="dxa"/>
          </w:tcPr>
          <w:p w:rsidR="00541FFF" w:rsidRDefault="00541FFF">
            <w:pPr>
              <w:pStyle w:val="ConsPlusNormal"/>
              <w:jc w:val="center"/>
            </w:pPr>
            <w:r>
              <w:t>Минобразования НСО</w:t>
            </w:r>
          </w:p>
        </w:tc>
        <w:tc>
          <w:tcPr>
            <w:tcW w:w="793" w:type="dxa"/>
          </w:tcPr>
          <w:p w:rsidR="00541FFF" w:rsidRDefault="00541FFF">
            <w:pPr>
              <w:pStyle w:val="ConsPlusNormal"/>
              <w:jc w:val="center"/>
            </w:pPr>
            <w:r>
              <w:t>2015 - 2018 годы</w:t>
            </w:r>
          </w:p>
        </w:tc>
        <w:tc>
          <w:tcPr>
            <w:tcW w:w="6690" w:type="dxa"/>
          </w:tcPr>
          <w:p w:rsidR="00541FFF" w:rsidRDefault="00541FFF">
            <w:pPr>
              <w:pStyle w:val="ConsPlusNormal"/>
            </w:pPr>
            <w:r>
              <w:t>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rsidR="00541FFF">
        <w:tc>
          <w:tcPr>
            <w:tcW w:w="13606" w:type="dxa"/>
            <w:gridSpan w:val="4"/>
          </w:tcPr>
          <w:p w:rsidR="00541FFF" w:rsidRDefault="00541FFF">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541FFF">
        <w:tc>
          <w:tcPr>
            <w:tcW w:w="4025" w:type="dxa"/>
          </w:tcPr>
          <w:p w:rsidR="00541FFF" w:rsidRDefault="00541FFF">
            <w:pPr>
              <w:pStyle w:val="ConsPlusNormal"/>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tc>
        <w:tc>
          <w:tcPr>
            <w:tcW w:w="2098" w:type="dxa"/>
          </w:tcPr>
          <w:p w:rsidR="00541FFF" w:rsidRDefault="00541FFF">
            <w:pPr>
              <w:pStyle w:val="ConsPlusNormal"/>
              <w:jc w:val="center"/>
            </w:pPr>
            <w:r>
              <w:t>Минобразования НСО,</w:t>
            </w:r>
          </w:p>
          <w:p w:rsidR="00541FFF" w:rsidRDefault="00541FFF">
            <w:pPr>
              <w:pStyle w:val="ConsPlusNormal"/>
              <w:jc w:val="center"/>
            </w:pPr>
            <w:r>
              <w:t>ООО "УК "РОСНАНО"</w:t>
            </w:r>
          </w:p>
          <w:p w:rsidR="00541FFF" w:rsidRDefault="00541FFF">
            <w:pPr>
              <w:pStyle w:val="ConsPlusNormal"/>
              <w:jc w:val="center"/>
            </w:pPr>
            <w:r>
              <w:t>(по согласованию)</w:t>
            </w:r>
          </w:p>
        </w:tc>
        <w:tc>
          <w:tcPr>
            <w:tcW w:w="793" w:type="dxa"/>
          </w:tcPr>
          <w:p w:rsidR="00541FFF" w:rsidRDefault="00541FFF">
            <w:pPr>
              <w:pStyle w:val="ConsPlusNormal"/>
              <w:jc w:val="center"/>
            </w:pPr>
            <w:r>
              <w:t>2015, 2017 годы</w:t>
            </w:r>
          </w:p>
        </w:tc>
        <w:tc>
          <w:tcPr>
            <w:tcW w:w="6690" w:type="dxa"/>
          </w:tcPr>
          <w:p w:rsidR="00541FFF" w:rsidRDefault="00541FFF">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 что позволит разработать высокого качества стратегические, концептуальные и иные нормативные правовые документы с учетом особенностей региона, бизнес-сообщества</w:t>
            </w:r>
          </w:p>
        </w:tc>
      </w:tr>
      <w:tr w:rsidR="00541FFF">
        <w:tc>
          <w:tcPr>
            <w:tcW w:w="4025" w:type="dxa"/>
          </w:tcPr>
          <w:p w:rsidR="00541FFF" w:rsidRDefault="00541FFF">
            <w:pPr>
              <w:pStyle w:val="ConsPlusNormal"/>
            </w:pPr>
            <w:r>
              <w:t xml:space="preserve">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w:t>
            </w:r>
            <w:r>
              <w:lastRenderedPageBreak/>
              <w:t>продукции, созданной на основе технологий компаний, расположенных на территории Новосибирской области</w:t>
            </w:r>
          </w:p>
        </w:tc>
        <w:tc>
          <w:tcPr>
            <w:tcW w:w="2098" w:type="dxa"/>
          </w:tcPr>
          <w:p w:rsidR="00541FFF" w:rsidRDefault="00541FFF">
            <w:pPr>
              <w:pStyle w:val="ConsPlusNormal"/>
              <w:jc w:val="center"/>
            </w:pPr>
            <w:r>
              <w:lastRenderedPageBreak/>
              <w:t>Минобразования НСО,</w:t>
            </w:r>
          </w:p>
          <w:p w:rsidR="00541FFF" w:rsidRDefault="00541FFF">
            <w:pPr>
              <w:pStyle w:val="ConsPlusNormal"/>
              <w:jc w:val="center"/>
            </w:pPr>
            <w:r>
              <w:t>ОИОГВ НСО</w:t>
            </w:r>
          </w:p>
        </w:tc>
        <w:tc>
          <w:tcPr>
            <w:tcW w:w="793" w:type="dxa"/>
          </w:tcPr>
          <w:p w:rsidR="00541FFF" w:rsidRDefault="00541FFF">
            <w:pPr>
              <w:pStyle w:val="ConsPlusNormal"/>
              <w:jc w:val="center"/>
            </w:pPr>
            <w:r>
              <w:t>2017 - 2018 годы</w:t>
            </w:r>
          </w:p>
        </w:tc>
        <w:tc>
          <w:tcPr>
            <w:tcW w:w="6690" w:type="dxa"/>
          </w:tcPr>
          <w:p w:rsidR="00541FFF" w:rsidRDefault="00541FFF">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rsidR="00541FFF">
        <w:tc>
          <w:tcPr>
            <w:tcW w:w="4025" w:type="dxa"/>
          </w:tcPr>
          <w:p w:rsidR="00541FFF" w:rsidRDefault="00541FFF">
            <w:pPr>
              <w:pStyle w:val="ConsPlusNormal"/>
            </w:pPr>
            <w:r>
              <w:t>2.4.3. Формирование и ведение реестра инновационных проектов субъектов инновационной деятельности Новосибирской области</w:t>
            </w:r>
          </w:p>
        </w:tc>
        <w:tc>
          <w:tcPr>
            <w:tcW w:w="2098" w:type="dxa"/>
          </w:tcPr>
          <w:p w:rsidR="00541FFF" w:rsidRDefault="00541FFF">
            <w:pPr>
              <w:pStyle w:val="ConsPlusNormal"/>
              <w:jc w:val="center"/>
            </w:pPr>
            <w:r>
              <w:t>Минобразования НСО</w:t>
            </w:r>
          </w:p>
        </w:tc>
        <w:tc>
          <w:tcPr>
            <w:tcW w:w="793" w:type="dxa"/>
          </w:tcPr>
          <w:p w:rsidR="00541FFF" w:rsidRDefault="00541FFF">
            <w:pPr>
              <w:pStyle w:val="ConsPlusNormal"/>
              <w:jc w:val="center"/>
            </w:pPr>
            <w:r>
              <w:t>2018 год</w:t>
            </w:r>
          </w:p>
        </w:tc>
        <w:tc>
          <w:tcPr>
            <w:tcW w:w="6690" w:type="dxa"/>
          </w:tcPr>
          <w:p w:rsidR="00541FFF" w:rsidRDefault="00541FFF">
            <w:pPr>
              <w:pStyle w:val="ConsPlusNormal"/>
            </w:pPr>
            <w:r>
              <w:t>Внедрение инновационных разработок в производство, создание новых высокотехнологичных производств</w:t>
            </w:r>
          </w:p>
        </w:tc>
      </w:tr>
    </w:tbl>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2.1</w:t>
      </w:r>
    </w:p>
    <w:p w:rsidR="00541FFF" w:rsidRDefault="00541FFF">
      <w:pPr>
        <w:pStyle w:val="ConsPlusNormal"/>
        <w:jc w:val="right"/>
      </w:pPr>
      <w:r>
        <w:t>к государственной программе</w:t>
      </w:r>
    </w:p>
    <w:p w:rsidR="00541FFF" w:rsidRDefault="00541FFF">
      <w:pPr>
        <w:pStyle w:val="ConsPlusNormal"/>
        <w:jc w:val="right"/>
      </w:pPr>
      <w:r>
        <w:t>Новосибирской области "Стимулирование</w:t>
      </w:r>
    </w:p>
    <w:p w:rsidR="00541FFF" w:rsidRDefault="00541FFF">
      <w:pPr>
        <w:pStyle w:val="ConsPlusNormal"/>
        <w:jc w:val="right"/>
      </w:pPr>
      <w:r>
        <w:t>инвестиционной активности</w:t>
      </w:r>
    </w:p>
    <w:p w:rsidR="00541FFF" w:rsidRDefault="00541FFF">
      <w:pPr>
        <w:pStyle w:val="ConsPlusNormal"/>
        <w:jc w:val="right"/>
      </w:pPr>
      <w:r>
        <w:t>в Новосибирской области"</w:t>
      </w:r>
    </w:p>
    <w:p w:rsidR="00541FFF" w:rsidRDefault="00541FFF">
      <w:pPr>
        <w:pStyle w:val="ConsPlusNormal"/>
        <w:ind w:firstLine="540"/>
        <w:jc w:val="both"/>
      </w:pPr>
    </w:p>
    <w:p w:rsidR="00541FFF" w:rsidRDefault="00541FFF">
      <w:pPr>
        <w:pStyle w:val="ConsPlusTitle"/>
        <w:jc w:val="center"/>
      </w:pPr>
      <w:bookmarkStart w:id="4" w:name="P2611"/>
      <w:bookmarkEnd w:id="4"/>
      <w:r>
        <w:t>ОСНОВНЫЕ МЕРОПРИЯТИЯ</w:t>
      </w:r>
    </w:p>
    <w:p w:rsidR="00541FFF" w:rsidRDefault="00541FFF">
      <w:pPr>
        <w:pStyle w:val="ConsPlusTitle"/>
        <w:jc w:val="center"/>
      </w:pPr>
      <w:r>
        <w:t>государственной программы Новосибирской</w:t>
      </w:r>
    </w:p>
    <w:p w:rsidR="00541FFF" w:rsidRDefault="00541FFF">
      <w:pPr>
        <w:pStyle w:val="ConsPlusTitle"/>
        <w:jc w:val="center"/>
      </w:pPr>
      <w:r>
        <w:t>области "Стимулирование инвестиционной</w:t>
      </w:r>
    </w:p>
    <w:p w:rsidR="00541FFF" w:rsidRDefault="00541FFF">
      <w:pPr>
        <w:pStyle w:val="ConsPlusTitle"/>
        <w:jc w:val="center"/>
      </w:pPr>
      <w:r>
        <w:t>активности в Новосибирской области"</w:t>
      </w:r>
    </w:p>
    <w:p w:rsidR="00541FFF" w:rsidRDefault="00541FF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02.03.2021 </w:t>
            </w:r>
            <w:hyperlink r:id="rId476" w:history="1">
              <w:r>
                <w:rPr>
                  <w:color w:val="0000FF"/>
                </w:rPr>
                <w:t>N 50-п</w:t>
              </w:r>
            </w:hyperlink>
            <w:r>
              <w:rPr>
                <w:color w:val="392C69"/>
              </w:rPr>
              <w:t xml:space="preserve">, от 22.06.2021 </w:t>
            </w:r>
            <w:hyperlink r:id="rId477" w:history="1">
              <w:r>
                <w:rPr>
                  <w:color w:val="0000FF"/>
                </w:rPr>
                <w:t>N 229-п</w:t>
              </w:r>
            </w:hyperlink>
            <w:r>
              <w:rPr>
                <w:color w:val="392C69"/>
              </w:rPr>
              <w:t>)</w:t>
            </w:r>
          </w:p>
        </w:tc>
      </w:tr>
    </w:tbl>
    <w:p w:rsidR="00541FFF" w:rsidRDefault="00541F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190"/>
        <w:gridCol w:w="623"/>
        <w:gridCol w:w="510"/>
        <w:gridCol w:w="510"/>
        <w:gridCol w:w="510"/>
        <w:gridCol w:w="1134"/>
        <w:gridCol w:w="1417"/>
        <w:gridCol w:w="1417"/>
        <w:gridCol w:w="1417"/>
        <w:gridCol w:w="1417"/>
        <w:gridCol w:w="1417"/>
        <w:gridCol w:w="1417"/>
        <w:gridCol w:w="1417"/>
        <w:gridCol w:w="1417"/>
        <w:gridCol w:w="1417"/>
        <w:gridCol w:w="1417"/>
        <w:gridCol w:w="1417"/>
        <w:gridCol w:w="1133"/>
        <w:gridCol w:w="2834"/>
      </w:tblGrid>
      <w:tr w:rsidR="00541FFF">
        <w:tc>
          <w:tcPr>
            <w:tcW w:w="1644" w:type="dxa"/>
            <w:vMerge w:val="restart"/>
          </w:tcPr>
          <w:p w:rsidR="00541FFF" w:rsidRDefault="00541FFF">
            <w:pPr>
              <w:pStyle w:val="ConsPlusNormal"/>
              <w:jc w:val="center"/>
            </w:pPr>
            <w:r>
              <w:t>Наименование мероприятия</w:t>
            </w:r>
          </w:p>
        </w:tc>
        <w:tc>
          <w:tcPr>
            <w:tcW w:w="20064" w:type="dxa"/>
            <w:gridSpan w:val="17"/>
          </w:tcPr>
          <w:p w:rsidR="00541FFF" w:rsidRDefault="00541FFF">
            <w:pPr>
              <w:pStyle w:val="ConsPlusNormal"/>
              <w:jc w:val="center"/>
            </w:pPr>
            <w:r>
              <w:t>Ресурсное обеспечение</w:t>
            </w:r>
          </w:p>
        </w:tc>
        <w:tc>
          <w:tcPr>
            <w:tcW w:w="1133" w:type="dxa"/>
            <w:vMerge w:val="restart"/>
          </w:tcPr>
          <w:p w:rsidR="00541FFF" w:rsidRDefault="00541FFF">
            <w:pPr>
              <w:pStyle w:val="ConsPlusNormal"/>
              <w:jc w:val="center"/>
            </w:pPr>
            <w:r>
              <w:t xml:space="preserve">ГРБС (ответственный </w:t>
            </w:r>
            <w:r>
              <w:lastRenderedPageBreak/>
              <w:t>исполнитель)</w:t>
            </w:r>
          </w:p>
        </w:tc>
        <w:tc>
          <w:tcPr>
            <w:tcW w:w="2834" w:type="dxa"/>
            <w:vMerge w:val="restart"/>
          </w:tcPr>
          <w:p w:rsidR="00541FFF" w:rsidRDefault="00541FFF">
            <w:pPr>
              <w:pStyle w:val="ConsPlusNormal"/>
              <w:jc w:val="center"/>
            </w:pPr>
            <w:r>
              <w:lastRenderedPageBreak/>
              <w:t>Ожидаемый результат (краткое описание)</w:t>
            </w:r>
          </w:p>
        </w:tc>
      </w:tr>
      <w:tr w:rsidR="00541FFF">
        <w:tc>
          <w:tcPr>
            <w:tcW w:w="1644" w:type="dxa"/>
            <w:vMerge/>
          </w:tcPr>
          <w:p w:rsidR="00541FFF" w:rsidRDefault="00541FFF"/>
        </w:tc>
        <w:tc>
          <w:tcPr>
            <w:tcW w:w="1190" w:type="dxa"/>
            <w:vMerge w:val="restart"/>
          </w:tcPr>
          <w:p w:rsidR="00541FFF" w:rsidRDefault="00541FFF">
            <w:pPr>
              <w:pStyle w:val="ConsPlusNormal"/>
              <w:jc w:val="center"/>
            </w:pPr>
            <w:r>
              <w:t>источники</w:t>
            </w:r>
          </w:p>
        </w:tc>
        <w:tc>
          <w:tcPr>
            <w:tcW w:w="2153" w:type="dxa"/>
            <w:gridSpan w:val="4"/>
          </w:tcPr>
          <w:p w:rsidR="00541FFF" w:rsidRDefault="00541FFF">
            <w:pPr>
              <w:pStyle w:val="ConsPlusNormal"/>
              <w:jc w:val="center"/>
            </w:pPr>
            <w:r>
              <w:t>код бюджетной классификации</w:t>
            </w:r>
          </w:p>
        </w:tc>
        <w:tc>
          <w:tcPr>
            <w:tcW w:w="16721" w:type="dxa"/>
            <w:gridSpan w:val="12"/>
          </w:tcPr>
          <w:p w:rsidR="00541FFF" w:rsidRDefault="00541FFF">
            <w:pPr>
              <w:pStyle w:val="ConsPlusNormal"/>
              <w:jc w:val="center"/>
            </w:pPr>
            <w:r>
              <w:t>по годам реализации, тыс. руб.</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vMerge/>
          </w:tcPr>
          <w:p w:rsidR="00541FFF" w:rsidRDefault="00541FFF"/>
        </w:tc>
        <w:tc>
          <w:tcPr>
            <w:tcW w:w="623" w:type="dxa"/>
          </w:tcPr>
          <w:p w:rsidR="00541FFF" w:rsidRDefault="00541FFF">
            <w:pPr>
              <w:pStyle w:val="ConsPlusNormal"/>
              <w:jc w:val="center"/>
            </w:pPr>
            <w:r>
              <w:t>ГРБС</w:t>
            </w:r>
          </w:p>
        </w:tc>
        <w:tc>
          <w:tcPr>
            <w:tcW w:w="510" w:type="dxa"/>
          </w:tcPr>
          <w:p w:rsidR="00541FFF" w:rsidRDefault="00541FFF">
            <w:pPr>
              <w:pStyle w:val="ConsPlusNormal"/>
              <w:jc w:val="center"/>
            </w:pPr>
            <w:r>
              <w:t>ГП</w:t>
            </w:r>
          </w:p>
        </w:tc>
        <w:tc>
          <w:tcPr>
            <w:tcW w:w="510" w:type="dxa"/>
          </w:tcPr>
          <w:p w:rsidR="00541FFF" w:rsidRDefault="00541FFF">
            <w:pPr>
              <w:pStyle w:val="ConsPlusNormal"/>
              <w:jc w:val="center"/>
            </w:pPr>
            <w:r>
              <w:t>пГП</w:t>
            </w:r>
          </w:p>
        </w:tc>
        <w:tc>
          <w:tcPr>
            <w:tcW w:w="510" w:type="dxa"/>
          </w:tcPr>
          <w:p w:rsidR="00541FFF" w:rsidRDefault="00541FFF">
            <w:pPr>
              <w:pStyle w:val="ConsPlusNormal"/>
              <w:jc w:val="center"/>
            </w:pPr>
            <w:r>
              <w:t>ОМ</w:t>
            </w:r>
          </w:p>
        </w:tc>
        <w:tc>
          <w:tcPr>
            <w:tcW w:w="1134" w:type="dxa"/>
          </w:tcPr>
          <w:p w:rsidR="00541FFF" w:rsidRDefault="00541FFF">
            <w:pPr>
              <w:pStyle w:val="ConsPlusNormal"/>
              <w:jc w:val="center"/>
            </w:pPr>
            <w:r>
              <w:t>2019</w:t>
            </w:r>
          </w:p>
        </w:tc>
        <w:tc>
          <w:tcPr>
            <w:tcW w:w="1417" w:type="dxa"/>
          </w:tcPr>
          <w:p w:rsidR="00541FFF" w:rsidRDefault="00541FFF">
            <w:pPr>
              <w:pStyle w:val="ConsPlusNormal"/>
              <w:jc w:val="center"/>
            </w:pPr>
            <w:r>
              <w:t>2020</w:t>
            </w:r>
          </w:p>
        </w:tc>
        <w:tc>
          <w:tcPr>
            <w:tcW w:w="1417" w:type="dxa"/>
          </w:tcPr>
          <w:p w:rsidR="00541FFF" w:rsidRDefault="00541FFF">
            <w:pPr>
              <w:pStyle w:val="ConsPlusNormal"/>
              <w:jc w:val="center"/>
            </w:pPr>
            <w:r>
              <w:t>2021</w:t>
            </w:r>
          </w:p>
        </w:tc>
        <w:tc>
          <w:tcPr>
            <w:tcW w:w="1417" w:type="dxa"/>
          </w:tcPr>
          <w:p w:rsidR="00541FFF" w:rsidRDefault="00541FFF">
            <w:pPr>
              <w:pStyle w:val="ConsPlusNormal"/>
              <w:jc w:val="center"/>
            </w:pPr>
            <w:r>
              <w:t>2022</w:t>
            </w:r>
          </w:p>
        </w:tc>
        <w:tc>
          <w:tcPr>
            <w:tcW w:w="1417" w:type="dxa"/>
          </w:tcPr>
          <w:p w:rsidR="00541FFF" w:rsidRDefault="00541FFF">
            <w:pPr>
              <w:pStyle w:val="ConsPlusNormal"/>
              <w:jc w:val="center"/>
            </w:pPr>
            <w:r>
              <w:t>2023</w:t>
            </w:r>
          </w:p>
        </w:tc>
        <w:tc>
          <w:tcPr>
            <w:tcW w:w="1417" w:type="dxa"/>
          </w:tcPr>
          <w:p w:rsidR="00541FFF" w:rsidRDefault="00541FFF">
            <w:pPr>
              <w:pStyle w:val="ConsPlusNormal"/>
              <w:jc w:val="center"/>
            </w:pPr>
            <w:r>
              <w:t>2024</w:t>
            </w:r>
          </w:p>
        </w:tc>
        <w:tc>
          <w:tcPr>
            <w:tcW w:w="1417" w:type="dxa"/>
          </w:tcPr>
          <w:p w:rsidR="00541FFF" w:rsidRDefault="00541FFF">
            <w:pPr>
              <w:pStyle w:val="ConsPlusNormal"/>
              <w:jc w:val="center"/>
            </w:pPr>
            <w:r>
              <w:t>2025</w:t>
            </w:r>
          </w:p>
        </w:tc>
        <w:tc>
          <w:tcPr>
            <w:tcW w:w="1417" w:type="dxa"/>
          </w:tcPr>
          <w:p w:rsidR="00541FFF" w:rsidRDefault="00541FFF">
            <w:pPr>
              <w:pStyle w:val="ConsPlusNormal"/>
              <w:jc w:val="center"/>
            </w:pPr>
            <w:r>
              <w:t>2026</w:t>
            </w:r>
          </w:p>
        </w:tc>
        <w:tc>
          <w:tcPr>
            <w:tcW w:w="1417" w:type="dxa"/>
          </w:tcPr>
          <w:p w:rsidR="00541FFF" w:rsidRDefault="00541FFF">
            <w:pPr>
              <w:pStyle w:val="ConsPlusNormal"/>
              <w:jc w:val="center"/>
            </w:pPr>
            <w:r>
              <w:t>2027</w:t>
            </w:r>
          </w:p>
        </w:tc>
        <w:tc>
          <w:tcPr>
            <w:tcW w:w="1417" w:type="dxa"/>
          </w:tcPr>
          <w:p w:rsidR="00541FFF" w:rsidRDefault="00541FFF">
            <w:pPr>
              <w:pStyle w:val="ConsPlusNormal"/>
              <w:jc w:val="center"/>
            </w:pPr>
            <w:r>
              <w:t>2028</w:t>
            </w:r>
          </w:p>
        </w:tc>
        <w:tc>
          <w:tcPr>
            <w:tcW w:w="1417" w:type="dxa"/>
          </w:tcPr>
          <w:p w:rsidR="00541FFF" w:rsidRDefault="00541FFF">
            <w:pPr>
              <w:pStyle w:val="ConsPlusNormal"/>
              <w:jc w:val="center"/>
            </w:pPr>
            <w:r>
              <w:t>2029</w:t>
            </w:r>
          </w:p>
        </w:tc>
        <w:tc>
          <w:tcPr>
            <w:tcW w:w="1417" w:type="dxa"/>
          </w:tcPr>
          <w:p w:rsidR="00541FFF" w:rsidRDefault="00541FFF">
            <w:pPr>
              <w:pStyle w:val="ConsPlusNormal"/>
              <w:jc w:val="center"/>
            </w:pPr>
            <w:r>
              <w:t>2030</w:t>
            </w:r>
          </w:p>
        </w:tc>
        <w:tc>
          <w:tcPr>
            <w:tcW w:w="1133" w:type="dxa"/>
            <w:vMerge/>
          </w:tcPr>
          <w:p w:rsidR="00541FFF" w:rsidRDefault="00541FFF"/>
        </w:tc>
        <w:tc>
          <w:tcPr>
            <w:tcW w:w="2834" w:type="dxa"/>
            <w:vMerge/>
          </w:tcPr>
          <w:p w:rsidR="00541FFF" w:rsidRDefault="00541FFF"/>
        </w:tc>
      </w:tr>
      <w:tr w:rsidR="00541FFF">
        <w:tc>
          <w:tcPr>
            <w:tcW w:w="1644" w:type="dxa"/>
          </w:tcPr>
          <w:p w:rsidR="00541FFF" w:rsidRDefault="00541FFF">
            <w:pPr>
              <w:pStyle w:val="ConsPlusNormal"/>
              <w:jc w:val="center"/>
            </w:pPr>
            <w:r>
              <w:t>1</w:t>
            </w:r>
          </w:p>
        </w:tc>
        <w:tc>
          <w:tcPr>
            <w:tcW w:w="1190" w:type="dxa"/>
          </w:tcPr>
          <w:p w:rsidR="00541FFF" w:rsidRDefault="00541FFF">
            <w:pPr>
              <w:pStyle w:val="ConsPlusNormal"/>
              <w:jc w:val="center"/>
            </w:pPr>
            <w:r>
              <w:t>2</w:t>
            </w:r>
          </w:p>
        </w:tc>
        <w:tc>
          <w:tcPr>
            <w:tcW w:w="623" w:type="dxa"/>
          </w:tcPr>
          <w:p w:rsidR="00541FFF" w:rsidRDefault="00541FFF">
            <w:pPr>
              <w:pStyle w:val="ConsPlusNormal"/>
              <w:jc w:val="center"/>
            </w:pPr>
            <w:r>
              <w:t>3</w:t>
            </w:r>
          </w:p>
        </w:tc>
        <w:tc>
          <w:tcPr>
            <w:tcW w:w="510" w:type="dxa"/>
          </w:tcPr>
          <w:p w:rsidR="00541FFF" w:rsidRDefault="00541FFF">
            <w:pPr>
              <w:pStyle w:val="ConsPlusNormal"/>
              <w:jc w:val="center"/>
            </w:pPr>
            <w:r>
              <w:t>4</w:t>
            </w:r>
          </w:p>
        </w:tc>
        <w:tc>
          <w:tcPr>
            <w:tcW w:w="510" w:type="dxa"/>
          </w:tcPr>
          <w:p w:rsidR="00541FFF" w:rsidRDefault="00541FFF">
            <w:pPr>
              <w:pStyle w:val="ConsPlusNormal"/>
              <w:jc w:val="center"/>
            </w:pPr>
            <w:r>
              <w:t>5</w:t>
            </w:r>
          </w:p>
        </w:tc>
        <w:tc>
          <w:tcPr>
            <w:tcW w:w="510" w:type="dxa"/>
          </w:tcPr>
          <w:p w:rsidR="00541FFF" w:rsidRDefault="00541FFF">
            <w:pPr>
              <w:pStyle w:val="ConsPlusNormal"/>
              <w:jc w:val="center"/>
            </w:pPr>
            <w:r>
              <w:t>6</w:t>
            </w:r>
          </w:p>
        </w:tc>
        <w:tc>
          <w:tcPr>
            <w:tcW w:w="1134" w:type="dxa"/>
          </w:tcPr>
          <w:p w:rsidR="00541FFF" w:rsidRDefault="00541FFF">
            <w:pPr>
              <w:pStyle w:val="ConsPlusNormal"/>
              <w:jc w:val="center"/>
            </w:pPr>
            <w:r>
              <w:t>7</w:t>
            </w:r>
          </w:p>
        </w:tc>
        <w:tc>
          <w:tcPr>
            <w:tcW w:w="1417" w:type="dxa"/>
          </w:tcPr>
          <w:p w:rsidR="00541FFF" w:rsidRDefault="00541FFF">
            <w:pPr>
              <w:pStyle w:val="ConsPlusNormal"/>
              <w:jc w:val="center"/>
            </w:pPr>
            <w:r>
              <w:t>8</w:t>
            </w:r>
          </w:p>
        </w:tc>
        <w:tc>
          <w:tcPr>
            <w:tcW w:w="1417" w:type="dxa"/>
          </w:tcPr>
          <w:p w:rsidR="00541FFF" w:rsidRDefault="00541FFF">
            <w:pPr>
              <w:pStyle w:val="ConsPlusNormal"/>
              <w:jc w:val="center"/>
            </w:pPr>
            <w:r>
              <w:t>9</w:t>
            </w:r>
          </w:p>
        </w:tc>
        <w:tc>
          <w:tcPr>
            <w:tcW w:w="1417" w:type="dxa"/>
          </w:tcPr>
          <w:p w:rsidR="00541FFF" w:rsidRDefault="00541FFF">
            <w:pPr>
              <w:pStyle w:val="ConsPlusNormal"/>
              <w:jc w:val="center"/>
            </w:pPr>
            <w:r>
              <w:t>10</w:t>
            </w:r>
          </w:p>
        </w:tc>
        <w:tc>
          <w:tcPr>
            <w:tcW w:w="1417" w:type="dxa"/>
          </w:tcPr>
          <w:p w:rsidR="00541FFF" w:rsidRDefault="00541FFF">
            <w:pPr>
              <w:pStyle w:val="ConsPlusNormal"/>
              <w:jc w:val="center"/>
            </w:pPr>
            <w:r>
              <w:t>11</w:t>
            </w:r>
          </w:p>
        </w:tc>
        <w:tc>
          <w:tcPr>
            <w:tcW w:w="1417" w:type="dxa"/>
          </w:tcPr>
          <w:p w:rsidR="00541FFF" w:rsidRDefault="00541FFF">
            <w:pPr>
              <w:pStyle w:val="ConsPlusNormal"/>
              <w:jc w:val="center"/>
            </w:pPr>
            <w:r>
              <w:t>12</w:t>
            </w:r>
          </w:p>
        </w:tc>
        <w:tc>
          <w:tcPr>
            <w:tcW w:w="1417" w:type="dxa"/>
          </w:tcPr>
          <w:p w:rsidR="00541FFF" w:rsidRDefault="00541FFF">
            <w:pPr>
              <w:pStyle w:val="ConsPlusNormal"/>
              <w:jc w:val="center"/>
            </w:pPr>
            <w:r>
              <w:t>13</w:t>
            </w:r>
          </w:p>
        </w:tc>
        <w:tc>
          <w:tcPr>
            <w:tcW w:w="1417" w:type="dxa"/>
          </w:tcPr>
          <w:p w:rsidR="00541FFF" w:rsidRDefault="00541FFF">
            <w:pPr>
              <w:pStyle w:val="ConsPlusNormal"/>
              <w:jc w:val="center"/>
            </w:pPr>
            <w:r>
              <w:t>14</w:t>
            </w:r>
          </w:p>
        </w:tc>
        <w:tc>
          <w:tcPr>
            <w:tcW w:w="1417" w:type="dxa"/>
          </w:tcPr>
          <w:p w:rsidR="00541FFF" w:rsidRDefault="00541FFF">
            <w:pPr>
              <w:pStyle w:val="ConsPlusNormal"/>
              <w:jc w:val="center"/>
            </w:pPr>
            <w:r>
              <w:t>15</w:t>
            </w:r>
          </w:p>
        </w:tc>
        <w:tc>
          <w:tcPr>
            <w:tcW w:w="1417" w:type="dxa"/>
          </w:tcPr>
          <w:p w:rsidR="00541FFF" w:rsidRDefault="00541FFF">
            <w:pPr>
              <w:pStyle w:val="ConsPlusNormal"/>
              <w:jc w:val="center"/>
            </w:pPr>
            <w:r>
              <w:t>16</w:t>
            </w:r>
          </w:p>
        </w:tc>
        <w:tc>
          <w:tcPr>
            <w:tcW w:w="1417" w:type="dxa"/>
          </w:tcPr>
          <w:p w:rsidR="00541FFF" w:rsidRDefault="00541FFF">
            <w:pPr>
              <w:pStyle w:val="ConsPlusNormal"/>
              <w:jc w:val="center"/>
            </w:pPr>
            <w:r>
              <w:t>17</w:t>
            </w:r>
          </w:p>
        </w:tc>
        <w:tc>
          <w:tcPr>
            <w:tcW w:w="1417" w:type="dxa"/>
          </w:tcPr>
          <w:p w:rsidR="00541FFF" w:rsidRDefault="00541FFF">
            <w:pPr>
              <w:pStyle w:val="ConsPlusNormal"/>
              <w:jc w:val="center"/>
            </w:pPr>
            <w:r>
              <w:t>18</w:t>
            </w:r>
          </w:p>
        </w:tc>
        <w:tc>
          <w:tcPr>
            <w:tcW w:w="1133" w:type="dxa"/>
          </w:tcPr>
          <w:p w:rsidR="00541FFF" w:rsidRDefault="00541FFF">
            <w:pPr>
              <w:pStyle w:val="ConsPlusNormal"/>
              <w:jc w:val="center"/>
            </w:pPr>
            <w:r>
              <w:t>19</w:t>
            </w:r>
          </w:p>
        </w:tc>
        <w:tc>
          <w:tcPr>
            <w:tcW w:w="2834" w:type="dxa"/>
          </w:tcPr>
          <w:p w:rsidR="00541FFF" w:rsidRDefault="00541FFF">
            <w:pPr>
              <w:pStyle w:val="ConsPlusNormal"/>
              <w:jc w:val="center"/>
            </w:pPr>
            <w:r>
              <w:t>20</w:t>
            </w:r>
          </w:p>
        </w:tc>
      </w:tr>
      <w:tr w:rsidR="00541FFF">
        <w:tc>
          <w:tcPr>
            <w:tcW w:w="25675" w:type="dxa"/>
            <w:gridSpan w:val="20"/>
          </w:tcPr>
          <w:p w:rsidR="00541FFF" w:rsidRDefault="00541FFF">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541FFF">
        <w:tc>
          <w:tcPr>
            <w:tcW w:w="25675" w:type="dxa"/>
            <w:gridSpan w:val="20"/>
          </w:tcPr>
          <w:p w:rsidR="00541FFF" w:rsidRDefault="00541FFF">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541FFF">
        <w:tc>
          <w:tcPr>
            <w:tcW w:w="1644" w:type="dxa"/>
            <w:vMerge w:val="restart"/>
          </w:tcPr>
          <w:p w:rsidR="00541FFF" w:rsidRDefault="00541FFF">
            <w:pPr>
              <w:pStyle w:val="ConsPlusNormal"/>
            </w:pPr>
            <w:r>
              <w:t>1.1.1. Обеспечение комплекса мер по формированию организационно-правовых условий для улучшения инвестиционного климата Новосибирской области</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123</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05</w:t>
            </w:r>
          </w:p>
        </w:tc>
        <w:tc>
          <w:tcPr>
            <w:tcW w:w="1134" w:type="dxa"/>
          </w:tcPr>
          <w:p w:rsidR="00541FFF" w:rsidRDefault="00541FFF">
            <w:pPr>
              <w:pStyle w:val="ConsPlusNormal"/>
              <w:jc w:val="center"/>
            </w:pPr>
            <w:r>
              <w:t>2 000,0</w:t>
            </w:r>
          </w:p>
        </w:tc>
        <w:tc>
          <w:tcPr>
            <w:tcW w:w="1417" w:type="dxa"/>
          </w:tcPr>
          <w:p w:rsidR="00541FFF" w:rsidRDefault="00541FFF">
            <w:pPr>
              <w:pStyle w:val="ConsPlusNormal"/>
              <w:jc w:val="center"/>
            </w:pPr>
            <w:r>
              <w:t>2 000,0</w:t>
            </w:r>
          </w:p>
        </w:tc>
        <w:tc>
          <w:tcPr>
            <w:tcW w:w="1417" w:type="dxa"/>
          </w:tcPr>
          <w:p w:rsidR="00541FFF" w:rsidRDefault="00541FFF">
            <w:pPr>
              <w:pStyle w:val="ConsPlusNormal"/>
              <w:jc w:val="center"/>
            </w:pPr>
            <w:r>
              <w:t>745,1</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2 000,0</w:t>
            </w:r>
          </w:p>
        </w:tc>
        <w:tc>
          <w:tcPr>
            <w:tcW w:w="1417" w:type="dxa"/>
          </w:tcPr>
          <w:p w:rsidR="00541FFF" w:rsidRDefault="00541FFF">
            <w:pPr>
              <w:pStyle w:val="ConsPlusNormal"/>
              <w:jc w:val="center"/>
            </w:pPr>
            <w:r>
              <w:t>2 000,0</w:t>
            </w:r>
          </w:p>
        </w:tc>
        <w:tc>
          <w:tcPr>
            <w:tcW w:w="1417" w:type="dxa"/>
          </w:tcPr>
          <w:p w:rsidR="00541FFF" w:rsidRDefault="00541FFF">
            <w:pPr>
              <w:pStyle w:val="ConsPlusNormal"/>
              <w:jc w:val="center"/>
            </w:pPr>
            <w:r>
              <w:t>2 000,0</w:t>
            </w:r>
          </w:p>
        </w:tc>
        <w:tc>
          <w:tcPr>
            <w:tcW w:w="1417" w:type="dxa"/>
          </w:tcPr>
          <w:p w:rsidR="00541FFF" w:rsidRDefault="00541FFF">
            <w:pPr>
              <w:pStyle w:val="ConsPlusNormal"/>
              <w:jc w:val="center"/>
            </w:pPr>
            <w:r>
              <w:t>2 000,0</w:t>
            </w:r>
          </w:p>
        </w:tc>
        <w:tc>
          <w:tcPr>
            <w:tcW w:w="1417" w:type="dxa"/>
          </w:tcPr>
          <w:p w:rsidR="00541FFF" w:rsidRDefault="00541FFF">
            <w:pPr>
              <w:pStyle w:val="ConsPlusNormal"/>
              <w:jc w:val="center"/>
            </w:pPr>
            <w:r>
              <w:t>2 000,0</w:t>
            </w:r>
          </w:p>
        </w:tc>
        <w:tc>
          <w:tcPr>
            <w:tcW w:w="1417" w:type="dxa"/>
          </w:tcPr>
          <w:p w:rsidR="00541FFF" w:rsidRDefault="00541FFF">
            <w:pPr>
              <w:pStyle w:val="ConsPlusNormal"/>
              <w:jc w:val="center"/>
            </w:pPr>
            <w:r>
              <w:t>2 000,0</w:t>
            </w:r>
          </w:p>
        </w:tc>
        <w:tc>
          <w:tcPr>
            <w:tcW w:w="1417" w:type="dxa"/>
          </w:tcPr>
          <w:p w:rsidR="00541FFF" w:rsidRDefault="00541FFF">
            <w:pPr>
              <w:pStyle w:val="ConsPlusNormal"/>
              <w:jc w:val="center"/>
            </w:pPr>
            <w:r>
              <w:t>2 000,0</w:t>
            </w:r>
          </w:p>
        </w:tc>
        <w:tc>
          <w:tcPr>
            <w:tcW w:w="1133" w:type="dxa"/>
            <w:vMerge w:val="restart"/>
          </w:tcPr>
          <w:p w:rsidR="00541FFF" w:rsidRDefault="00541FFF">
            <w:pPr>
              <w:pStyle w:val="ConsPlusNormal"/>
              <w:jc w:val="center"/>
            </w:pPr>
            <w:r>
              <w:t>МЭР НСО, ОИОГВ НСО, АО "АИР" (по согласованию), ОМСУ НСО (по согласованию)</w:t>
            </w:r>
          </w:p>
        </w:tc>
        <w:tc>
          <w:tcPr>
            <w:tcW w:w="2834" w:type="dxa"/>
            <w:vMerge w:val="restart"/>
          </w:tcPr>
          <w:p w:rsidR="00541FFF" w:rsidRDefault="00541FFF">
            <w:pPr>
              <w:pStyle w:val="ConsPlusNormal"/>
            </w:pPr>
            <w:r>
              <w:t xml:space="preserve">Вхождение Новосибирской области в лидеры Национального рейтинга состояния инвестиционного климата в субъектах Российской Федерации. Принятие правовых актов Новосибирской области, направленных на стимулирование инвестиционной деятельности в Новосибирской области. Достижение показателей, установленных целевыми моделями в целях упрощения процедур ведения бизнеса и повышения инвестиционной привлекательности. Положительная оценка экспертной группы по мониторингу результатов внедрения муниципального </w:t>
            </w:r>
            <w:r>
              <w:lastRenderedPageBreak/>
              <w:t>инвестиционного стандарта Новосибирской области. 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 Создание эффективных условий для развития конкуренции между хозяйствующими субъектами, а также устранение административных барьеров. 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25675" w:type="dxa"/>
            <w:gridSpan w:val="20"/>
          </w:tcPr>
          <w:p w:rsidR="00541FFF" w:rsidRDefault="00541FFF">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541FFF">
        <w:tc>
          <w:tcPr>
            <w:tcW w:w="1644" w:type="dxa"/>
            <w:vMerge w:val="restart"/>
            <w:tcBorders>
              <w:bottom w:val="nil"/>
            </w:tcBorders>
          </w:tcPr>
          <w:p w:rsidR="00541FFF" w:rsidRDefault="00541FFF">
            <w:pPr>
              <w:pStyle w:val="ConsPlusNormal"/>
            </w:pPr>
            <w:r>
              <w:t xml:space="preserve">1.2.1. Организация привлечения инвестиций на </w:t>
            </w:r>
            <w:r>
              <w:lastRenderedPageBreak/>
              <w:t>территорию Новосибирской области и оказание мер государственной поддержки инвестиционной деятельности</w:t>
            </w:r>
          </w:p>
        </w:tc>
        <w:tc>
          <w:tcPr>
            <w:tcW w:w="1190" w:type="dxa"/>
          </w:tcPr>
          <w:p w:rsidR="00541FFF" w:rsidRDefault="00541FFF">
            <w:pPr>
              <w:pStyle w:val="ConsPlusNormal"/>
            </w:pPr>
            <w:r>
              <w:lastRenderedPageBreak/>
              <w:t>областной бюджет</w:t>
            </w:r>
          </w:p>
        </w:tc>
        <w:tc>
          <w:tcPr>
            <w:tcW w:w="623" w:type="dxa"/>
          </w:tcPr>
          <w:p w:rsidR="00541FFF" w:rsidRDefault="00541FFF">
            <w:pPr>
              <w:pStyle w:val="ConsPlusNormal"/>
              <w:jc w:val="center"/>
            </w:pPr>
            <w:r>
              <w:t>123</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06</w:t>
            </w:r>
          </w:p>
        </w:tc>
        <w:tc>
          <w:tcPr>
            <w:tcW w:w="1134" w:type="dxa"/>
          </w:tcPr>
          <w:p w:rsidR="00541FFF" w:rsidRDefault="00541FFF">
            <w:pPr>
              <w:pStyle w:val="ConsPlusNormal"/>
              <w:jc w:val="center"/>
            </w:pPr>
            <w:r>
              <w:t>391 670,6</w:t>
            </w:r>
          </w:p>
        </w:tc>
        <w:tc>
          <w:tcPr>
            <w:tcW w:w="1417" w:type="dxa"/>
          </w:tcPr>
          <w:p w:rsidR="00541FFF" w:rsidRDefault="00541FFF">
            <w:pPr>
              <w:pStyle w:val="ConsPlusNormal"/>
              <w:jc w:val="center"/>
            </w:pPr>
            <w:r>
              <w:t>201 646,1</w:t>
            </w:r>
          </w:p>
        </w:tc>
        <w:tc>
          <w:tcPr>
            <w:tcW w:w="1417" w:type="dxa"/>
          </w:tcPr>
          <w:p w:rsidR="00541FFF" w:rsidRDefault="00541FFF">
            <w:pPr>
              <w:pStyle w:val="ConsPlusNormal"/>
              <w:jc w:val="center"/>
            </w:pPr>
            <w:r>
              <w:t>97 121,6</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217 901,0</w:t>
            </w:r>
          </w:p>
        </w:tc>
        <w:tc>
          <w:tcPr>
            <w:tcW w:w="1417" w:type="dxa"/>
          </w:tcPr>
          <w:p w:rsidR="00541FFF" w:rsidRDefault="00541FFF">
            <w:pPr>
              <w:pStyle w:val="ConsPlusNormal"/>
              <w:jc w:val="center"/>
            </w:pPr>
            <w:r>
              <w:t>217 901,0</w:t>
            </w:r>
          </w:p>
        </w:tc>
        <w:tc>
          <w:tcPr>
            <w:tcW w:w="1417" w:type="dxa"/>
          </w:tcPr>
          <w:p w:rsidR="00541FFF" w:rsidRDefault="00541FFF">
            <w:pPr>
              <w:pStyle w:val="ConsPlusNormal"/>
              <w:jc w:val="center"/>
            </w:pPr>
            <w:r>
              <w:t>217 901,0</w:t>
            </w:r>
          </w:p>
        </w:tc>
        <w:tc>
          <w:tcPr>
            <w:tcW w:w="1417" w:type="dxa"/>
          </w:tcPr>
          <w:p w:rsidR="00541FFF" w:rsidRDefault="00541FFF">
            <w:pPr>
              <w:pStyle w:val="ConsPlusNormal"/>
              <w:jc w:val="center"/>
            </w:pPr>
            <w:r>
              <w:t>217 901,0</w:t>
            </w:r>
          </w:p>
        </w:tc>
        <w:tc>
          <w:tcPr>
            <w:tcW w:w="1417" w:type="dxa"/>
          </w:tcPr>
          <w:p w:rsidR="00541FFF" w:rsidRDefault="00541FFF">
            <w:pPr>
              <w:pStyle w:val="ConsPlusNormal"/>
              <w:jc w:val="center"/>
            </w:pPr>
            <w:r>
              <w:t>217 901,0</w:t>
            </w:r>
          </w:p>
        </w:tc>
        <w:tc>
          <w:tcPr>
            <w:tcW w:w="1417" w:type="dxa"/>
          </w:tcPr>
          <w:p w:rsidR="00541FFF" w:rsidRDefault="00541FFF">
            <w:pPr>
              <w:pStyle w:val="ConsPlusNormal"/>
              <w:jc w:val="center"/>
            </w:pPr>
            <w:r>
              <w:t>217 901,0</w:t>
            </w:r>
          </w:p>
        </w:tc>
        <w:tc>
          <w:tcPr>
            <w:tcW w:w="1417" w:type="dxa"/>
          </w:tcPr>
          <w:p w:rsidR="00541FFF" w:rsidRDefault="00541FFF">
            <w:pPr>
              <w:pStyle w:val="ConsPlusNormal"/>
              <w:jc w:val="center"/>
            </w:pPr>
            <w:r>
              <w:t>217 901,0</w:t>
            </w:r>
          </w:p>
        </w:tc>
        <w:tc>
          <w:tcPr>
            <w:tcW w:w="1133" w:type="dxa"/>
            <w:vMerge w:val="restart"/>
            <w:tcBorders>
              <w:bottom w:val="nil"/>
            </w:tcBorders>
          </w:tcPr>
          <w:p w:rsidR="00541FFF" w:rsidRDefault="00541FFF">
            <w:pPr>
              <w:pStyle w:val="ConsPlusNormal"/>
              <w:jc w:val="center"/>
            </w:pPr>
            <w:r>
              <w:t xml:space="preserve">МЭР НСО, МЖКХиЭ НСО, Минтранс </w:t>
            </w:r>
            <w:r>
              <w:lastRenderedPageBreak/>
              <w:t>НСО, Минсельхоз НСО, АО "АИР" (по согласованию), ОМСУ НСО (по согласованию), ГКУ НСО "ЦРР", ОИОГВ НСО</w:t>
            </w:r>
          </w:p>
        </w:tc>
        <w:tc>
          <w:tcPr>
            <w:tcW w:w="2834" w:type="dxa"/>
            <w:vMerge w:val="restart"/>
            <w:tcBorders>
              <w:bottom w:val="nil"/>
            </w:tcBorders>
          </w:tcPr>
          <w:p w:rsidR="00541FFF" w:rsidRDefault="00541FFF">
            <w:pPr>
              <w:pStyle w:val="ConsPlusNormal"/>
            </w:pPr>
            <w:r>
              <w:lastRenderedPageBreak/>
              <w:t xml:space="preserve">Сформированные инвестиционные предложения Новосибирской области для </w:t>
            </w:r>
            <w:r>
              <w:lastRenderedPageBreak/>
              <w:t xml:space="preserve">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 Привлечение инвесторов на территорию Новосибирской области с общим объемом инвестиций по проектам мирового уровня более 7 млрд рублей. Ежегодное участие Новосибирской области не менее чем в трех крупнейших российских и международных конгрессно-выставочных мероприятиях. Осуществление поддержки не менее 25 перспективных инвестиционных проектов ежегодно, в том числе не менее 5 новых проектов ежегодно. Присвоение статуса в 2019 году территории опережающего социально-экономического развития (ТОСЭР) монопрофильному муниципальному образованию р.п. Горный; развитие ТОСЭР "Линево", ТОСЭР "Горный". 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соответствии с </w:t>
            </w:r>
            <w:hyperlink w:anchor="P8441" w:history="1">
              <w:r>
                <w:rPr>
                  <w:color w:val="0000FF"/>
                </w:rPr>
                <w:t>приложением N 18</w:t>
              </w:r>
            </w:hyperlink>
            <w:r>
              <w:t xml:space="preserve"> к постановлению Правительства Новосибирской области от 01.04.2015 N 126-п</w:t>
            </w:r>
          </w:p>
        </w:tc>
      </w:tr>
      <w:tr w:rsidR="00541FFF">
        <w:tc>
          <w:tcPr>
            <w:tcW w:w="1644" w:type="dxa"/>
            <w:vMerge/>
            <w:tcBorders>
              <w:bottom w:val="nil"/>
            </w:tcBorders>
          </w:tcPr>
          <w:p w:rsidR="00541FFF" w:rsidRDefault="00541FFF"/>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210</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06</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11 930,4</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c>
          <w:tcPr>
            <w:tcW w:w="1644" w:type="dxa"/>
            <w:vMerge/>
            <w:tcBorders>
              <w:bottom w:val="nil"/>
            </w:tcBorders>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c>
          <w:tcPr>
            <w:tcW w:w="1644" w:type="dxa"/>
            <w:vMerge/>
            <w:tcBorders>
              <w:bottom w:val="nil"/>
            </w:tcBorders>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c>
          <w:tcPr>
            <w:tcW w:w="1644" w:type="dxa"/>
            <w:vMerge/>
            <w:tcBorders>
              <w:bottom w:val="nil"/>
            </w:tcBorders>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blPrEx>
          <w:tblBorders>
            <w:insideH w:val="nil"/>
          </w:tblBorders>
        </w:tblPrEx>
        <w:tc>
          <w:tcPr>
            <w:tcW w:w="1644" w:type="dxa"/>
            <w:vMerge/>
            <w:tcBorders>
              <w:bottom w:val="nil"/>
            </w:tcBorders>
          </w:tcPr>
          <w:p w:rsidR="00541FFF" w:rsidRDefault="00541FFF"/>
        </w:tc>
        <w:tc>
          <w:tcPr>
            <w:tcW w:w="1190" w:type="dxa"/>
            <w:tcBorders>
              <w:bottom w:val="nil"/>
            </w:tcBorders>
          </w:tcPr>
          <w:p w:rsidR="00541FFF" w:rsidRDefault="00541FFF">
            <w:pPr>
              <w:pStyle w:val="ConsPlusNormal"/>
            </w:pPr>
            <w:r>
              <w:t>налоговые расходы</w:t>
            </w:r>
          </w:p>
        </w:tc>
        <w:tc>
          <w:tcPr>
            <w:tcW w:w="623" w:type="dxa"/>
            <w:tcBorders>
              <w:bottom w:val="nil"/>
            </w:tcBorders>
          </w:tcPr>
          <w:p w:rsidR="00541FFF" w:rsidRDefault="00541FFF">
            <w:pPr>
              <w:pStyle w:val="ConsPlusNormal"/>
            </w:pPr>
          </w:p>
        </w:tc>
        <w:tc>
          <w:tcPr>
            <w:tcW w:w="510" w:type="dxa"/>
            <w:tcBorders>
              <w:bottom w:val="nil"/>
            </w:tcBorders>
          </w:tcPr>
          <w:p w:rsidR="00541FFF" w:rsidRDefault="00541FFF">
            <w:pPr>
              <w:pStyle w:val="ConsPlusNormal"/>
            </w:pPr>
          </w:p>
        </w:tc>
        <w:tc>
          <w:tcPr>
            <w:tcW w:w="510" w:type="dxa"/>
            <w:tcBorders>
              <w:bottom w:val="nil"/>
            </w:tcBorders>
          </w:tcPr>
          <w:p w:rsidR="00541FFF" w:rsidRDefault="00541FFF">
            <w:pPr>
              <w:pStyle w:val="ConsPlusNormal"/>
            </w:pPr>
          </w:p>
        </w:tc>
        <w:tc>
          <w:tcPr>
            <w:tcW w:w="510" w:type="dxa"/>
            <w:tcBorders>
              <w:bottom w:val="nil"/>
            </w:tcBorders>
          </w:tcPr>
          <w:p w:rsidR="00541FFF" w:rsidRDefault="00541FFF">
            <w:pPr>
              <w:pStyle w:val="ConsPlusNormal"/>
            </w:pPr>
          </w:p>
        </w:tc>
        <w:tc>
          <w:tcPr>
            <w:tcW w:w="1134"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blPrEx>
          <w:tblBorders>
            <w:insideH w:val="nil"/>
          </w:tblBorders>
        </w:tblPrEx>
        <w:tc>
          <w:tcPr>
            <w:tcW w:w="25675" w:type="dxa"/>
            <w:gridSpan w:val="20"/>
            <w:tcBorders>
              <w:top w:val="nil"/>
            </w:tcBorders>
          </w:tcPr>
          <w:p w:rsidR="00541FFF" w:rsidRDefault="00541FFF">
            <w:pPr>
              <w:pStyle w:val="ConsPlusNormal"/>
              <w:jc w:val="both"/>
            </w:pPr>
            <w:r>
              <w:t xml:space="preserve">(в ред. </w:t>
            </w:r>
            <w:hyperlink r:id="rId478" w:history="1">
              <w:r>
                <w:rPr>
                  <w:color w:val="0000FF"/>
                </w:rPr>
                <w:t>постановления</w:t>
              </w:r>
            </w:hyperlink>
            <w:r>
              <w:t xml:space="preserve"> Правительства Новосибирской области от 22.06.2021 N 229-п)</w:t>
            </w:r>
          </w:p>
        </w:tc>
      </w:tr>
      <w:tr w:rsidR="00541FFF">
        <w:tc>
          <w:tcPr>
            <w:tcW w:w="25675" w:type="dxa"/>
            <w:gridSpan w:val="20"/>
          </w:tcPr>
          <w:p w:rsidR="00541FFF" w:rsidRDefault="00541FFF">
            <w:pPr>
              <w:pStyle w:val="ConsPlusNormal"/>
              <w:outlineLvl w:val="3"/>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541FFF">
        <w:tc>
          <w:tcPr>
            <w:tcW w:w="1644" w:type="dxa"/>
            <w:vMerge w:val="restart"/>
          </w:tcPr>
          <w:p w:rsidR="00541FFF" w:rsidRDefault="00541FFF">
            <w:pPr>
              <w:pStyle w:val="ConsPlusNormal"/>
            </w:pPr>
            <w:r>
              <w:t>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123</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07</w:t>
            </w:r>
          </w:p>
        </w:tc>
        <w:tc>
          <w:tcPr>
            <w:tcW w:w="1134" w:type="dxa"/>
          </w:tcPr>
          <w:p w:rsidR="00541FFF" w:rsidRDefault="00541FFF">
            <w:pPr>
              <w:pStyle w:val="ConsPlusNormal"/>
              <w:jc w:val="center"/>
            </w:pPr>
            <w:r>
              <w:t>3 000,0</w:t>
            </w:r>
          </w:p>
        </w:tc>
        <w:tc>
          <w:tcPr>
            <w:tcW w:w="1417" w:type="dxa"/>
          </w:tcPr>
          <w:p w:rsidR="00541FFF" w:rsidRDefault="00541FFF">
            <w:pPr>
              <w:pStyle w:val="ConsPlusNormal"/>
              <w:jc w:val="center"/>
            </w:pPr>
            <w:r>
              <w:t>3 000,0</w:t>
            </w:r>
          </w:p>
        </w:tc>
        <w:tc>
          <w:tcPr>
            <w:tcW w:w="1417" w:type="dxa"/>
          </w:tcPr>
          <w:p w:rsidR="00541FFF" w:rsidRDefault="00541FFF">
            <w:pPr>
              <w:pStyle w:val="ConsPlusNormal"/>
              <w:jc w:val="center"/>
            </w:pPr>
            <w:r>
              <w:t>1 117,7</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3 000,0</w:t>
            </w:r>
          </w:p>
        </w:tc>
        <w:tc>
          <w:tcPr>
            <w:tcW w:w="1417" w:type="dxa"/>
          </w:tcPr>
          <w:p w:rsidR="00541FFF" w:rsidRDefault="00541FFF">
            <w:pPr>
              <w:pStyle w:val="ConsPlusNormal"/>
              <w:jc w:val="center"/>
            </w:pPr>
            <w:r>
              <w:t>3 000,0</w:t>
            </w:r>
          </w:p>
        </w:tc>
        <w:tc>
          <w:tcPr>
            <w:tcW w:w="1417" w:type="dxa"/>
          </w:tcPr>
          <w:p w:rsidR="00541FFF" w:rsidRDefault="00541FFF">
            <w:pPr>
              <w:pStyle w:val="ConsPlusNormal"/>
              <w:jc w:val="center"/>
            </w:pPr>
            <w:r>
              <w:t>3 000,0</w:t>
            </w:r>
          </w:p>
        </w:tc>
        <w:tc>
          <w:tcPr>
            <w:tcW w:w="1417" w:type="dxa"/>
          </w:tcPr>
          <w:p w:rsidR="00541FFF" w:rsidRDefault="00541FFF">
            <w:pPr>
              <w:pStyle w:val="ConsPlusNormal"/>
              <w:jc w:val="center"/>
            </w:pPr>
            <w:r>
              <w:t>3 000,0</w:t>
            </w:r>
          </w:p>
        </w:tc>
        <w:tc>
          <w:tcPr>
            <w:tcW w:w="1417" w:type="dxa"/>
          </w:tcPr>
          <w:p w:rsidR="00541FFF" w:rsidRDefault="00541FFF">
            <w:pPr>
              <w:pStyle w:val="ConsPlusNormal"/>
              <w:jc w:val="center"/>
            </w:pPr>
            <w:r>
              <w:t>3 000,0</w:t>
            </w:r>
          </w:p>
        </w:tc>
        <w:tc>
          <w:tcPr>
            <w:tcW w:w="1417" w:type="dxa"/>
          </w:tcPr>
          <w:p w:rsidR="00541FFF" w:rsidRDefault="00541FFF">
            <w:pPr>
              <w:pStyle w:val="ConsPlusNormal"/>
              <w:jc w:val="center"/>
            </w:pPr>
            <w:r>
              <w:t>3 000,0</w:t>
            </w:r>
          </w:p>
        </w:tc>
        <w:tc>
          <w:tcPr>
            <w:tcW w:w="1417" w:type="dxa"/>
          </w:tcPr>
          <w:p w:rsidR="00541FFF" w:rsidRDefault="00541FFF">
            <w:pPr>
              <w:pStyle w:val="ConsPlusNormal"/>
              <w:jc w:val="center"/>
            </w:pPr>
            <w:r>
              <w:t>3 000,0</w:t>
            </w:r>
          </w:p>
        </w:tc>
        <w:tc>
          <w:tcPr>
            <w:tcW w:w="1133" w:type="dxa"/>
            <w:vMerge w:val="restart"/>
          </w:tcPr>
          <w:p w:rsidR="00541FFF" w:rsidRDefault="00541FFF">
            <w:pPr>
              <w:pStyle w:val="ConsPlusNormal"/>
              <w:jc w:val="center"/>
            </w:pPr>
            <w:r>
              <w:t>МЭР НСО, ОИОГВ НСО, АО "АИР" (по согласованию)</w:t>
            </w:r>
          </w:p>
        </w:tc>
        <w:tc>
          <w:tcPr>
            <w:tcW w:w="2834" w:type="dxa"/>
            <w:vMerge w:val="restart"/>
          </w:tcPr>
          <w:p w:rsidR="00541FFF" w:rsidRDefault="00541FFF">
            <w:pPr>
              <w:pStyle w:val="ConsPlusNormal"/>
            </w:pPr>
            <w:r>
              <w:t>Поддержание в актуальном состоянии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 Увеличение количества реализуемых на территории Новосибирской области проектов на принципах государственно-частного партнерства до 70 проектов к концу 2029 года</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val="restart"/>
          </w:tcPr>
          <w:p w:rsidR="00541FFF" w:rsidRDefault="00541FFF">
            <w:pPr>
              <w:pStyle w:val="ConsPlusNormal"/>
            </w:pPr>
            <w:r>
              <w:t>1.3.2. Функционирование инвестиционного фонда Новосибирской области</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val="restart"/>
          </w:tcPr>
          <w:p w:rsidR="00541FFF" w:rsidRDefault="00541FFF">
            <w:pPr>
              <w:pStyle w:val="ConsPlusNormal"/>
              <w:jc w:val="center"/>
            </w:pPr>
            <w:r>
              <w:t>МЭР НСО, АО "АИР" (по согласованию)</w:t>
            </w:r>
          </w:p>
        </w:tc>
        <w:tc>
          <w:tcPr>
            <w:tcW w:w="2834" w:type="dxa"/>
            <w:vMerge w:val="restart"/>
          </w:tcPr>
          <w:p w:rsidR="00541FFF" w:rsidRDefault="00541FFF">
            <w:pPr>
              <w:pStyle w:val="ConsPlusNormal"/>
            </w:pPr>
            <w:r>
              <w:t>Стимулирование реализации инфраструктурных проектов на территории Новосибирской области</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25675" w:type="dxa"/>
            <w:gridSpan w:val="20"/>
          </w:tcPr>
          <w:p w:rsidR="00541FFF" w:rsidRDefault="00541FFF">
            <w:pPr>
              <w:pStyle w:val="ConsPlusNormal"/>
              <w:outlineLvl w:val="3"/>
            </w:pPr>
            <w:r>
              <w:t>Задача 1.4. Развитие парковых проектов Новосибирской области</w:t>
            </w:r>
          </w:p>
        </w:tc>
      </w:tr>
      <w:tr w:rsidR="00541FFF">
        <w:tc>
          <w:tcPr>
            <w:tcW w:w="1644" w:type="dxa"/>
            <w:vMerge w:val="restart"/>
          </w:tcPr>
          <w:p w:rsidR="00541FFF" w:rsidRDefault="00541FFF">
            <w:pPr>
              <w:pStyle w:val="ConsPlusNormal"/>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123</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09</w:t>
            </w:r>
          </w:p>
        </w:tc>
        <w:tc>
          <w:tcPr>
            <w:tcW w:w="1134" w:type="dxa"/>
          </w:tcPr>
          <w:p w:rsidR="00541FFF" w:rsidRDefault="00541FFF">
            <w:pPr>
              <w:pStyle w:val="ConsPlusNormal"/>
              <w:jc w:val="center"/>
            </w:pPr>
            <w:r>
              <w:t>81 000,0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val="restart"/>
          </w:tcPr>
          <w:p w:rsidR="00541FFF" w:rsidRDefault="00541FFF">
            <w:pPr>
              <w:pStyle w:val="ConsPlusNormal"/>
              <w:jc w:val="center"/>
            </w:pPr>
            <w:r>
              <w:t>МЭР НСО</w:t>
            </w:r>
          </w:p>
        </w:tc>
        <w:tc>
          <w:tcPr>
            <w:tcW w:w="2834" w:type="dxa"/>
            <w:vMerge w:val="restart"/>
          </w:tcPr>
          <w:p w:rsidR="00541FFF" w:rsidRDefault="00541FFF">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val="restart"/>
            <w:tcBorders>
              <w:bottom w:val="nil"/>
            </w:tcBorders>
          </w:tcPr>
          <w:p w:rsidR="00541FFF" w:rsidRDefault="00541FFF">
            <w:pPr>
              <w:pStyle w:val="ConsPlusNormal"/>
            </w:pPr>
            <w:r>
              <w:t>1.4.2. Содействие развитию инфраструктуры парковых проектов</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123</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15</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98 097,3</w:t>
            </w:r>
          </w:p>
        </w:tc>
        <w:tc>
          <w:tcPr>
            <w:tcW w:w="1417" w:type="dxa"/>
          </w:tcPr>
          <w:p w:rsidR="00541FFF" w:rsidRDefault="00541FFF">
            <w:pPr>
              <w:pStyle w:val="ConsPlusNormal"/>
              <w:jc w:val="center"/>
            </w:pPr>
            <w:r>
              <w:t>98 097,3</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val="restart"/>
            <w:tcBorders>
              <w:bottom w:val="nil"/>
            </w:tcBorders>
          </w:tcPr>
          <w:p w:rsidR="00541FFF" w:rsidRDefault="00541FFF">
            <w:pPr>
              <w:pStyle w:val="ConsPlusNormal"/>
              <w:jc w:val="center"/>
            </w:pPr>
            <w:r>
              <w:t>МЭР НСО, АО "АИР" (по согласованию), АО "УК "ПЛП" (по согласованию)</w:t>
            </w:r>
          </w:p>
        </w:tc>
        <w:tc>
          <w:tcPr>
            <w:tcW w:w="2834" w:type="dxa"/>
            <w:vMerge w:val="restart"/>
            <w:tcBorders>
              <w:bottom w:val="nil"/>
            </w:tcBorders>
          </w:tcPr>
          <w:p w:rsidR="00541FFF" w:rsidRDefault="00541FFF">
            <w:pPr>
              <w:pStyle w:val="ConsPlusNormal"/>
            </w:pPr>
            <w:r>
              <w:t>Оказание содействия в создании развития инженерной инфраструктуры, обустройстве земельных участков в целях реализации инвестиционных проектов резидентов</w:t>
            </w:r>
          </w:p>
        </w:tc>
      </w:tr>
      <w:tr w:rsidR="00541FFF">
        <w:tc>
          <w:tcPr>
            <w:tcW w:w="1644" w:type="dxa"/>
            <w:vMerge/>
            <w:tcBorders>
              <w:bottom w:val="nil"/>
            </w:tcBorders>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jc w:val="center"/>
            </w:pPr>
          </w:p>
        </w:tc>
        <w:tc>
          <w:tcPr>
            <w:tcW w:w="510" w:type="dxa"/>
          </w:tcPr>
          <w:p w:rsidR="00541FFF" w:rsidRDefault="00541FFF">
            <w:pPr>
              <w:pStyle w:val="ConsPlusNormal"/>
              <w:jc w:val="center"/>
            </w:pPr>
          </w:p>
        </w:tc>
        <w:tc>
          <w:tcPr>
            <w:tcW w:w="510" w:type="dxa"/>
          </w:tcPr>
          <w:p w:rsidR="00541FFF" w:rsidRDefault="00541FFF">
            <w:pPr>
              <w:pStyle w:val="ConsPlusNormal"/>
              <w:jc w:val="center"/>
            </w:pPr>
          </w:p>
        </w:tc>
        <w:tc>
          <w:tcPr>
            <w:tcW w:w="510" w:type="dxa"/>
          </w:tcPr>
          <w:p w:rsidR="00541FFF" w:rsidRDefault="00541FFF">
            <w:pPr>
              <w:pStyle w:val="ConsPlusNormal"/>
              <w:jc w:val="center"/>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c>
          <w:tcPr>
            <w:tcW w:w="1644" w:type="dxa"/>
            <w:vMerge/>
            <w:tcBorders>
              <w:bottom w:val="nil"/>
            </w:tcBorders>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c>
          <w:tcPr>
            <w:tcW w:w="1644" w:type="dxa"/>
            <w:vMerge/>
            <w:tcBorders>
              <w:bottom w:val="nil"/>
            </w:tcBorders>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blPrEx>
          <w:tblBorders>
            <w:insideH w:val="nil"/>
          </w:tblBorders>
        </w:tblPrEx>
        <w:tc>
          <w:tcPr>
            <w:tcW w:w="1644" w:type="dxa"/>
            <w:vMerge/>
            <w:tcBorders>
              <w:bottom w:val="nil"/>
            </w:tcBorders>
          </w:tcPr>
          <w:p w:rsidR="00541FFF" w:rsidRDefault="00541FFF"/>
        </w:tc>
        <w:tc>
          <w:tcPr>
            <w:tcW w:w="1190" w:type="dxa"/>
            <w:tcBorders>
              <w:bottom w:val="nil"/>
            </w:tcBorders>
          </w:tcPr>
          <w:p w:rsidR="00541FFF" w:rsidRDefault="00541FFF">
            <w:pPr>
              <w:pStyle w:val="ConsPlusNormal"/>
            </w:pPr>
            <w:r>
              <w:t>налоговые расходы</w:t>
            </w:r>
          </w:p>
        </w:tc>
        <w:tc>
          <w:tcPr>
            <w:tcW w:w="623" w:type="dxa"/>
            <w:tcBorders>
              <w:bottom w:val="nil"/>
            </w:tcBorders>
          </w:tcPr>
          <w:p w:rsidR="00541FFF" w:rsidRDefault="00541FFF">
            <w:pPr>
              <w:pStyle w:val="ConsPlusNormal"/>
              <w:jc w:val="center"/>
            </w:pPr>
          </w:p>
        </w:tc>
        <w:tc>
          <w:tcPr>
            <w:tcW w:w="510" w:type="dxa"/>
            <w:tcBorders>
              <w:bottom w:val="nil"/>
            </w:tcBorders>
          </w:tcPr>
          <w:p w:rsidR="00541FFF" w:rsidRDefault="00541FFF">
            <w:pPr>
              <w:pStyle w:val="ConsPlusNormal"/>
              <w:jc w:val="center"/>
            </w:pPr>
          </w:p>
        </w:tc>
        <w:tc>
          <w:tcPr>
            <w:tcW w:w="510" w:type="dxa"/>
            <w:tcBorders>
              <w:bottom w:val="nil"/>
            </w:tcBorders>
          </w:tcPr>
          <w:p w:rsidR="00541FFF" w:rsidRDefault="00541FFF">
            <w:pPr>
              <w:pStyle w:val="ConsPlusNormal"/>
              <w:jc w:val="center"/>
            </w:pPr>
          </w:p>
        </w:tc>
        <w:tc>
          <w:tcPr>
            <w:tcW w:w="510" w:type="dxa"/>
            <w:tcBorders>
              <w:bottom w:val="nil"/>
            </w:tcBorders>
          </w:tcPr>
          <w:p w:rsidR="00541FFF" w:rsidRDefault="00541FFF">
            <w:pPr>
              <w:pStyle w:val="ConsPlusNormal"/>
              <w:jc w:val="center"/>
            </w:pPr>
          </w:p>
        </w:tc>
        <w:tc>
          <w:tcPr>
            <w:tcW w:w="1134"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blPrEx>
          <w:tblBorders>
            <w:insideH w:val="nil"/>
          </w:tblBorders>
        </w:tblPrEx>
        <w:tc>
          <w:tcPr>
            <w:tcW w:w="25675" w:type="dxa"/>
            <w:gridSpan w:val="20"/>
            <w:tcBorders>
              <w:top w:val="nil"/>
            </w:tcBorders>
          </w:tcPr>
          <w:p w:rsidR="00541FFF" w:rsidRDefault="00541FFF">
            <w:pPr>
              <w:pStyle w:val="ConsPlusNormal"/>
              <w:jc w:val="both"/>
            </w:pPr>
            <w:r>
              <w:t xml:space="preserve">(в ред. </w:t>
            </w:r>
            <w:hyperlink r:id="rId479" w:history="1">
              <w:r>
                <w:rPr>
                  <w:color w:val="0000FF"/>
                </w:rPr>
                <w:t>постановления</w:t>
              </w:r>
            </w:hyperlink>
            <w:r>
              <w:t xml:space="preserve"> Правительства Новосибирской области от 22.06.2021 N 229-п)</w:t>
            </w:r>
          </w:p>
        </w:tc>
      </w:tr>
      <w:tr w:rsidR="00541FFF">
        <w:tc>
          <w:tcPr>
            <w:tcW w:w="1644" w:type="dxa"/>
            <w:vMerge w:val="restart"/>
          </w:tcPr>
          <w:p w:rsidR="00541FFF" w:rsidRDefault="00541FFF">
            <w:pPr>
              <w:pStyle w:val="ConsPlusNormal"/>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123</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13</w:t>
            </w:r>
          </w:p>
        </w:tc>
        <w:tc>
          <w:tcPr>
            <w:tcW w:w="1134" w:type="dxa"/>
          </w:tcPr>
          <w:p w:rsidR="00541FFF" w:rsidRDefault="00541FFF">
            <w:pPr>
              <w:pStyle w:val="ConsPlusNormal"/>
              <w:jc w:val="center"/>
            </w:pPr>
            <w:r>
              <w:t>15 000,0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val="restart"/>
          </w:tcPr>
          <w:p w:rsidR="00541FFF" w:rsidRDefault="00541FFF">
            <w:pPr>
              <w:pStyle w:val="ConsPlusNormal"/>
              <w:jc w:val="center"/>
            </w:pPr>
            <w:r>
              <w:t>МЭР НСО</w:t>
            </w:r>
          </w:p>
        </w:tc>
        <w:tc>
          <w:tcPr>
            <w:tcW w:w="2834" w:type="dxa"/>
            <w:vMerge w:val="restart"/>
          </w:tcPr>
          <w:p w:rsidR="00541FFF" w:rsidRDefault="00541FFF">
            <w:pPr>
              <w:pStyle w:val="ConsPlusNormal"/>
            </w:pPr>
            <w:r>
              <w:t>Эффективное использование территориального и инфраструктурного потенциала индустриальных (промышленных) парков Новосибирской области за счет увеличения привлекательности индустриальных (промышленных) парков для потенциальных резидентов</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val="restart"/>
          </w:tcPr>
          <w:p w:rsidR="00541FFF" w:rsidRDefault="00541FFF">
            <w:pPr>
              <w:pStyle w:val="ConsPlusNormal"/>
            </w:pPr>
            <w:r>
              <w:t>1.4.4. Создание условий для развития парковых проектов в Новосибирской области</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123</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09</w:t>
            </w: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11 000,0</w:t>
            </w:r>
          </w:p>
        </w:tc>
        <w:tc>
          <w:tcPr>
            <w:tcW w:w="1417" w:type="dxa"/>
          </w:tcPr>
          <w:p w:rsidR="00541FFF" w:rsidRDefault="00541FFF">
            <w:pPr>
              <w:pStyle w:val="ConsPlusNormal"/>
              <w:jc w:val="center"/>
            </w:pPr>
            <w:r>
              <w:t>13 412,5</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11 000,0</w:t>
            </w:r>
          </w:p>
        </w:tc>
        <w:tc>
          <w:tcPr>
            <w:tcW w:w="1417" w:type="dxa"/>
          </w:tcPr>
          <w:p w:rsidR="00541FFF" w:rsidRDefault="00541FFF">
            <w:pPr>
              <w:pStyle w:val="ConsPlusNormal"/>
              <w:jc w:val="center"/>
            </w:pPr>
            <w:r>
              <w:t>11 000,0</w:t>
            </w:r>
          </w:p>
        </w:tc>
        <w:tc>
          <w:tcPr>
            <w:tcW w:w="1417" w:type="dxa"/>
          </w:tcPr>
          <w:p w:rsidR="00541FFF" w:rsidRDefault="00541FFF">
            <w:pPr>
              <w:pStyle w:val="ConsPlusNormal"/>
              <w:jc w:val="center"/>
            </w:pPr>
            <w:r>
              <w:t>11 000,0</w:t>
            </w:r>
          </w:p>
        </w:tc>
        <w:tc>
          <w:tcPr>
            <w:tcW w:w="1417" w:type="dxa"/>
          </w:tcPr>
          <w:p w:rsidR="00541FFF" w:rsidRDefault="00541FFF">
            <w:pPr>
              <w:pStyle w:val="ConsPlusNormal"/>
              <w:jc w:val="center"/>
            </w:pPr>
            <w:r>
              <w:t>11 000,0</w:t>
            </w:r>
          </w:p>
        </w:tc>
        <w:tc>
          <w:tcPr>
            <w:tcW w:w="1417" w:type="dxa"/>
          </w:tcPr>
          <w:p w:rsidR="00541FFF" w:rsidRDefault="00541FFF">
            <w:pPr>
              <w:pStyle w:val="ConsPlusNormal"/>
              <w:jc w:val="center"/>
            </w:pPr>
            <w:r>
              <w:t>11 000,0</w:t>
            </w:r>
          </w:p>
        </w:tc>
        <w:tc>
          <w:tcPr>
            <w:tcW w:w="1417" w:type="dxa"/>
          </w:tcPr>
          <w:p w:rsidR="00541FFF" w:rsidRDefault="00541FFF">
            <w:pPr>
              <w:pStyle w:val="ConsPlusNormal"/>
              <w:jc w:val="center"/>
            </w:pPr>
            <w:r>
              <w:t>11 000,0</w:t>
            </w:r>
          </w:p>
        </w:tc>
        <w:tc>
          <w:tcPr>
            <w:tcW w:w="1417" w:type="dxa"/>
          </w:tcPr>
          <w:p w:rsidR="00541FFF" w:rsidRDefault="00541FFF">
            <w:pPr>
              <w:pStyle w:val="ConsPlusNormal"/>
              <w:jc w:val="center"/>
            </w:pPr>
            <w:r>
              <w:t>11 000,0</w:t>
            </w:r>
          </w:p>
        </w:tc>
        <w:tc>
          <w:tcPr>
            <w:tcW w:w="1133" w:type="dxa"/>
            <w:vMerge w:val="restart"/>
          </w:tcPr>
          <w:p w:rsidR="00541FFF" w:rsidRDefault="00541FFF">
            <w:pPr>
              <w:pStyle w:val="ConsPlusNormal"/>
              <w:jc w:val="center"/>
            </w:pPr>
            <w:r>
              <w:t>МЭР НСО, АО "АИР" (по согласованию)</w:t>
            </w:r>
          </w:p>
        </w:tc>
        <w:tc>
          <w:tcPr>
            <w:tcW w:w="2834" w:type="dxa"/>
            <w:vMerge w:val="restart"/>
          </w:tcPr>
          <w:p w:rsidR="00541FFF" w:rsidRDefault="00541FFF">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направленных на увеличение роста производства конкурентоспособной продукции и услуг резидентов парковых проектов</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val="restart"/>
          </w:tcPr>
          <w:p w:rsidR="00541FFF" w:rsidRDefault="00541FFF">
            <w:pPr>
              <w:pStyle w:val="ConsPlusNormal"/>
            </w:pPr>
            <w:r>
              <w:t>1.4.5. Создание и реконструкция объектов инженерной, дорожно-транспортной и иной инфраструктуры Новосибирского Промышленно-логистического парка</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123</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08</w:t>
            </w: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240 600,0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val="restart"/>
          </w:tcPr>
          <w:p w:rsidR="00541FFF" w:rsidRDefault="00541FFF">
            <w:pPr>
              <w:pStyle w:val="ConsPlusNormal"/>
              <w:jc w:val="center"/>
            </w:pPr>
            <w:r>
              <w:t>МЭР НСО,</w:t>
            </w:r>
          </w:p>
          <w:p w:rsidR="00541FFF" w:rsidRDefault="00541FFF">
            <w:pPr>
              <w:pStyle w:val="ConsPlusNormal"/>
              <w:jc w:val="center"/>
            </w:pPr>
            <w:r>
              <w:t>АО "УК "ПЛП",</w:t>
            </w:r>
          </w:p>
          <w:p w:rsidR="00541FFF" w:rsidRDefault="00541FFF">
            <w:pPr>
              <w:pStyle w:val="ConsPlusNormal"/>
              <w:jc w:val="center"/>
            </w:pPr>
            <w:r>
              <w:t>АО "АИР"</w:t>
            </w:r>
          </w:p>
          <w:p w:rsidR="00541FFF" w:rsidRDefault="00541FFF">
            <w:pPr>
              <w:pStyle w:val="ConsPlusNormal"/>
              <w:jc w:val="center"/>
            </w:pPr>
            <w:r>
              <w:t>(по согласованию)</w:t>
            </w:r>
          </w:p>
        </w:tc>
        <w:tc>
          <w:tcPr>
            <w:tcW w:w="2834" w:type="dxa"/>
            <w:vMerge w:val="restart"/>
          </w:tcPr>
          <w:p w:rsidR="00541FFF" w:rsidRDefault="00541FFF">
            <w:pPr>
              <w:pStyle w:val="ConsPlusNormal"/>
            </w:pPr>
            <w:r>
              <w:t>К концу 2022 года предусмотрена реализация комплекса мероприятий по строительству канализационного коллектора ливневых сточных вод мощностью 300 л/сек. и трех отдельных участков межплощадочных дорог общей протяженностью 685 м</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25675" w:type="dxa"/>
            <w:gridSpan w:val="20"/>
          </w:tcPr>
          <w:p w:rsidR="00541FFF" w:rsidRDefault="00541FFF">
            <w:pPr>
              <w:pStyle w:val="ConsPlusNormal"/>
              <w:outlineLvl w:val="3"/>
            </w:pPr>
            <w:r>
              <w:t>Задача 1.5. Развитие инновационных и промышленных кластеров Новосибирской области</w:t>
            </w:r>
          </w:p>
        </w:tc>
      </w:tr>
      <w:tr w:rsidR="00541FFF">
        <w:tc>
          <w:tcPr>
            <w:tcW w:w="1644" w:type="dxa"/>
            <w:vMerge w:val="restart"/>
          </w:tcPr>
          <w:p w:rsidR="00541FFF" w:rsidRDefault="00541FFF">
            <w:pPr>
              <w:pStyle w:val="ConsPlusNormal"/>
            </w:pPr>
            <w:r>
              <w:t>1.5.1. Создание условий для институционального оформления и развития кластеров Новосибирской области</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123</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11</w:t>
            </w:r>
          </w:p>
        </w:tc>
        <w:tc>
          <w:tcPr>
            <w:tcW w:w="1134" w:type="dxa"/>
          </w:tcPr>
          <w:p w:rsidR="00541FFF" w:rsidRDefault="00541FFF">
            <w:pPr>
              <w:pStyle w:val="ConsPlusNormal"/>
              <w:jc w:val="center"/>
            </w:pPr>
            <w:r>
              <w:t>100 000,0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val="restart"/>
          </w:tcPr>
          <w:p w:rsidR="00541FFF" w:rsidRDefault="00541FFF">
            <w:pPr>
              <w:pStyle w:val="ConsPlusNormal"/>
              <w:jc w:val="center"/>
            </w:pPr>
            <w:r>
              <w:t>МЭР НСО, ОИОГВ НСО, ГКУ НСО "ЦРР", АО "АИР" (по согласованию), СО Субкластеров (по согласованию)</w:t>
            </w:r>
          </w:p>
        </w:tc>
        <w:tc>
          <w:tcPr>
            <w:tcW w:w="2834" w:type="dxa"/>
            <w:vMerge w:val="restart"/>
          </w:tcPr>
          <w:p w:rsidR="00541FFF" w:rsidRDefault="00541FFF">
            <w:pPr>
              <w:pStyle w:val="ConsPlusNormal"/>
            </w:pPr>
            <w:r>
              <w:t>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 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25675" w:type="dxa"/>
            <w:gridSpan w:val="20"/>
          </w:tcPr>
          <w:p w:rsidR="00541FFF" w:rsidRDefault="00541FFF">
            <w:pPr>
              <w:pStyle w:val="ConsPlusNormal"/>
              <w:outlineLvl w:val="3"/>
            </w:pPr>
            <w:r>
              <w:t>Задача 1.6. Формирование и развитие туристско-рекреационного кластера Новосибирской области</w:t>
            </w:r>
          </w:p>
        </w:tc>
      </w:tr>
      <w:tr w:rsidR="00541FFF">
        <w:tc>
          <w:tcPr>
            <w:tcW w:w="1644" w:type="dxa"/>
            <w:vMerge w:val="restart"/>
          </w:tcPr>
          <w:p w:rsidR="00541FFF" w:rsidRDefault="00541FFF">
            <w:pPr>
              <w:pStyle w:val="ConsPlusNormal"/>
            </w:pPr>
            <w:r>
              <w:t>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123</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12</w:t>
            </w:r>
          </w:p>
        </w:tc>
        <w:tc>
          <w:tcPr>
            <w:tcW w:w="1134" w:type="dxa"/>
          </w:tcPr>
          <w:p w:rsidR="00541FFF" w:rsidRDefault="00541FFF">
            <w:pPr>
              <w:pStyle w:val="ConsPlusNormal"/>
              <w:jc w:val="center"/>
            </w:pPr>
            <w:r>
              <w:t>3 200,0</w:t>
            </w:r>
          </w:p>
        </w:tc>
        <w:tc>
          <w:tcPr>
            <w:tcW w:w="1417" w:type="dxa"/>
          </w:tcPr>
          <w:p w:rsidR="00541FFF" w:rsidRDefault="00541FFF">
            <w:pPr>
              <w:pStyle w:val="ConsPlusNormal"/>
              <w:jc w:val="center"/>
            </w:pPr>
            <w:r>
              <w:t>3 200,0</w:t>
            </w:r>
          </w:p>
        </w:tc>
        <w:tc>
          <w:tcPr>
            <w:tcW w:w="1417" w:type="dxa"/>
          </w:tcPr>
          <w:p w:rsidR="00541FFF" w:rsidRDefault="00541FFF">
            <w:pPr>
              <w:pStyle w:val="ConsPlusNormal"/>
              <w:jc w:val="center"/>
            </w:pPr>
            <w:r>
              <w:t>1 192,2</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3 200,0</w:t>
            </w:r>
          </w:p>
        </w:tc>
        <w:tc>
          <w:tcPr>
            <w:tcW w:w="1417" w:type="dxa"/>
          </w:tcPr>
          <w:p w:rsidR="00541FFF" w:rsidRDefault="00541FFF">
            <w:pPr>
              <w:pStyle w:val="ConsPlusNormal"/>
              <w:jc w:val="center"/>
            </w:pPr>
            <w:r>
              <w:t>3 200,0</w:t>
            </w:r>
          </w:p>
        </w:tc>
        <w:tc>
          <w:tcPr>
            <w:tcW w:w="1417" w:type="dxa"/>
          </w:tcPr>
          <w:p w:rsidR="00541FFF" w:rsidRDefault="00541FFF">
            <w:pPr>
              <w:pStyle w:val="ConsPlusNormal"/>
              <w:jc w:val="center"/>
            </w:pPr>
            <w:r>
              <w:t>3 200,0</w:t>
            </w:r>
          </w:p>
        </w:tc>
        <w:tc>
          <w:tcPr>
            <w:tcW w:w="1417" w:type="dxa"/>
          </w:tcPr>
          <w:p w:rsidR="00541FFF" w:rsidRDefault="00541FFF">
            <w:pPr>
              <w:pStyle w:val="ConsPlusNormal"/>
              <w:jc w:val="center"/>
            </w:pPr>
            <w:r>
              <w:t>3 200,0</w:t>
            </w:r>
          </w:p>
        </w:tc>
        <w:tc>
          <w:tcPr>
            <w:tcW w:w="1417" w:type="dxa"/>
          </w:tcPr>
          <w:p w:rsidR="00541FFF" w:rsidRDefault="00541FFF">
            <w:pPr>
              <w:pStyle w:val="ConsPlusNormal"/>
              <w:jc w:val="center"/>
            </w:pPr>
            <w:r>
              <w:t>3 200,0</w:t>
            </w:r>
          </w:p>
        </w:tc>
        <w:tc>
          <w:tcPr>
            <w:tcW w:w="1417" w:type="dxa"/>
          </w:tcPr>
          <w:p w:rsidR="00541FFF" w:rsidRDefault="00541FFF">
            <w:pPr>
              <w:pStyle w:val="ConsPlusNormal"/>
              <w:jc w:val="center"/>
            </w:pPr>
            <w:r>
              <w:t>3 200,0</w:t>
            </w:r>
          </w:p>
        </w:tc>
        <w:tc>
          <w:tcPr>
            <w:tcW w:w="1417" w:type="dxa"/>
          </w:tcPr>
          <w:p w:rsidR="00541FFF" w:rsidRDefault="00541FFF">
            <w:pPr>
              <w:pStyle w:val="ConsPlusNormal"/>
              <w:jc w:val="center"/>
            </w:pPr>
            <w:r>
              <w:t>3 200,0</w:t>
            </w:r>
          </w:p>
        </w:tc>
        <w:tc>
          <w:tcPr>
            <w:tcW w:w="1133" w:type="dxa"/>
            <w:vMerge w:val="restart"/>
          </w:tcPr>
          <w:p w:rsidR="00541FFF" w:rsidRDefault="00541FFF">
            <w:pPr>
              <w:pStyle w:val="ConsPlusNormal"/>
              <w:jc w:val="center"/>
            </w:pPr>
            <w:r>
              <w:t>МЭР НСО, МЖКХиЭ НСО, ГКУ НСО "ЦРР", ОМСУ НСО (по согласованию)</w:t>
            </w:r>
          </w:p>
        </w:tc>
        <w:tc>
          <w:tcPr>
            <w:tcW w:w="2834" w:type="dxa"/>
            <w:vMerge w:val="restart"/>
          </w:tcPr>
          <w:p w:rsidR="00541FFF" w:rsidRDefault="00541FFF">
            <w:pPr>
              <w:pStyle w:val="ConsPlusNormal"/>
            </w:pPr>
            <w:r>
              <w:t>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 муниципальных районах Новосибирской области единой унифицированной системы туристской навигации. Увеличение объема платных услуг гостиниц и аналогичных средств размещения, а также санаторно-оздоровительных услуг к концу 2023 года в 1,2 раза. 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tc>
      </w:tr>
      <w:tr w:rsidR="00541FFF">
        <w:tc>
          <w:tcPr>
            <w:tcW w:w="1644" w:type="dxa"/>
            <w:vMerge/>
          </w:tcPr>
          <w:p w:rsidR="00541FFF" w:rsidRDefault="00541FFF"/>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210</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12</w:t>
            </w:r>
          </w:p>
        </w:tc>
        <w:tc>
          <w:tcPr>
            <w:tcW w:w="1134" w:type="dxa"/>
          </w:tcPr>
          <w:p w:rsidR="00541FFF" w:rsidRDefault="00541FFF">
            <w:pPr>
              <w:pStyle w:val="ConsPlusNormal"/>
              <w:jc w:val="center"/>
            </w:pPr>
            <w:r>
              <w:t>77 000,0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4 052,6</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25675" w:type="dxa"/>
            <w:gridSpan w:val="20"/>
          </w:tcPr>
          <w:p w:rsidR="00541FFF" w:rsidRDefault="00541FFF">
            <w:pPr>
              <w:pStyle w:val="ConsPlusNormal"/>
              <w:outlineLvl w:val="3"/>
            </w:pPr>
            <w:r>
              <w:t>Задача 1.7. Информационная поддержка инвестиционной деятельности</w:t>
            </w:r>
          </w:p>
        </w:tc>
      </w:tr>
      <w:tr w:rsidR="00541FFF">
        <w:tc>
          <w:tcPr>
            <w:tcW w:w="1644" w:type="dxa"/>
            <w:vMerge w:val="restart"/>
          </w:tcPr>
          <w:p w:rsidR="00541FFF" w:rsidRDefault="00541FFF">
            <w:pPr>
              <w:pStyle w:val="ConsPlusNormal"/>
            </w:pPr>
            <w:r>
              <w:t>1.7.1. Обеспечение информационной поддержки инвестиционной деятельности в Новосибирской области</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val="restart"/>
          </w:tcPr>
          <w:p w:rsidR="00541FFF" w:rsidRDefault="00541FFF">
            <w:pPr>
              <w:pStyle w:val="ConsPlusNormal"/>
              <w:jc w:val="center"/>
            </w:pPr>
            <w:r>
              <w:t>МЭР НСО</w:t>
            </w:r>
          </w:p>
        </w:tc>
        <w:tc>
          <w:tcPr>
            <w:tcW w:w="2834" w:type="dxa"/>
            <w:vMerge w:val="restart"/>
          </w:tcPr>
          <w:p w:rsidR="00541FFF" w:rsidRDefault="00541FFF">
            <w:pPr>
              <w:pStyle w:val="ConsPlusNormal"/>
            </w:pPr>
            <w:r>
              <w:t>Информирование об инвестиционных возможностях Новосибирской области на Инвестиционном портале Новосибирской области. Информационное продвижение региона. Участие не менее чем в 12 пресс-конференциях о потенциале Новосибирской области, ежегодно</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Pr>
          <w:p w:rsidR="00541FFF" w:rsidRDefault="00541FFF"/>
        </w:tc>
        <w:tc>
          <w:tcPr>
            <w:tcW w:w="2834" w:type="dxa"/>
            <w:vMerge/>
          </w:tcPr>
          <w:p w:rsidR="00541FFF" w:rsidRDefault="00541FFF"/>
        </w:tc>
      </w:tr>
      <w:tr w:rsidR="00541FFF">
        <w:tc>
          <w:tcPr>
            <w:tcW w:w="25675" w:type="dxa"/>
            <w:gridSpan w:val="20"/>
          </w:tcPr>
          <w:p w:rsidR="00541FFF" w:rsidRDefault="00541FFF">
            <w:pPr>
              <w:pStyle w:val="ConsPlusNormal"/>
              <w:outlineLvl w:val="3"/>
            </w:pPr>
            <w:r>
              <w:t>Задача 1.8. Содействие развитию международной кооперации и экспорта</w:t>
            </w:r>
          </w:p>
        </w:tc>
      </w:tr>
      <w:tr w:rsidR="00541FFF">
        <w:tc>
          <w:tcPr>
            <w:tcW w:w="1644" w:type="dxa"/>
            <w:vMerge w:val="restart"/>
            <w:tcBorders>
              <w:bottom w:val="nil"/>
            </w:tcBorders>
          </w:tcPr>
          <w:p w:rsidR="00541FFF" w:rsidRDefault="00541FFF">
            <w:pPr>
              <w:pStyle w:val="ConsPlusNormal"/>
            </w:pPr>
            <w:r>
              <w:t>1.8.1. Региональный проект "Системные меры развития международной кооперации и экспорта"</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val="restart"/>
            <w:tcBorders>
              <w:bottom w:val="nil"/>
            </w:tcBorders>
          </w:tcPr>
          <w:p w:rsidR="00541FFF" w:rsidRDefault="00541FFF">
            <w:pPr>
              <w:pStyle w:val="ConsPlusNormal"/>
              <w:jc w:val="center"/>
            </w:pPr>
            <w:r>
              <w:t>МЭР НСО, ГКУ НСО "ЦРР", ОИОГВ НСО, АНО "Центр содействия развитию предпринимательства Новосибирской области" (по согласованию)</w:t>
            </w:r>
          </w:p>
        </w:tc>
        <w:tc>
          <w:tcPr>
            <w:tcW w:w="2834" w:type="dxa"/>
            <w:vMerge w:val="restart"/>
            <w:tcBorders>
              <w:bottom w:val="nil"/>
            </w:tcBorders>
          </w:tcPr>
          <w:p w:rsidR="00541FFF" w:rsidRDefault="00541FFF">
            <w:pPr>
              <w:pStyle w:val="ConsPlusNormal"/>
            </w:pPr>
            <w:r>
              <w:t>Реализация Регионального экспортного стандарта 2.0. Увеличение количества новых экспортеров российской конкурентоспособной продукции. Увеличение объема несырьевого экспорта компаний из НСО, привлечение к экспортной деятельности малых и средних экспортно ориентированных предприятий. Повышение уровня информированности об экспортерах и экспортной деятельности НСО, потенциале региона как в России, так и за рубежом, узнаваемости региона</w:t>
            </w:r>
          </w:p>
        </w:tc>
      </w:tr>
      <w:tr w:rsidR="00541FFF">
        <w:tc>
          <w:tcPr>
            <w:tcW w:w="1644" w:type="dxa"/>
            <w:vMerge/>
            <w:tcBorders>
              <w:bottom w:val="nil"/>
            </w:tcBorders>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c>
          <w:tcPr>
            <w:tcW w:w="1644" w:type="dxa"/>
            <w:vMerge/>
            <w:tcBorders>
              <w:bottom w:val="nil"/>
            </w:tcBorders>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c>
          <w:tcPr>
            <w:tcW w:w="1644" w:type="dxa"/>
            <w:vMerge/>
            <w:tcBorders>
              <w:bottom w:val="nil"/>
            </w:tcBorders>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blPrEx>
          <w:tblBorders>
            <w:insideH w:val="nil"/>
          </w:tblBorders>
        </w:tblPrEx>
        <w:tc>
          <w:tcPr>
            <w:tcW w:w="1644" w:type="dxa"/>
            <w:vMerge/>
            <w:tcBorders>
              <w:bottom w:val="nil"/>
            </w:tcBorders>
          </w:tcPr>
          <w:p w:rsidR="00541FFF" w:rsidRDefault="00541FFF"/>
        </w:tc>
        <w:tc>
          <w:tcPr>
            <w:tcW w:w="1190" w:type="dxa"/>
            <w:tcBorders>
              <w:bottom w:val="nil"/>
            </w:tcBorders>
          </w:tcPr>
          <w:p w:rsidR="00541FFF" w:rsidRDefault="00541FFF">
            <w:pPr>
              <w:pStyle w:val="ConsPlusNormal"/>
            </w:pPr>
            <w:r>
              <w:t>налоговые расходы</w:t>
            </w:r>
          </w:p>
        </w:tc>
        <w:tc>
          <w:tcPr>
            <w:tcW w:w="623" w:type="dxa"/>
            <w:tcBorders>
              <w:bottom w:val="nil"/>
            </w:tcBorders>
          </w:tcPr>
          <w:p w:rsidR="00541FFF" w:rsidRDefault="00541FFF">
            <w:pPr>
              <w:pStyle w:val="ConsPlusNormal"/>
            </w:pPr>
          </w:p>
        </w:tc>
        <w:tc>
          <w:tcPr>
            <w:tcW w:w="510" w:type="dxa"/>
            <w:tcBorders>
              <w:bottom w:val="nil"/>
            </w:tcBorders>
          </w:tcPr>
          <w:p w:rsidR="00541FFF" w:rsidRDefault="00541FFF">
            <w:pPr>
              <w:pStyle w:val="ConsPlusNormal"/>
            </w:pPr>
          </w:p>
        </w:tc>
        <w:tc>
          <w:tcPr>
            <w:tcW w:w="510" w:type="dxa"/>
            <w:tcBorders>
              <w:bottom w:val="nil"/>
            </w:tcBorders>
          </w:tcPr>
          <w:p w:rsidR="00541FFF" w:rsidRDefault="00541FFF">
            <w:pPr>
              <w:pStyle w:val="ConsPlusNormal"/>
            </w:pPr>
          </w:p>
        </w:tc>
        <w:tc>
          <w:tcPr>
            <w:tcW w:w="510" w:type="dxa"/>
            <w:tcBorders>
              <w:bottom w:val="nil"/>
            </w:tcBorders>
          </w:tcPr>
          <w:p w:rsidR="00541FFF" w:rsidRDefault="00541FFF">
            <w:pPr>
              <w:pStyle w:val="ConsPlusNormal"/>
            </w:pPr>
          </w:p>
        </w:tc>
        <w:tc>
          <w:tcPr>
            <w:tcW w:w="1134"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0,0</w:t>
            </w:r>
          </w:p>
        </w:tc>
        <w:tc>
          <w:tcPr>
            <w:tcW w:w="1417" w:type="dxa"/>
            <w:tcBorders>
              <w:bottom w:val="nil"/>
            </w:tcBorders>
          </w:tcPr>
          <w:p w:rsidR="00541FFF" w:rsidRDefault="00541FFF">
            <w:pPr>
              <w:pStyle w:val="ConsPlusNormal"/>
              <w:jc w:val="center"/>
            </w:pPr>
            <w:r>
              <w:t>0,0</w:t>
            </w:r>
          </w:p>
        </w:tc>
        <w:tc>
          <w:tcPr>
            <w:tcW w:w="1417" w:type="dxa"/>
            <w:tcBorders>
              <w:bottom w:val="nil"/>
            </w:tcBorders>
          </w:tcPr>
          <w:p w:rsidR="00541FFF" w:rsidRDefault="00541FFF">
            <w:pPr>
              <w:pStyle w:val="ConsPlusNormal"/>
              <w:jc w:val="center"/>
            </w:pPr>
            <w:r>
              <w:t>0,0</w:t>
            </w:r>
          </w:p>
        </w:tc>
        <w:tc>
          <w:tcPr>
            <w:tcW w:w="1417" w:type="dxa"/>
            <w:tcBorders>
              <w:bottom w:val="nil"/>
            </w:tcBorders>
          </w:tcPr>
          <w:p w:rsidR="00541FFF" w:rsidRDefault="00541FFF">
            <w:pPr>
              <w:pStyle w:val="ConsPlusNormal"/>
              <w:jc w:val="center"/>
            </w:pPr>
            <w:r>
              <w:t>0,0</w:t>
            </w:r>
          </w:p>
        </w:tc>
        <w:tc>
          <w:tcPr>
            <w:tcW w:w="1417" w:type="dxa"/>
            <w:tcBorders>
              <w:bottom w:val="nil"/>
            </w:tcBorders>
          </w:tcPr>
          <w:p w:rsidR="00541FFF" w:rsidRDefault="00541FFF">
            <w:pPr>
              <w:pStyle w:val="ConsPlusNormal"/>
              <w:jc w:val="center"/>
            </w:pPr>
            <w:r>
              <w:t>0,0</w:t>
            </w:r>
          </w:p>
        </w:tc>
        <w:tc>
          <w:tcPr>
            <w:tcW w:w="1417" w:type="dxa"/>
            <w:tcBorders>
              <w:bottom w:val="nil"/>
            </w:tcBorders>
          </w:tcPr>
          <w:p w:rsidR="00541FFF" w:rsidRDefault="00541FFF">
            <w:pPr>
              <w:pStyle w:val="ConsPlusNormal"/>
              <w:jc w:val="center"/>
            </w:pPr>
            <w:r>
              <w:t>0,0</w:t>
            </w:r>
          </w:p>
        </w:tc>
        <w:tc>
          <w:tcPr>
            <w:tcW w:w="1417" w:type="dxa"/>
            <w:tcBorders>
              <w:bottom w:val="nil"/>
            </w:tcBorders>
          </w:tcPr>
          <w:p w:rsidR="00541FFF" w:rsidRDefault="00541FFF">
            <w:pPr>
              <w:pStyle w:val="ConsPlusNormal"/>
              <w:jc w:val="center"/>
            </w:pPr>
            <w:r>
              <w:t>0,0</w:t>
            </w:r>
          </w:p>
        </w:tc>
        <w:tc>
          <w:tcPr>
            <w:tcW w:w="1417" w:type="dxa"/>
            <w:tcBorders>
              <w:bottom w:val="nil"/>
            </w:tcBorders>
          </w:tcPr>
          <w:p w:rsidR="00541FFF" w:rsidRDefault="00541FFF">
            <w:pPr>
              <w:pStyle w:val="ConsPlusNormal"/>
              <w:jc w:val="center"/>
            </w:pPr>
            <w:r>
              <w:t>0,0</w:t>
            </w:r>
          </w:p>
        </w:tc>
        <w:tc>
          <w:tcPr>
            <w:tcW w:w="1417" w:type="dxa"/>
            <w:tcBorders>
              <w:bottom w:val="nil"/>
            </w:tcBorders>
          </w:tcPr>
          <w:p w:rsidR="00541FFF" w:rsidRDefault="00541FFF">
            <w:pPr>
              <w:pStyle w:val="ConsPlusNormal"/>
              <w:jc w:val="center"/>
            </w:pPr>
            <w:r>
              <w:t>0,0</w:t>
            </w:r>
          </w:p>
        </w:tc>
        <w:tc>
          <w:tcPr>
            <w:tcW w:w="1417" w:type="dxa"/>
            <w:tcBorders>
              <w:bottom w:val="nil"/>
            </w:tcBorders>
          </w:tcPr>
          <w:p w:rsidR="00541FFF" w:rsidRDefault="00541FFF">
            <w:pPr>
              <w:pStyle w:val="ConsPlusNormal"/>
              <w:jc w:val="center"/>
            </w:pPr>
            <w:r>
              <w:t>0,0</w:t>
            </w:r>
          </w:p>
        </w:tc>
        <w:tc>
          <w:tcPr>
            <w:tcW w:w="1417" w:type="dxa"/>
            <w:tcBorders>
              <w:bottom w:val="nil"/>
            </w:tcBorders>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blPrEx>
          <w:tblBorders>
            <w:insideH w:val="nil"/>
          </w:tblBorders>
        </w:tblPrEx>
        <w:tc>
          <w:tcPr>
            <w:tcW w:w="25675" w:type="dxa"/>
            <w:gridSpan w:val="20"/>
            <w:tcBorders>
              <w:top w:val="nil"/>
            </w:tcBorders>
          </w:tcPr>
          <w:p w:rsidR="00541FFF" w:rsidRDefault="00541FFF">
            <w:pPr>
              <w:pStyle w:val="ConsPlusNormal"/>
              <w:jc w:val="both"/>
            </w:pPr>
            <w:r>
              <w:t xml:space="preserve">(в ред. </w:t>
            </w:r>
            <w:hyperlink r:id="rId480" w:history="1">
              <w:r>
                <w:rPr>
                  <w:color w:val="0000FF"/>
                </w:rPr>
                <w:t>постановления</w:t>
              </w:r>
            </w:hyperlink>
            <w:r>
              <w:t xml:space="preserve"> Правительства Новосибирской области от 22.06.2021 N 229-п)</w:t>
            </w:r>
          </w:p>
        </w:tc>
      </w:tr>
      <w:tr w:rsidR="00541FFF">
        <w:tc>
          <w:tcPr>
            <w:tcW w:w="25675" w:type="dxa"/>
            <w:gridSpan w:val="20"/>
          </w:tcPr>
          <w:p w:rsidR="00541FFF" w:rsidRDefault="00541FFF">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541FFF">
        <w:tc>
          <w:tcPr>
            <w:tcW w:w="25675" w:type="dxa"/>
            <w:gridSpan w:val="20"/>
          </w:tcPr>
          <w:p w:rsidR="00541FFF" w:rsidRDefault="00541FFF">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541FFF">
        <w:tc>
          <w:tcPr>
            <w:tcW w:w="1644" w:type="dxa"/>
            <w:vMerge w:val="restart"/>
          </w:tcPr>
          <w:p w:rsidR="00541FFF" w:rsidRDefault="00541FFF">
            <w:pPr>
              <w:pStyle w:val="ConsPlusNormal"/>
            </w:pPr>
            <w:r>
              <w:t>2.1.1. Обеспечение комплекса мероприятий по созданию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21</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02</w:t>
            </w:r>
          </w:p>
        </w:tc>
        <w:tc>
          <w:tcPr>
            <w:tcW w:w="1134" w:type="dxa"/>
          </w:tcPr>
          <w:p w:rsidR="00541FFF" w:rsidRDefault="00541FFF">
            <w:pPr>
              <w:pStyle w:val="ConsPlusNormal"/>
              <w:jc w:val="center"/>
            </w:pPr>
            <w:r>
              <w:t>74 980,2</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val="restart"/>
          </w:tcPr>
          <w:p w:rsidR="00541FFF" w:rsidRDefault="00541FFF">
            <w:pPr>
              <w:pStyle w:val="ConsPlusNormal"/>
              <w:jc w:val="center"/>
            </w:pPr>
            <w:r>
              <w:t>МНиИП НСО, РФФИ (по согласованию), ДОУиГГС</w:t>
            </w:r>
          </w:p>
        </w:tc>
        <w:tc>
          <w:tcPr>
            <w:tcW w:w="2834" w:type="dxa"/>
            <w:vMerge w:val="restart"/>
          </w:tcPr>
          <w:p w:rsidR="00541FFF" w:rsidRDefault="00541FFF">
            <w:pPr>
              <w:pStyle w:val="ConsPlusNormal"/>
            </w:pPr>
            <w:r>
              <w:t>Поддержка молодых исследователей путем выделения грантов, премий и стипендий Правительства Новосибирской области. 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65 000,0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25675" w:type="dxa"/>
            <w:gridSpan w:val="20"/>
          </w:tcPr>
          <w:p w:rsidR="00541FFF" w:rsidRDefault="00541FFF">
            <w:pPr>
              <w:pStyle w:val="ConsPlusNormal"/>
              <w:outlineLvl w:val="3"/>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541FFF">
        <w:tc>
          <w:tcPr>
            <w:tcW w:w="1644" w:type="dxa"/>
            <w:vMerge w:val="restart"/>
          </w:tcPr>
          <w:p w:rsidR="00541FFF" w:rsidRDefault="00541FFF">
            <w:pPr>
              <w:pStyle w:val="ConsPlusNormal"/>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21</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01</w:t>
            </w:r>
          </w:p>
        </w:tc>
        <w:tc>
          <w:tcPr>
            <w:tcW w:w="1134" w:type="dxa"/>
          </w:tcPr>
          <w:p w:rsidR="00541FFF" w:rsidRDefault="00541FFF">
            <w:pPr>
              <w:pStyle w:val="ConsPlusNormal"/>
              <w:jc w:val="center"/>
            </w:pPr>
            <w:r>
              <w:t>23 384,8</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val="restart"/>
          </w:tcPr>
          <w:p w:rsidR="00541FFF" w:rsidRDefault="00541FFF">
            <w:pPr>
              <w:pStyle w:val="ConsPlusNormal"/>
              <w:jc w:val="center"/>
            </w:pPr>
            <w:r>
              <w:t>МНиИП НСО, Минобразования НСО, ГАУ НСО "Новосибирский областной фонд поддержки науки и инновационной деятельности" (по согласованию), АРИС (по согласованию)</w:t>
            </w:r>
          </w:p>
        </w:tc>
        <w:tc>
          <w:tcPr>
            <w:tcW w:w="2834" w:type="dxa"/>
            <w:vMerge w:val="restart"/>
          </w:tcPr>
          <w:p w:rsidR="00541FFF" w:rsidRDefault="00541FFF">
            <w:pPr>
              <w:pStyle w:val="ConsPlusNormal"/>
            </w:pPr>
            <w:r>
              <w:t xml:space="preserve">Подготовка проектов субъектов инновационной деятельности к участию в конкурсах и представлению инвесторам: инновационных проектов на ярмарках, выставках, форумах; проектов бизнес-планов инновационных проектов. 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 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 Обеспечение эффективной реализации "флагманских" проектов </w:t>
            </w:r>
            <w:hyperlink r:id="rId481"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541FFF">
        <w:tc>
          <w:tcPr>
            <w:tcW w:w="1644" w:type="dxa"/>
            <w:vMerge/>
          </w:tcPr>
          <w:p w:rsidR="00541FFF" w:rsidRDefault="00541FFF"/>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136</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01</w:t>
            </w:r>
          </w:p>
        </w:tc>
        <w:tc>
          <w:tcPr>
            <w:tcW w:w="1134" w:type="dxa"/>
          </w:tcPr>
          <w:p w:rsidR="00541FFF" w:rsidRDefault="00541FFF">
            <w:pPr>
              <w:pStyle w:val="ConsPlusNormal"/>
              <w:jc w:val="center"/>
            </w:pPr>
            <w:r>
              <w:t>1 933,7</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val="restart"/>
          </w:tcPr>
          <w:p w:rsidR="00541FFF" w:rsidRDefault="00541FFF">
            <w:pPr>
              <w:pStyle w:val="ConsPlusNormal"/>
            </w:pPr>
            <w:r>
              <w:t>2.2.2. Обеспечение мероприятий по развитию инфраструктуры и среды для научной, научно-технической и инновационной деятельности, соответствующей лучшим российским практикам</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21</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03</w:t>
            </w:r>
          </w:p>
        </w:tc>
        <w:tc>
          <w:tcPr>
            <w:tcW w:w="1134" w:type="dxa"/>
          </w:tcPr>
          <w:p w:rsidR="00541FFF" w:rsidRDefault="00541FFF">
            <w:pPr>
              <w:pStyle w:val="ConsPlusNormal"/>
              <w:jc w:val="center"/>
            </w:pPr>
            <w:r>
              <w:t>48 307,7</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val="restart"/>
          </w:tcPr>
          <w:p w:rsidR="00541FFF" w:rsidRDefault="00541FFF">
            <w:pPr>
              <w:pStyle w:val="ConsPlusNormal"/>
              <w:jc w:val="center"/>
            </w:pPr>
            <w:r>
              <w:t>МНиИП НСО, Академпарк (по согласованию), НО "Фонд содействия развитию венчурных инвестиций в малые предприятия в научно-технической сфере Новосибирской области" (по согласованию)</w:t>
            </w:r>
          </w:p>
        </w:tc>
        <w:tc>
          <w:tcPr>
            <w:tcW w:w="2834" w:type="dxa"/>
            <w:vMerge w:val="restart"/>
          </w:tcPr>
          <w:p w:rsidR="00541FFF" w:rsidRDefault="00541FFF">
            <w:pPr>
              <w:pStyle w:val="ConsPlusNormal"/>
            </w:pPr>
            <w:r>
              <w:t>Создание условий для инновационного развития действующих компаний-резидентов технопарков и размещения новых высокотехнологичных производств. Обеспечение доступности услуг для инновационных компаний. Оказание услуг, направленных на поддержку и развитие резидентов бизнес-инкубаторов. Обеспечение роста количества резидентов бизнес-инкубаторов.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25675" w:type="dxa"/>
            <w:gridSpan w:val="20"/>
          </w:tcPr>
          <w:p w:rsidR="00541FFF" w:rsidRDefault="00541FFF">
            <w:pPr>
              <w:pStyle w:val="ConsPlusNormal"/>
              <w:outlineLvl w:val="3"/>
            </w:pPr>
            <w:r>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541FFF">
        <w:tc>
          <w:tcPr>
            <w:tcW w:w="1644" w:type="dxa"/>
            <w:vMerge w:val="restart"/>
          </w:tcPr>
          <w:p w:rsidR="00541FFF" w:rsidRDefault="00541FFF">
            <w:pPr>
              <w:pStyle w:val="ConsPlusNormal"/>
            </w:pPr>
            <w:r>
              <w:t>2.3.1. Обеспечение формирования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jc w:val="center"/>
            </w:pPr>
            <w:r>
              <w:t>21</w:t>
            </w:r>
          </w:p>
        </w:tc>
        <w:tc>
          <w:tcPr>
            <w:tcW w:w="510" w:type="dxa"/>
          </w:tcPr>
          <w:p w:rsidR="00541FFF" w:rsidRDefault="00541FFF">
            <w:pPr>
              <w:pStyle w:val="ConsPlusNormal"/>
              <w:jc w:val="center"/>
            </w:pPr>
            <w:r>
              <w:t>15</w:t>
            </w:r>
          </w:p>
        </w:tc>
        <w:tc>
          <w:tcPr>
            <w:tcW w:w="510" w:type="dxa"/>
          </w:tcPr>
          <w:p w:rsidR="00541FFF" w:rsidRDefault="00541FFF">
            <w:pPr>
              <w:pStyle w:val="ConsPlusNormal"/>
              <w:jc w:val="center"/>
            </w:pPr>
            <w:r>
              <w:t>0</w:t>
            </w:r>
          </w:p>
        </w:tc>
        <w:tc>
          <w:tcPr>
            <w:tcW w:w="510" w:type="dxa"/>
          </w:tcPr>
          <w:p w:rsidR="00541FFF" w:rsidRDefault="00541FFF">
            <w:pPr>
              <w:pStyle w:val="ConsPlusNormal"/>
              <w:jc w:val="center"/>
            </w:pPr>
            <w:r>
              <w:t>04</w:t>
            </w:r>
          </w:p>
        </w:tc>
        <w:tc>
          <w:tcPr>
            <w:tcW w:w="1134" w:type="dxa"/>
          </w:tcPr>
          <w:p w:rsidR="00541FFF" w:rsidRDefault="00541FFF">
            <w:pPr>
              <w:pStyle w:val="ConsPlusNormal"/>
              <w:jc w:val="center"/>
            </w:pPr>
            <w:r>
              <w:t>45 730,0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val="restart"/>
          </w:tcPr>
          <w:p w:rsidR="00541FFF" w:rsidRDefault="00541FFF">
            <w:pPr>
              <w:pStyle w:val="ConsPlusNormal"/>
              <w:jc w:val="center"/>
            </w:pPr>
            <w:r>
              <w:t>МНиИП НСО, Академпарк (по согласованию)</w:t>
            </w:r>
          </w:p>
        </w:tc>
        <w:tc>
          <w:tcPr>
            <w:tcW w:w="2834" w:type="dxa"/>
            <w:vMerge w:val="restart"/>
          </w:tcPr>
          <w:p w:rsidR="00541FFF" w:rsidRDefault="00541FFF">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 Формирование у населения интереса к знаниям, инновациям. 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25675" w:type="dxa"/>
            <w:gridSpan w:val="20"/>
          </w:tcPr>
          <w:p w:rsidR="00541FFF" w:rsidRDefault="00541FFF">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541FFF">
        <w:tc>
          <w:tcPr>
            <w:tcW w:w="1644" w:type="dxa"/>
            <w:vMerge w:val="restart"/>
          </w:tcPr>
          <w:p w:rsidR="00541FFF" w:rsidRDefault="00541FFF">
            <w:pPr>
              <w:pStyle w:val="ConsPlusNormal"/>
            </w:pPr>
            <w:r>
              <w:t>2.4.1. Обеспечение формирования эффективной современной системы управления в области науки, технологий и инноваций</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val="restart"/>
          </w:tcPr>
          <w:p w:rsidR="00541FFF" w:rsidRDefault="00541FFF">
            <w:pPr>
              <w:pStyle w:val="ConsPlusNormal"/>
              <w:jc w:val="center"/>
            </w:pPr>
            <w:r>
              <w:t>МНиИП НСО, ОИОГВ НСО, ООО "УК "РОСНАНО" (по согласованию)</w:t>
            </w:r>
          </w:p>
        </w:tc>
        <w:tc>
          <w:tcPr>
            <w:tcW w:w="2834" w:type="dxa"/>
            <w:vMerge w:val="restart"/>
          </w:tcPr>
          <w:p w:rsidR="00541FFF" w:rsidRDefault="00541FFF">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 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 Внедрение инновационных разработок в производство, создание новых высокотехнологичных производств</w:t>
            </w:r>
          </w:p>
        </w:tc>
      </w:tr>
      <w:tr w:rsidR="00541FFF">
        <w:tc>
          <w:tcPr>
            <w:tcW w:w="1644" w:type="dxa"/>
            <w:vMerge/>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tcPr>
          <w:p w:rsidR="00541FFF" w:rsidRDefault="00541FFF"/>
        </w:tc>
        <w:tc>
          <w:tcPr>
            <w:tcW w:w="1190" w:type="dxa"/>
          </w:tcPr>
          <w:p w:rsidR="00541FFF" w:rsidRDefault="00541FFF">
            <w:pPr>
              <w:pStyle w:val="ConsPlusNormal"/>
            </w:pPr>
            <w:r>
              <w:t>налоговые расходы</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417" w:type="dxa"/>
          </w:tcPr>
          <w:p w:rsidR="00541FFF" w:rsidRDefault="00541FFF">
            <w:pPr>
              <w:pStyle w:val="ConsPlusNormal"/>
              <w:jc w:val="center"/>
            </w:pPr>
            <w:r>
              <w:t>-</w:t>
            </w:r>
          </w:p>
        </w:tc>
        <w:tc>
          <w:tcPr>
            <w:tcW w:w="1133" w:type="dxa"/>
            <w:vMerge/>
          </w:tcPr>
          <w:p w:rsidR="00541FFF" w:rsidRDefault="00541FFF"/>
        </w:tc>
        <w:tc>
          <w:tcPr>
            <w:tcW w:w="2834" w:type="dxa"/>
            <w:vMerge/>
          </w:tcPr>
          <w:p w:rsidR="00541FFF" w:rsidRDefault="00541FFF"/>
        </w:tc>
      </w:tr>
      <w:tr w:rsidR="00541FFF">
        <w:tc>
          <w:tcPr>
            <w:tcW w:w="1644" w:type="dxa"/>
            <w:vMerge w:val="restart"/>
            <w:tcBorders>
              <w:bottom w:val="nil"/>
            </w:tcBorders>
          </w:tcPr>
          <w:p w:rsidR="00541FFF" w:rsidRDefault="00541FFF">
            <w:pPr>
              <w:pStyle w:val="ConsPlusNormal"/>
            </w:pPr>
            <w:r>
              <w:t>Итого по государственной программе</w:t>
            </w:r>
          </w:p>
        </w:tc>
        <w:tc>
          <w:tcPr>
            <w:tcW w:w="1190" w:type="dxa"/>
          </w:tcPr>
          <w:p w:rsidR="00541FFF" w:rsidRDefault="00541FFF">
            <w:pPr>
              <w:pStyle w:val="ConsPlusNormal"/>
            </w:pPr>
            <w:r>
              <w:t>областной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867 207,0</w:t>
            </w:r>
          </w:p>
        </w:tc>
        <w:tc>
          <w:tcPr>
            <w:tcW w:w="1417" w:type="dxa"/>
          </w:tcPr>
          <w:p w:rsidR="00541FFF" w:rsidRDefault="00541FFF">
            <w:pPr>
              <w:pStyle w:val="ConsPlusNormal"/>
              <w:jc w:val="center"/>
            </w:pPr>
            <w:r>
              <w:t>220 846,1</w:t>
            </w:r>
          </w:p>
        </w:tc>
        <w:tc>
          <w:tcPr>
            <w:tcW w:w="1417" w:type="dxa"/>
          </w:tcPr>
          <w:p w:rsidR="00541FFF" w:rsidRDefault="00541FFF">
            <w:pPr>
              <w:pStyle w:val="ConsPlusNormal"/>
              <w:jc w:val="center"/>
            </w:pPr>
            <w:r>
              <w:t>464 216,8</w:t>
            </w:r>
          </w:p>
        </w:tc>
        <w:tc>
          <w:tcPr>
            <w:tcW w:w="1417" w:type="dxa"/>
          </w:tcPr>
          <w:p w:rsidR="00541FFF" w:rsidRDefault="00541FFF">
            <w:pPr>
              <w:pStyle w:val="ConsPlusNormal"/>
              <w:jc w:val="center"/>
            </w:pPr>
            <w:r>
              <w:t>98 097,3</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237 101,0</w:t>
            </w:r>
          </w:p>
        </w:tc>
        <w:tc>
          <w:tcPr>
            <w:tcW w:w="1417" w:type="dxa"/>
          </w:tcPr>
          <w:p w:rsidR="00541FFF" w:rsidRDefault="00541FFF">
            <w:pPr>
              <w:pStyle w:val="ConsPlusNormal"/>
              <w:jc w:val="center"/>
            </w:pPr>
            <w:r>
              <w:t>237 101,0</w:t>
            </w:r>
          </w:p>
        </w:tc>
        <w:tc>
          <w:tcPr>
            <w:tcW w:w="1417" w:type="dxa"/>
          </w:tcPr>
          <w:p w:rsidR="00541FFF" w:rsidRDefault="00541FFF">
            <w:pPr>
              <w:pStyle w:val="ConsPlusNormal"/>
              <w:jc w:val="center"/>
            </w:pPr>
            <w:r>
              <w:t>237 101,0</w:t>
            </w:r>
          </w:p>
        </w:tc>
        <w:tc>
          <w:tcPr>
            <w:tcW w:w="1417" w:type="dxa"/>
          </w:tcPr>
          <w:p w:rsidR="00541FFF" w:rsidRDefault="00541FFF">
            <w:pPr>
              <w:pStyle w:val="ConsPlusNormal"/>
              <w:jc w:val="center"/>
            </w:pPr>
            <w:r>
              <w:t>237 101,0</w:t>
            </w:r>
          </w:p>
        </w:tc>
        <w:tc>
          <w:tcPr>
            <w:tcW w:w="1417" w:type="dxa"/>
          </w:tcPr>
          <w:p w:rsidR="00541FFF" w:rsidRDefault="00541FFF">
            <w:pPr>
              <w:pStyle w:val="ConsPlusNormal"/>
              <w:jc w:val="center"/>
            </w:pPr>
            <w:r>
              <w:t>237 101,0</w:t>
            </w:r>
          </w:p>
        </w:tc>
        <w:tc>
          <w:tcPr>
            <w:tcW w:w="1417" w:type="dxa"/>
          </w:tcPr>
          <w:p w:rsidR="00541FFF" w:rsidRDefault="00541FFF">
            <w:pPr>
              <w:pStyle w:val="ConsPlusNormal"/>
              <w:jc w:val="center"/>
            </w:pPr>
            <w:r>
              <w:t>237 101,0</w:t>
            </w:r>
          </w:p>
        </w:tc>
        <w:tc>
          <w:tcPr>
            <w:tcW w:w="1417" w:type="dxa"/>
          </w:tcPr>
          <w:p w:rsidR="00541FFF" w:rsidRDefault="00541FFF">
            <w:pPr>
              <w:pStyle w:val="ConsPlusNormal"/>
              <w:jc w:val="center"/>
            </w:pPr>
            <w:r>
              <w:t>237 101,0</w:t>
            </w:r>
          </w:p>
        </w:tc>
        <w:tc>
          <w:tcPr>
            <w:tcW w:w="1133" w:type="dxa"/>
            <w:vMerge w:val="restart"/>
            <w:tcBorders>
              <w:bottom w:val="nil"/>
            </w:tcBorders>
          </w:tcPr>
          <w:p w:rsidR="00541FFF" w:rsidRDefault="00541FFF">
            <w:pPr>
              <w:pStyle w:val="ConsPlusNormal"/>
            </w:pPr>
          </w:p>
        </w:tc>
        <w:tc>
          <w:tcPr>
            <w:tcW w:w="2834" w:type="dxa"/>
            <w:vMerge w:val="restart"/>
            <w:tcBorders>
              <w:bottom w:val="nil"/>
            </w:tcBorders>
          </w:tcPr>
          <w:p w:rsidR="00541FFF" w:rsidRDefault="00541FFF">
            <w:pPr>
              <w:pStyle w:val="ConsPlusNormal"/>
            </w:pPr>
          </w:p>
        </w:tc>
      </w:tr>
      <w:tr w:rsidR="00541FFF">
        <w:tc>
          <w:tcPr>
            <w:tcW w:w="1644" w:type="dxa"/>
            <w:vMerge/>
            <w:tcBorders>
              <w:bottom w:val="nil"/>
            </w:tcBorders>
          </w:tcPr>
          <w:p w:rsidR="00541FFF" w:rsidRDefault="00541FFF"/>
        </w:tc>
        <w:tc>
          <w:tcPr>
            <w:tcW w:w="1190" w:type="dxa"/>
          </w:tcPr>
          <w:p w:rsidR="00541FFF" w:rsidRDefault="00541FFF">
            <w:pPr>
              <w:pStyle w:val="ConsPlusNormal"/>
            </w:pPr>
            <w:r>
              <w:t>федеральный бюджет</w:t>
            </w:r>
          </w:p>
        </w:tc>
        <w:tc>
          <w:tcPr>
            <w:tcW w:w="623"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510" w:type="dxa"/>
          </w:tcPr>
          <w:p w:rsidR="00541FFF" w:rsidRDefault="00541FFF">
            <w:pPr>
              <w:pStyle w:val="ConsPlusNormal"/>
            </w:pPr>
          </w:p>
        </w:tc>
        <w:tc>
          <w:tcPr>
            <w:tcW w:w="1134"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c>
          <w:tcPr>
            <w:tcW w:w="1644" w:type="dxa"/>
            <w:vMerge/>
            <w:tcBorders>
              <w:bottom w:val="nil"/>
            </w:tcBorders>
          </w:tcPr>
          <w:p w:rsidR="00541FFF" w:rsidRDefault="00541FFF"/>
        </w:tc>
        <w:tc>
          <w:tcPr>
            <w:tcW w:w="1190" w:type="dxa"/>
          </w:tcPr>
          <w:p w:rsidR="00541FFF" w:rsidRDefault="00541FFF">
            <w:pPr>
              <w:pStyle w:val="ConsPlusNormal"/>
            </w:pPr>
            <w:r>
              <w:t>местные бюджеты</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4 052,6</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c>
          <w:tcPr>
            <w:tcW w:w="1644" w:type="dxa"/>
            <w:vMerge/>
            <w:tcBorders>
              <w:bottom w:val="nil"/>
            </w:tcBorders>
          </w:tcPr>
          <w:p w:rsidR="00541FFF" w:rsidRDefault="00541FFF"/>
        </w:tc>
        <w:tc>
          <w:tcPr>
            <w:tcW w:w="1190" w:type="dxa"/>
          </w:tcPr>
          <w:p w:rsidR="00541FFF" w:rsidRDefault="00541FFF">
            <w:pPr>
              <w:pStyle w:val="ConsPlusNormal"/>
            </w:pPr>
            <w:r>
              <w:t>внебюджетные источники</w:t>
            </w:r>
          </w:p>
        </w:tc>
        <w:tc>
          <w:tcPr>
            <w:tcW w:w="623"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510" w:type="dxa"/>
          </w:tcPr>
          <w:p w:rsidR="00541FFF" w:rsidRDefault="00541FFF">
            <w:pPr>
              <w:pStyle w:val="ConsPlusNormal"/>
              <w:jc w:val="center"/>
            </w:pPr>
            <w:r>
              <w:t>x</w:t>
            </w:r>
          </w:p>
        </w:tc>
        <w:tc>
          <w:tcPr>
            <w:tcW w:w="1134" w:type="dxa"/>
          </w:tcPr>
          <w:p w:rsidR="00541FFF" w:rsidRDefault="00541FFF">
            <w:pPr>
              <w:pStyle w:val="ConsPlusNormal"/>
              <w:jc w:val="center"/>
            </w:pPr>
            <w:r>
              <w:t>65 000,0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417" w:type="dxa"/>
          </w:tcPr>
          <w:p w:rsidR="00541FFF" w:rsidRDefault="00541FFF">
            <w:pPr>
              <w:pStyle w:val="ConsPlusNormal"/>
              <w:jc w:val="center"/>
            </w:pPr>
            <w:r>
              <w:t>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blPrEx>
          <w:tblBorders>
            <w:insideH w:val="nil"/>
          </w:tblBorders>
        </w:tblPrEx>
        <w:tc>
          <w:tcPr>
            <w:tcW w:w="1644" w:type="dxa"/>
            <w:vMerge/>
            <w:tcBorders>
              <w:bottom w:val="nil"/>
            </w:tcBorders>
          </w:tcPr>
          <w:p w:rsidR="00541FFF" w:rsidRDefault="00541FFF"/>
        </w:tc>
        <w:tc>
          <w:tcPr>
            <w:tcW w:w="1190" w:type="dxa"/>
            <w:tcBorders>
              <w:bottom w:val="nil"/>
            </w:tcBorders>
          </w:tcPr>
          <w:p w:rsidR="00541FFF" w:rsidRDefault="00541FFF">
            <w:pPr>
              <w:pStyle w:val="ConsPlusNormal"/>
            </w:pPr>
            <w:r>
              <w:t>налоговые расходы</w:t>
            </w:r>
          </w:p>
        </w:tc>
        <w:tc>
          <w:tcPr>
            <w:tcW w:w="623" w:type="dxa"/>
            <w:tcBorders>
              <w:bottom w:val="nil"/>
            </w:tcBorders>
          </w:tcPr>
          <w:p w:rsidR="00541FFF" w:rsidRDefault="00541FFF">
            <w:pPr>
              <w:pStyle w:val="ConsPlusNormal"/>
            </w:pPr>
          </w:p>
        </w:tc>
        <w:tc>
          <w:tcPr>
            <w:tcW w:w="510" w:type="dxa"/>
            <w:tcBorders>
              <w:bottom w:val="nil"/>
            </w:tcBorders>
          </w:tcPr>
          <w:p w:rsidR="00541FFF" w:rsidRDefault="00541FFF">
            <w:pPr>
              <w:pStyle w:val="ConsPlusNormal"/>
            </w:pPr>
          </w:p>
        </w:tc>
        <w:tc>
          <w:tcPr>
            <w:tcW w:w="510" w:type="dxa"/>
            <w:tcBorders>
              <w:bottom w:val="nil"/>
            </w:tcBorders>
          </w:tcPr>
          <w:p w:rsidR="00541FFF" w:rsidRDefault="00541FFF">
            <w:pPr>
              <w:pStyle w:val="ConsPlusNormal"/>
            </w:pPr>
          </w:p>
        </w:tc>
        <w:tc>
          <w:tcPr>
            <w:tcW w:w="510" w:type="dxa"/>
            <w:tcBorders>
              <w:bottom w:val="nil"/>
            </w:tcBorders>
          </w:tcPr>
          <w:p w:rsidR="00541FFF" w:rsidRDefault="00541FFF">
            <w:pPr>
              <w:pStyle w:val="ConsPlusNormal"/>
            </w:pPr>
          </w:p>
        </w:tc>
        <w:tc>
          <w:tcPr>
            <w:tcW w:w="1134" w:type="dxa"/>
            <w:tcBorders>
              <w:bottom w:val="nil"/>
            </w:tcBorders>
          </w:tcPr>
          <w:p w:rsidR="00541FFF" w:rsidRDefault="00541FFF">
            <w:pPr>
              <w:pStyle w:val="ConsPlusNormal"/>
              <w:jc w:val="center"/>
            </w:pPr>
            <w:r>
              <w:t>-</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417" w:type="dxa"/>
            <w:tcBorders>
              <w:bottom w:val="nil"/>
            </w:tcBorders>
          </w:tcPr>
          <w:p w:rsidR="00541FFF" w:rsidRDefault="00541FFF">
            <w:pPr>
              <w:pStyle w:val="ConsPlusNormal"/>
              <w:jc w:val="center"/>
            </w:pPr>
            <w:r>
              <w:t>5 000 000,0</w:t>
            </w:r>
          </w:p>
        </w:tc>
        <w:tc>
          <w:tcPr>
            <w:tcW w:w="1133" w:type="dxa"/>
            <w:vMerge/>
            <w:tcBorders>
              <w:bottom w:val="nil"/>
            </w:tcBorders>
          </w:tcPr>
          <w:p w:rsidR="00541FFF" w:rsidRDefault="00541FFF"/>
        </w:tc>
        <w:tc>
          <w:tcPr>
            <w:tcW w:w="2834" w:type="dxa"/>
            <w:vMerge/>
            <w:tcBorders>
              <w:bottom w:val="nil"/>
            </w:tcBorders>
          </w:tcPr>
          <w:p w:rsidR="00541FFF" w:rsidRDefault="00541FFF"/>
        </w:tc>
      </w:tr>
      <w:tr w:rsidR="00541FFF">
        <w:tblPrEx>
          <w:tblBorders>
            <w:insideH w:val="nil"/>
          </w:tblBorders>
        </w:tblPrEx>
        <w:tc>
          <w:tcPr>
            <w:tcW w:w="25675" w:type="dxa"/>
            <w:gridSpan w:val="20"/>
            <w:tcBorders>
              <w:top w:val="nil"/>
            </w:tcBorders>
          </w:tcPr>
          <w:p w:rsidR="00541FFF" w:rsidRDefault="00541FFF">
            <w:pPr>
              <w:pStyle w:val="ConsPlusNormal"/>
              <w:jc w:val="both"/>
            </w:pPr>
            <w:r>
              <w:t xml:space="preserve">(в ред. </w:t>
            </w:r>
            <w:hyperlink r:id="rId482" w:history="1">
              <w:r>
                <w:rPr>
                  <w:color w:val="0000FF"/>
                </w:rPr>
                <w:t>постановления</w:t>
              </w:r>
            </w:hyperlink>
            <w:r>
              <w:t xml:space="preserve"> Правительства Новосибирской области от 22.06.2021 N 229-п)</w:t>
            </w:r>
          </w:p>
        </w:tc>
      </w:tr>
    </w:tbl>
    <w:p w:rsidR="00541FFF" w:rsidRDefault="00541FFF">
      <w:pPr>
        <w:sectPr w:rsidR="00541FFF">
          <w:pgSz w:w="16838" w:h="11905" w:orient="landscape"/>
          <w:pgMar w:top="1701" w:right="1134" w:bottom="850" w:left="1134" w:header="0" w:footer="0" w:gutter="0"/>
          <w:cols w:space="720"/>
        </w:sectPr>
      </w:pPr>
    </w:p>
    <w:p w:rsidR="00541FFF" w:rsidRDefault="00541FFF">
      <w:pPr>
        <w:pStyle w:val="ConsPlusNormal"/>
        <w:ind w:firstLine="540"/>
        <w:jc w:val="both"/>
      </w:pPr>
    </w:p>
    <w:p w:rsidR="00541FFF" w:rsidRDefault="00541FFF">
      <w:pPr>
        <w:pStyle w:val="ConsPlusNormal"/>
        <w:ind w:firstLine="540"/>
        <w:jc w:val="both"/>
      </w:pPr>
      <w:r>
        <w:t>Применяемые сокращения:</w:t>
      </w:r>
    </w:p>
    <w:p w:rsidR="00541FFF" w:rsidRDefault="00541FFF">
      <w:pPr>
        <w:pStyle w:val="ConsPlusNormal"/>
        <w:spacing w:before="220"/>
        <w:ind w:firstLine="540"/>
        <w:jc w:val="both"/>
      </w:pPr>
      <w:r>
        <w:t>Академпарк - акционерное общество "Технопарк Новосибирского Академгородка";</w:t>
      </w:r>
    </w:p>
    <w:p w:rsidR="00541FFF" w:rsidRDefault="00541FFF">
      <w:pPr>
        <w:pStyle w:val="ConsPlusNormal"/>
        <w:spacing w:before="220"/>
        <w:ind w:firstLine="540"/>
        <w:jc w:val="both"/>
      </w:pPr>
      <w:r>
        <w:t>АО "АИР" - акционерное общество "Агентство инвестиционного развития Новосибирской области";</w:t>
      </w:r>
    </w:p>
    <w:p w:rsidR="00541FFF" w:rsidRDefault="00541FFF">
      <w:pPr>
        <w:pStyle w:val="ConsPlusNormal"/>
        <w:spacing w:before="220"/>
        <w:ind w:firstLine="540"/>
        <w:jc w:val="both"/>
      </w:pPr>
      <w:r>
        <w:t>АО "УК "ПЛП" - акционерное общество "Управляющая компания "Промышленно-логистический парк";</w:t>
      </w:r>
    </w:p>
    <w:p w:rsidR="00541FFF" w:rsidRDefault="00541FFF">
      <w:pPr>
        <w:pStyle w:val="ConsPlusNormal"/>
        <w:spacing w:before="220"/>
        <w:ind w:firstLine="540"/>
        <w:jc w:val="both"/>
      </w:pPr>
      <w:r>
        <w:t>АРИС - государственное автономное учреждение Новосибирской области "Агентство формирования инновационных проектов "АРИС";</w:t>
      </w:r>
    </w:p>
    <w:p w:rsidR="00541FFF" w:rsidRDefault="00541FFF">
      <w:pPr>
        <w:pStyle w:val="ConsPlusNormal"/>
        <w:spacing w:before="220"/>
        <w:ind w:firstLine="540"/>
        <w:jc w:val="both"/>
      </w:pPr>
      <w:r>
        <w:t>ГАУ НСО "Новосибирский областной фонд поддержки науки и инновационной деятельности" - государственное автономное учреждение Новосибирской области "Новосибирский областной фонд поддержки науки и инновационной деятельности";</w:t>
      </w:r>
    </w:p>
    <w:p w:rsidR="00541FFF" w:rsidRDefault="00541FFF">
      <w:pPr>
        <w:pStyle w:val="ConsPlusNormal"/>
        <w:spacing w:before="220"/>
        <w:ind w:firstLine="540"/>
        <w:jc w:val="both"/>
      </w:pPr>
      <w:r>
        <w:t>ГКУ НСО "ЦРР" - государственное казенное учреждение Новосибирской области "Центр регионального развития", являющееся центром кластерного развития Новосибирской области;</w:t>
      </w:r>
    </w:p>
    <w:p w:rsidR="00541FFF" w:rsidRDefault="00541FFF">
      <w:pPr>
        <w:pStyle w:val="ConsPlusNormal"/>
        <w:spacing w:before="220"/>
        <w:ind w:firstLine="540"/>
        <w:jc w:val="both"/>
      </w:pPr>
      <w:r>
        <w:t>ДОУиГГС -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41FFF" w:rsidRDefault="00541FFF">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541FFF" w:rsidRDefault="00541FFF">
      <w:pPr>
        <w:pStyle w:val="ConsPlusNormal"/>
        <w:spacing w:before="220"/>
        <w:ind w:firstLine="540"/>
        <w:jc w:val="both"/>
      </w:pPr>
      <w:r>
        <w:t>Минобразования НСО - министерство образования Новосибирской области;</w:t>
      </w:r>
    </w:p>
    <w:p w:rsidR="00541FFF" w:rsidRDefault="00541FFF">
      <w:pPr>
        <w:pStyle w:val="ConsPlusNormal"/>
        <w:spacing w:before="220"/>
        <w:ind w:firstLine="540"/>
        <w:jc w:val="both"/>
      </w:pPr>
      <w:r>
        <w:t>Минсельхоз НСО - министерство сельского хозяйства Новосибирской области;</w:t>
      </w:r>
    </w:p>
    <w:p w:rsidR="00541FFF" w:rsidRDefault="00541FFF">
      <w:pPr>
        <w:pStyle w:val="ConsPlusNormal"/>
        <w:spacing w:before="220"/>
        <w:ind w:firstLine="540"/>
        <w:jc w:val="both"/>
      </w:pPr>
      <w:r>
        <w:t>Минтранс НСО - министерство транспорта и дорожного хозяйства Новосибирской области;</w:t>
      </w:r>
    </w:p>
    <w:p w:rsidR="00541FFF" w:rsidRDefault="00541FFF">
      <w:pPr>
        <w:pStyle w:val="ConsPlusNormal"/>
        <w:spacing w:before="220"/>
        <w:ind w:firstLine="540"/>
        <w:jc w:val="both"/>
      </w:pPr>
      <w:r>
        <w:t>МНиИП НСО - министерство науки и инновационной политики Новосибирской области;</w:t>
      </w:r>
    </w:p>
    <w:p w:rsidR="00541FFF" w:rsidRDefault="00541FFF">
      <w:pPr>
        <w:pStyle w:val="ConsPlusNormal"/>
        <w:spacing w:before="220"/>
        <w:ind w:firstLine="540"/>
        <w:jc w:val="both"/>
      </w:pPr>
      <w:r>
        <w:t>МЭР НСО - министерство экономического развития Новосибирской области;</w:t>
      </w:r>
    </w:p>
    <w:p w:rsidR="00541FFF" w:rsidRDefault="00541FFF">
      <w:pPr>
        <w:pStyle w:val="ConsPlusNormal"/>
        <w:spacing w:before="220"/>
        <w:ind w:firstLine="540"/>
        <w:jc w:val="both"/>
      </w:pPr>
      <w:r>
        <w:t>НО "Фонд содействия развитию венчурных инвестиций в малые предприятия в научно-технической сфере Новосибирской области" - некоммерческая организация "Фонд содействия развитию венчурных инвестиций в малые предприятия в научно-технической сфере Новосибирской области";</w:t>
      </w:r>
    </w:p>
    <w:p w:rsidR="00541FFF" w:rsidRDefault="00541FFF">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541FFF" w:rsidRDefault="00541FFF">
      <w:pPr>
        <w:pStyle w:val="ConsPlusNormal"/>
        <w:spacing w:before="220"/>
        <w:ind w:firstLine="540"/>
        <w:jc w:val="both"/>
      </w:pPr>
      <w:r>
        <w:t>ОМСУ НСО - органы местного самоуправления муниципальных образований Новосибирской области;</w:t>
      </w:r>
    </w:p>
    <w:p w:rsidR="00541FFF" w:rsidRDefault="00541FFF">
      <w:pPr>
        <w:pStyle w:val="ConsPlusNormal"/>
        <w:spacing w:before="220"/>
        <w:ind w:firstLine="540"/>
        <w:jc w:val="both"/>
      </w:pPr>
      <w:r>
        <w:t>ООО "УК "РОСНАНО" - общество с ограниченной ответственностью "Управляющая компания "РОСНАНО";</w:t>
      </w:r>
    </w:p>
    <w:p w:rsidR="00541FFF" w:rsidRDefault="00541FFF">
      <w:pPr>
        <w:pStyle w:val="ConsPlusNormal"/>
        <w:spacing w:before="220"/>
        <w:ind w:firstLine="540"/>
        <w:jc w:val="both"/>
      </w:pPr>
      <w:r>
        <w:t>РФФИ - федеральное государственное бюджетное учреждение "Российский фонд фундаментальных исследований";</w:t>
      </w:r>
    </w:p>
    <w:p w:rsidR="00541FFF" w:rsidRDefault="00541FFF">
      <w:pPr>
        <w:pStyle w:val="ConsPlusNormal"/>
        <w:spacing w:before="220"/>
        <w:ind w:firstLine="540"/>
        <w:jc w:val="both"/>
      </w:pPr>
      <w:r>
        <w:t>СО Субкластеров - специализированные организации кластеров.</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3</w:t>
      </w:r>
    </w:p>
    <w:p w:rsidR="00541FFF" w:rsidRDefault="00541FFF">
      <w:pPr>
        <w:pStyle w:val="ConsPlusNormal"/>
        <w:jc w:val="right"/>
      </w:pPr>
      <w:r>
        <w:t>к государственной программе</w:t>
      </w:r>
    </w:p>
    <w:p w:rsidR="00541FFF" w:rsidRDefault="00541FFF">
      <w:pPr>
        <w:pStyle w:val="ConsPlusNormal"/>
        <w:jc w:val="right"/>
      </w:pPr>
      <w:r>
        <w:t>Новосибирской области "Стимулирование</w:t>
      </w:r>
    </w:p>
    <w:p w:rsidR="00541FFF" w:rsidRDefault="00541FFF">
      <w:pPr>
        <w:pStyle w:val="ConsPlusNormal"/>
        <w:jc w:val="right"/>
      </w:pPr>
      <w:r>
        <w:t>инвестиционной активности</w:t>
      </w:r>
    </w:p>
    <w:p w:rsidR="00541FFF" w:rsidRDefault="00541FFF">
      <w:pPr>
        <w:pStyle w:val="ConsPlusNormal"/>
        <w:jc w:val="right"/>
      </w:pPr>
      <w:r>
        <w:t>в Новосибирской области"</w:t>
      </w:r>
    </w:p>
    <w:p w:rsidR="00541FFF" w:rsidRDefault="00541FFF">
      <w:pPr>
        <w:pStyle w:val="ConsPlusNormal"/>
        <w:ind w:firstLine="540"/>
        <w:jc w:val="both"/>
      </w:pPr>
    </w:p>
    <w:p w:rsidR="00541FFF" w:rsidRDefault="00541FFF">
      <w:pPr>
        <w:pStyle w:val="ConsPlusTitle"/>
        <w:jc w:val="center"/>
      </w:pPr>
      <w:bookmarkStart w:id="5" w:name="P4438"/>
      <w:bookmarkEnd w:id="5"/>
      <w:r>
        <w:t>СВОДНЫЕ ФИНАНСОВЫЕ ЗАТРАТЫ И НАЛОГОВЫЕ РАСХОДЫ</w:t>
      </w:r>
    </w:p>
    <w:p w:rsidR="00541FFF" w:rsidRDefault="00541FFF">
      <w:pPr>
        <w:pStyle w:val="ConsPlusTitle"/>
        <w:jc w:val="center"/>
      </w:pPr>
      <w:r>
        <w:t>государственной программы Новосибирской области</w:t>
      </w:r>
    </w:p>
    <w:p w:rsidR="00541FFF" w:rsidRDefault="00541FFF">
      <w:pPr>
        <w:pStyle w:val="ConsPlusTitle"/>
        <w:jc w:val="center"/>
      </w:pPr>
      <w:r>
        <w:t>"Стимулирование инвестиционной активности</w:t>
      </w:r>
    </w:p>
    <w:p w:rsidR="00541FFF" w:rsidRDefault="00541FFF">
      <w:pPr>
        <w:pStyle w:val="ConsPlusTitle"/>
        <w:jc w:val="center"/>
      </w:pPr>
      <w:r>
        <w:t>в Новосибирской области"</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 xml:space="preserve">(в ред. </w:t>
            </w:r>
            <w:hyperlink r:id="rId483" w:history="1">
              <w:r>
                <w:rPr>
                  <w:color w:val="0000FF"/>
                </w:rPr>
                <w:t>постановления</w:t>
              </w:r>
            </w:hyperlink>
            <w:r>
              <w:rPr>
                <w:color w:val="392C69"/>
              </w:rPr>
              <w:t xml:space="preserve"> Правительства Новосибирской области</w:t>
            </w:r>
          </w:p>
          <w:p w:rsidR="00541FFF" w:rsidRDefault="00541FFF">
            <w:pPr>
              <w:pStyle w:val="ConsPlusNormal"/>
              <w:jc w:val="center"/>
            </w:pPr>
            <w:r>
              <w:rPr>
                <w:color w:val="392C69"/>
              </w:rPr>
              <w:t>от 22.06.2021 N 229-п)</w:t>
            </w:r>
          </w:p>
        </w:tc>
      </w:tr>
    </w:tbl>
    <w:p w:rsidR="00541FFF" w:rsidRDefault="00541FFF">
      <w:pPr>
        <w:pStyle w:val="ConsPlusNormal"/>
        <w:ind w:firstLine="540"/>
        <w:jc w:val="both"/>
      </w:pPr>
    </w:p>
    <w:p w:rsidR="00541FFF" w:rsidRDefault="00541FFF">
      <w:pPr>
        <w:sectPr w:rsidR="00541FF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74"/>
        <w:gridCol w:w="1360"/>
        <w:gridCol w:w="1360"/>
        <w:gridCol w:w="1360"/>
        <w:gridCol w:w="1360"/>
        <w:gridCol w:w="1360"/>
        <w:gridCol w:w="1360"/>
        <w:gridCol w:w="1360"/>
        <w:gridCol w:w="1360"/>
        <w:gridCol w:w="1360"/>
        <w:gridCol w:w="1360"/>
        <w:gridCol w:w="1360"/>
        <w:gridCol w:w="1360"/>
        <w:gridCol w:w="1360"/>
        <w:gridCol w:w="1360"/>
        <w:gridCol w:w="1360"/>
        <w:gridCol w:w="1360"/>
        <w:gridCol w:w="850"/>
      </w:tblGrid>
      <w:tr w:rsidR="00541FFF">
        <w:tc>
          <w:tcPr>
            <w:tcW w:w="1587" w:type="dxa"/>
            <w:vMerge w:val="restart"/>
          </w:tcPr>
          <w:p w:rsidR="00541FFF" w:rsidRDefault="00541FFF">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23234" w:type="dxa"/>
            <w:gridSpan w:val="17"/>
          </w:tcPr>
          <w:p w:rsidR="00541FFF" w:rsidRDefault="00541FFF">
            <w:pPr>
              <w:pStyle w:val="ConsPlusNormal"/>
              <w:jc w:val="center"/>
            </w:pPr>
            <w:r>
              <w:t>Ресурсное обеспечение</w:t>
            </w:r>
          </w:p>
        </w:tc>
        <w:tc>
          <w:tcPr>
            <w:tcW w:w="850" w:type="dxa"/>
            <w:vMerge w:val="restart"/>
          </w:tcPr>
          <w:p w:rsidR="00541FFF" w:rsidRDefault="00541FFF">
            <w:pPr>
              <w:pStyle w:val="ConsPlusNormal"/>
              <w:jc w:val="center"/>
            </w:pPr>
            <w:r>
              <w:t>Примечание</w:t>
            </w:r>
          </w:p>
        </w:tc>
      </w:tr>
      <w:tr w:rsidR="00541FFF">
        <w:tc>
          <w:tcPr>
            <w:tcW w:w="1587" w:type="dxa"/>
            <w:vMerge/>
          </w:tcPr>
          <w:p w:rsidR="00541FFF" w:rsidRDefault="00541FFF"/>
        </w:tc>
        <w:tc>
          <w:tcPr>
            <w:tcW w:w="1474" w:type="dxa"/>
            <w:vMerge w:val="restart"/>
          </w:tcPr>
          <w:p w:rsidR="00541FFF" w:rsidRDefault="00541FFF">
            <w:pPr>
              <w:pStyle w:val="ConsPlusNormal"/>
              <w:jc w:val="center"/>
            </w:pPr>
            <w:r>
              <w:t>всего</w:t>
            </w:r>
          </w:p>
        </w:tc>
        <w:tc>
          <w:tcPr>
            <w:tcW w:w="21760" w:type="dxa"/>
            <w:gridSpan w:val="16"/>
          </w:tcPr>
          <w:p w:rsidR="00541FFF" w:rsidRDefault="00541FFF">
            <w:pPr>
              <w:pStyle w:val="ConsPlusNormal"/>
              <w:jc w:val="center"/>
            </w:pPr>
            <w:r>
              <w:t>по годам реализации, тыс. руб.</w:t>
            </w:r>
          </w:p>
        </w:tc>
        <w:tc>
          <w:tcPr>
            <w:tcW w:w="850" w:type="dxa"/>
            <w:vMerge/>
          </w:tcPr>
          <w:p w:rsidR="00541FFF" w:rsidRDefault="00541FFF"/>
        </w:tc>
      </w:tr>
      <w:tr w:rsidR="00541FFF">
        <w:tc>
          <w:tcPr>
            <w:tcW w:w="1587" w:type="dxa"/>
            <w:vMerge/>
          </w:tcPr>
          <w:p w:rsidR="00541FFF" w:rsidRDefault="00541FFF"/>
        </w:tc>
        <w:tc>
          <w:tcPr>
            <w:tcW w:w="1474" w:type="dxa"/>
            <w:vMerge/>
          </w:tcPr>
          <w:p w:rsidR="00541FFF" w:rsidRDefault="00541FFF"/>
        </w:tc>
        <w:tc>
          <w:tcPr>
            <w:tcW w:w="1360" w:type="dxa"/>
          </w:tcPr>
          <w:p w:rsidR="00541FFF" w:rsidRDefault="00541FFF">
            <w:pPr>
              <w:pStyle w:val="ConsPlusNormal"/>
              <w:jc w:val="center"/>
            </w:pPr>
            <w:r>
              <w:t>2015</w:t>
            </w:r>
          </w:p>
        </w:tc>
        <w:tc>
          <w:tcPr>
            <w:tcW w:w="1360" w:type="dxa"/>
          </w:tcPr>
          <w:p w:rsidR="00541FFF" w:rsidRDefault="00541FFF">
            <w:pPr>
              <w:pStyle w:val="ConsPlusNormal"/>
              <w:jc w:val="center"/>
            </w:pPr>
            <w:r>
              <w:t>2016</w:t>
            </w:r>
          </w:p>
        </w:tc>
        <w:tc>
          <w:tcPr>
            <w:tcW w:w="1360" w:type="dxa"/>
          </w:tcPr>
          <w:p w:rsidR="00541FFF" w:rsidRDefault="00541FFF">
            <w:pPr>
              <w:pStyle w:val="ConsPlusNormal"/>
              <w:jc w:val="center"/>
            </w:pPr>
            <w:r>
              <w:t>2017</w:t>
            </w:r>
          </w:p>
        </w:tc>
        <w:tc>
          <w:tcPr>
            <w:tcW w:w="1360" w:type="dxa"/>
          </w:tcPr>
          <w:p w:rsidR="00541FFF" w:rsidRDefault="00541FFF">
            <w:pPr>
              <w:pStyle w:val="ConsPlusNormal"/>
              <w:jc w:val="center"/>
            </w:pPr>
            <w:r>
              <w:t>2018</w:t>
            </w:r>
          </w:p>
        </w:tc>
        <w:tc>
          <w:tcPr>
            <w:tcW w:w="1360" w:type="dxa"/>
          </w:tcPr>
          <w:p w:rsidR="00541FFF" w:rsidRDefault="00541FFF">
            <w:pPr>
              <w:pStyle w:val="ConsPlusNormal"/>
              <w:jc w:val="center"/>
            </w:pPr>
            <w:r>
              <w:t>2019</w:t>
            </w:r>
          </w:p>
        </w:tc>
        <w:tc>
          <w:tcPr>
            <w:tcW w:w="1360" w:type="dxa"/>
          </w:tcPr>
          <w:p w:rsidR="00541FFF" w:rsidRDefault="00541FFF">
            <w:pPr>
              <w:pStyle w:val="ConsPlusNormal"/>
              <w:jc w:val="center"/>
            </w:pPr>
            <w:r>
              <w:t>2020</w:t>
            </w:r>
          </w:p>
        </w:tc>
        <w:tc>
          <w:tcPr>
            <w:tcW w:w="1360" w:type="dxa"/>
          </w:tcPr>
          <w:p w:rsidR="00541FFF" w:rsidRDefault="00541FFF">
            <w:pPr>
              <w:pStyle w:val="ConsPlusNormal"/>
              <w:jc w:val="center"/>
            </w:pPr>
            <w:r>
              <w:t>2021</w:t>
            </w:r>
          </w:p>
        </w:tc>
        <w:tc>
          <w:tcPr>
            <w:tcW w:w="1360" w:type="dxa"/>
          </w:tcPr>
          <w:p w:rsidR="00541FFF" w:rsidRDefault="00541FFF">
            <w:pPr>
              <w:pStyle w:val="ConsPlusNormal"/>
              <w:jc w:val="center"/>
            </w:pPr>
            <w:r>
              <w:t>2022</w:t>
            </w:r>
          </w:p>
        </w:tc>
        <w:tc>
          <w:tcPr>
            <w:tcW w:w="1360" w:type="dxa"/>
          </w:tcPr>
          <w:p w:rsidR="00541FFF" w:rsidRDefault="00541FFF">
            <w:pPr>
              <w:pStyle w:val="ConsPlusNormal"/>
              <w:jc w:val="center"/>
            </w:pPr>
            <w:r>
              <w:t>2023</w:t>
            </w:r>
          </w:p>
        </w:tc>
        <w:tc>
          <w:tcPr>
            <w:tcW w:w="1360" w:type="dxa"/>
          </w:tcPr>
          <w:p w:rsidR="00541FFF" w:rsidRDefault="00541FFF">
            <w:pPr>
              <w:pStyle w:val="ConsPlusNormal"/>
              <w:jc w:val="center"/>
            </w:pPr>
            <w:r>
              <w:t>2024</w:t>
            </w:r>
          </w:p>
        </w:tc>
        <w:tc>
          <w:tcPr>
            <w:tcW w:w="1360" w:type="dxa"/>
          </w:tcPr>
          <w:p w:rsidR="00541FFF" w:rsidRDefault="00541FFF">
            <w:pPr>
              <w:pStyle w:val="ConsPlusNormal"/>
              <w:jc w:val="center"/>
            </w:pPr>
            <w:r>
              <w:t>2025</w:t>
            </w:r>
          </w:p>
        </w:tc>
        <w:tc>
          <w:tcPr>
            <w:tcW w:w="1360" w:type="dxa"/>
          </w:tcPr>
          <w:p w:rsidR="00541FFF" w:rsidRDefault="00541FFF">
            <w:pPr>
              <w:pStyle w:val="ConsPlusNormal"/>
              <w:jc w:val="center"/>
            </w:pPr>
            <w:r>
              <w:t>2026</w:t>
            </w:r>
          </w:p>
        </w:tc>
        <w:tc>
          <w:tcPr>
            <w:tcW w:w="1360" w:type="dxa"/>
          </w:tcPr>
          <w:p w:rsidR="00541FFF" w:rsidRDefault="00541FFF">
            <w:pPr>
              <w:pStyle w:val="ConsPlusNormal"/>
              <w:jc w:val="center"/>
            </w:pPr>
            <w:r>
              <w:t>2027</w:t>
            </w:r>
          </w:p>
        </w:tc>
        <w:tc>
          <w:tcPr>
            <w:tcW w:w="1360" w:type="dxa"/>
          </w:tcPr>
          <w:p w:rsidR="00541FFF" w:rsidRDefault="00541FFF">
            <w:pPr>
              <w:pStyle w:val="ConsPlusNormal"/>
              <w:jc w:val="center"/>
            </w:pPr>
            <w:r>
              <w:t>2028</w:t>
            </w:r>
          </w:p>
        </w:tc>
        <w:tc>
          <w:tcPr>
            <w:tcW w:w="1360" w:type="dxa"/>
          </w:tcPr>
          <w:p w:rsidR="00541FFF" w:rsidRDefault="00541FFF">
            <w:pPr>
              <w:pStyle w:val="ConsPlusNormal"/>
              <w:jc w:val="center"/>
            </w:pPr>
            <w:r>
              <w:t>2029</w:t>
            </w:r>
          </w:p>
        </w:tc>
        <w:tc>
          <w:tcPr>
            <w:tcW w:w="1360" w:type="dxa"/>
          </w:tcPr>
          <w:p w:rsidR="00541FFF" w:rsidRDefault="00541FFF">
            <w:pPr>
              <w:pStyle w:val="ConsPlusNormal"/>
              <w:jc w:val="center"/>
            </w:pPr>
            <w:r>
              <w:t>2030</w:t>
            </w:r>
          </w:p>
        </w:tc>
        <w:tc>
          <w:tcPr>
            <w:tcW w:w="850" w:type="dxa"/>
            <w:vMerge/>
          </w:tcPr>
          <w:p w:rsidR="00541FFF" w:rsidRDefault="00541FFF"/>
        </w:tc>
      </w:tr>
      <w:tr w:rsidR="00541FFF">
        <w:tc>
          <w:tcPr>
            <w:tcW w:w="1587" w:type="dxa"/>
          </w:tcPr>
          <w:p w:rsidR="00541FFF" w:rsidRDefault="00541FFF">
            <w:pPr>
              <w:pStyle w:val="ConsPlusNormal"/>
              <w:jc w:val="center"/>
            </w:pPr>
            <w:r>
              <w:t>1</w:t>
            </w:r>
          </w:p>
        </w:tc>
        <w:tc>
          <w:tcPr>
            <w:tcW w:w="1474" w:type="dxa"/>
          </w:tcPr>
          <w:p w:rsidR="00541FFF" w:rsidRDefault="00541FFF">
            <w:pPr>
              <w:pStyle w:val="ConsPlusNormal"/>
              <w:jc w:val="center"/>
            </w:pPr>
            <w:r>
              <w:t>2</w:t>
            </w:r>
          </w:p>
        </w:tc>
        <w:tc>
          <w:tcPr>
            <w:tcW w:w="1360" w:type="dxa"/>
          </w:tcPr>
          <w:p w:rsidR="00541FFF" w:rsidRDefault="00541FFF">
            <w:pPr>
              <w:pStyle w:val="ConsPlusNormal"/>
              <w:jc w:val="center"/>
            </w:pPr>
            <w:r>
              <w:t>3</w:t>
            </w:r>
          </w:p>
        </w:tc>
        <w:tc>
          <w:tcPr>
            <w:tcW w:w="1360" w:type="dxa"/>
          </w:tcPr>
          <w:p w:rsidR="00541FFF" w:rsidRDefault="00541FFF">
            <w:pPr>
              <w:pStyle w:val="ConsPlusNormal"/>
              <w:jc w:val="center"/>
            </w:pPr>
            <w:r>
              <w:t>4</w:t>
            </w:r>
          </w:p>
        </w:tc>
        <w:tc>
          <w:tcPr>
            <w:tcW w:w="1360" w:type="dxa"/>
          </w:tcPr>
          <w:p w:rsidR="00541FFF" w:rsidRDefault="00541FFF">
            <w:pPr>
              <w:pStyle w:val="ConsPlusNormal"/>
              <w:jc w:val="center"/>
            </w:pPr>
            <w:r>
              <w:t>5</w:t>
            </w:r>
          </w:p>
        </w:tc>
        <w:tc>
          <w:tcPr>
            <w:tcW w:w="1360" w:type="dxa"/>
          </w:tcPr>
          <w:p w:rsidR="00541FFF" w:rsidRDefault="00541FFF">
            <w:pPr>
              <w:pStyle w:val="ConsPlusNormal"/>
              <w:jc w:val="center"/>
            </w:pPr>
            <w:r>
              <w:t>6</w:t>
            </w:r>
          </w:p>
        </w:tc>
        <w:tc>
          <w:tcPr>
            <w:tcW w:w="1360" w:type="dxa"/>
          </w:tcPr>
          <w:p w:rsidR="00541FFF" w:rsidRDefault="00541FFF">
            <w:pPr>
              <w:pStyle w:val="ConsPlusNormal"/>
              <w:jc w:val="center"/>
            </w:pPr>
            <w:r>
              <w:t>7</w:t>
            </w:r>
          </w:p>
        </w:tc>
        <w:tc>
          <w:tcPr>
            <w:tcW w:w="1360" w:type="dxa"/>
          </w:tcPr>
          <w:p w:rsidR="00541FFF" w:rsidRDefault="00541FFF">
            <w:pPr>
              <w:pStyle w:val="ConsPlusNormal"/>
              <w:jc w:val="center"/>
            </w:pPr>
            <w:r>
              <w:t>8</w:t>
            </w:r>
          </w:p>
        </w:tc>
        <w:tc>
          <w:tcPr>
            <w:tcW w:w="1360" w:type="dxa"/>
          </w:tcPr>
          <w:p w:rsidR="00541FFF" w:rsidRDefault="00541FFF">
            <w:pPr>
              <w:pStyle w:val="ConsPlusNormal"/>
              <w:jc w:val="center"/>
            </w:pPr>
            <w:r>
              <w:t>9</w:t>
            </w:r>
          </w:p>
        </w:tc>
        <w:tc>
          <w:tcPr>
            <w:tcW w:w="1360" w:type="dxa"/>
          </w:tcPr>
          <w:p w:rsidR="00541FFF" w:rsidRDefault="00541FFF">
            <w:pPr>
              <w:pStyle w:val="ConsPlusNormal"/>
              <w:jc w:val="center"/>
            </w:pPr>
            <w:r>
              <w:t>10</w:t>
            </w:r>
          </w:p>
        </w:tc>
        <w:tc>
          <w:tcPr>
            <w:tcW w:w="1360" w:type="dxa"/>
          </w:tcPr>
          <w:p w:rsidR="00541FFF" w:rsidRDefault="00541FFF">
            <w:pPr>
              <w:pStyle w:val="ConsPlusNormal"/>
              <w:jc w:val="center"/>
            </w:pPr>
            <w:r>
              <w:t>11</w:t>
            </w:r>
          </w:p>
        </w:tc>
        <w:tc>
          <w:tcPr>
            <w:tcW w:w="1360" w:type="dxa"/>
          </w:tcPr>
          <w:p w:rsidR="00541FFF" w:rsidRDefault="00541FFF">
            <w:pPr>
              <w:pStyle w:val="ConsPlusNormal"/>
              <w:jc w:val="center"/>
            </w:pPr>
            <w:r>
              <w:t>12</w:t>
            </w:r>
          </w:p>
        </w:tc>
        <w:tc>
          <w:tcPr>
            <w:tcW w:w="1360" w:type="dxa"/>
          </w:tcPr>
          <w:p w:rsidR="00541FFF" w:rsidRDefault="00541FFF">
            <w:pPr>
              <w:pStyle w:val="ConsPlusNormal"/>
              <w:jc w:val="center"/>
            </w:pPr>
            <w:r>
              <w:t>13</w:t>
            </w:r>
          </w:p>
        </w:tc>
        <w:tc>
          <w:tcPr>
            <w:tcW w:w="1360" w:type="dxa"/>
          </w:tcPr>
          <w:p w:rsidR="00541FFF" w:rsidRDefault="00541FFF">
            <w:pPr>
              <w:pStyle w:val="ConsPlusNormal"/>
              <w:jc w:val="center"/>
            </w:pPr>
            <w:r>
              <w:t>14</w:t>
            </w:r>
          </w:p>
        </w:tc>
        <w:tc>
          <w:tcPr>
            <w:tcW w:w="1360" w:type="dxa"/>
          </w:tcPr>
          <w:p w:rsidR="00541FFF" w:rsidRDefault="00541FFF">
            <w:pPr>
              <w:pStyle w:val="ConsPlusNormal"/>
              <w:jc w:val="center"/>
            </w:pPr>
            <w:r>
              <w:t>15</w:t>
            </w:r>
          </w:p>
        </w:tc>
        <w:tc>
          <w:tcPr>
            <w:tcW w:w="1360" w:type="dxa"/>
          </w:tcPr>
          <w:p w:rsidR="00541FFF" w:rsidRDefault="00541FFF">
            <w:pPr>
              <w:pStyle w:val="ConsPlusNormal"/>
              <w:jc w:val="center"/>
            </w:pPr>
            <w:r>
              <w:t>16</w:t>
            </w:r>
          </w:p>
        </w:tc>
        <w:tc>
          <w:tcPr>
            <w:tcW w:w="1360" w:type="dxa"/>
          </w:tcPr>
          <w:p w:rsidR="00541FFF" w:rsidRDefault="00541FFF">
            <w:pPr>
              <w:pStyle w:val="ConsPlusNormal"/>
              <w:jc w:val="center"/>
            </w:pPr>
            <w:r>
              <w:t>17</w:t>
            </w:r>
          </w:p>
        </w:tc>
        <w:tc>
          <w:tcPr>
            <w:tcW w:w="1360" w:type="dxa"/>
          </w:tcPr>
          <w:p w:rsidR="00541FFF" w:rsidRDefault="00541FFF">
            <w:pPr>
              <w:pStyle w:val="ConsPlusNormal"/>
              <w:jc w:val="center"/>
            </w:pPr>
            <w:r>
              <w:t>18</w:t>
            </w:r>
          </w:p>
        </w:tc>
        <w:tc>
          <w:tcPr>
            <w:tcW w:w="850" w:type="dxa"/>
          </w:tcPr>
          <w:p w:rsidR="00541FFF" w:rsidRDefault="00541FFF">
            <w:pPr>
              <w:pStyle w:val="ConsPlusNormal"/>
              <w:jc w:val="center"/>
            </w:pPr>
            <w:r>
              <w:t>19</w:t>
            </w:r>
          </w:p>
        </w:tc>
      </w:tr>
      <w:tr w:rsidR="00541FFF">
        <w:tc>
          <w:tcPr>
            <w:tcW w:w="25671" w:type="dxa"/>
            <w:gridSpan w:val="19"/>
          </w:tcPr>
          <w:p w:rsidR="00541FFF" w:rsidRDefault="00541FFF">
            <w:pPr>
              <w:pStyle w:val="ConsPlusNormal"/>
              <w:jc w:val="center"/>
              <w:outlineLvl w:val="2"/>
            </w:pPr>
            <w:r>
              <w:t>Министерство экономического развития Новосибирской области</w:t>
            </w:r>
          </w:p>
        </w:tc>
      </w:tr>
      <w:tr w:rsidR="00541FFF">
        <w:tc>
          <w:tcPr>
            <w:tcW w:w="1587" w:type="dxa"/>
          </w:tcPr>
          <w:p w:rsidR="00541FFF" w:rsidRDefault="00541FFF">
            <w:pPr>
              <w:pStyle w:val="ConsPlusNormal"/>
            </w:pPr>
            <w:r>
              <w:t>Всего финансовых затрат,</w:t>
            </w:r>
          </w:p>
          <w:p w:rsidR="00541FFF" w:rsidRDefault="00541FFF">
            <w:pPr>
              <w:pStyle w:val="ConsPlusNormal"/>
            </w:pPr>
            <w:r>
              <w:t>в том числе из:</w:t>
            </w:r>
          </w:p>
        </w:tc>
        <w:tc>
          <w:tcPr>
            <w:tcW w:w="1474" w:type="dxa"/>
          </w:tcPr>
          <w:p w:rsidR="00541FFF" w:rsidRDefault="00541FFF">
            <w:pPr>
              <w:pStyle w:val="ConsPlusNormal"/>
              <w:jc w:val="center"/>
            </w:pPr>
            <w:r>
              <w:t>7 038 178,8</w:t>
            </w:r>
          </w:p>
        </w:tc>
        <w:tc>
          <w:tcPr>
            <w:tcW w:w="1360" w:type="dxa"/>
          </w:tcPr>
          <w:p w:rsidR="00541FFF" w:rsidRDefault="00541FFF">
            <w:pPr>
              <w:pStyle w:val="ConsPlusNormal"/>
              <w:jc w:val="center"/>
            </w:pPr>
            <w:r>
              <w:t>2 328 053,7</w:t>
            </w:r>
          </w:p>
        </w:tc>
        <w:tc>
          <w:tcPr>
            <w:tcW w:w="1360" w:type="dxa"/>
          </w:tcPr>
          <w:p w:rsidR="00541FFF" w:rsidRDefault="00541FFF">
            <w:pPr>
              <w:pStyle w:val="ConsPlusNormal"/>
              <w:jc w:val="center"/>
            </w:pPr>
            <w:r>
              <w:t>840 154,3</w:t>
            </w:r>
          </w:p>
        </w:tc>
        <w:tc>
          <w:tcPr>
            <w:tcW w:w="1360" w:type="dxa"/>
          </w:tcPr>
          <w:p w:rsidR="00541FFF" w:rsidRDefault="00541FFF">
            <w:pPr>
              <w:pStyle w:val="ConsPlusNormal"/>
              <w:jc w:val="center"/>
            </w:pPr>
            <w:r>
              <w:t>386 901,0</w:t>
            </w:r>
          </w:p>
        </w:tc>
        <w:tc>
          <w:tcPr>
            <w:tcW w:w="1360" w:type="dxa"/>
          </w:tcPr>
          <w:p w:rsidR="00541FFF" w:rsidRDefault="00541FFF">
            <w:pPr>
              <w:pStyle w:val="ConsPlusNormal"/>
              <w:jc w:val="center"/>
            </w:pPr>
            <w:r>
              <w:t>456 262,4</w:t>
            </w:r>
          </w:p>
        </w:tc>
        <w:tc>
          <w:tcPr>
            <w:tcW w:w="1360" w:type="dxa"/>
          </w:tcPr>
          <w:p w:rsidR="00541FFF" w:rsidRDefault="00541FFF">
            <w:pPr>
              <w:pStyle w:val="ConsPlusNormal"/>
              <w:jc w:val="center"/>
            </w:pPr>
            <w:r>
              <w:t>595 870,6</w:t>
            </w:r>
          </w:p>
        </w:tc>
        <w:tc>
          <w:tcPr>
            <w:tcW w:w="1360" w:type="dxa"/>
          </w:tcPr>
          <w:p w:rsidR="00541FFF" w:rsidRDefault="00541FFF">
            <w:pPr>
              <w:pStyle w:val="ConsPlusNormal"/>
              <w:jc w:val="center"/>
            </w:pPr>
            <w:r>
              <w:t>220 846,1</w:t>
            </w:r>
          </w:p>
        </w:tc>
        <w:tc>
          <w:tcPr>
            <w:tcW w:w="1360" w:type="dxa"/>
          </w:tcPr>
          <w:p w:rsidR="00541FFF" w:rsidRDefault="00541FFF">
            <w:pPr>
              <w:pStyle w:val="ConsPlusNormal"/>
              <w:jc w:val="center"/>
            </w:pPr>
            <w:r>
              <w:t>452 286,4</w:t>
            </w:r>
          </w:p>
        </w:tc>
        <w:tc>
          <w:tcPr>
            <w:tcW w:w="1360" w:type="dxa"/>
          </w:tcPr>
          <w:p w:rsidR="00541FFF" w:rsidRDefault="00541FFF">
            <w:pPr>
              <w:pStyle w:val="ConsPlusNormal"/>
              <w:jc w:val="center"/>
            </w:pPr>
            <w:r>
              <w:t>98 097,3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850" w:type="dxa"/>
            <w:vMerge w:val="restart"/>
          </w:tcPr>
          <w:p w:rsidR="00541FFF" w:rsidRDefault="00541FFF">
            <w:pPr>
              <w:pStyle w:val="ConsPlusNormal"/>
            </w:pPr>
          </w:p>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4 270 773,9</w:t>
            </w:r>
          </w:p>
        </w:tc>
        <w:tc>
          <w:tcPr>
            <w:tcW w:w="1360" w:type="dxa"/>
          </w:tcPr>
          <w:p w:rsidR="00541FFF" w:rsidRDefault="00541FFF">
            <w:pPr>
              <w:pStyle w:val="ConsPlusNormal"/>
              <w:jc w:val="center"/>
            </w:pPr>
            <w:r>
              <w:t>242 351,2</w:t>
            </w:r>
          </w:p>
        </w:tc>
        <w:tc>
          <w:tcPr>
            <w:tcW w:w="1360" w:type="dxa"/>
          </w:tcPr>
          <w:p w:rsidR="00541FFF" w:rsidRDefault="00541FFF">
            <w:pPr>
              <w:pStyle w:val="ConsPlusNormal"/>
              <w:jc w:val="center"/>
            </w:pPr>
            <w:r>
              <w:t>301 454,3</w:t>
            </w:r>
          </w:p>
        </w:tc>
        <w:tc>
          <w:tcPr>
            <w:tcW w:w="1360" w:type="dxa"/>
          </w:tcPr>
          <w:p w:rsidR="00541FFF" w:rsidRDefault="00541FFF">
            <w:pPr>
              <w:pStyle w:val="ConsPlusNormal"/>
              <w:jc w:val="center"/>
            </w:pPr>
            <w:r>
              <w:t>274 801,0</w:t>
            </w:r>
          </w:p>
        </w:tc>
        <w:tc>
          <w:tcPr>
            <w:tcW w:w="1360" w:type="dxa"/>
          </w:tcPr>
          <w:p w:rsidR="00541FFF" w:rsidRDefault="00541FFF">
            <w:pPr>
              <w:pStyle w:val="ConsPlusNormal"/>
              <w:jc w:val="center"/>
            </w:pPr>
            <w:r>
              <w:t>425 360,0</w:t>
            </w:r>
          </w:p>
        </w:tc>
        <w:tc>
          <w:tcPr>
            <w:tcW w:w="1360" w:type="dxa"/>
          </w:tcPr>
          <w:p w:rsidR="00541FFF" w:rsidRDefault="00541FFF">
            <w:pPr>
              <w:pStyle w:val="ConsPlusNormal"/>
              <w:jc w:val="center"/>
            </w:pPr>
            <w:r>
              <w:t>595 870,6</w:t>
            </w:r>
          </w:p>
        </w:tc>
        <w:tc>
          <w:tcPr>
            <w:tcW w:w="1360" w:type="dxa"/>
          </w:tcPr>
          <w:p w:rsidR="00541FFF" w:rsidRDefault="00541FFF">
            <w:pPr>
              <w:pStyle w:val="ConsPlusNormal"/>
              <w:jc w:val="center"/>
            </w:pPr>
            <w:r>
              <w:t>220 846,1</w:t>
            </w:r>
          </w:p>
        </w:tc>
        <w:tc>
          <w:tcPr>
            <w:tcW w:w="1360" w:type="dxa"/>
          </w:tcPr>
          <w:p w:rsidR="00541FFF" w:rsidRDefault="00541FFF">
            <w:pPr>
              <w:pStyle w:val="ConsPlusNormal"/>
              <w:jc w:val="center"/>
            </w:pPr>
            <w:r>
              <w:t>452 286,4</w:t>
            </w:r>
          </w:p>
        </w:tc>
        <w:tc>
          <w:tcPr>
            <w:tcW w:w="1360" w:type="dxa"/>
          </w:tcPr>
          <w:p w:rsidR="00541FFF" w:rsidRDefault="00541FFF">
            <w:pPr>
              <w:pStyle w:val="ConsPlusNormal"/>
              <w:jc w:val="center"/>
            </w:pPr>
            <w:r>
              <w:t>98 097,3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96 902,5</w:t>
            </w:r>
          </w:p>
        </w:tc>
        <w:tc>
          <w:tcPr>
            <w:tcW w:w="1360" w:type="dxa"/>
          </w:tcPr>
          <w:p w:rsidR="00541FFF" w:rsidRDefault="00541FFF">
            <w:pPr>
              <w:pStyle w:val="ConsPlusNormal"/>
              <w:jc w:val="center"/>
            </w:pPr>
            <w:r>
              <w:t>96 902,5</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2 670 502,4</w:t>
            </w:r>
          </w:p>
        </w:tc>
        <w:tc>
          <w:tcPr>
            <w:tcW w:w="1360" w:type="dxa"/>
          </w:tcPr>
          <w:p w:rsidR="00541FFF" w:rsidRDefault="00541FFF">
            <w:pPr>
              <w:pStyle w:val="ConsPlusNormal"/>
              <w:jc w:val="center"/>
            </w:pPr>
            <w:r>
              <w:t>1 988 800,0</w:t>
            </w:r>
          </w:p>
        </w:tc>
        <w:tc>
          <w:tcPr>
            <w:tcW w:w="1360" w:type="dxa"/>
          </w:tcPr>
          <w:p w:rsidR="00541FFF" w:rsidRDefault="00541FFF">
            <w:pPr>
              <w:pStyle w:val="ConsPlusNormal"/>
              <w:jc w:val="center"/>
            </w:pPr>
            <w:r>
              <w:t>538 700,0</w:t>
            </w:r>
          </w:p>
        </w:tc>
        <w:tc>
          <w:tcPr>
            <w:tcW w:w="1360" w:type="dxa"/>
          </w:tcPr>
          <w:p w:rsidR="00541FFF" w:rsidRDefault="00541FFF">
            <w:pPr>
              <w:pStyle w:val="ConsPlusNormal"/>
              <w:jc w:val="center"/>
            </w:pPr>
            <w:r>
              <w:t>112 100,0</w:t>
            </w:r>
          </w:p>
        </w:tc>
        <w:tc>
          <w:tcPr>
            <w:tcW w:w="1360" w:type="dxa"/>
          </w:tcPr>
          <w:p w:rsidR="00541FFF" w:rsidRDefault="00541FFF">
            <w:pPr>
              <w:pStyle w:val="ConsPlusNormal"/>
              <w:jc w:val="center"/>
            </w:pPr>
            <w:r>
              <w:t>30 902,4</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Капитальные вложения,</w:t>
            </w:r>
          </w:p>
          <w:p w:rsidR="00541FFF" w:rsidRDefault="00541FFF">
            <w:pPr>
              <w:pStyle w:val="ConsPlusNormal"/>
            </w:pPr>
            <w:r>
              <w:t>в том числе из:</w:t>
            </w:r>
          </w:p>
        </w:tc>
        <w:tc>
          <w:tcPr>
            <w:tcW w:w="1474" w:type="dxa"/>
          </w:tcPr>
          <w:p w:rsidR="00541FFF" w:rsidRDefault="00541FFF">
            <w:pPr>
              <w:pStyle w:val="ConsPlusNormal"/>
              <w:jc w:val="center"/>
            </w:pPr>
            <w:r>
              <w:t>243 750,0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3 150,0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240 600,0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243 750,0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3 150,0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240 600,0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НИОКР </w:t>
            </w:r>
            <w:hyperlink w:anchor="P6792" w:history="1">
              <w:r>
                <w:rPr>
                  <w:color w:val="0000FF"/>
                </w:rPr>
                <w:t>&lt;**&gt;</w:t>
              </w:r>
            </w:hyperlink>
            <w:r>
              <w:t>,</w:t>
            </w:r>
          </w:p>
          <w:p w:rsidR="00541FFF" w:rsidRDefault="00541FFF">
            <w:pPr>
              <w:pStyle w:val="ConsPlusNormal"/>
            </w:pPr>
            <w:r>
              <w:t>в том числе из:</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Прочие расходы,</w:t>
            </w:r>
          </w:p>
          <w:p w:rsidR="00541FFF" w:rsidRDefault="00541FFF">
            <w:pPr>
              <w:pStyle w:val="ConsPlusNormal"/>
            </w:pPr>
            <w:r>
              <w:t>в том числе из:</w:t>
            </w:r>
          </w:p>
        </w:tc>
        <w:tc>
          <w:tcPr>
            <w:tcW w:w="1474" w:type="dxa"/>
          </w:tcPr>
          <w:p w:rsidR="00541FFF" w:rsidRDefault="00541FFF">
            <w:pPr>
              <w:pStyle w:val="ConsPlusNormal"/>
              <w:jc w:val="center"/>
            </w:pPr>
            <w:r>
              <w:t>6 794 428,8</w:t>
            </w:r>
          </w:p>
        </w:tc>
        <w:tc>
          <w:tcPr>
            <w:tcW w:w="1360" w:type="dxa"/>
          </w:tcPr>
          <w:p w:rsidR="00541FFF" w:rsidRDefault="00541FFF">
            <w:pPr>
              <w:pStyle w:val="ConsPlusNormal"/>
              <w:jc w:val="center"/>
            </w:pPr>
            <w:r>
              <w:t>2 328 053,7</w:t>
            </w:r>
          </w:p>
        </w:tc>
        <w:tc>
          <w:tcPr>
            <w:tcW w:w="1360" w:type="dxa"/>
          </w:tcPr>
          <w:p w:rsidR="00541FFF" w:rsidRDefault="00541FFF">
            <w:pPr>
              <w:pStyle w:val="ConsPlusNormal"/>
              <w:jc w:val="center"/>
            </w:pPr>
            <w:r>
              <w:t>840 154,3</w:t>
            </w:r>
          </w:p>
        </w:tc>
        <w:tc>
          <w:tcPr>
            <w:tcW w:w="1360" w:type="dxa"/>
          </w:tcPr>
          <w:p w:rsidR="00541FFF" w:rsidRDefault="00541FFF">
            <w:pPr>
              <w:pStyle w:val="ConsPlusNormal"/>
              <w:jc w:val="center"/>
            </w:pPr>
            <w:r>
              <w:t>383 751,0</w:t>
            </w:r>
          </w:p>
        </w:tc>
        <w:tc>
          <w:tcPr>
            <w:tcW w:w="1360" w:type="dxa"/>
          </w:tcPr>
          <w:p w:rsidR="00541FFF" w:rsidRDefault="00541FFF">
            <w:pPr>
              <w:pStyle w:val="ConsPlusNormal"/>
              <w:jc w:val="center"/>
            </w:pPr>
            <w:r>
              <w:t>456 262,4</w:t>
            </w:r>
          </w:p>
        </w:tc>
        <w:tc>
          <w:tcPr>
            <w:tcW w:w="1360" w:type="dxa"/>
          </w:tcPr>
          <w:p w:rsidR="00541FFF" w:rsidRDefault="00541FFF">
            <w:pPr>
              <w:pStyle w:val="ConsPlusNormal"/>
              <w:jc w:val="center"/>
            </w:pPr>
            <w:r>
              <w:t>595 870,6</w:t>
            </w:r>
          </w:p>
        </w:tc>
        <w:tc>
          <w:tcPr>
            <w:tcW w:w="1360" w:type="dxa"/>
          </w:tcPr>
          <w:p w:rsidR="00541FFF" w:rsidRDefault="00541FFF">
            <w:pPr>
              <w:pStyle w:val="ConsPlusNormal"/>
              <w:jc w:val="center"/>
            </w:pPr>
            <w:r>
              <w:t>220 846,1</w:t>
            </w:r>
          </w:p>
        </w:tc>
        <w:tc>
          <w:tcPr>
            <w:tcW w:w="1360" w:type="dxa"/>
          </w:tcPr>
          <w:p w:rsidR="00541FFF" w:rsidRDefault="00541FFF">
            <w:pPr>
              <w:pStyle w:val="ConsPlusNormal"/>
              <w:jc w:val="center"/>
            </w:pPr>
            <w:r>
              <w:t>211 686,4</w:t>
            </w:r>
          </w:p>
        </w:tc>
        <w:tc>
          <w:tcPr>
            <w:tcW w:w="1360" w:type="dxa"/>
          </w:tcPr>
          <w:p w:rsidR="00541FFF" w:rsidRDefault="00541FFF">
            <w:pPr>
              <w:pStyle w:val="ConsPlusNormal"/>
              <w:jc w:val="center"/>
            </w:pPr>
            <w:r>
              <w:t>98 097,3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4 027 023,9</w:t>
            </w:r>
          </w:p>
        </w:tc>
        <w:tc>
          <w:tcPr>
            <w:tcW w:w="1360" w:type="dxa"/>
          </w:tcPr>
          <w:p w:rsidR="00541FFF" w:rsidRDefault="00541FFF">
            <w:pPr>
              <w:pStyle w:val="ConsPlusNormal"/>
              <w:jc w:val="center"/>
            </w:pPr>
            <w:r>
              <w:t>242 351,2</w:t>
            </w:r>
          </w:p>
        </w:tc>
        <w:tc>
          <w:tcPr>
            <w:tcW w:w="1360" w:type="dxa"/>
          </w:tcPr>
          <w:p w:rsidR="00541FFF" w:rsidRDefault="00541FFF">
            <w:pPr>
              <w:pStyle w:val="ConsPlusNormal"/>
              <w:jc w:val="center"/>
            </w:pPr>
            <w:r>
              <w:t>301 454,3</w:t>
            </w:r>
          </w:p>
        </w:tc>
        <w:tc>
          <w:tcPr>
            <w:tcW w:w="1360" w:type="dxa"/>
          </w:tcPr>
          <w:p w:rsidR="00541FFF" w:rsidRDefault="00541FFF">
            <w:pPr>
              <w:pStyle w:val="ConsPlusNormal"/>
              <w:jc w:val="center"/>
            </w:pPr>
            <w:r>
              <w:t>271 651,0</w:t>
            </w:r>
          </w:p>
        </w:tc>
        <w:tc>
          <w:tcPr>
            <w:tcW w:w="1360" w:type="dxa"/>
          </w:tcPr>
          <w:p w:rsidR="00541FFF" w:rsidRDefault="00541FFF">
            <w:pPr>
              <w:pStyle w:val="ConsPlusNormal"/>
              <w:jc w:val="center"/>
            </w:pPr>
            <w:r>
              <w:t>425 360,0</w:t>
            </w:r>
          </w:p>
        </w:tc>
        <w:tc>
          <w:tcPr>
            <w:tcW w:w="1360" w:type="dxa"/>
          </w:tcPr>
          <w:p w:rsidR="00541FFF" w:rsidRDefault="00541FFF">
            <w:pPr>
              <w:pStyle w:val="ConsPlusNormal"/>
              <w:jc w:val="center"/>
            </w:pPr>
            <w:r>
              <w:t>595 870,6</w:t>
            </w:r>
          </w:p>
        </w:tc>
        <w:tc>
          <w:tcPr>
            <w:tcW w:w="1360" w:type="dxa"/>
          </w:tcPr>
          <w:p w:rsidR="00541FFF" w:rsidRDefault="00541FFF">
            <w:pPr>
              <w:pStyle w:val="ConsPlusNormal"/>
              <w:jc w:val="center"/>
            </w:pPr>
            <w:r>
              <w:t>220 846,1</w:t>
            </w:r>
          </w:p>
        </w:tc>
        <w:tc>
          <w:tcPr>
            <w:tcW w:w="1360" w:type="dxa"/>
          </w:tcPr>
          <w:p w:rsidR="00541FFF" w:rsidRDefault="00541FFF">
            <w:pPr>
              <w:pStyle w:val="ConsPlusNormal"/>
              <w:jc w:val="center"/>
            </w:pPr>
            <w:r>
              <w:t>211 686,4</w:t>
            </w:r>
          </w:p>
        </w:tc>
        <w:tc>
          <w:tcPr>
            <w:tcW w:w="1360" w:type="dxa"/>
          </w:tcPr>
          <w:p w:rsidR="00541FFF" w:rsidRDefault="00541FFF">
            <w:pPr>
              <w:pStyle w:val="ConsPlusNormal"/>
              <w:jc w:val="center"/>
            </w:pPr>
            <w:r>
              <w:t>98 097,3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96 902,5</w:t>
            </w:r>
          </w:p>
        </w:tc>
        <w:tc>
          <w:tcPr>
            <w:tcW w:w="1360" w:type="dxa"/>
          </w:tcPr>
          <w:p w:rsidR="00541FFF" w:rsidRDefault="00541FFF">
            <w:pPr>
              <w:pStyle w:val="ConsPlusNormal"/>
              <w:jc w:val="center"/>
            </w:pPr>
            <w:r>
              <w:t>96 902,5</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2 670 502,4</w:t>
            </w:r>
          </w:p>
        </w:tc>
        <w:tc>
          <w:tcPr>
            <w:tcW w:w="1360" w:type="dxa"/>
          </w:tcPr>
          <w:p w:rsidR="00541FFF" w:rsidRDefault="00541FFF">
            <w:pPr>
              <w:pStyle w:val="ConsPlusNormal"/>
              <w:jc w:val="center"/>
            </w:pPr>
            <w:r>
              <w:t>1 988 800,0</w:t>
            </w:r>
          </w:p>
        </w:tc>
        <w:tc>
          <w:tcPr>
            <w:tcW w:w="1360" w:type="dxa"/>
          </w:tcPr>
          <w:p w:rsidR="00541FFF" w:rsidRDefault="00541FFF">
            <w:pPr>
              <w:pStyle w:val="ConsPlusNormal"/>
              <w:jc w:val="center"/>
            </w:pPr>
            <w:r>
              <w:t>538 700,0</w:t>
            </w:r>
          </w:p>
        </w:tc>
        <w:tc>
          <w:tcPr>
            <w:tcW w:w="1360" w:type="dxa"/>
          </w:tcPr>
          <w:p w:rsidR="00541FFF" w:rsidRDefault="00541FFF">
            <w:pPr>
              <w:pStyle w:val="ConsPlusNormal"/>
              <w:jc w:val="center"/>
            </w:pPr>
            <w:r>
              <w:t>112 100,0</w:t>
            </w:r>
          </w:p>
        </w:tc>
        <w:tc>
          <w:tcPr>
            <w:tcW w:w="1360" w:type="dxa"/>
          </w:tcPr>
          <w:p w:rsidR="00541FFF" w:rsidRDefault="00541FFF">
            <w:pPr>
              <w:pStyle w:val="ConsPlusNormal"/>
              <w:jc w:val="center"/>
            </w:pPr>
            <w:r>
              <w:t>30 902,4</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Всего налоговых расходов</w:t>
            </w:r>
          </w:p>
        </w:tc>
        <w:tc>
          <w:tcPr>
            <w:tcW w:w="1474" w:type="dxa"/>
          </w:tcPr>
          <w:p w:rsidR="00541FFF" w:rsidRDefault="00541FFF">
            <w:pPr>
              <w:pStyle w:val="ConsPlusNormal"/>
              <w:jc w:val="center"/>
            </w:pPr>
            <w:r>
              <w:t>55 000 000,0</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5000000,0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850" w:type="dxa"/>
            <w:vMerge/>
          </w:tcPr>
          <w:p w:rsidR="00541FFF" w:rsidRDefault="00541FFF"/>
        </w:tc>
      </w:tr>
      <w:tr w:rsidR="00541FFF">
        <w:tc>
          <w:tcPr>
            <w:tcW w:w="25671" w:type="dxa"/>
            <w:gridSpan w:val="19"/>
          </w:tcPr>
          <w:p w:rsidR="00541FFF" w:rsidRDefault="00541FFF">
            <w:pPr>
              <w:pStyle w:val="ConsPlusNormal"/>
              <w:jc w:val="center"/>
              <w:outlineLvl w:val="2"/>
            </w:pPr>
            <w:r>
              <w:t>Министерство образования Новосибирской области</w:t>
            </w:r>
          </w:p>
        </w:tc>
      </w:tr>
      <w:tr w:rsidR="00541FFF">
        <w:tc>
          <w:tcPr>
            <w:tcW w:w="1587" w:type="dxa"/>
          </w:tcPr>
          <w:p w:rsidR="00541FFF" w:rsidRDefault="00541FFF">
            <w:pPr>
              <w:pStyle w:val="ConsPlusNormal"/>
            </w:pPr>
            <w:r>
              <w:t>Всего финансовых затрат, в том числе из:</w:t>
            </w:r>
          </w:p>
        </w:tc>
        <w:tc>
          <w:tcPr>
            <w:tcW w:w="1474" w:type="dxa"/>
          </w:tcPr>
          <w:p w:rsidR="00541FFF" w:rsidRDefault="00541FFF">
            <w:pPr>
              <w:pStyle w:val="ConsPlusNormal"/>
              <w:jc w:val="center"/>
            </w:pPr>
            <w:r>
              <w:t>603 445,9</w:t>
            </w:r>
          </w:p>
        </w:tc>
        <w:tc>
          <w:tcPr>
            <w:tcW w:w="1360" w:type="dxa"/>
          </w:tcPr>
          <w:p w:rsidR="00541FFF" w:rsidRDefault="00541FFF">
            <w:pPr>
              <w:pStyle w:val="ConsPlusNormal"/>
              <w:jc w:val="center"/>
            </w:pPr>
            <w:r>
              <w:t>178 213,2</w:t>
            </w:r>
          </w:p>
        </w:tc>
        <w:tc>
          <w:tcPr>
            <w:tcW w:w="1360" w:type="dxa"/>
          </w:tcPr>
          <w:p w:rsidR="00541FFF" w:rsidRDefault="00541FFF">
            <w:pPr>
              <w:pStyle w:val="ConsPlusNormal"/>
              <w:jc w:val="center"/>
            </w:pPr>
            <w:r>
              <w:t>73 917,3</w:t>
            </w:r>
          </w:p>
        </w:tc>
        <w:tc>
          <w:tcPr>
            <w:tcW w:w="1360" w:type="dxa"/>
          </w:tcPr>
          <w:p w:rsidR="00541FFF" w:rsidRDefault="00541FFF">
            <w:pPr>
              <w:pStyle w:val="ConsPlusNormal"/>
              <w:jc w:val="center"/>
            </w:pPr>
            <w:r>
              <w:t>170 019,7</w:t>
            </w:r>
          </w:p>
        </w:tc>
        <w:tc>
          <w:tcPr>
            <w:tcW w:w="1360" w:type="dxa"/>
          </w:tcPr>
          <w:p w:rsidR="00541FFF" w:rsidRDefault="00541FFF">
            <w:pPr>
              <w:pStyle w:val="ConsPlusNormal"/>
              <w:jc w:val="center"/>
            </w:pPr>
            <w:r>
              <w:t>179 362,0</w:t>
            </w:r>
          </w:p>
        </w:tc>
        <w:tc>
          <w:tcPr>
            <w:tcW w:w="1360" w:type="dxa"/>
          </w:tcPr>
          <w:p w:rsidR="00541FFF" w:rsidRDefault="00541FFF">
            <w:pPr>
              <w:pStyle w:val="ConsPlusNormal"/>
              <w:jc w:val="center"/>
            </w:pPr>
            <w:r>
              <w:t>1 933,7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val="restart"/>
          </w:tcPr>
          <w:p w:rsidR="00541FFF" w:rsidRDefault="00541FFF">
            <w:pPr>
              <w:pStyle w:val="ConsPlusNormal"/>
            </w:pPr>
          </w:p>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511 615,9</w:t>
            </w:r>
          </w:p>
        </w:tc>
        <w:tc>
          <w:tcPr>
            <w:tcW w:w="1360" w:type="dxa"/>
          </w:tcPr>
          <w:p w:rsidR="00541FFF" w:rsidRDefault="00541FFF">
            <w:pPr>
              <w:pStyle w:val="ConsPlusNormal"/>
              <w:jc w:val="center"/>
            </w:pPr>
            <w:r>
              <w:t>168 383,2</w:t>
            </w:r>
          </w:p>
        </w:tc>
        <w:tc>
          <w:tcPr>
            <w:tcW w:w="1360" w:type="dxa"/>
          </w:tcPr>
          <w:p w:rsidR="00541FFF" w:rsidRDefault="00541FFF">
            <w:pPr>
              <w:pStyle w:val="ConsPlusNormal"/>
              <w:jc w:val="center"/>
            </w:pPr>
            <w:r>
              <w:t>71 917,3</w:t>
            </w:r>
          </w:p>
        </w:tc>
        <w:tc>
          <w:tcPr>
            <w:tcW w:w="1360" w:type="dxa"/>
          </w:tcPr>
          <w:p w:rsidR="00541FFF" w:rsidRDefault="00541FFF">
            <w:pPr>
              <w:pStyle w:val="ConsPlusNormal"/>
              <w:jc w:val="center"/>
            </w:pPr>
            <w:r>
              <w:t>140 019,7</w:t>
            </w:r>
          </w:p>
        </w:tc>
        <w:tc>
          <w:tcPr>
            <w:tcW w:w="1360" w:type="dxa"/>
          </w:tcPr>
          <w:p w:rsidR="00541FFF" w:rsidRDefault="00541FFF">
            <w:pPr>
              <w:pStyle w:val="ConsPlusNormal"/>
              <w:jc w:val="center"/>
            </w:pPr>
            <w:r>
              <w:t>129 362,0</w:t>
            </w:r>
          </w:p>
        </w:tc>
        <w:tc>
          <w:tcPr>
            <w:tcW w:w="1360" w:type="dxa"/>
          </w:tcPr>
          <w:p w:rsidR="00541FFF" w:rsidRDefault="00541FFF">
            <w:pPr>
              <w:pStyle w:val="ConsPlusNormal"/>
              <w:jc w:val="center"/>
            </w:pPr>
            <w:r>
              <w:t>1 933,7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6 930,0</w:t>
            </w:r>
          </w:p>
        </w:tc>
        <w:tc>
          <w:tcPr>
            <w:tcW w:w="1360" w:type="dxa"/>
          </w:tcPr>
          <w:p w:rsidR="00541FFF" w:rsidRDefault="00541FFF">
            <w:pPr>
              <w:pStyle w:val="ConsPlusNormal"/>
              <w:jc w:val="center"/>
            </w:pPr>
            <w:r>
              <w:t>6 930,0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600,0</w:t>
            </w:r>
          </w:p>
        </w:tc>
        <w:tc>
          <w:tcPr>
            <w:tcW w:w="1360" w:type="dxa"/>
          </w:tcPr>
          <w:p w:rsidR="00541FFF" w:rsidRDefault="00541FFF">
            <w:pPr>
              <w:pStyle w:val="ConsPlusNormal"/>
              <w:jc w:val="center"/>
            </w:pPr>
            <w:r>
              <w:t>600,0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84 300,0</w:t>
            </w:r>
          </w:p>
        </w:tc>
        <w:tc>
          <w:tcPr>
            <w:tcW w:w="1360" w:type="dxa"/>
          </w:tcPr>
          <w:p w:rsidR="00541FFF" w:rsidRDefault="00541FFF">
            <w:pPr>
              <w:pStyle w:val="ConsPlusNormal"/>
              <w:jc w:val="center"/>
            </w:pPr>
            <w:r>
              <w:t>2 300,0</w:t>
            </w:r>
          </w:p>
        </w:tc>
        <w:tc>
          <w:tcPr>
            <w:tcW w:w="1360" w:type="dxa"/>
          </w:tcPr>
          <w:p w:rsidR="00541FFF" w:rsidRDefault="00541FFF">
            <w:pPr>
              <w:pStyle w:val="ConsPlusNormal"/>
              <w:jc w:val="center"/>
            </w:pPr>
            <w:r>
              <w:t>2 000,0</w:t>
            </w:r>
          </w:p>
        </w:tc>
        <w:tc>
          <w:tcPr>
            <w:tcW w:w="1360" w:type="dxa"/>
          </w:tcPr>
          <w:p w:rsidR="00541FFF" w:rsidRDefault="00541FFF">
            <w:pPr>
              <w:pStyle w:val="ConsPlusNormal"/>
              <w:jc w:val="center"/>
            </w:pPr>
            <w:r>
              <w:t>30 000,0</w:t>
            </w:r>
          </w:p>
        </w:tc>
        <w:tc>
          <w:tcPr>
            <w:tcW w:w="1360" w:type="dxa"/>
          </w:tcPr>
          <w:p w:rsidR="00541FFF" w:rsidRDefault="00541FFF">
            <w:pPr>
              <w:pStyle w:val="ConsPlusNormal"/>
              <w:jc w:val="center"/>
            </w:pPr>
            <w:r>
              <w:t>50 000,0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Капитальные вложения,</w:t>
            </w:r>
          </w:p>
          <w:p w:rsidR="00541FFF" w:rsidRDefault="00541FFF">
            <w:pPr>
              <w:pStyle w:val="ConsPlusNormal"/>
            </w:pPr>
            <w:r>
              <w:t>в том числе из:</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НИОКР </w:t>
            </w:r>
            <w:hyperlink w:anchor="P6792" w:history="1">
              <w:r>
                <w:rPr>
                  <w:color w:val="0000FF"/>
                </w:rPr>
                <w:t>&lt;**&gt;</w:t>
              </w:r>
            </w:hyperlink>
            <w:r>
              <w:t>,</w:t>
            </w:r>
          </w:p>
          <w:p w:rsidR="00541FFF" w:rsidRDefault="00541FFF">
            <w:pPr>
              <w:pStyle w:val="ConsPlusNormal"/>
            </w:pPr>
            <w:r>
              <w:t>в том числе из:</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Прочие расходы,</w:t>
            </w:r>
          </w:p>
          <w:p w:rsidR="00541FFF" w:rsidRDefault="00541FFF">
            <w:pPr>
              <w:pStyle w:val="ConsPlusNormal"/>
            </w:pPr>
            <w:r>
              <w:t>в том числе из:</w:t>
            </w:r>
          </w:p>
        </w:tc>
        <w:tc>
          <w:tcPr>
            <w:tcW w:w="1474" w:type="dxa"/>
          </w:tcPr>
          <w:p w:rsidR="00541FFF" w:rsidRDefault="00541FFF">
            <w:pPr>
              <w:pStyle w:val="ConsPlusNormal"/>
              <w:jc w:val="center"/>
            </w:pPr>
            <w:r>
              <w:t>603 445,9</w:t>
            </w:r>
          </w:p>
        </w:tc>
        <w:tc>
          <w:tcPr>
            <w:tcW w:w="1360" w:type="dxa"/>
          </w:tcPr>
          <w:p w:rsidR="00541FFF" w:rsidRDefault="00541FFF">
            <w:pPr>
              <w:pStyle w:val="ConsPlusNormal"/>
              <w:jc w:val="center"/>
            </w:pPr>
            <w:r>
              <w:t>178 213,2</w:t>
            </w:r>
          </w:p>
        </w:tc>
        <w:tc>
          <w:tcPr>
            <w:tcW w:w="1360" w:type="dxa"/>
          </w:tcPr>
          <w:p w:rsidR="00541FFF" w:rsidRDefault="00541FFF">
            <w:pPr>
              <w:pStyle w:val="ConsPlusNormal"/>
              <w:jc w:val="center"/>
            </w:pPr>
            <w:r>
              <w:t>73 917,3</w:t>
            </w:r>
          </w:p>
        </w:tc>
        <w:tc>
          <w:tcPr>
            <w:tcW w:w="1360" w:type="dxa"/>
          </w:tcPr>
          <w:p w:rsidR="00541FFF" w:rsidRDefault="00541FFF">
            <w:pPr>
              <w:pStyle w:val="ConsPlusNormal"/>
              <w:jc w:val="center"/>
            </w:pPr>
            <w:r>
              <w:t>170 019,7</w:t>
            </w:r>
          </w:p>
        </w:tc>
        <w:tc>
          <w:tcPr>
            <w:tcW w:w="1360" w:type="dxa"/>
          </w:tcPr>
          <w:p w:rsidR="00541FFF" w:rsidRDefault="00541FFF">
            <w:pPr>
              <w:pStyle w:val="ConsPlusNormal"/>
              <w:jc w:val="center"/>
            </w:pPr>
            <w:r>
              <w:t>179 362,0</w:t>
            </w:r>
          </w:p>
        </w:tc>
        <w:tc>
          <w:tcPr>
            <w:tcW w:w="1360" w:type="dxa"/>
          </w:tcPr>
          <w:p w:rsidR="00541FFF" w:rsidRDefault="00541FFF">
            <w:pPr>
              <w:pStyle w:val="ConsPlusNormal"/>
              <w:jc w:val="center"/>
            </w:pPr>
            <w:r>
              <w:t>1 933,7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511 615,9</w:t>
            </w:r>
          </w:p>
        </w:tc>
        <w:tc>
          <w:tcPr>
            <w:tcW w:w="1360" w:type="dxa"/>
          </w:tcPr>
          <w:p w:rsidR="00541FFF" w:rsidRDefault="00541FFF">
            <w:pPr>
              <w:pStyle w:val="ConsPlusNormal"/>
              <w:jc w:val="center"/>
            </w:pPr>
            <w:r>
              <w:t>168 383,2</w:t>
            </w:r>
          </w:p>
        </w:tc>
        <w:tc>
          <w:tcPr>
            <w:tcW w:w="1360" w:type="dxa"/>
          </w:tcPr>
          <w:p w:rsidR="00541FFF" w:rsidRDefault="00541FFF">
            <w:pPr>
              <w:pStyle w:val="ConsPlusNormal"/>
              <w:jc w:val="center"/>
            </w:pPr>
            <w:r>
              <w:t>71 917,3</w:t>
            </w:r>
          </w:p>
        </w:tc>
        <w:tc>
          <w:tcPr>
            <w:tcW w:w="1360" w:type="dxa"/>
          </w:tcPr>
          <w:p w:rsidR="00541FFF" w:rsidRDefault="00541FFF">
            <w:pPr>
              <w:pStyle w:val="ConsPlusNormal"/>
              <w:jc w:val="center"/>
            </w:pPr>
            <w:r>
              <w:t>140 019,7</w:t>
            </w:r>
          </w:p>
        </w:tc>
        <w:tc>
          <w:tcPr>
            <w:tcW w:w="1360" w:type="dxa"/>
          </w:tcPr>
          <w:p w:rsidR="00541FFF" w:rsidRDefault="00541FFF">
            <w:pPr>
              <w:pStyle w:val="ConsPlusNormal"/>
              <w:jc w:val="center"/>
            </w:pPr>
            <w:r>
              <w:t>129 362,0</w:t>
            </w:r>
          </w:p>
        </w:tc>
        <w:tc>
          <w:tcPr>
            <w:tcW w:w="1360" w:type="dxa"/>
          </w:tcPr>
          <w:p w:rsidR="00541FFF" w:rsidRDefault="00541FFF">
            <w:pPr>
              <w:pStyle w:val="ConsPlusNormal"/>
              <w:jc w:val="center"/>
            </w:pPr>
            <w:r>
              <w:t>1 933,7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6 930,0</w:t>
            </w:r>
          </w:p>
        </w:tc>
        <w:tc>
          <w:tcPr>
            <w:tcW w:w="1360" w:type="dxa"/>
          </w:tcPr>
          <w:p w:rsidR="00541FFF" w:rsidRDefault="00541FFF">
            <w:pPr>
              <w:pStyle w:val="ConsPlusNormal"/>
              <w:jc w:val="center"/>
            </w:pPr>
            <w:r>
              <w:t>6 930,0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600,0</w:t>
            </w:r>
          </w:p>
        </w:tc>
        <w:tc>
          <w:tcPr>
            <w:tcW w:w="1360" w:type="dxa"/>
          </w:tcPr>
          <w:p w:rsidR="00541FFF" w:rsidRDefault="00541FFF">
            <w:pPr>
              <w:pStyle w:val="ConsPlusNormal"/>
              <w:jc w:val="center"/>
            </w:pPr>
            <w:r>
              <w:t>600,0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84 300,0</w:t>
            </w:r>
          </w:p>
        </w:tc>
        <w:tc>
          <w:tcPr>
            <w:tcW w:w="1360" w:type="dxa"/>
          </w:tcPr>
          <w:p w:rsidR="00541FFF" w:rsidRDefault="00541FFF">
            <w:pPr>
              <w:pStyle w:val="ConsPlusNormal"/>
              <w:jc w:val="center"/>
            </w:pPr>
            <w:r>
              <w:t>2 300,0</w:t>
            </w:r>
          </w:p>
        </w:tc>
        <w:tc>
          <w:tcPr>
            <w:tcW w:w="1360" w:type="dxa"/>
          </w:tcPr>
          <w:p w:rsidR="00541FFF" w:rsidRDefault="00541FFF">
            <w:pPr>
              <w:pStyle w:val="ConsPlusNormal"/>
              <w:jc w:val="center"/>
            </w:pPr>
            <w:r>
              <w:t>2 000,0</w:t>
            </w:r>
          </w:p>
        </w:tc>
        <w:tc>
          <w:tcPr>
            <w:tcW w:w="1360" w:type="dxa"/>
          </w:tcPr>
          <w:p w:rsidR="00541FFF" w:rsidRDefault="00541FFF">
            <w:pPr>
              <w:pStyle w:val="ConsPlusNormal"/>
              <w:jc w:val="center"/>
            </w:pPr>
            <w:r>
              <w:t>30 000,0</w:t>
            </w:r>
          </w:p>
        </w:tc>
        <w:tc>
          <w:tcPr>
            <w:tcW w:w="1360" w:type="dxa"/>
          </w:tcPr>
          <w:p w:rsidR="00541FFF" w:rsidRDefault="00541FFF">
            <w:pPr>
              <w:pStyle w:val="ConsPlusNormal"/>
              <w:jc w:val="center"/>
            </w:pPr>
            <w:r>
              <w:t>50 000,0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Всего налоговых расходов</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850" w:type="dxa"/>
            <w:vMerge/>
          </w:tcPr>
          <w:p w:rsidR="00541FFF" w:rsidRDefault="00541FFF"/>
        </w:tc>
      </w:tr>
      <w:tr w:rsidR="00541FFF">
        <w:tc>
          <w:tcPr>
            <w:tcW w:w="25671" w:type="dxa"/>
            <w:gridSpan w:val="19"/>
          </w:tcPr>
          <w:p w:rsidR="00541FFF" w:rsidRDefault="00541FFF">
            <w:pPr>
              <w:pStyle w:val="ConsPlusNormal"/>
              <w:jc w:val="center"/>
              <w:outlineLvl w:val="2"/>
            </w:pPr>
            <w:r>
              <w:t>Министерство науки и инновационной политики Новосибирской области</w:t>
            </w:r>
          </w:p>
        </w:tc>
      </w:tr>
      <w:tr w:rsidR="00541FFF">
        <w:tc>
          <w:tcPr>
            <w:tcW w:w="1587" w:type="dxa"/>
          </w:tcPr>
          <w:p w:rsidR="00541FFF" w:rsidRDefault="00541FFF">
            <w:pPr>
              <w:pStyle w:val="ConsPlusNormal"/>
            </w:pPr>
            <w:r>
              <w:t>Всего финансовых затрат,</w:t>
            </w:r>
          </w:p>
          <w:p w:rsidR="00541FFF" w:rsidRDefault="00541FFF">
            <w:pPr>
              <w:pStyle w:val="ConsPlusNormal"/>
            </w:pPr>
            <w:r>
              <w:t>в том числе из:</w:t>
            </w:r>
          </w:p>
        </w:tc>
        <w:tc>
          <w:tcPr>
            <w:tcW w:w="1474" w:type="dxa"/>
          </w:tcPr>
          <w:p w:rsidR="00541FFF" w:rsidRDefault="00541FFF">
            <w:pPr>
              <w:pStyle w:val="ConsPlusNormal"/>
              <w:jc w:val="center"/>
            </w:pPr>
            <w:r>
              <w:t>257 402,7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257 402,7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val="restart"/>
          </w:tcPr>
          <w:p w:rsidR="00541FFF" w:rsidRDefault="00541FFF">
            <w:pPr>
              <w:pStyle w:val="ConsPlusNormal"/>
            </w:pPr>
          </w:p>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192 402,7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192 402,7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65 000,0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65 000,0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Капитальные вложения,</w:t>
            </w:r>
          </w:p>
          <w:p w:rsidR="00541FFF" w:rsidRDefault="00541FFF">
            <w:pPr>
              <w:pStyle w:val="ConsPlusNormal"/>
            </w:pPr>
            <w:r>
              <w:t>в том числе из:</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НИОКР </w:t>
            </w:r>
            <w:hyperlink w:anchor="P6792" w:history="1">
              <w:r>
                <w:rPr>
                  <w:color w:val="0000FF"/>
                </w:rPr>
                <w:t>&lt;**&gt;</w:t>
              </w:r>
            </w:hyperlink>
            <w:r>
              <w:t>,</w:t>
            </w:r>
          </w:p>
          <w:p w:rsidR="00541FFF" w:rsidRDefault="00541FFF">
            <w:pPr>
              <w:pStyle w:val="ConsPlusNormal"/>
            </w:pPr>
            <w:r>
              <w:t>в том числе из:</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Прочие расходы,</w:t>
            </w:r>
          </w:p>
          <w:p w:rsidR="00541FFF" w:rsidRDefault="00541FFF">
            <w:pPr>
              <w:pStyle w:val="ConsPlusNormal"/>
            </w:pPr>
            <w:r>
              <w:t>в том числе из:</w:t>
            </w:r>
          </w:p>
        </w:tc>
        <w:tc>
          <w:tcPr>
            <w:tcW w:w="1474" w:type="dxa"/>
          </w:tcPr>
          <w:p w:rsidR="00541FFF" w:rsidRDefault="00541FFF">
            <w:pPr>
              <w:pStyle w:val="ConsPlusNormal"/>
              <w:jc w:val="center"/>
            </w:pPr>
            <w:r>
              <w:t>257 402,7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257 402,7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192 402,7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192 402,7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65 000,0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65 000,0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Всего налоговых расходов</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850" w:type="dxa"/>
            <w:vMerge/>
          </w:tcPr>
          <w:p w:rsidR="00541FFF" w:rsidRDefault="00541FFF"/>
        </w:tc>
      </w:tr>
      <w:tr w:rsidR="00541FFF">
        <w:tc>
          <w:tcPr>
            <w:tcW w:w="25671" w:type="dxa"/>
            <w:gridSpan w:val="19"/>
          </w:tcPr>
          <w:p w:rsidR="00541FFF" w:rsidRDefault="00541FFF">
            <w:pPr>
              <w:pStyle w:val="ConsPlusNormal"/>
              <w:jc w:val="center"/>
              <w:outlineLvl w:val="2"/>
            </w:pPr>
            <w:r>
              <w:t>Департамент имущества и земельных отношений Новосибирской области</w:t>
            </w:r>
          </w:p>
        </w:tc>
      </w:tr>
      <w:tr w:rsidR="00541FFF">
        <w:tc>
          <w:tcPr>
            <w:tcW w:w="1587" w:type="dxa"/>
          </w:tcPr>
          <w:p w:rsidR="00541FFF" w:rsidRDefault="00541FFF">
            <w:pPr>
              <w:pStyle w:val="ConsPlusNormal"/>
            </w:pPr>
            <w:r>
              <w:t>Всего финансовых затрат,</w:t>
            </w:r>
          </w:p>
          <w:p w:rsidR="00541FFF" w:rsidRDefault="00541FFF">
            <w:pPr>
              <w:pStyle w:val="ConsPlusNormal"/>
            </w:pPr>
            <w:r>
              <w:t>в том числе из:</w:t>
            </w:r>
          </w:p>
        </w:tc>
        <w:tc>
          <w:tcPr>
            <w:tcW w:w="1474" w:type="dxa"/>
          </w:tcPr>
          <w:p w:rsidR="00541FFF" w:rsidRDefault="00541FFF">
            <w:pPr>
              <w:pStyle w:val="ConsPlusNormal"/>
              <w:jc w:val="center"/>
            </w:pPr>
            <w:r>
              <w:t>770 623,3</w:t>
            </w:r>
          </w:p>
        </w:tc>
        <w:tc>
          <w:tcPr>
            <w:tcW w:w="1360" w:type="dxa"/>
          </w:tcPr>
          <w:p w:rsidR="00541FFF" w:rsidRDefault="00541FFF">
            <w:pPr>
              <w:pStyle w:val="ConsPlusNormal"/>
              <w:jc w:val="center"/>
            </w:pPr>
            <w:r>
              <w:t>511 573,3</w:t>
            </w:r>
          </w:p>
        </w:tc>
        <w:tc>
          <w:tcPr>
            <w:tcW w:w="1360" w:type="dxa"/>
          </w:tcPr>
          <w:p w:rsidR="00541FFF" w:rsidRDefault="00541FFF">
            <w:pPr>
              <w:pStyle w:val="ConsPlusNormal"/>
              <w:jc w:val="center"/>
            </w:pPr>
            <w:r>
              <w:t>159 050,0</w:t>
            </w:r>
          </w:p>
        </w:tc>
        <w:tc>
          <w:tcPr>
            <w:tcW w:w="1360" w:type="dxa"/>
          </w:tcPr>
          <w:p w:rsidR="00541FFF" w:rsidRDefault="00541FFF">
            <w:pPr>
              <w:pStyle w:val="ConsPlusNormal"/>
              <w:jc w:val="center"/>
            </w:pPr>
            <w:r>
              <w:t>100 000,0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val="restart"/>
          </w:tcPr>
          <w:p w:rsidR="00541FFF" w:rsidRDefault="00541FFF">
            <w:pPr>
              <w:pStyle w:val="ConsPlusNormal"/>
            </w:pPr>
          </w:p>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770 623,3</w:t>
            </w:r>
          </w:p>
        </w:tc>
        <w:tc>
          <w:tcPr>
            <w:tcW w:w="1360" w:type="dxa"/>
          </w:tcPr>
          <w:p w:rsidR="00541FFF" w:rsidRDefault="00541FFF">
            <w:pPr>
              <w:pStyle w:val="ConsPlusNormal"/>
              <w:jc w:val="center"/>
            </w:pPr>
            <w:r>
              <w:t>511 573,3</w:t>
            </w:r>
          </w:p>
        </w:tc>
        <w:tc>
          <w:tcPr>
            <w:tcW w:w="1360" w:type="dxa"/>
          </w:tcPr>
          <w:p w:rsidR="00541FFF" w:rsidRDefault="00541FFF">
            <w:pPr>
              <w:pStyle w:val="ConsPlusNormal"/>
              <w:jc w:val="center"/>
            </w:pPr>
            <w:r>
              <w:t>159 050,0</w:t>
            </w:r>
          </w:p>
        </w:tc>
        <w:tc>
          <w:tcPr>
            <w:tcW w:w="1360" w:type="dxa"/>
          </w:tcPr>
          <w:p w:rsidR="00541FFF" w:rsidRDefault="00541FFF">
            <w:pPr>
              <w:pStyle w:val="ConsPlusNormal"/>
              <w:jc w:val="center"/>
            </w:pPr>
            <w:r>
              <w:t>100 000,0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Капитальные вложения,</w:t>
            </w:r>
          </w:p>
          <w:p w:rsidR="00541FFF" w:rsidRDefault="00541FFF">
            <w:pPr>
              <w:pStyle w:val="ConsPlusNormal"/>
            </w:pPr>
            <w:r>
              <w:t>в том числе из:</w:t>
            </w:r>
          </w:p>
        </w:tc>
        <w:tc>
          <w:tcPr>
            <w:tcW w:w="1474" w:type="dxa"/>
          </w:tcPr>
          <w:p w:rsidR="00541FFF" w:rsidRDefault="00541FFF">
            <w:pPr>
              <w:pStyle w:val="ConsPlusNormal"/>
              <w:jc w:val="center"/>
            </w:pPr>
            <w:r>
              <w:t>770 623,3</w:t>
            </w:r>
          </w:p>
        </w:tc>
        <w:tc>
          <w:tcPr>
            <w:tcW w:w="1360" w:type="dxa"/>
          </w:tcPr>
          <w:p w:rsidR="00541FFF" w:rsidRDefault="00541FFF">
            <w:pPr>
              <w:pStyle w:val="ConsPlusNormal"/>
              <w:jc w:val="center"/>
            </w:pPr>
            <w:r>
              <w:t>511 573,3</w:t>
            </w:r>
          </w:p>
        </w:tc>
        <w:tc>
          <w:tcPr>
            <w:tcW w:w="1360" w:type="dxa"/>
          </w:tcPr>
          <w:p w:rsidR="00541FFF" w:rsidRDefault="00541FFF">
            <w:pPr>
              <w:pStyle w:val="ConsPlusNormal"/>
              <w:jc w:val="center"/>
            </w:pPr>
            <w:r>
              <w:t>159 050,0</w:t>
            </w:r>
          </w:p>
        </w:tc>
        <w:tc>
          <w:tcPr>
            <w:tcW w:w="1360" w:type="dxa"/>
          </w:tcPr>
          <w:p w:rsidR="00541FFF" w:rsidRDefault="00541FFF">
            <w:pPr>
              <w:pStyle w:val="ConsPlusNormal"/>
              <w:jc w:val="center"/>
            </w:pPr>
            <w:r>
              <w:t>100 000,0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770 623,3</w:t>
            </w:r>
          </w:p>
        </w:tc>
        <w:tc>
          <w:tcPr>
            <w:tcW w:w="1360" w:type="dxa"/>
          </w:tcPr>
          <w:p w:rsidR="00541FFF" w:rsidRDefault="00541FFF">
            <w:pPr>
              <w:pStyle w:val="ConsPlusNormal"/>
              <w:jc w:val="center"/>
            </w:pPr>
            <w:r>
              <w:t>511 573,3</w:t>
            </w:r>
          </w:p>
        </w:tc>
        <w:tc>
          <w:tcPr>
            <w:tcW w:w="1360" w:type="dxa"/>
          </w:tcPr>
          <w:p w:rsidR="00541FFF" w:rsidRDefault="00541FFF">
            <w:pPr>
              <w:pStyle w:val="ConsPlusNormal"/>
              <w:jc w:val="center"/>
            </w:pPr>
            <w:r>
              <w:t>159 050,0</w:t>
            </w:r>
          </w:p>
        </w:tc>
        <w:tc>
          <w:tcPr>
            <w:tcW w:w="1360" w:type="dxa"/>
          </w:tcPr>
          <w:p w:rsidR="00541FFF" w:rsidRDefault="00541FFF">
            <w:pPr>
              <w:pStyle w:val="ConsPlusNormal"/>
              <w:jc w:val="center"/>
            </w:pPr>
            <w:r>
              <w:t>100 000,0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НИОКР </w:t>
            </w:r>
            <w:hyperlink w:anchor="P6792" w:history="1">
              <w:r>
                <w:rPr>
                  <w:color w:val="0000FF"/>
                </w:rPr>
                <w:t>&lt;**&gt;</w:t>
              </w:r>
            </w:hyperlink>
            <w:r>
              <w:t>,</w:t>
            </w:r>
          </w:p>
          <w:p w:rsidR="00541FFF" w:rsidRDefault="00541FFF">
            <w:pPr>
              <w:pStyle w:val="ConsPlusNormal"/>
            </w:pPr>
            <w:r>
              <w:t>в том числе из:</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Прочие расходы,</w:t>
            </w:r>
          </w:p>
          <w:p w:rsidR="00541FFF" w:rsidRDefault="00541FFF">
            <w:pPr>
              <w:pStyle w:val="ConsPlusNormal"/>
            </w:pPr>
            <w:r>
              <w:t>в том числе из:</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Всего налоговых расходов</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850" w:type="dxa"/>
            <w:vMerge/>
          </w:tcPr>
          <w:p w:rsidR="00541FFF" w:rsidRDefault="00541FFF"/>
        </w:tc>
      </w:tr>
      <w:tr w:rsidR="00541FFF">
        <w:tc>
          <w:tcPr>
            <w:tcW w:w="25671" w:type="dxa"/>
            <w:gridSpan w:val="19"/>
          </w:tcPr>
          <w:p w:rsidR="00541FFF" w:rsidRDefault="00541FFF">
            <w:pPr>
              <w:pStyle w:val="ConsPlusNormal"/>
              <w:jc w:val="center"/>
              <w:outlineLvl w:val="2"/>
            </w:pPr>
            <w:r>
              <w:t>Министерство жилищно-коммунального хозяйства и энергетики Новосибирской области</w:t>
            </w:r>
          </w:p>
        </w:tc>
      </w:tr>
      <w:tr w:rsidR="00541FFF">
        <w:tc>
          <w:tcPr>
            <w:tcW w:w="1587" w:type="dxa"/>
          </w:tcPr>
          <w:p w:rsidR="00541FFF" w:rsidRDefault="00541FFF">
            <w:pPr>
              <w:pStyle w:val="ConsPlusNormal"/>
            </w:pPr>
            <w:r>
              <w:t>Всего финансовых затрат,</w:t>
            </w:r>
          </w:p>
          <w:p w:rsidR="00541FFF" w:rsidRDefault="00541FFF">
            <w:pPr>
              <w:pStyle w:val="ConsPlusNormal"/>
            </w:pPr>
            <w:r>
              <w:t>в том числе из:</w:t>
            </w:r>
          </w:p>
        </w:tc>
        <w:tc>
          <w:tcPr>
            <w:tcW w:w="1474" w:type="dxa"/>
          </w:tcPr>
          <w:p w:rsidR="00541FFF" w:rsidRDefault="00541FFF">
            <w:pPr>
              <w:pStyle w:val="ConsPlusNormal"/>
              <w:jc w:val="center"/>
            </w:pPr>
            <w:r>
              <w:t>369 148,1</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104 052,7</w:t>
            </w:r>
          </w:p>
        </w:tc>
        <w:tc>
          <w:tcPr>
            <w:tcW w:w="1360" w:type="dxa"/>
          </w:tcPr>
          <w:p w:rsidR="00541FFF" w:rsidRDefault="00541FFF">
            <w:pPr>
              <w:pStyle w:val="ConsPlusNormal"/>
              <w:jc w:val="center"/>
            </w:pPr>
            <w:r>
              <w:t>172 112,4</w:t>
            </w:r>
          </w:p>
        </w:tc>
        <w:tc>
          <w:tcPr>
            <w:tcW w:w="1360" w:type="dxa"/>
          </w:tcPr>
          <w:p w:rsidR="00541FFF" w:rsidRDefault="00541FFF">
            <w:pPr>
              <w:pStyle w:val="ConsPlusNormal"/>
              <w:jc w:val="center"/>
            </w:pPr>
            <w:r>
              <w:t>81 052,6</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11 930,4</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val="restart"/>
          </w:tcPr>
          <w:p w:rsidR="00541FFF" w:rsidRDefault="00541FFF">
            <w:pPr>
              <w:pStyle w:val="ConsPlusNormal"/>
            </w:pPr>
          </w:p>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200 711,8</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39 000,0</w:t>
            </w:r>
          </w:p>
        </w:tc>
        <w:tc>
          <w:tcPr>
            <w:tcW w:w="1360" w:type="dxa"/>
          </w:tcPr>
          <w:p w:rsidR="00541FFF" w:rsidRDefault="00541FFF">
            <w:pPr>
              <w:pStyle w:val="ConsPlusNormal"/>
              <w:jc w:val="center"/>
            </w:pPr>
            <w:r>
              <w:t>72 781,4</w:t>
            </w:r>
          </w:p>
        </w:tc>
        <w:tc>
          <w:tcPr>
            <w:tcW w:w="1360" w:type="dxa"/>
          </w:tcPr>
          <w:p w:rsidR="00541FFF" w:rsidRDefault="00541FFF">
            <w:pPr>
              <w:pStyle w:val="ConsPlusNormal"/>
              <w:jc w:val="center"/>
            </w:pPr>
            <w:r>
              <w:t>77 000,0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11 930,4</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158 500,0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63 000,0</w:t>
            </w:r>
          </w:p>
        </w:tc>
        <w:tc>
          <w:tcPr>
            <w:tcW w:w="1360" w:type="dxa"/>
          </w:tcPr>
          <w:p w:rsidR="00541FFF" w:rsidRDefault="00541FFF">
            <w:pPr>
              <w:pStyle w:val="ConsPlusNormal"/>
              <w:jc w:val="center"/>
            </w:pPr>
            <w:r>
              <w:t>95 500,0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9 936,3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2 052,7</w:t>
            </w:r>
          </w:p>
        </w:tc>
        <w:tc>
          <w:tcPr>
            <w:tcW w:w="1360" w:type="dxa"/>
          </w:tcPr>
          <w:p w:rsidR="00541FFF" w:rsidRDefault="00541FFF">
            <w:pPr>
              <w:pStyle w:val="ConsPlusNormal"/>
              <w:jc w:val="center"/>
            </w:pPr>
            <w:r>
              <w:t>3 831,0</w:t>
            </w:r>
          </w:p>
        </w:tc>
        <w:tc>
          <w:tcPr>
            <w:tcW w:w="1360" w:type="dxa"/>
          </w:tcPr>
          <w:p w:rsidR="00541FFF" w:rsidRDefault="00541FFF">
            <w:pPr>
              <w:pStyle w:val="ConsPlusNormal"/>
              <w:jc w:val="center"/>
            </w:pPr>
            <w:r>
              <w:t>4 052,6</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Капитальные вложения,</w:t>
            </w:r>
          </w:p>
          <w:p w:rsidR="00541FFF" w:rsidRDefault="00541FFF">
            <w:pPr>
              <w:pStyle w:val="ConsPlusNormal"/>
            </w:pPr>
            <w:r>
              <w:t>в том числе из:</w:t>
            </w:r>
          </w:p>
        </w:tc>
        <w:tc>
          <w:tcPr>
            <w:tcW w:w="1474" w:type="dxa"/>
          </w:tcPr>
          <w:p w:rsidR="00541FFF" w:rsidRDefault="00541FFF">
            <w:pPr>
              <w:pStyle w:val="ConsPlusNormal"/>
              <w:jc w:val="center"/>
            </w:pPr>
            <w:r>
              <w:t>357 217,7</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104 052,7</w:t>
            </w:r>
          </w:p>
        </w:tc>
        <w:tc>
          <w:tcPr>
            <w:tcW w:w="1360" w:type="dxa"/>
          </w:tcPr>
          <w:p w:rsidR="00541FFF" w:rsidRDefault="00541FFF">
            <w:pPr>
              <w:pStyle w:val="ConsPlusNormal"/>
              <w:jc w:val="center"/>
            </w:pPr>
            <w:r>
              <w:t>172 112,4</w:t>
            </w:r>
          </w:p>
        </w:tc>
        <w:tc>
          <w:tcPr>
            <w:tcW w:w="1360" w:type="dxa"/>
          </w:tcPr>
          <w:p w:rsidR="00541FFF" w:rsidRDefault="00541FFF">
            <w:pPr>
              <w:pStyle w:val="ConsPlusNormal"/>
              <w:jc w:val="center"/>
            </w:pPr>
            <w:r>
              <w:t>81 052,6</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188 781,4</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39 000,0</w:t>
            </w:r>
          </w:p>
        </w:tc>
        <w:tc>
          <w:tcPr>
            <w:tcW w:w="1360" w:type="dxa"/>
          </w:tcPr>
          <w:p w:rsidR="00541FFF" w:rsidRDefault="00541FFF">
            <w:pPr>
              <w:pStyle w:val="ConsPlusNormal"/>
              <w:jc w:val="center"/>
            </w:pPr>
            <w:r>
              <w:t>72 781,4</w:t>
            </w:r>
          </w:p>
        </w:tc>
        <w:tc>
          <w:tcPr>
            <w:tcW w:w="1360" w:type="dxa"/>
          </w:tcPr>
          <w:p w:rsidR="00541FFF" w:rsidRDefault="00541FFF">
            <w:pPr>
              <w:pStyle w:val="ConsPlusNormal"/>
              <w:jc w:val="center"/>
            </w:pPr>
            <w:r>
              <w:t>77 000,0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158 500,0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63 000,0</w:t>
            </w:r>
          </w:p>
        </w:tc>
        <w:tc>
          <w:tcPr>
            <w:tcW w:w="1360" w:type="dxa"/>
          </w:tcPr>
          <w:p w:rsidR="00541FFF" w:rsidRDefault="00541FFF">
            <w:pPr>
              <w:pStyle w:val="ConsPlusNormal"/>
              <w:jc w:val="center"/>
            </w:pPr>
            <w:r>
              <w:t>95 500,0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9 936,3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2 052,7</w:t>
            </w:r>
          </w:p>
        </w:tc>
        <w:tc>
          <w:tcPr>
            <w:tcW w:w="1360" w:type="dxa"/>
          </w:tcPr>
          <w:p w:rsidR="00541FFF" w:rsidRDefault="00541FFF">
            <w:pPr>
              <w:pStyle w:val="ConsPlusNormal"/>
              <w:jc w:val="center"/>
            </w:pPr>
            <w:r>
              <w:t>3 831,0</w:t>
            </w:r>
          </w:p>
        </w:tc>
        <w:tc>
          <w:tcPr>
            <w:tcW w:w="1360" w:type="dxa"/>
          </w:tcPr>
          <w:p w:rsidR="00541FFF" w:rsidRDefault="00541FFF">
            <w:pPr>
              <w:pStyle w:val="ConsPlusNormal"/>
              <w:jc w:val="center"/>
            </w:pPr>
            <w:r>
              <w:t>4 052,6</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НИОКР </w:t>
            </w:r>
            <w:hyperlink w:anchor="P6792" w:history="1">
              <w:r>
                <w:rPr>
                  <w:color w:val="0000FF"/>
                </w:rPr>
                <w:t>&lt;**&gt;</w:t>
              </w:r>
            </w:hyperlink>
            <w:r>
              <w:t>,</w:t>
            </w:r>
          </w:p>
          <w:p w:rsidR="00541FFF" w:rsidRDefault="00541FFF">
            <w:pPr>
              <w:pStyle w:val="ConsPlusNormal"/>
            </w:pPr>
            <w:r>
              <w:t>в том числе из:</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Прочие расходы,</w:t>
            </w:r>
          </w:p>
          <w:p w:rsidR="00541FFF" w:rsidRDefault="00541FFF">
            <w:pPr>
              <w:pStyle w:val="ConsPlusNormal"/>
            </w:pPr>
            <w:r>
              <w:t>в том числе из:</w:t>
            </w:r>
          </w:p>
        </w:tc>
        <w:tc>
          <w:tcPr>
            <w:tcW w:w="1474" w:type="dxa"/>
          </w:tcPr>
          <w:p w:rsidR="00541FFF" w:rsidRDefault="00541FFF">
            <w:pPr>
              <w:pStyle w:val="ConsPlusNormal"/>
              <w:jc w:val="center"/>
            </w:pPr>
            <w:r>
              <w:t>11 930,4</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11 930,4</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11 930,4</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11 930,4</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Всего налоговых расходов</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850" w:type="dxa"/>
            <w:vMerge/>
          </w:tcPr>
          <w:p w:rsidR="00541FFF" w:rsidRDefault="00541FFF"/>
        </w:tc>
      </w:tr>
      <w:tr w:rsidR="00541FFF">
        <w:tc>
          <w:tcPr>
            <w:tcW w:w="25671" w:type="dxa"/>
            <w:gridSpan w:val="19"/>
          </w:tcPr>
          <w:p w:rsidR="00541FFF" w:rsidRDefault="00541FFF">
            <w:pPr>
              <w:pStyle w:val="ConsPlusNormal"/>
              <w:jc w:val="center"/>
            </w:pPr>
            <w:r>
              <w:t>ВСЕГО ПО ПРОГРАММЕ:</w:t>
            </w:r>
          </w:p>
        </w:tc>
      </w:tr>
      <w:tr w:rsidR="00541FFF">
        <w:tc>
          <w:tcPr>
            <w:tcW w:w="1587" w:type="dxa"/>
          </w:tcPr>
          <w:p w:rsidR="00541FFF" w:rsidRDefault="00541FFF">
            <w:pPr>
              <w:pStyle w:val="ConsPlusNormal"/>
            </w:pPr>
            <w:r>
              <w:t>Всего финансовых затрат,</w:t>
            </w:r>
          </w:p>
          <w:p w:rsidR="00541FFF" w:rsidRDefault="00541FFF">
            <w:pPr>
              <w:pStyle w:val="ConsPlusNormal"/>
            </w:pPr>
            <w:r>
              <w:t>в том числе из:</w:t>
            </w:r>
          </w:p>
        </w:tc>
        <w:tc>
          <w:tcPr>
            <w:tcW w:w="1474" w:type="dxa"/>
          </w:tcPr>
          <w:p w:rsidR="00541FFF" w:rsidRDefault="00541FFF">
            <w:pPr>
              <w:pStyle w:val="ConsPlusNormal"/>
              <w:jc w:val="center"/>
            </w:pPr>
            <w:r>
              <w:t>9 038 798,8</w:t>
            </w:r>
          </w:p>
        </w:tc>
        <w:tc>
          <w:tcPr>
            <w:tcW w:w="1360" w:type="dxa"/>
          </w:tcPr>
          <w:p w:rsidR="00541FFF" w:rsidRDefault="00541FFF">
            <w:pPr>
              <w:pStyle w:val="ConsPlusNormal"/>
              <w:jc w:val="center"/>
            </w:pPr>
            <w:r>
              <w:t>3 017 840,2</w:t>
            </w:r>
          </w:p>
        </w:tc>
        <w:tc>
          <w:tcPr>
            <w:tcW w:w="1360" w:type="dxa"/>
          </w:tcPr>
          <w:p w:rsidR="00541FFF" w:rsidRDefault="00541FFF">
            <w:pPr>
              <w:pStyle w:val="ConsPlusNormal"/>
              <w:jc w:val="center"/>
            </w:pPr>
            <w:r>
              <w:t>1 073 121,6</w:t>
            </w:r>
          </w:p>
        </w:tc>
        <w:tc>
          <w:tcPr>
            <w:tcW w:w="1360" w:type="dxa"/>
          </w:tcPr>
          <w:p w:rsidR="00541FFF" w:rsidRDefault="00541FFF">
            <w:pPr>
              <w:pStyle w:val="ConsPlusNormal"/>
              <w:jc w:val="center"/>
            </w:pPr>
            <w:r>
              <w:t>760 973,4</w:t>
            </w:r>
          </w:p>
        </w:tc>
        <w:tc>
          <w:tcPr>
            <w:tcW w:w="1360" w:type="dxa"/>
          </w:tcPr>
          <w:p w:rsidR="00541FFF" w:rsidRDefault="00541FFF">
            <w:pPr>
              <w:pStyle w:val="ConsPlusNormal"/>
              <w:jc w:val="center"/>
            </w:pPr>
            <w:r>
              <w:t>807 736,8</w:t>
            </w:r>
          </w:p>
        </w:tc>
        <w:tc>
          <w:tcPr>
            <w:tcW w:w="1360" w:type="dxa"/>
          </w:tcPr>
          <w:p w:rsidR="00541FFF" w:rsidRDefault="00541FFF">
            <w:pPr>
              <w:pStyle w:val="ConsPlusNormal"/>
              <w:jc w:val="center"/>
            </w:pPr>
            <w:r>
              <w:t>936 259,6</w:t>
            </w:r>
          </w:p>
        </w:tc>
        <w:tc>
          <w:tcPr>
            <w:tcW w:w="1360" w:type="dxa"/>
          </w:tcPr>
          <w:p w:rsidR="00541FFF" w:rsidRDefault="00541FFF">
            <w:pPr>
              <w:pStyle w:val="ConsPlusNormal"/>
              <w:jc w:val="center"/>
            </w:pPr>
            <w:r>
              <w:t>220 846,1</w:t>
            </w:r>
          </w:p>
        </w:tc>
        <w:tc>
          <w:tcPr>
            <w:tcW w:w="1360" w:type="dxa"/>
          </w:tcPr>
          <w:p w:rsidR="00541FFF" w:rsidRDefault="00541FFF">
            <w:pPr>
              <w:pStyle w:val="ConsPlusNormal"/>
              <w:jc w:val="center"/>
            </w:pPr>
            <w:r>
              <w:t>464 216,8</w:t>
            </w:r>
          </w:p>
        </w:tc>
        <w:tc>
          <w:tcPr>
            <w:tcW w:w="1360" w:type="dxa"/>
          </w:tcPr>
          <w:p w:rsidR="00541FFF" w:rsidRDefault="00541FFF">
            <w:pPr>
              <w:pStyle w:val="ConsPlusNormal"/>
              <w:jc w:val="center"/>
            </w:pPr>
            <w:r>
              <w:t>98 097,3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850" w:type="dxa"/>
            <w:vMerge w:val="restart"/>
          </w:tcPr>
          <w:p w:rsidR="00541FFF" w:rsidRDefault="00541FFF">
            <w:pPr>
              <w:pStyle w:val="ConsPlusNormal"/>
            </w:pPr>
          </w:p>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5 946 127,6</w:t>
            </w:r>
          </w:p>
        </w:tc>
        <w:tc>
          <w:tcPr>
            <w:tcW w:w="1360" w:type="dxa"/>
          </w:tcPr>
          <w:p w:rsidR="00541FFF" w:rsidRDefault="00541FFF">
            <w:pPr>
              <w:pStyle w:val="ConsPlusNormal"/>
              <w:jc w:val="center"/>
            </w:pPr>
            <w:r>
              <w:t>922 307,7</w:t>
            </w:r>
          </w:p>
        </w:tc>
        <w:tc>
          <w:tcPr>
            <w:tcW w:w="1360" w:type="dxa"/>
          </w:tcPr>
          <w:p w:rsidR="00541FFF" w:rsidRDefault="00541FFF">
            <w:pPr>
              <w:pStyle w:val="ConsPlusNormal"/>
              <w:jc w:val="center"/>
            </w:pPr>
            <w:r>
              <w:t>532 421,6</w:t>
            </w:r>
          </w:p>
        </w:tc>
        <w:tc>
          <w:tcPr>
            <w:tcW w:w="1360" w:type="dxa"/>
          </w:tcPr>
          <w:p w:rsidR="00541FFF" w:rsidRDefault="00541FFF">
            <w:pPr>
              <w:pStyle w:val="ConsPlusNormal"/>
              <w:jc w:val="center"/>
            </w:pPr>
            <w:r>
              <w:t>553 820,7</w:t>
            </w:r>
          </w:p>
        </w:tc>
        <w:tc>
          <w:tcPr>
            <w:tcW w:w="1360" w:type="dxa"/>
          </w:tcPr>
          <w:p w:rsidR="00541FFF" w:rsidRDefault="00541FFF">
            <w:pPr>
              <w:pStyle w:val="ConsPlusNormal"/>
              <w:jc w:val="center"/>
            </w:pPr>
            <w:r>
              <w:t>627 503,4</w:t>
            </w:r>
          </w:p>
        </w:tc>
        <w:tc>
          <w:tcPr>
            <w:tcW w:w="1360" w:type="dxa"/>
          </w:tcPr>
          <w:p w:rsidR="00541FFF" w:rsidRDefault="00541FFF">
            <w:pPr>
              <w:pStyle w:val="ConsPlusNormal"/>
              <w:jc w:val="center"/>
            </w:pPr>
            <w:r>
              <w:t>867 207,0</w:t>
            </w:r>
          </w:p>
        </w:tc>
        <w:tc>
          <w:tcPr>
            <w:tcW w:w="1360" w:type="dxa"/>
          </w:tcPr>
          <w:p w:rsidR="00541FFF" w:rsidRDefault="00541FFF">
            <w:pPr>
              <w:pStyle w:val="ConsPlusNormal"/>
              <w:jc w:val="center"/>
            </w:pPr>
            <w:r>
              <w:t>220 846,1</w:t>
            </w:r>
          </w:p>
        </w:tc>
        <w:tc>
          <w:tcPr>
            <w:tcW w:w="1360" w:type="dxa"/>
          </w:tcPr>
          <w:p w:rsidR="00541FFF" w:rsidRDefault="00541FFF">
            <w:pPr>
              <w:pStyle w:val="ConsPlusNormal"/>
              <w:jc w:val="center"/>
            </w:pPr>
            <w:r>
              <w:t>464 216,8</w:t>
            </w:r>
          </w:p>
        </w:tc>
        <w:tc>
          <w:tcPr>
            <w:tcW w:w="1360" w:type="dxa"/>
          </w:tcPr>
          <w:p w:rsidR="00541FFF" w:rsidRDefault="00541FFF">
            <w:pPr>
              <w:pStyle w:val="ConsPlusNormal"/>
              <w:jc w:val="center"/>
            </w:pPr>
            <w:r>
              <w:t>98 097,3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262 332,5</w:t>
            </w:r>
          </w:p>
        </w:tc>
        <w:tc>
          <w:tcPr>
            <w:tcW w:w="1360" w:type="dxa"/>
          </w:tcPr>
          <w:p w:rsidR="00541FFF" w:rsidRDefault="00541FFF">
            <w:pPr>
              <w:pStyle w:val="ConsPlusNormal"/>
              <w:jc w:val="center"/>
            </w:pPr>
            <w:r>
              <w:t>103 832,5</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63 000,0</w:t>
            </w:r>
          </w:p>
        </w:tc>
        <w:tc>
          <w:tcPr>
            <w:tcW w:w="1360" w:type="dxa"/>
          </w:tcPr>
          <w:p w:rsidR="00541FFF" w:rsidRDefault="00541FFF">
            <w:pPr>
              <w:pStyle w:val="ConsPlusNormal"/>
              <w:jc w:val="center"/>
            </w:pPr>
            <w:r>
              <w:t>95 500,0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10 536,3</w:t>
            </w:r>
          </w:p>
        </w:tc>
        <w:tc>
          <w:tcPr>
            <w:tcW w:w="1360" w:type="dxa"/>
          </w:tcPr>
          <w:p w:rsidR="00541FFF" w:rsidRDefault="00541FFF">
            <w:pPr>
              <w:pStyle w:val="ConsPlusNormal"/>
              <w:jc w:val="center"/>
            </w:pPr>
            <w:r>
              <w:t>600,0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2 052,7</w:t>
            </w:r>
          </w:p>
        </w:tc>
        <w:tc>
          <w:tcPr>
            <w:tcW w:w="1360" w:type="dxa"/>
          </w:tcPr>
          <w:p w:rsidR="00541FFF" w:rsidRDefault="00541FFF">
            <w:pPr>
              <w:pStyle w:val="ConsPlusNormal"/>
              <w:jc w:val="center"/>
            </w:pPr>
            <w:r>
              <w:t>3 831,0</w:t>
            </w:r>
          </w:p>
        </w:tc>
        <w:tc>
          <w:tcPr>
            <w:tcW w:w="1360" w:type="dxa"/>
          </w:tcPr>
          <w:p w:rsidR="00541FFF" w:rsidRDefault="00541FFF">
            <w:pPr>
              <w:pStyle w:val="ConsPlusNormal"/>
              <w:jc w:val="center"/>
            </w:pPr>
            <w:r>
              <w:t>4 052,6</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2 819 802,4</w:t>
            </w:r>
          </w:p>
        </w:tc>
        <w:tc>
          <w:tcPr>
            <w:tcW w:w="1360" w:type="dxa"/>
          </w:tcPr>
          <w:p w:rsidR="00541FFF" w:rsidRDefault="00541FFF">
            <w:pPr>
              <w:pStyle w:val="ConsPlusNormal"/>
              <w:jc w:val="center"/>
            </w:pPr>
            <w:r>
              <w:t>1 991 100,0</w:t>
            </w:r>
          </w:p>
        </w:tc>
        <w:tc>
          <w:tcPr>
            <w:tcW w:w="1360" w:type="dxa"/>
          </w:tcPr>
          <w:p w:rsidR="00541FFF" w:rsidRDefault="00541FFF">
            <w:pPr>
              <w:pStyle w:val="ConsPlusNormal"/>
              <w:jc w:val="center"/>
            </w:pPr>
            <w:r>
              <w:t>540 700,0</w:t>
            </w:r>
          </w:p>
        </w:tc>
        <w:tc>
          <w:tcPr>
            <w:tcW w:w="1360" w:type="dxa"/>
          </w:tcPr>
          <w:p w:rsidR="00541FFF" w:rsidRDefault="00541FFF">
            <w:pPr>
              <w:pStyle w:val="ConsPlusNormal"/>
              <w:jc w:val="center"/>
            </w:pPr>
            <w:r>
              <w:t>142 100,0</w:t>
            </w:r>
          </w:p>
        </w:tc>
        <w:tc>
          <w:tcPr>
            <w:tcW w:w="1360" w:type="dxa"/>
          </w:tcPr>
          <w:p w:rsidR="00541FFF" w:rsidRDefault="00541FFF">
            <w:pPr>
              <w:pStyle w:val="ConsPlusNormal"/>
              <w:jc w:val="center"/>
            </w:pPr>
            <w:r>
              <w:t>80 902,4</w:t>
            </w:r>
          </w:p>
        </w:tc>
        <w:tc>
          <w:tcPr>
            <w:tcW w:w="1360" w:type="dxa"/>
          </w:tcPr>
          <w:p w:rsidR="00541FFF" w:rsidRDefault="00541FFF">
            <w:pPr>
              <w:pStyle w:val="ConsPlusNormal"/>
              <w:jc w:val="center"/>
            </w:pPr>
            <w:r>
              <w:t>65 000,0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Капитальные вложения,</w:t>
            </w:r>
          </w:p>
          <w:p w:rsidR="00541FFF" w:rsidRDefault="00541FFF">
            <w:pPr>
              <w:pStyle w:val="ConsPlusNormal"/>
            </w:pPr>
            <w:r>
              <w:t>в том числе из:</w:t>
            </w:r>
          </w:p>
        </w:tc>
        <w:tc>
          <w:tcPr>
            <w:tcW w:w="1474" w:type="dxa"/>
          </w:tcPr>
          <w:p w:rsidR="00541FFF" w:rsidRDefault="00541FFF">
            <w:pPr>
              <w:pStyle w:val="ConsPlusNormal"/>
              <w:jc w:val="center"/>
            </w:pPr>
            <w:r>
              <w:t>1 371 591,0</w:t>
            </w:r>
          </w:p>
        </w:tc>
        <w:tc>
          <w:tcPr>
            <w:tcW w:w="1360" w:type="dxa"/>
          </w:tcPr>
          <w:p w:rsidR="00541FFF" w:rsidRDefault="00541FFF">
            <w:pPr>
              <w:pStyle w:val="ConsPlusNormal"/>
              <w:jc w:val="center"/>
            </w:pPr>
            <w:r>
              <w:t>511 573,3</w:t>
            </w:r>
          </w:p>
        </w:tc>
        <w:tc>
          <w:tcPr>
            <w:tcW w:w="1360" w:type="dxa"/>
          </w:tcPr>
          <w:p w:rsidR="00541FFF" w:rsidRDefault="00541FFF">
            <w:pPr>
              <w:pStyle w:val="ConsPlusNormal"/>
              <w:jc w:val="center"/>
            </w:pPr>
            <w:r>
              <w:t>159 050,0</w:t>
            </w:r>
          </w:p>
        </w:tc>
        <w:tc>
          <w:tcPr>
            <w:tcW w:w="1360" w:type="dxa"/>
          </w:tcPr>
          <w:p w:rsidR="00541FFF" w:rsidRDefault="00541FFF">
            <w:pPr>
              <w:pStyle w:val="ConsPlusNormal"/>
              <w:jc w:val="center"/>
            </w:pPr>
            <w:r>
              <w:t>207 202,7</w:t>
            </w:r>
          </w:p>
        </w:tc>
        <w:tc>
          <w:tcPr>
            <w:tcW w:w="1360" w:type="dxa"/>
          </w:tcPr>
          <w:p w:rsidR="00541FFF" w:rsidRDefault="00541FFF">
            <w:pPr>
              <w:pStyle w:val="ConsPlusNormal"/>
              <w:jc w:val="center"/>
            </w:pPr>
            <w:r>
              <w:t>172 112,4</w:t>
            </w:r>
          </w:p>
        </w:tc>
        <w:tc>
          <w:tcPr>
            <w:tcW w:w="1360" w:type="dxa"/>
          </w:tcPr>
          <w:p w:rsidR="00541FFF" w:rsidRDefault="00541FFF">
            <w:pPr>
              <w:pStyle w:val="ConsPlusNormal"/>
              <w:jc w:val="center"/>
            </w:pPr>
            <w:r>
              <w:t>81 052,6</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240 600,0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1 203 154,7</w:t>
            </w:r>
          </w:p>
        </w:tc>
        <w:tc>
          <w:tcPr>
            <w:tcW w:w="1360" w:type="dxa"/>
          </w:tcPr>
          <w:p w:rsidR="00541FFF" w:rsidRDefault="00541FFF">
            <w:pPr>
              <w:pStyle w:val="ConsPlusNormal"/>
              <w:jc w:val="center"/>
            </w:pPr>
            <w:r>
              <w:t>511 573,3</w:t>
            </w:r>
          </w:p>
        </w:tc>
        <w:tc>
          <w:tcPr>
            <w:tcW w:w="1360" w:type="dxa"/>
          </w:tcPr>
          <w:p w:rsidR="00541FFF" w:rsidRDefault="00541FFF">
            <w:pPr>
              <w:pStyle w:val="ConsPlusNormal"/>
              <w:jc w:val="center"/>
            </w:pPr>
            <w:r>
              <w:t>159 050,0</w:t>
            </w:r>
          </w:p>
        </w:tc>
        <w:tc>
          <w:tcPr>
            <w:tcW w:w="1360" w:type="dxa"/>
          </w:tcPr>
          <w:p w:rsidR="00541FFF" w:rsidRDefault="00541FFF">
            <w:pPr>
              <w:pStyle w:val="ConsPlusNormal"/>
              <w:jc w:val="center"/>
            </w:pPr>
            <w:r>
              <w:t>142 150,0</w:t>
            </w:r>
          </w:p>
        </w:tc>
        <w:tc>
          <w:tcPr>
            <w:tcW w:w="1360" w:type="dxa"/>
          </w:tcPr>
          <w:p w:rsidR="00541FFF" w:rsidRDefault="00541FFF">
            <w:pPr>
              <w:pStyle w:val="ConsPlusNormal"/>
              <w:jc w:val="center"/>
            </w:pPr>
            <w:r>
              <w:t>72 781,4</w:t>
            </w:r>
          </w:p>
        </w:tc>
        <w:tc>
          <w:tcPr>
            <w:tcW w:w="1360" w:type="dxa"/>
          </w:tcPr>
          <w:p w:rsidR="00541FFF" w:rsidRDefault="00541FFF">
            <w:pPr>
              <w:pStyle w:val="ConsPlusNormal"/>
              <w:jc w:val="center"/>
            </w:pPr>
            <w:r>
              <w:t>77 000,0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240 600,0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158 500,0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63 000,0</w:t>
            </w:r>
          </w:p>
        </w:tc>
        <w:tc>
          <w:tcPr>
            <w:tcW w:w="1360" w:type="dxa"/>
          </w:tcPr>
          <w:p w:rsidR="00541FFF" w:rsidRDefault="00541FFF">
            <w:pPr>
              <w:pStyle w:val="ConsPlusNormal"/>
              <w:jc w:val="center"/>
            </w:pPr>
            <w:r>
              <w:t>95 500,0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9 936,3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2 052,7</w:t>
            </w:r>
          </w:p>
        </w:tc>
        <w:tc>
          <w:tcPr>
            <w:tcW w:w="1360" w:type="dxa"/>
          </w:tcPr>
          <w:p w:rsidR="00541FFF" w:rsidRDefault="00541FFF">
            <w:pPr>
              <w:pStyle w:val="ConsPlusNormal"/>
              <w:jc w:val="center"/>
            </w:pPr>
            <w:r>
              <w:t>3 831,0</w:t>
            </w:r>
          </w:p>
        </w:tc>
        <w:tc>
          <w:tcPr>
            <w:tcW w:w="1360" w:type="dxa"/>
          </w:tcPr>
          <w:p w:rsidR="00541FFF" w:rsidRDefault="00541FFF">
            <w:pPr>
              <w:pStyle w:val="ConsPlusNormal"/>
              <w:jc w:val="center"/>
            </w:pPr>
            <w:r>
              <w:t>4 052,6</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НИОКР </w:t>
            </w:r>
            <w:hyperlink w:anchor="P6792" w:history="1">
              <w:r>
                <w:rPr>
                  <w:color w:val="0000FF"/>
                </w:rPr>
                <w:t>&lt;**&gt;</w:t>
              </w:r>
            </w:hyperlink>
            <w:r>
              <w:t>,</w:t>
            </w:r>
          </w:p>
          <w:p w:rsidR="00541FFF" w:rsidRDefault="00541FFF">
            <w:pPr>
              <w:pStyle w:val="ConsPlusNormal"/>
            </w:pPr>
            <w:r>
              <w:t>в том числе из:</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Прочие расходы,</w:t>
            </w:r>
          </w:p>
          <w:p w:rsidR="00541FFF" w:rsidRDefault="00541FFF">
            <w:pPr>
              <w:pStyle w:val="ConsPlusNormal"/>
            </w:pPr>
            <w:r>
              <w:t>в том числе из:</w:t>
            </w:r>
          </w:p>
        </w:tc>
        <w:tc>
          <w:tcPr>
            <w:tcW w:w="1474" w:type="dxa"/>
          </w:tcPr>
          <w:p w:rsidR="00541FFF" w:rsidRDefault="00541FFF">
            <w:pPr>
              <w:pStyle w:val="ConsPlusNormal"/>
              <w:jc w:val="center"/>
            </w:pPr>
            <w:r>
              <w:t>7 667 207,8</w:t>
            </w:r>
          </w:p>
        </w:tc>
        <w:tc>
          <w:tcPr>
            <w:tcW w:w="1360" w:type="dxa"/>
          </w:tcPr>
          <w:p w:rsidR="00541FFF" w:rsidRDefault="00541FFF">
            <w:pPr>
              <w:pStyle w:val="ConsPlusNormal"/>
              <w:jc w:val="center"/>
            </w:pPr>
            <w:r>
              <w:t>2 506 266,9</w:t>
            </w:r>
          </w:p>
        </w:tc>
        <w:tc>
          <w:tcPr>
            <w:tcW w:w="1360" w:type="dxa"/>
          </w:tcPr>
          <w:p w:rsidR="00541FFF" w:rsidRDefault="00541FFF">
            <w:pPr>
              <w:pStyle w:val="ConsPlusNormal"/>
              <w:jc w:val="center"/>
            </w:pPr>
            <w:r>
              <w:t>914 071,6</w:t>
            </w:r>
          </w:p>
        </w:tc>
        <w:tc>
          <w:tcPr>
            <w:tcW w:w="1360" w:type="dxa"/>
          </w:tcPr>
          <w:p w:rsidR="00541FFF" w:rsidRDefault="00541FFF">
            <w:pPr>
              <w:pStyle w:val="ConsPlusNormal"/>
              <w:jc w:val="center"/>
            </w:pPr>
            <w:r>
              <w:t>553 770,7</w:t>
            </w:r>
          </w:p>
        </w:tc>
        <w:tc>
          <w:tcPr>
            <w:tcW w:w="1360" w:type="dxa"/>
          </w:tcPr>
          <w:p w:rsidR="00541FFF" w:rsidRDefault="00541FFF">
            <w:pPr>
              <w:pStyle w:val="ConsPlusNormal"/>
              <w:jc w:val="center"/>
            </w:pPr>
            <w:r>
              <w:t>635 624,4</w:t>
            </w:r>
          </w:p>
        </w:tc>
        <w:tc>
          <w:tcPr>
            <w:tcW w:w="1360" w:type="dxa"/>
          </w:tcPr>
          <w:p w:rsidR="00541FFF" w:rsidRDefault="00541FFF">
            <w:pPr>
              <w:pStyle w:val="ConsPlusNormal"/>
              <w:jc w:val="center"/>
            </w:pPr>
            <w:r>
              <w:t>855 207,0</w:t>
            </w:r>
          </w:p>
        </w:tc>
        <w:tc>
          <w:tcPr>
            <w:tcW w:w="1360" w:type="dxa"/>
          </w:tcPr>
          <w:p w:rsidR="00541FFF" w:rsidRDefault="00541FFF">
            <w:pPr>
              <w:pStyle w:val="ConsPlusNormal"/>
              <w:jc w:val="center"/>
            </w:pPr>
            <w:r>
              <w:t>220 846,1</w:t>
            </w:r>
          </w:p>
        </w:tc>
        <w:tc>
          <w:tcPr>
            <w:tcW w:w="1360" w:type="dxa"/>
          </w:tcPr>
          <w:p w:rsidR="00541FFF" w:rsidRDefault="00541FFF">
            <w:pPr>
              <w:pStyle w:val="ConsPlusNormal"/>
              <w:jc w:val="center"/>
            </w:pPr>
            <w:r>
              <w:t>223 616,8</w:t>
            </w:r>
          </w:p>
        </w:tc>
        <w:tc>
          <w:tcPr>
            <w:tcW w:w="1360" w:type="dxa"/>
          </w:tcPr>
          <w:p w:rsidR="00541FFF" w:rsidRDefault="00541FFF">
            <w:pPr>
              <w:pStyle w:val="ConsPlusNormal"/>
              <w:jc w:val="center"/>
            </w:pPr>
            <w:r>
              <w:t>98 097,3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850" w:type="dxa"/>
            <w:vMerge/>
          </w:tcPr>
          <w:p w:rsidR="00541FFF" w:rsidRDefault="00541FFF"/>
        </w:tc>
      </w:tr>
      <w:tr w:rsidR="00541FFF">
        <w:tc>
          <w:tcPr>
            <w:tcW w:w="1587" w:type="dxa"/>
          </w:tcPr>
          <w:p w:rsidR="00541FFF" w:rsidRDefault="00541FFF">
            <w:pPr>
              <w:pStyle w:val="ConsPlusNormal"/>
            </w:pPr>
            <w:r>
              <w:t>областного бюджета</w:t>
            </w:r>
          </w:p>
        </w:tc>
        <w:tc>
          <w:tcPr>
            <w:tcW w:w="1474" w:type="dxa"/>
          </w:tcPr>
          <w:p w:rsidR="00541FFF" w:rsidRDefault="00541FFF">
            <w:pPr>
              <w:pStyle w:val="ConsPlusNormal"/>
              <w:jc w:val="center"/>
            </w:pPr>
            <w:r>
              <w:t>4 742 972,9</w:t>
            </w:r>
          </w:p>
        </w:tc>
        <w:tc>
          <w:tcPr>
            <w:tcW w:w="1360" w:type="dxa"/>
          </w:tcPr>
          <w:p w:rsidR="00541FFF" w:rsidRDefault="00541FFF">
            <w:pPr>
              <w:pStyle w:val="ConsPlusNormal"/>
              <w:jc w:val="center"/>
            </w:pPr>
            <w:r>
              <w:t>410 734,4</w:t>
            </w:r>
          </w:p>
        </w:tc>
        <w:tc>
          <w:tcPr>
            <w:tcW w:w="1360" w:type="dxa"/>
          </w:tcPr>
          <w:p w:rsidR="00541FFF" w:rsidRDefault="00541FFF">
            <w:pPr>
              <w:pStyle w:val="ConsPlusNormal"/>
              <w:jc w:val="center"/>
            </w:pPr>
            <w:r>
              <w:t>373 371,6</w:t>
            </w:r>
          </w:p>
        </w:tc>
        <w:tc>
          <w:tcPr>
            <w:tcW w:w="1360" w:type="dxa"/>
          </w:tcPr>
          <w:p w:rsidR="00541FFF" w:rsidRDefault="00541FFF">
            <w:pPr>
              <w:pStyle w:val="ConsPlusNormal"/>
              <w:jc w:val="center"/>
            </w:pPr>
            <w:r>
              <w:t>411 670,7</w:t>
            </w:r>
          </w:p>
        </w:tc>
        <w:tc>
          <w:tcPr>
            <w:tcW w:w="1360" w:type="dxa"/>
          </w:tcPr>
          <w:p w:rsidR="00541FFF" w:rsidRDefault="00541FFF">
            <w:pPr>
              <w:pStyle w:val="ConsPlusNormal"/>
              <w:jc w:val="center"/>
            </w:pPr>
            <w:r>
              <w:t>554 722,0</w:t>
            </w:r>
          </w:p>
        </w:tc>
        <w:tc>
          <w:tcPr>
            <w:tcW w:w="1360" w:type="dxa"/>
          </w:tcPr>
          <w:p w:rsidR="00541FFF" w:rsidRDefault="00541FFF">
            <w:pPr>
              <w:pStyle w:val="ConsPlusNormal"/>
              <w:jc w:val="center"/>
            </w:pPr>
            <w:r>
              <w:t>790 207,0</w:t>
            </w:r>
          </w:p>
        </w:tc>
        <w:tc>
          <w:tcPr>
            <w:tcW w:w="1360" w:type="dxa"/>
          </w:tcPr>
          <w:p w:rsidR="00541FFF" w:rsidRDefault="00541FFF">
            <w:pPr>
              <w:pStyle w:val="ConsPlusNormal"/>
              <w:jc w:val="center"/>
            </w:pPr>
            <w:r>
              <w:t>220 846,1</w:t>
            </w:r>
          </w:p>
        </w:tc>
        <w:tc>
          <w:tcPr>
            <w:tcW w:w="1360" w:type="dxa"/>
          </w:tcPr>
          <w:p w:rsidR="00541FFF" w:rsidRDefault="00541FFF">
            <w:pPr>
              <w:pStyle w:val="ConsPlusNormal"/>
              <w:jc w:val="center"/>
            </w:pPr>
            <w:r>
              <w:t>223 616,8</w:t>
            </w:r>
          </w:p>
        </w:tc>
        <w:tc>
          <w:tcPr>
            <w:tcW w:w="1360" w:type="dxa"/>
          </w:tcPr>
          <w:p w:rsidR="00541FFF" w:rsidRDefault="00541FFF">
            <w:pPr>
              <w:pStyle w:val="ConsPlusNormal"/>
              <w:jc w:val="center"/>
            </w:pPr>
            <w:r>
              <w:t>98 097,3</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1360" w:type="dxa"/>
          </w:tcPr>
          <w:p w:rsidR="00541FFF" w:rsidRDefault="00541FFF">
            <w:pPr>
              <w:pStyle w:val="ConsPlusNormal"/>
              <w:jc w:val="center"/>
            </w:pPr>
            <w:r>
              <w:t>237 101,0</w:t>
            </w:r>
          </w:p>
        </w:tc>
        <w:tc>
          <w:tcPr>
            <w:tcW w:w="850" w:type="dxa"/>
            <w:vMerge/>
          </w:tcPr>
          <w:p w:rsidR="00541FFF" w:rsidRDefault="00541FFF"/>
        </w:tc>
      </w:tr>
      <w:tr w:rsidR="00541FFF">
        <w:tc>
          <w:tcPr>
            <w:tcW w:w="1587" w:type="dxa"/>
          </w:tcPr>
          <w:p w:rsidR="00541FFF" w:rsidRDefault="00541FFF">
            <w:pPr>
              <w:pStyle w:val="ConsPlusNormal"/>
            </w:pPr>
            <w:r>
              <w:t xml:space="preserve">федерального бюджета </w:t>
            </w:r>
            <w:hyperlink w:anchor="P6791" w:history="1">
              <w:r>
                <w:rPr>
                  <w:color w:val="0000FF"/>
                </w:rPr>
                <w:t>&lt;*&gt;</w:t>
              </w:r>
            </w:hyperlink>
          </w:p>
        </w:tc>
        <w:tc>
          <w:tcPr>
            <w:tcW w:w="1474" w:type="dxa"/>
          </w:tcPr>
          <w:p w:rsidR="00541FFF" w:rsidRDefault="00541FFF">
            <w:pPr>
              <w:pStyle w:val="ConsPlusNormal"/>
              <w:jc w:val="center"/>
            </w:pPr>
            <w:r>
              <w:t>103 832,5</w:t>
            </w:r>
          </w:p>
        </w:tc>
        <w:tc>
          <w:tcPr>
            <w:tcW w:w="1360" w:type="dxa"/>
          </w:tcPr>
          <w:p w:rsidR="00541FFF" w:rsidRDefault="00541FFF">
            <w:pPr>
              <w:pStyle w:val="ConsPlusNormal"/>
              <w:jc w:val="center"/>
            </w:pPr>
            <w:r>
              <w:t>103 832,5</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местных бюджетов </w:t>
            </w:r>
            <w:hyperlink w:anchor="P6791" w:history="1">
              <w:r>
                <w:rPr>
                  <w:color w:val="0000FF"/>
                </w:rPr>
                <w:t>&lt;*&gt;</w:t>
              </w:r>
            </w:hyperlink>
          </w:p>
        </w:tc>
        <w:tc>
          <w:tcPr>
            <w:tcW w:w="1474" w:type="dxa"/>
          </w:tcPr>
          <w:p w:rsidR="00541FFF" w:rsidRDefault="00541FFF">
            <w:pPr>
              <w:pStyle w:val="ConsPlusNormal"/>
              <w:jc w:val="center"/>
            </w:pPr>
            <w:r>
              <w:t>600,0</w:t>
            </w:r>
          </w:p>
        </w:tc>
        <w:tc>
          <w:tcPr>
            <w:tcW w:w="1360" w:type="dxa"/>
          </w:tcPr>
          <w:p w:rsidR="00541FFF" w:rsidRDefault="00541FFF">
            <w:pPr>
              <w:pStyle w:val="ConsPlusNormal"/>
              <w:jc w:val="center"/>
            </w:pPr>
            <w:r>
              <w:t>600,0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 xml:space="preserve">внебюджетных источников </w:t>
            </w:r>
            <w:hyperlink w:anchor="P6791" w:history="1">
              <w:r>
                <w:rPr>
                  <w:color w:val="0000FF"/>
                </w:rPr>
                <w:t>&lt;*&gt;</w:t>
              </w:r>
            </w:hyperlink>
          </w:p>
        </w:tc>
        <w:tc>
          <w:tcPr>
            <w:tcW w:w="1474" w:type="dxa"/>
          </w:tcPr>
          <w:p w:rsidR="00541FFF" w:rsidRDefault="00541FFF">
            <w:pPr>
              <w:pStyle w:val="ConsPlusNormal"/>
              <w:jc w:val="center"/>
            </w:pPr>
            <w:r>
              <w:t>2 819 802,4</w:t>
            </w:r>
          </w:p>
        </w:tc>
        <w:tc>
          <w:tcPr>
            <w:tcW w:w="1360" w:type="dxa"/>
          </w:tcPr>
          <w:p w:rsidR="00541FFF" w:rsidRDefault="00541FFF">
            <w:pPr>
              <w:pStyle w:val="ConsPlusNormal"/>
              <w:jc w:val="center"/>
            </w:pPr>
            <w:r>
              <w:t>1 991 100,0</w:t>
            </w:r>
          </w:p>
        </w:tc>
        <w:tc>
          <w:tcPr>
            <w:tcW w:w="1360" w:type="dxa"/>
          </w:tcPr>
          <w:p w:rsidR="00541FFF" w:rsidRDefault="00541FFF">
            <w:pPr>
              <w:pStyle w:val="ConsPlusNormal"/>
              <w:jc w:val="center"/>
            </w:pPr>
            <w:r>
              <w:t>540 700,0</w:t>
            </w:r>
          </w:p>
        </w:tc>
        <w:tc>
          <w:tcPr>
            <w:tcW w:w="1360" w:type="dxa"/>
          </w:tcPr>
          <w:p w:rsidR="00541FFF" w:rsidRDefault="00541FFF">
            <w:pPr>
              <w:pStyle w:val="ConsPlusNormal"/>
              <w:jc w:val="center"/>
            </w:pPr>
            <w:r>
              <w:t>142 100,0</w:t>
            </w:r>
          </w:p>
        </w:tc>
        <w:tc>
          <w:tcPr>
            <w:tcW w:w="1360" w:type="dxa"/>
          </w:tcPr>
          <w:p w:rsidR="00541FFF" w:rsidRDefault="00541FFF">
            <w:pPr>
              <w:pStyle w:val="ConsPlusNormal"/>
              <w:jc w:val="center"/>
            </w:pPr>
            <w:r>
              <w:t>80 902,4</w:t>
            </w:r>
          </w:p>
        </w:tc>
        <w:tc>
          <w:tcPr>
            <w:tcW w:w="1360" w:type="dxa"/>
          </w:tcPr>
          <w:p w:rsidR="00541FFF" w:rsidRDefault="00541FFF">
            <w:pPr>
              <w:pStyle w:val="ConsPlusNormal"/>
              <w:jc w:val="center"/>
            </w:pPr>
            <w:r>
              <w:t>65 000,0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1360" w:type="dxa"/>
          </w:tcPr>
          <w:p w:rsidR="00541FFF" w:rsidRDefault="00541FFF">
            <w:pPr>
              <w:pStyle w:val="ConsPlusNormal"/>
              <w:jc w:val="center"/>
            </w:pPr>
            <w:r>
              <w:t>0,0</w:t>
            </w:r>
          </w:p>
        </w:tc>
        <w:tc>
          <w:tcPr>
            <w:tcW w:w="850" w:type="dxa"/>
            <w:vMerge/>
          </w:tcPr>
          <w:p w:rsidR="00541FFF" w:rsidRDefault="00541FFF"/>
        </w:tc>
      </w:tr>
      <w:tr w:rsidR="00541FFF">
        <w:tc>
          <w:tcPr>
            <w:tcW w:w="1587" w:type="dxa"/>
          </w:tcPr>
          <w:p w:rsidR="00541FFF" w:rsidRDefault="00541FFF">
            <w:pPr>
              <w:pStyle w:val="ConsPlusNormal"/>
            </w:pPr>
            <w:r>
              <w:t>Всего налоговых расходов</w:t>
            </w:r>
          </w:p>
        </w:tc>
        <w:tc>
          <w:tcPr>
            <w:tcW w:w="1474" w:type="dxa"/>
          </w:tcPr>
          <w:p w:rsidR="00541FFF" w:rsidRDefault="00541FFF">
            <w:pPr>
              <w:pStyle w:val="ConsPlusNormal"/>
              <w:jc w:val="center"/>
            </w:pPr>
            <w:r>
              <w:t>55 000 000,0</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1360" w:type="dxa"/>
          </w:tcPr>
          <w:p w:rsidR="00541FFF" w:rsidRDefault="00541FFF">
            <w:pPr>
              <w:pStyle w:val="ConsPlusNormal"/>
              <w:jc w:val="center"/>
            </w:pPr>
            <w:r>
              <w:t>5 000 000,0</w:t>
            </w:r>
          </w:p>
        </w:tc>
        <w:tc>
          <w:tcPr>
            <w:tcW w:w="850" w:type="dxa"/>
            <w:vMerge/>
          </w:tcPr>
          <w:p w:rsidR="00541FFF" w:rsidRDefault="00541FFF"/>
        </w:tc>
      </w:tr>
    </w:tbl>
    <w:p w:rsidR="00541FFF" w:rsidRDefault="00541FFF">
      <w:pPr>
        <w:sectPr w:rsidR="00541FFF">
          <w:pgSz w:w="16838" w:h="11905" w:orient="landscape"/>
          <w:pgMar w:top="1701" w:right="1134" w:bottom="850" w:left="1134" w:header="0" w:footer="0" w:gutter="0"/>
          <w:cols w:space="720"/>
        </w:sectPr>
      </w:pPr>
    </w:p>
    <w:p w:rsidR="00541FFF" w:rsidRDefault="00541FFF">
      <w:pPr>
        <w:pStyle w:val="ConsPlusNormal"/>
        <w:ind w:firstLine="540"/>
        <w:jc w:val="both"/>
      </w:pPr>
    </w:p>
    <w:p w:rsidR="00541FFF" w:rsidRDefault="00541FFF">
      <w:pPr>
        <w:pStyle w:val="ConsPlusNormal"/>
        <w:ind w:firstLine="540"/>
        <w:jc w:val="both"/>
      </w:pPr>
      <w:r>
        <w:t>--------------------------------</w:t>
      </w:r>
    </w:p>
    <w:p w:rsidR="00541FFF" w:rsidRDefault="00541FFF">
      <w:pPr>
        <w:pStyle w:val="ConsPlusNormal"/>
        <w:spacing w:before="220"/>
        <w:ind w:firstLine="540"/>
        <w:jc w:val="both"/>
      </w:pPr>
      <w:bookmarkStart w:id="6" w:name="P6791"/>
      <w:bookmarkEnd w:id="6"/>
      <w:r>
        <w:t>&lt;*&gt; Указываются прогнозные значения.</w:t>
      </w:r>
    </w:p>
    <w:p w:rsidR="00541FFF" w:rsidRDefault="00541FFF">
      <w:pPr>
        <w:pStyle w:val="ConsPlusNormal"/>
        <w:spacing w:before="220"/>
        <w:ind w:firstLine="540"/>
        <w:jc w:val="both"/>
      </w:pPr>
      <w:bookmarkStart w:id="7" w:name="P6792"/>
      <w:bookmarkEnd w:id="7"/>
      <w:r>
        <w:t>&lt;**&gt; Научно-исследовательские и опытно-конструкторские работы.</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4</w:t>
      </w:r>
    </w:p>
    <w:p w:rsidR="00541FFF" w:rsidRDefault="00541FFF">
      <w:pPr>
        <w:pStyle w:val="ConsPlusNormal"/>
        <w:jc w:val="right"/>
      </w:pPr>
      <w:r>
        <w:t>к государственной программе</w:t>
      </w:r>
    </w:p>
    <w:p w:rsidR="00541FFF" w:rsidRDefault="00541FFF">
      <w:pPr>
        <w:pStyle w:val="ConsPlusNormal"/>
        <w:jc w:val="right"/>
      </w:pPr>
      <w:r>
        <w:t>Новосибирской области "Стимулирование</w:t>
      </w:r>
    </w:p>
    <w:p w:rsidR="00541FFF" w:rsidRDefault="00541FFF">
      <w:pPr>
        <w:pStyle w:val="ConsPlusNormal"/>
        <w:jc w:val="right"/>
      </w:pPr>
      <w:r>
        <w:t>инвестиционной активности</w:t>
      </w:r>
    </w:p>
    <w:p w:rsidR="00541FFF" w:rsidRDefault="00541FFF">
      <w:pPr>
        <w:pStyle w:val="ConsPlusNormal"/>
        <w:jc w:val="right"/>
      </w:pPr>
      <w:r>
        <w:t>в Новосибирской области"</w:t>
      </w:r>
    </w:p>
    <w:p w:rsidR="00541FFF" w:rsidRDefault="00541FFF">
      <w:pPr>
        <w:pStyle w:val="ConsPlusNormal"/>
        <w:ind w:firstLine="540"/>
        <w:jc w:val="both"/>
      </w:pPr>
    </w:p>
    <w:p w:rsidR="00541FFF" w:rsidRDefault="00541FFF">
      <w:pPr>
        <w:pStyle w:val="ConsPlusTitle"/>
        <w:jc w:val="center"/>
      </w:pPr>
      <w:r>
        <w:t>МЕТОДИКА</w:t>
      </w:r>
    </w:p>
    <w:p w:rsidR="00541FFF" w:rsidRDefault="00541FFF">
      <w:pPr>
        <w:pStyle w:val="ConsPlusTitle"/>
        <w:jc w:val="center"/>
      </w:pPr>
      <w:r>
        <w:t>распределения субсидий из областного бюджета Новосибирской</w:t>
      </w:r>
    </w:p>
    <w:p w:rsidR="00541FFF" w:rsidRDefault="00541FFF">
      <w:pPr>
        <w:pStyle w:val="ConsPlusTitle"/>
        <w:jc w:val="center"/>
      </w:pPr>
      <w:r>
        <w:t>области местным бюджетам муниципальных образований</w:t>
      </w:r>
    </w:p>
    <w:p w:rsidR="00541FFF" w:rsidRDefault="00541FFF">
      <w:pPr>
        <w:pStyle w:val="ConsPlusTitle"/>
        <w:jc w:val="center"/>
      </w:pPr>
      <w:r>
        <w:t>Новосибирской области с учетом средств федерального</w:t>
      </w:r>
    </w:p>
    <w:p w:rsidR="00541FFF" w:rsidRDefault="00541FFF">
      <w:pPr>
        <w:pStyle w:val="ConsPlusTitle"/>
        <w:jc w:val="center"/>
      </w:pPr>
      <w:r>
        <w:t>бюджета на реализацию мероприятий по созданию</w:t>
      </w:r>
    </w:p>
    <w:p w:rsidR="00541FFF" w:rsidRDefault="00541FFF">
      <w:pPr>
        <w:pStyle w:val="ConsPlusTitle"/>
        <w:jc w:val="center"/>
      </w:pPr>
      <w:r>
        <w:t>туристско-рекреационных кластеров в Новосибирской области,</w:t>
      </w:r>
    </w:p>
    <w:p w:rsidR="00541FFF" w:rsidRDefault="00541FFF">
      <w:pPr>
        <w:pStyle w:val="ConsPlusTitle"/>
        <w:jc w:val="center"/>
      </w:pPr>
      <w:r>
        <w:t>предусмотренных государственной программой Новосибирской</w:t>
      </w:r>
    </w:p>
    <w:p w:rsidR="00541FFF" w:rsidRDefault="00541FFF">
      <w:pPr>
        <w:pStyle w:val="ConsPlusTitle"/>
        <w:jc w:val="center"/>
      </w:pPr>
      <w:r>
        <w:t>области "Стимулирование инвестиционной</w:t>
      </w:r>
    </w:p>
    <w:p w:rsidR="00541FFF" w:rsidRDefault="00541FFF">
      <w:pPr>
        <w:pStyle w:val="ConsPlusTitle"/>
        <w:jc w:val="center"/>
      </w:pPr>
      <w:r>
        <w:t>активности в Новосибирской области"</w:t>
      </w:r>
    </w:p>
    <w:p w:rsidR="00541FFF" w:rsidRDefault="00541FFF">
      <w:pPr>
        <w:pStyle w:val="ConsPlusNormal"/>
        <w:ind w:firstLine="540"/>
        <w:jc w:val="both"/>
      </w:pPr>
    </w:p>
    <w:p w:rsidR="00541FFF" w:rsidRDefault="00541FFF">
      <w:pPr>
        <w:pStyle w:val="ConsPlusNormal"/>
        <w:ind w:firstLine="540"/>
        <w:jc w:val="both"/>
      </w:pPr>
      <w:r>
        <w:t xml:space="preserve">Утратила силу. - </w:t>
      </w:r>
      <w:hyperlink r:id="rId484" w:history="1">
        <w:r>
          <w:rPr>
            <w:color w:val="0000FF"/>
          </w:rPr>
          <w:t>Постановление</w:t>
        </w:r>
      </w:hyperlink>
      <w:r>
        <w:t xml:space="preserve"> Правительства Новосибирской области от 24.11.2020 N 492-п.</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5</w:t>
      </w:r>
    </w:p>
    <w:p w:rsidR="00541FFF" w:rsidRDefault="00541FFF">
      <w:pPr>
        <w:pStyle w:val="ConsPlusNormal"/>
        <w:jc w:val="right"/>
      </w:pPr>
      <w:r>
        <w:t>к государственной программе</w:t>
      </w:r>
    </w:p>
    <w:p w:rsidR="00541FFF" w:rsidRDefault="00541FFF">
      <w:pPr>
        <w:pStyle w:val="ConsPlusNormal"/>
        <w:jc w:val="right"/>
      </w:pPr>
      <w:r>
        <w:t>Новосибирской области "Стимулирование</w:t>
      </w:r>
    </w:p>
    <w:p w:rsidR="00541FFF" w:rsidRDefault="00541FFF">
      <w:pPr>
        <w:pStyle w:val="ConsPlusNormal"/>
        <w:jc w:val="right"/>
      </w:pPr>
      <w:r>
        <w:t>инвестиционной активности</w:t>
      </w:r>
    </w:p>
    <w:p w:rsidR="00541FFF" w:rsidRDefault="00541FFF">
      <w:pPr>
        <w:pStyle w:val="ConsPlusNormal"/>
        <w:jc w:val="right"/>
      </w:pPr>
      <w:r>
        <w:t>в Новосибирской области"</w:t>
      </w:r>
    </w:p>
    <w:p w:rsidR="00541FFF" w:rsidRDefault="00541FFF">
      <w:pPr>
        <w:pStyle w:val="ConsPlusNormal"/>
        <w:ind w:firstLine="540"/>
        <w:jc w:val="both"/>
      </w:pPr>
    </w:p>
    <w:p w:rsidR="00541FFF" w:rsidRDefault="00541FFF">
      <w:pPr>
        <w:pStyle w:val="ConsPlusTitle"/>
        <w:jc w:val="center"/>
      </w:pPr>
      <w:bookmarkStart w:id="8" w:name="P6826"/>
      <w:bookmarkEnd w:id="8"/>
      <w:r>
        <w:t>ПОРЯДОК</w:t>
      </w:r>
    </w:p>
    <w:p w:rsidR="00541FFF" w:rsidRDefault="00541FFF">
      <w:pPr>
        <w:pStyle w:val="ConsPlusTitle"/>
        <w:jc w:val="center"/>
      </w:pPr>
      <w:r>
        <w:t>предоставления и распределения субсидий бюджетам</w:t>
      </w:r>
    </w:p>
    <w:p w:rsidR="00541FFF" w:rsidRDefault="00541FFF">
      <w:pPr>
        <w:pStyle w:val="ConsPlusTitle"/>
        <w:jc w:val="center"/>
      </w:pPr>
      <w:r>
        <w:t>муниципальных образований Новосибирской области</w:t>
      </w:r>
    </w:p>
    <w:p w:rsidR="00541FFF" w:rsidRDefault="00541FFF">
      <w:pPr>
        <w:pStyle w:val="ConsPlusTitle"/>
        <w:jc w:val="center"/>
      </w:pPr>
      <w:r>
        <w:t>из областного бюджета Новосибирской области с учетом</w:t>
      </w:r>
    </w:p>
    <w:p w:rsidR="00541FFF" w:rsidRDefault="00541FFF">
      <w:pPr>
        <w:pStyle w:val="ConsPlusTitle"/>
        <w:jc w:val="center"/>
      </w:pPr>
      <w:r>
        <w:t>субсидий из федерального бюджета на реализацию мероприятий</w:t>
      </w:r>
    </w:p>
    <w:p w:rsidR="00541FFF" w:rsidRDefault="00541FFF">
      <w:pPr>
        <w:pStyle w:val="ConsPlusTitle"/>
        <w:jc w:val="center"/>
      </w:pPr>
      <w:r>
        <w:t>по созданию туристско-рекреационных кластеров в</w:t>
      </w:r>
    </w:p>
    <w:p w:rsidR="00541FFF" w:rsidRDefault="00541FFF">
      <w:pPr>
        <w:pStyle w:val="ConsPlusTitle"/>
        <w:jc w:val="center"/>
      </w:pPr>
      <w:r>
        <w:t>Новосибирской области, предусмотренных государственной</w:t>
      </w:r>
    </w:p>
    <w:p w:rsidR="00541FFF" w:rsidRDefault="00541FFF">
      <w:pPr>
        <w:pStyle w:val="ConsPlusTitle"/>
        <w:jc w:val="center"/>
      </w:pPr>
      <w:r>
        <w:t>программой Новосибирской области "Стимулирование</w:t>
      </w:r>
    </w:p>
    <w:p w:rsidR="00541FFF" w:rsidRDefault="00541FFF">
      <w:pPr>
        <w:pStyle w:val="ConsPlusTitle"/>
        <w:jc w:val="center"/>
      </w:pPr>
      <w:r>
        <w:t>инвестиционной активности в Новосибирской области"</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 xml:space="preserve">(введен </w:t>
            </w:r>
            <w:hyperlink r:id="rId485" w:history="1">
              <w:r>
                <w:rPr>
                  <w:color w:val="0000FF"/>
                </w:rPr>
                <w:t>постановлением</w:t>
              </w:r>
            </w:hyperlink>
            <w:r>
              <w:rPr>
                <w:color w:val="392C69"/>
              </w:rPr>
              <w:t xml:space="preserve"> Правительства Новосибирской области</w:t>
            </w:r>
          </w:p>
          <w:p w:rsidR="00541FFF" w:rsidRDefault="00541FFF">
            <w:pPr>
              <w:pStyle w:val="ConsPlusNormal"/>
              <w:jc w:val="center"/>
            </w:pPr>
            <w:r>
              <w:rPr>
                <w:color w:val="392C69"/>
              </w:rPr>
              <w:t>от 24.11.2020 N 492-п)</w:t>
            </w:r>
          </w:p>
        </w:tc>
      </w:tr>
    </w:tbl>
    <w:p w:rsidR="00541FFF" w:rsidRDefault="00541FFF">
      <w:pPr>
        <w:pStyle w:val="ConsPlusNormal"/>
        <w:ind w:firstLine="540"/>
        <w:jc w:val="both"/>
      </w:pPr>
    </w:p>
    <w:p w:rsidR="00541FFF" w:rsidRDefault="00541FFF">
      <w:pPr>
        <w:pStyle w:val="ConsPlusNormal"/>
        <w:ind w:firstLine="540"/>
        <w:jc w:val="both"/>
      </w:pPr>
      <w:r>
        <w:t>1. Настоящий Порядок регламентирует процедуру предоставления и распределения субсидий бюджетам муниципальных районов и городских округов Новосибирской области (далее - муниципальные образования) из областного бюджета Новосибирской области с учетом субсидий из федерального бюджета Новосибирской области на реализацию мероприятий по созданию туристско-рекреационных кластеров в Новосибирской области, предусмотренных государственной программой Новосибирской области "Стимулирование инвестиционной активности в Новосибирской области" (далее - государственная программа).</w:t>
      </w:r>
    </w:p>
    <w:p w:rsidR="00541FFF" w:rsidRDefault="00541FFF">
      <w:pPr>
        <w:pStyle w:val="ConsPlusNormal"/>
        <w:spacing w:before="220"/>
        <w:ind w:firstLine="540"/>
        <w:jc w:val="both"/>
      </w:pPr>
      <w:r>
        <w:t>2. Целью предоставления субсидий является стимулирование развития туристско-рекреационных кластеров в Новосибирской области.</w:t>
      </w:r>
    </w:p>
    <w:p w:rsidR="00541FFF" w:rsidRDefault="00541FFF">
      <w:pPr>
        <w:pStyle w:val="ConsPlusNormal"/>
        <w:spacing w:before="220"/>
        <w:ind w:firstLine="540"/>
        <w:jc w:val="both"/>
      </w:pPr>
      <w:r>
        <w:t>3. Субсидии на реализацию мероприятий по созданию туристско-рекреационных кластеров в Новосибирской области предоставляются местным бюджетам в пределах бюджетных ассигнований и лимитов бюджетных обязательств, предусмотренных министерству жилищно-коммунального хозяйства и энергетики Новосибирской области (далее - МЖКХиЭ НСО) на строительство, реконструкцию, проектирование объектов газификации, электроснабжения, водоснабжения и водоотведения для туристско-рекреационных кластеров в Новосибирской области (далее - субсидии).</w:t>
      </w:r>
    </w:p>
    <w:p w:rsidR="00541FFF" w:rsidRDefault="00541FFF">
      <w:pPr>
        <w:pStyle w:val="ConsPlusNormal"/>
        <w:spacing w:before="220"/>
        <w:ind w:firstLine="540"/>
        <w:jc w:val="both"/>
      </w:pPr>
      <w:bookmarkStart w:id="9" w:name="P6842"/>
      <w:bookmarkEnd w:id="9"/>
      <w:r>
        <w:t>4. Предоставление субсидий из федерального бюджета осуществляется на основе ежегодно заключаемого соглашения между Правительством Новосибирской области в лице Губернатора Новосибирской области и Федеральным агентством по туризму, являющимся главным распорядителем средств федерального бюджета.</w:t>
      </w:r>
    </w:p>
    <w:p w:rsidR="00541FFF" w:rsidRDefault="00541FFF">
      <w:pPr>
        <w:pStyle w:val="ConsPlusNormal"/>
        <w:spacing w:before="220"/>
        <w:ind w:firstLine="540"/>
        <w:jc w:val="both"/>
      </w:pPr>
      <w:r>
        <w:t>Софинансирование расходов из областного бюджета Новосибирской области на реализацию мероприятий по строительству, реконструкции, проектированию объектов газификации, электроснабжения, водоснабжения и водоотведения для туристическо-рекреационных кластеров Новосибирской области осуществляется в форме предоставления субсидий бюджетам муниципальных образований Новосибирской области (далее - местные бюджеты).</w:t>
      </w:r>
    </w:p>
    <w:p w:rsidR="00541FFF" w:rsidRDefault="00541FFF">
      <w:pPr>
        <w:pStyle w:val="ConsPlusNormal"/>
        <w:spacing w:before="220"/>
        <w:ind w:firstLine="540"/>
        <w:jc w:val="both"/>
      </w:pPr>
      <w:r>
        <w:t>Объем предоставляемых субсидий на реализацию мероприятий по строительству, реконструкции, проектированию объектов газификации, электроснабжения, водоснабжения и водоотведения для туристско-рекреационных кластеров Новосибирской области (далее - объекты) в рамках государственной программы Новосибирской области "Стимулирование инвестиционной активности в Новосибирской области"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физической возможности строительства в текущем году.</w:t>
      </w:r>
    </w:p>
    <w:p w:rsidR="00541FFF" w:rsidRDefault="00541FFF">
      <w:pPr>
        <w:pStyle w:val="ConsPlusNormal"/>
        <w:spacing w:before="220"/>
        <w:ind w:firstLine="540"/>
        <w:jc w:val="both"/>
      </w:pPr>
      <w:r>
        <w:t>При распределении субсидий учитывается наличие софинансирования мероприятий из средств местных бюджетов в размере не менее 5% от общего объема затрат бюджета субъекта Российской Федерации на данное мероприятие, включая затраты на разработку проектно-сметной документации и выполнение изыскательских работ.</w:t>
      </w:r>
    </w:p>
    <w:p w:rsidR="00541FFF" w:rsidRDefault="00541FFF">
      <w:pPr>
        <w:pStyle w:val="ConsPlusNormal"/>
        <w:spacing w:before="220"/>
        <w:ind w:firstLine="540"/>
        <w:jc w:val="both"/>
      </w:pPr>
      <w:r>
        <w:t>Общий объем затрат консолидированного бюджета субъекта Российской Федерации в текущем году - Vсуб, тыс. рублей, рассчитывается:</w:t>
      </w:r>
    </w:p>
    <w:p w:rsidR="00541FFF" w:rsidRDefault="00541FFF">
      <w:pPr>
        <w:pStyle w:val="ConsPlusNormal"/>
        <w:ind w:firstLine="540"/>
        <w:jc w:val="both"/>
      </w:pPr>
    </w:p>
    <w:p w:rsidR="00541FFF" w:rsidRDefault="00541FFF">
      <w:pPr>
        <w:pStyle w:val="ConsPlusNormal"/>
        <w:jc w:val="center"/>
      </w:pPr>
      <w:r>
        <w:t>Vсуб = Пр - Vфб, где:</w:t>
      </w:r>
    </w:p>
    <w:p w:rsidR="00541FFF" w:rsidRDefault="00541FFF">
      <w:pPr>
        <w:pStyle w:val="ConsPlusNormal"/>
        <w:ind w:firstLine="540"/>
        <w:jc w:val="both"/>
      </w:pPr>
    </w:p>
    <w:p w:rsidR="00541FFF" w:rsidRDefault="00541FFF">
      <w:pPr>
        <w:pStyle w:val="ConsPlusNormal"/>
        <w:ind w:firstLine="540"/>
        <w:jc w:val="both"/>
      </w:pPr>
      <w:r>
        <w:t>Пр - стоимость, обозначенная в представленной проектно-сметной документации на строительство, реконструкцию, проектирование объектов (или муниципальном контракте) в расчетном году, с учетом физической возможности строительства в текущем году, тыс. рублей;</w:t>
      </w:r>
    </w:p>
    <w:p w:rsidR="00541FFF" w:rsidRDefault="00541FFF">
      <w:pPr>
        <w:pStyle w:val="ConsPlusNormal"/>
        <w:spacing w:before="220"/>
        <w:ind w:firstLine="540"/>
        <w:jc w:val="both"/>
      </w:pPr>
      <w:r>
        <w:t>Vфб - объем субсидии из федерального бюджета на строительство, реконструкцию, проектирование объектов в текущем году, тыс. рублей.</w:t>
      </w:r>
    </w:p>
    <w:p w:rsidR="00541FFF" w:rsidRDefault="00541FFF">
      <w:pPr>
        <w:pStyle w:val="ConsPlusNormal"/>
        <w:spacing w:before="220"/>
        <w:ind w:firstLine="540"/>
        <w:jc w:val="both"/>
      </w:pPr>
      <w:r>
        <w:t>Принимая общий объем затрат бюджета субъекта Российской Федерации в текущем году за 100% и учитывая, что соотношение софинансирования из областного бюджета и местных бюджетов составляет 95:5, то объем софинансирования мероприятий из средств местных бюджетов в текущем году - Vмб, тыс. рублей, рассчитывается:</w:t>
      </w:r>
    </w:p>
    <w:p w:rsidR="00541FFF" w:rsidRDefault="00541FFF">
      <w:pPr>
        <w:pStyle w:val="ConsPlusNormal"/>
        <w:ind w:firstLine="540"/>
        <w:jc w:val="both"/>
      </w:pPr>
    </w:p>
    <w:p w:rsidR="00541FFF" w:rsidRDefault="00541FFF">
      <w:pPr>
        <w:pStyle w:val="ConsPlusNormal"/>
        <w:jc w:val="center"/>
      </w:pPr>
      <w:r>
        <w:t>Vмб = (Vсуб x 5) / 100.</w:t>
      </w:r>
    </w:p>
    <w:p w:rsidR="00541FFF" w:rsidRDefault="00541FFF">
      <w:pPr>
        <w:pStyle w:val="ConsPlusNormal"/>
        <w:ind w:firstLine="540"/>
        <w:jc w:val="both"/>
      </w:pPr>
    </w:p>
    <w:p w:rsidR="00541FFF" w:rsidRDefault="00541FFF">
      <w:pPr>
        <w:pStyle w:val="ConsPlusNormal"/>
        <w:ind w:firstLine="540"/>
        <w:jc w:val="both"/>
      </w:pPr>
      <w:r>
        <w:t>Объем субсидий, предоставляемых из областного бюджета Новосибирской области на реализацию мероприятий по строительству, реконструкции, проектированию объектов в текущем году, - Vоб, тыс. рублей, рассчитывается:</w:t>
      </w:r>
    </w:p>
    <w:p w:rsidR="00541FFF" w:rsidRDefault="00541FFF">
      <w:pPr>
        <w:pStyle w:val="ConsPlusNormal"/>
        <w:ind w:firstLine="540"/>
        <w:jc w:val="both"/>
      </w:pPr>
    </w:p>
    <w:p w:rsidR="00541FFF" w:rsidRDefault="00541FFF">
      <w:pPr>
        <w:pStyle w:val="ConsPlusNormal"/>
        <w:jc w:val="center"/>
      </w:pPr>
      <w:r>
        <w:t>Vоб = Vсуб - Vмб.</w:t>
      </w:r>
    </w:p>
    <w:p w:rsidR="00541FFF" w:rsidRDefault="00541FFF">
      <w:pPr>
        <w:pStyle w:val="ConsPlusNormal"/>
        <w:ind w:firstLine="540"/>
        <w:jc w:val="both"/>
      </w:pPr>
    </w:p>
    <w:p w:rsidR="00541FFF" w:rsidRDefault="00541FFF">
      <w:pPr>
        <w:pStyle w:val="ConsPlusNormal"/>
        <w:ind w:firstLine="540"/>
        <w:jc w:val="both"/>
      </w:pPr>
      <w:r>
        <w:t>Общий объем субсидий местным бюджетам, предоставляемых из областного бюджета Новосибирской области и федерального бюджета на реализацию мероприятий по строительству, реконструкции, проектированию объектов в текущем году, - V, тыс. рублей, рассчитывается:</w:t>
      </w:r>
    </w:p>
    <w:p w:rsidR="00541FFF" w:rsidRDefault="00541FFF">
      <w:pPr>
        <w:pStyle w:val="ConsPlusNormal"/>
        <w:ind w:firstLine="540"/>
        <w:jc w:val="both"/>
      </w:pPr>
    </w:p>
    <w:p w:rsidR="00541FFF" w:rsidRDefault="00541FFF">
      <w:pPr>
        <w:pStyle w:val="ConsPlusNormal"/>
        <w:jc w:val="center"/>
      </w:pPr>
      <w:r>
        <w:t>V = Vоб + Vфб.</w:t>
      </w:r>
    </w:p>
    <w:p w:rsidR="00541FFF" w:rsidRDefault="00541FFF">
      <w:pPr>
        <w:pStyle w:val="ConsPlusNormal"/>
        <w:ind w:firstLine="540"/>
        <w:jc w:val="both"/>
      </w:pPr>
    </w:p>
    <w:p w:rsidR="00541FFF" w:rsidRDefault="00541FFF">
      <w:pPr>
        <w:pStyle w:val="ConsPlusNormal"/>
        <w:ind w:firstLine="540"/>
        <w:jc w:val="both"/>
      </w:pPr>
      <w:r>
        <w:t>В случае если размер бюджетных ассигнований, предусмотренных в местном бюджете на финансовое обеспечение расходного обязательства, ниже уровня, устанавливаемого законом Новосибирской области об областном бюджете Новосибирской области на очередной финансовый год и плановый период, то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541FFF" w:rsidRDefault="00541FFF">
      <w:pPr>
        <w:pStyle w:val="ConsPlusNormal"/>
        <w:spacing w:before="220"/>
        <w:ind w:firstLine="540"/>
        <w:jc w:val="both"/>
      </w:pPr>
      <w:r>
        <w:t>5. Распределение субсидии, предоставляемой местным бюджетам, осуществляется в зависимости от объема капитальных вложений в инвестиционные проекты по созданию туристско-рекреационных кластеров.</w:t>
      </w:r>
    </w:p>
    <w:p w:rsidR="00541FFF" w:rsidRDefault="00541FFF">
      <w:pPr>
        <w:pStyle w:val="ConsPlusNormal"/>
        <w:spacing w:before="220"/>
        <w:ind w:firstLine="540"/>
        <w:jc w:val="both"/>
      </w:pPr>
      <w:r>
        <w:t>Размер субсидии на расчетный год в рамках реализации соответствующего мероприятия государственной программы рассчитывается по формуле:</w:t>
      </w:r>
    </w:p>
    <w:p w:rsidR="00541FFF" w:rsidRDefault="00541FFF">
      <w:pPr>
        <w:pStyle w:val="ConsPlusNormal"/>
        <w:ind w:firstLine="540"/>
        <w:jc w:val="both"/>
      </w:pPr>
    </w:p>
    <w:p w:rsidR="00541FFF" w:rsidRDefault="000D378C">
      <w:pPr>
        <w:pStyle w:val="ConsPlusNormal"/>
        <w:jc w:val="center"/>
      </w:pPr>
      <w:r>
        <w:rPr>
          <w:position w:val="-7"/>
        </w:rPr>
        <w:pict>
          <v:shape id="_x0000_i1025" style="width:165pt;height:18.6pt" coordsize="" o:spt="100" adj="0,,0" path="" filled="f" stroked="f">
            <v:stroke joinstyle="miter"/>
            <v:imagedata r:id="rId486" o:title="base_23601_140687_32768"/>
            <v:formulas/>
            <v:path o:connecttype="segments"/>
          </v:shape>
        </w:pict>
      </w:r>
    </w:p>
    <w:p w:rsidR="00541FFF" w:rsidRDefault="00541FFF">
      <w:pPr>
        <w:pStyle w:val="ConsPlusNormal"/>
        <w:ind w:firstLine="540"/>
        <w:jc w:val="both"/>
      </w:pPr>
    </w:p>
    <w:p w:rsidR="00541FFF" w:rsidRDefault="00541FFF">
      <w:pPr>
        <w:pStyle w:val="ConsPlusNormal"/>
        <w:ind w:firstLine="540"/>
        <w:jc w:val="both"/>
      </w:pPr>
      <w:r>
        <w:t>Ciмо - размер субсидии, предоставляемой бюджету i-го муниципального образования Новосибирской области на реализацию мероприятий по созданию туристско-рекреационного кластера в расчетном году;</w:t>
      </w:r>
    </w:p>
    <w:p w:rsidR="00541FFF" w:rsidRDefault="00541FFF">
      <w:pPr>
        <w:pStyle w:val="ConsPlusNormal"/>
        <w:spacing w:before="220"/>
        <w:ind w:firstLine="540"/>
        <w:jc w:val="both"/>
      </w:pPr>
      <w:r>
        <w:t>C - общий размер бюджетных ассигнований, предусмотренный на предоставление субсидий бюджетам муниципальных образований Новосибирской области в расчетном году;</w:t>
      </w:r>
    </w:p>
    <w:p w:rsidR="00541FFF" w:rsidRDefault="00541FFF">
      <w:pPr>
        <w:pStyle w:val="ConsPlusNormal"/>
        <w:spacing w:before="220"/>
        <w:ind w:firstLine="540"/>
        <w:jc w:val="both"/>
      </w:pPr>
      <w:r>
        <w:t>Qiмо - объем капитальных вложений в инвестиционные проекты по созданию туристско-рекреационных кластеров в i-м муниципальном образовании Новосибирской области (определяется по данным отчетности муниципальных районов и городских округов по состоянию на 1 января текущего года);</w:t>
      </w:r>
    </w:p>
    <w:p w:rsidR="00541FFF" w:rsidRDefault="000D378C">
      <w:pPr>
        <w:pStyle w:val="ConsPlusNormal"/>
        <w:spacing w:before="220"/>
        <w:ind w:firstLine="540"/>
        <w:jc w:val="both"/>
      </w:pPr>
      <w:r>
        <w:rPr>
          <w:position w:val="-6"/>
        </w:rPr>
        <w:pict>
          <v:shape id="_x0000_i1026" style="width:42.6pt;height:17.4pt" coordsize="" o:spt="100" adj="0,,0" path="" filled="f" stroked="f">
            <v:stroke joinstyle="miter"/>
            <v:imagedata r:id="rId487" o:title="base_23601_140687_32769"/>
            <v:formulas/>
            <v:path o:connecttype="segments"/>
          </v:shape>
        </w:pict>
      </w:r>
      <w:r w:rsidR="00541FFF">
        <w:t xml:space="preserve"> - объем капитальных вложений во все инвестиционные проекты по созданию туристско-рекреационных кластеров в муниципальных образованиях Новосибирской области по состоянию на 1 января текущего года.</w:t>
      </w:r>
    </w:p>
    <w:p w:rsidR="00541FFF" w:rsidRDefault="00541FFF">
      <w:pPr>
        <w:pStyle w:val="ConsPlusNormal"/>
        <w:spacing w:before="220"/>
        <w:ind w:firstLine="540"/>
        <w:jc w:val="both"/>
      </w:pPr>
      <w:r>
        <w:t>6. Критерием отбора муниципальных образований Новосибирской области для предоставления субсидии является наличие на территории муниципального образования Новосибирской области туристской инфраструктуры, в том числе уже созданных объектов туристского комплекса, и возможность его развития, необходимость создания и реконструкции объектов коммунальной инфраструктуры.</w:t>
      </w:r>
    </w:p>
    <w:p w:rsidR="00541FFF" w:rsidRDefault="00541FFF">
      <w:pPr>
        <w:pStyle w:val="ConsPlusNormal"/>
        <w:spacing w:before="220"/>
        <w:ind w:firstLine="540"/>
        <w:jc w:val="both"/>
      </w:pPr>
      <w:r>
        <w:t>7. Субсидии предоставляются на основании соглашений, заключенных между МЖКХиЭ НСО и администрациями муниципальных образований Новосибирской области.</w:t>
      </w:r>
    </w:p>
    <w:p w:rsidR="00541FFF" w:rsidRDefault="00541FFF">
      <w:pPr>
        <w:pStyle w:val="ConsPlusNormal"/>
        <w:spacing w:before="220"/>
        <w:ind w:firstLine="540"/>
        <w:jc w:val="both"/>
      </w:pPr>
      <w:r>
        <w:t>Соглашение о предоставлении субсидий заключается в соответствии с типовой формой, утверждаемой министерством финансов и налоговой политики Новосибирской области (далее - Соглашение о предоставлении субсидии).</w:t>
      </w:r>
    </w:p>
    <w:p w:rsidR="00541FFF" w:rsidRDefault="00541FFF">
      <w:pPr>
        <w:pStyle w:val="ConsPlusNormal"/>
        <w:spacing w:before="220"/>
        <w:ind w:firstLine="540"/>
        <w:jc w:val="both"/>
      </w:pPr>
      <w:r>
        <w:t>8. Условиями предоставления субсидии являются:</w:t>
      </w:r>
    </w:p>
    <w:p w:rsidR="00541FFF" w:rsidRDefault="00541FFF">
      <w:pPr>
        <w:pStyle w:val="ConsPlusNormal"/>
        <w:spacing w:before="220"/>
        <w:ind w:firstLine="540"/>
        <w:jc w:val="both"/>
      </w:pPr>
      <w:bookmarkStart w:id="10" w:name="P6878"/>
      <w:bookmarkEnd w:id="10"/>
      <w:r>
        <w:t>1) наличие программ комплексного развития коммунальной инфраструктуры муниципальных образований Новосибирской области;</w:t>
      </w:r>
    </w:p>
    <w:p w:rsidR="00541FFF" w:rsidRDefault="00541FFF">
      <w:pPr>
        <w:pStyle w:val="ConsPlusNormal"/>
        <w:spacing w:before="220"/>
        <w:ind w:firstLine="540"/>
        <w:jc w:val="both"/>
      </w:pPr>
      <w:r>
        <w:t>2) наличие правовых актов муниципальных образований Новосибирской области,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41FFF" w:rsidRDefault="00541FFF">
      <w:pPr>
        <w:pStyle w:val="ConsPlusNormal"/>
        <w:spacing w:before="220"/>
        <w:ind w:firstLine="540"/>
        <w:jc w:val="both"/>
      </w:pPr>
      <w:r>
        <w:t>3)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541FFF" w:rsidRDefault="00541FFF">
      <w:pPr>
        <w:pStyle w:val="ConsPlusNormal"/>
        <w:spacing w:before="220"/>
        <w:ind w:firstLine="540"/>
        <w:jc w:val="both"/>
      </w:pPr>
      <w:bookmarkStart w:id="11" w:name="P6881"/>
      <w:bookmarkEnd w:id="11"/>
      <w:r>
        <w:t>4)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Новосибирской области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41FFF" w:rsidRDefault="00541FFF">
      <w:pPr>
        <w:pStyle w:val="ConsPlusNormal"/>
        <w:spacing w:before="220"/>
        <w:ind w:firstLine="540"/>
        <w:jc w:val="both"/>
      </w:pPr>
      <w:bookmarkStart w:id="12" w:name="P6882"/>
      <w:bookmarkEnd w:id="12"/>
      <w:r>
        <w:t>5) представление администрациями муниципальных образований Новосибирской области в МЖКХиЭ НСО копий следующих документов:</w:t>
      </w:r>
    </w:p>
    <w:p w:rsidR="00541FFF" w:rsidRDefault="00541FFF">
      <w:pPr>
        <w:pStyle w:val="ConsPlusNormal"/>
        <w:spacing w:before="220"/>
        <w:ind w:firstLine="540"/>
        <w:jc w:val="both"/>
      </w:pPr>
      <w:r>
        <w:t xml:space="preserve">а) муниципальных контрактов (договоров), заключенных в соответствии с Федеральным </w:t>
      </w:r>
      <w:hyperlink r:id="rId48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41FFF" w:rsidRDefault="00541FFF">
      <w:pPr>
        <w:pStyle w:val="ConsPlusNormal"/>
        <w:spacing w:before="220"/>
        <w:ind w:firstLine="540"/>
        <w:jc w:val="both"/>
      </w:pPr>
      <w:r>
        <w:t>б) проектно-сметной документации (сметных расчетов), калькуляций в соответствии с муниципальными контрактами (договорами);</w:t>
      </w:r>
    </w:p>
    <w:p w:rsidR="00541FFF" w:rsidRDefault="00541FFF">
      <w:pPr>
        <w:pStyle w:val="ConsPlusNormal"/>
        <w:spacing w:before="220"/>
        <w:ind w:firstLine="540"/>
        <w:jc w:val="both"/>
      </w:pPr>
      <w:r>
        <w:t>в)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w:t>
      </w:r>
    </w:p>
    <w:p w:rsidR="00541FFF" w:rsidRDefault="00541FFF">
      <w:pPr>
        <w:pStyle w:val="ConsPlusNormal"/>
        <w:spacing w:before="220"/>
        <w:ind w:firstLine="540"/>
        <w:jc w:val="both"/>
      </w:pPr>
      <w:r>
        <w:t>г) документов, подтверждающих выполнение условий долевого софинансирования расходов за счет средств местного бюджета;</w:t>
      </w:r>
    </w:p>
    <w:p w:rsidR="00541FFF" w:rsidRDefault="00541FFF">
      <w:pPr>
        <w:pStyle w:val="ConsPlusNormal"/>
        <w:spacing w:before="220"/>
        <w:ind w:firstLine="540"/>
        <w:jc w:val="both"/>
      </w:pPr>
      <w:bookmarkStart w:id="13" w:name="P6887"/>
      <w:bookmarkEnd w:id="13"/>
      <w:r>
        <w:t>6) наличие выполненных работ по мероприятиям государственной программы, подтвержденных актами выполненных работ, счетами-фактурами, товарно-транспортными накладными,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по всем мероприятиям государственной программы;</w:t>
      </w:r>
    </w:p>
    <w:p w:rsidR="00541FFF" w:rsidRDefault="00541FFF">
      <w:pPr>
        <w:pStyle w:val="ConsPlusNormal"/>
        <w:spacing w:before="220"/>
        <w:ind w:firstLine="540"/>
        <w:jc w:val="both"/>
      </w:pPr>
      <w:r>
        <w:t xml:space="preserve">7) централизация закупок товаров, работ, услуг, финансовое обеспечение которых частично или полностью осуществляется за счет субсидий, производится в соответствии с </w:t>
      </w:r>
      <w:hyperlink r:id="rId489" w:history="1">
        <w:r>
          <w:rPr>
            <w:color w:val="0000FF"/>
          </w:rPr>
          <w:t>пунктом 1</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41FFF" w:rsidRDefault="00541FFF">
      <w:pPr>
        <w:pStyle w:val="ConsPlusNormal"/>
        <w:spacing w:before="220"/>
        <w:ind w:firstLine="540"/>
        <w:jc w:val="both"/>
      </w:pPr>
      <w:r>
        <w:t>8) обоснование начальной (максимальной) цены муниципальных контрактов;</w:t>
      </w:r>
    </w:p>
    <w:p w:rsidR="00541FFF" w:rsidRDefault="00541FFF">
      <w:pPr>
        <w:pStyle w:val="ConsPlusNormal"/>
        <w:spacing w:before="220"/>
        <w:ind w:firstLine="540"/>
        <w:jc w:val="both"/>
      </w:pPr>
      <w:bookmarkStart w:id="14" w:name="P6890"/>
      <w:bookmarkEnd w:id="14"/>
      <w:r>
        <w:t>9) отсутствие на счете местного бюджета неиспользованного остатка ранее полученной субсидии на первое число месяца, в котором предоставляется субсидия.</w:t>
      </w:r>
    </w:p>
    <w:p w:rsidR="00541FFF" w:rsidRDefault="00541FFF">
      <w:pPr>
        <w:pStyle w:val="ConsPlusNormal"/>
        <w:spacing w:before="220"/>
        <w:ind w:firstLine="540"/>
        <w:jc w:val="both"/>
      </w:pPr>
      <w:r>
        <w:t>9. Основанием для отказа в предоставлении субсидии является:</w:t>
      </w:r>
    </w:p>
    <w:p w:rsidR="00541FFF" w:rsidRDefault="00541FFF">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6882" w:history="1">
        <w:r>
          <w:rPr>
            <w:color w:val="0000FF"/>
          </w:rPr>
          <w:t>подпункте 5 пункта 8</w:t>
        </w:r>
      </w:hyperlink>
      <w:r>
        <w:t xml:space="preserve"> настоящего Порядка;</w:t>
      </w:r>
    </w:p>
    <w:p w:rsidR="00541FFF" w:rsidRDefault="00541FFF">
      <w:pPr>
        <w:pStyle w:val="ConsPlusNormal"/>
        <w:spacing w:before="220"/>
        <w:ind w:firstLine="540"/>
        <w:jc w:val="both"/>
      </w:pPr>
      <w:r>
        <w:t xml:space="preserve">2) неисполнение условий предоставления субсидий, предусмотренных </w:t>
      </w:r>
      <w:hyperlink w:anchor="P6878" w:history="1">
        <w:r>
          <w:rPr>
            <w:color w:val="0000FF"/>
          </w:rPr>
          <w:t>подпунктами 1</w:t>
        </w:r>
      </w:hyperlink>
      <w:r>
        <w:t xml:space="preserve"> - </w:t>
      </w:r>
      <w:hyperlink w:anchor="P6881" w:history="1">
        <w:r>
          <w:rPr>
            <w:color w:val="0000FF"/>
          </w:rPr>
          <w:t>4</w:t>
        </w:r>
      </w:hyperlink>
      <w:r>
        <w:t xml:space="preserve">, </w:t>
      </w:r>
      <w:hyperlink w:anchor="P6887" w:history="1">
        <w:r>
          <w:rPr>
            <w:color w:val="0000FF"/>
          </w:rPr>
          <w:t>6</w:t>
        </w:r>
      </w:hyperlink>
      <w:r>
        <w:t xml:space="preserve"> - </w:t>
      </w:r>
      <w:hyperlink w:anchor="P6890" w:history="1">
        <w:r>
          <w:rPr>
            <w:color w:val="0000FF"/>
          </w:rPr>
          <w:t>9 пункта 8</w:t>
        </w:r>
      </w:hyperlink>
      <w:r>
        <w:t xml:space="preserve"> настоящего Порядка.</w:t>
      </w:r>
    </w:p>
    <w:p w:rsidR="00541FFF" w:rsidRDefault="00541FFF">
      <w:pPr>
        <w:pStyle w:val="ConsPlusNormal"/>
        <w:spacing w:before="220"/>
        <w:ind w:firstLine="540"/>
        <w:jc w:val="both"/>
      </w:pPr>
      <w:r>
        <w:t>В случае нарушения получателями условий предоставления субсидий, установленных настоящим Порядком, МЖКХиЭ НСО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541FFF" w:rsidRDefault="00541FFF">
      <w:pPr>
        <w:pStyle w:val="ConsPlusNormal"/>
        <w:spacing w:before="220"/>
        <w:ind w:firstLine="540"/>
        <w:jc w:val="both"/>
      </w:pPr>
      <w:r>
        <w:t>10. Условиями расходования субсидий являются:</w:t>
      </w:r>
    </w:p>
    <w:p w:rsidR="00541FFF" w:rsidRDefault="00541FFF">
      <w:pPr>
        <w:pStyle w:val="ConsPlusNormal"/>
        <w:spacing w:before="220"/>
        <w:ind w:firstLine="540"/>
        <w:jc w:val="both"/>
      </w:pPr>
      <w:r>
        <w:t>1) использование средств по целевому назначению с соблюдением условий соглашения;</w:t>
      </w:r>
    </w:p>
    <w:p w:rsidR="00541FFF" w:rsidRDefault="00541FFF">
      <w:pPr>
        <w:pStyle w:val="ConsPlusNormal"/>
        <w:spacing w:before="220"/>
        <w:ind w:firstLine="540"/>
        <w:jc w:val="both"/>
      </w:pPr>
      <w:r>
        <w:t xml:space="preserve">2) 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49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541FFF" w:rsidRDefault="00541FFF">
      <w:pPr>
        <w:pStyle w:val="ConsPlusNormal"/>
        <w:spacing w:before="220"/>
        <w:ind w:firstLine="540"/>
        <w:jc w:val="both"/>
      </w:pPr>
      <w:r>
        <w:t>3)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41FFF" w:rsidRDefault="00541FFF">
      <w:pPr>
        <w:pStyle w:val="ConsPlusNormal"/>
        <w:spacing w:before="220"/>
        <w:ind w:firstLine="540"/>
        <w:jc w:val="both"/>
      </w:pPr>
      <w:r>
        <w:t>11. Показателем результата использования субсидий является получение муниципальным образованием Новосибирской области актов ввода в эксплуатацию объектов газификации, электроснабжения, водоснабжения и водоотведения для туристическо-рекреационных кластеров Новосибирской области.</w:t>
      </w:r>
    </w:p>
    <w:p w:rsidR="00541FFF" w:rsidRDefault="00541FFF">
      <w:pPr>
        <w:pStyle w:val="ConsPlusNormal"/>
        <w:spacing w:before="220"/>
        <w:ind w:firstLine="540"/>
        <w:jc w:val="both"/>
      </w:pPr>
      <w:r>
        <w:t>12. Администрации муниципальных районов Новосибирской области вправе передавать субсидии и иные межбюджетные трансферты в бюджеты поселений, расположенных в их границах, на цели, определенные настоящим Порядком.</w:t>
      </w:r>
    </w:p>
    <w:p w:rsidR="00541FFF" w:rsidRDefault="00541FFF">
      <w:pPr>
        <w:pStyle w:val="ConsPlusNormal"/>
        <w:spacing w:before="220"/>
        <w:ind w:firstLine="540"/>
        <w:jc w:val="both"/>
      </w:pPr>
      <w:r>
        <w:t>13. Контроль за целевым использованием субсидии осуществляется МЖКХиЭ НСО и органами государственного финансового контроля.</w:t>
      </w:r>
    </w:p>
    <w:p w:rsidR="00541FFF" w:rsidRDefault="00541FFF">
      <w:pPr>
        <w:pStyle w:val="ConsPlusNormal"/>
        <w:spacing w:before="220"/>
        <w:ind w:firstLine="540"/>
        <w:jc w:val="both"/>
      </w:pPr>
      <w:bookmarkStart w:id="15" w:name="P6902"/>
      <w:bookmarkEnd w:id="15"/>
      <w:r>
        <w:t>14. Оценка эффективности использования субсидии осуществляется в следующем порядке:</w:t>
      </w:r>
    </w:p>
    <w:p w:rsidR="00541FFF" w:rsidRDefault="00541FFF">
      <w:pPr>
        <w:pStyle w:val="ConsPlusNormal"/>
        <w:spacing w:before="220"/>
        <w:ind w:firstLine="540"/>
        <w:jc w:val="both"/>
      </w:pPr>
      <w:r>
        <w:t xml:space="preserve">1) на основании ежегодной отчетности МЖКХиЭ НСО, представляемой в министерство экономического развития Новосибирской области (далее - МЭР НСО) в соответствии с постановлением Правительства Новосибирской области от 01.04.2015 N 126-п "О государственной программе Новосибирской области "Стимулирование инвестиционной активности в Новосибирской области", по результатам использования субсидий по итогам отчетного года МЭР НСО осуществляет расчет показателя оценки эффективности, использования субсидии как отношение фактически достигнутых значений к плановому значению показателей, включенных в соглашение, предусмотренное </w:t>
      </w:r>
      <w:hyperlink w:anchor="P6842" w:history="1">
        <w:r>
          <w:rPr>
            <w:color w:val="0000FF"/>
          </w:rPr>
          <w:t>пунктом 4</w:t>
        </w:r>
      </w:hyperlink>
      <w:r>
        <w:t xml:space="preserve"> настоящего Порядка, с учетом объема финансового обеспечения, характеризующего результат использования субсидии.</w:t>
      </w:r>
    </w:p>
    <w:p w:rsidR="00541FFF" w:rsidRDefault="00541FFF">
      <w:pPr>
        <w:pStyle w:val="ConsPlusNormal"/>
        <w:spacing w:before="220"/>
        <w:ind w:firstLine="540"/>
        <w:jc w:val="both"/>
      </w:pPr>
      <w:r>
        <w:t>Показатель оценки эффективности использования субсидии (Оэф) рассчитывается по формуле:</w:t>
      </w:r>
    </w:p>
    <w:p w:rsidR="00541FFF" w:rsidRDefault="00541FFF">
      <w:pPr>
        <w:pStyle w:val="ConsPlusNormal"/>
        <w:ind w:firstLine="540"/>
        <w:jc w:val="both"/>
      </w:pPr>
    </w:p>
    <w:p w:rsidR="00541FFF" w:rsidRDefault="000D378C">
      <w:pPr>
        <w:pStyle w:val="ConsPlusNormal"/>
        <w:jc w:val="center"/>
      </w:pPr>
      <w:r>
        <w:rPr>
          <w:position w:val="-26"/>
        </w:rPr>
        <w:pict>
          <v:shape id="_x0000_i1027" style="width:110.4pt;height:37.8pt" coordsize="" o:spt="100" adj="0,,0" path="" filled="f" stroked="f">
            <v:stroke joinstyle="miter"/>
            <v:imagedata r:id="rId491" o:title="base_23601_140687_32770"/>
            <v:formulas/>
            <v:path o:connecttype="segments"/>
          </v:shape>
        </w:pict>
      </w:r>
    </w:p>
    <w:p w:rsidR="00541FFF" w:rsidRDefault="00541FFF">
      <w:pPr>
        <w:pStyle w:val="ConsPlusNormal"/>
        <w:ind w:firstLine="540"/>
        <w:jc w:val="both"/>
      </w:pPr>
    </w:p>
    <w:p w:rsidR="00541FFF" w:rsidRDefault="00541FFF">
      <w:pPr>
        <w:pStyle w:val="ConsPlusNormal"/>
        <w:ind w:firstLine="540"/>
        <w:jc w:val="both"/>
      </w:pPr>
      <w:r>
        <w:t xml:space="preserve">If - фактически достигнутые значения показателей, включенные в соглашение, предусмотренное </w:t>
      </w:r>
      <w:hyperlink w:anchor="P6842" w:history="1">
        <w:r>
          <w:rPr>
            <w:color w:val="0000FF"/>
          </w:rPr>
          <w:t>пунктом 4</w:t>
        </w:r>
      </w:hyperlink>
      <w:r>
        <w:t xml:space="preserve"> настоящего Порядка;</w:t>
      </w:r>
    </w:p>
    <w:p w:rsidR="00541FFF" w:rsidRDefault="00541FFF">
      <w:pPr>
        <w:pStyle w:val="ConsPlusNormal"/>
        <w:spacing w:before="220"/>
        <w:ind w:firstLine="540"/>
        <w:jc w:val="both"/>
      </w:pPr>
      <w:r>
        <w:t xml:space="preserve">Ip - плановые значения показателей, включенные в соглашение, предусмотренное </w:t>
      </w:r>
      <w:hyperlink w:anchor="P6842" w:history="1">
        <w:r>
          <w:rPr>
            <w:color w:val="0000FF"/>
          </w:rPr>
          <w:t>пунктом 4</w:t>
        </w:r>
      </w:hyperlink>
      <w:r>
        <w:t xml:space="preserve"> настоящего Порядка;</w:t>
      </w:r>
    </w:p>
    <w:p w:rsidR="00541FFF" w:rsidRDefault="00541FFF">
      <w:pPr>
        <w:pStyle w:val="ConsPlusNormal"/>
        <w:spacing w:before="220"/>
        <w:ind w:firstLine="540"/>
        <w:jc w:val="both"/>
      </w:pPr>
      <w:r>
        <w:t xml:space="preserve">Vf - объем фактических затрат, направленных на достижение показателей, включенных в соглашение, предусмотренное </w:t>
      </w:r>
      <w:hyperlink w:anchor="P6842" w:history="1">
        <w:r>
          <w:rPr>
            <w:color w:val="0000FF"/>
          </w:rPr>
          <w:t>пунктом 4</w:t>
        </w:r>
      </w:hyperlink>
      <w:r>
        <w:t xml:space="preserve"> настоящего Порядка, с учетом объема финансового обеспечения (в том числе средств федерального, областного и местного бюджетов);</w:t>
      </w:r>
    </w:p>
    <w:p w:rsidR="00541FFF" w:rsidRDefault="00541FFF">
      <w:pPr>
        <w:pStyle w:val="ConsPlusNormal"/>
        <w:spacing w:before="220"/>
        <w:ind w:firstLine="540"/>
        <w:jc w:val="both"/>
      </w:pPr>
      <w:r>
        <w:t xml:space="preserve">Vp - сумма запланированного объема финансирования, предусмотренная на достижение показателей, включенных в соглашение, предусмотренное </w:t>
      </w:r>
      <w:hyperlink w:anchor="P6842" w:history="1">
        <w:r>
          <w:rPr>
            <w:color w:val="0000FF"/>
          </w:rPr>
          <w:t>пунктом 4</w:t>
        </w:r>
      </w:hyperlink>
      <w:r>
        <w:t xml:space="preserve"> настоящего Порядка, с учетом объема финансового обеспечения (в том числе средств федерального, областного и местного бюджетов).</w:t>
      </w:r>
    </w:p>
    <w:p w:rsidR="00541FFF" w:rsidRDefault="00541FFF">
      <w:pPr>
        <w:pStyle w:val="ConsPlusNormal"/>
        <w:spacing w:before="220"/>
        <w:ind w:firstLine="540"/>
        <w:jc w:val="both"/>
      </w:pPr>
      <w:r>
        <w:t>При численном значении Оэф &gt;= 0,8 использование субсидии считается эффективным.</w:t>
      </w:r>
    </w:p>
    <w:p w:rsidR="00541FFF" w:rsidRDefault="00541FFF">
      <w:pPr>
        <w:pStyle w:val="ConsPlusNormal"/>
        <w:spacing w:before="220"/>
        <w:ind w:firstLine="540"/>
        <w:jc w:val="both"/>
      </w:pPr>
      <w:r>
        <w:t>Результаты расчета показателя оценки эффективности использования субсидии доводятся МЭР НСО до сведения МЖКХиЭ НСО не позднее 5 апреля года, следующего за отчетным;</w:t>
      </w:r>
    </w:p>
    <w:p w:rsidR="00541FFF" w:rsidRDefault="00541FFF">
      <w:pPr>
        <w:pStyle w:val="ConsPlusNormal"/>
        <w:spacing w:before="220"/>
        <w:ind w:firstLine="540"/>
        <w:jc w:val="both"/>
      </w:pPr>
      <w:r>
        <w:t xml:space="preserve">2) на основании доведенных результатов расчета показателя оценки эффективности использования субсидии, определенного в </w:t>
      </w:r>
      <w:hyperlink w:anchor="P6902" w:history="1">
        <w:r>
          <w:rPr>
            <w:color w:val="0000FF"/>
          </w:rPr>
          <w:t>абзаце первом</w:t>
        </w:r>
      </w:hyperlink>
      <w:r>
        <w:t xml:space="preserve"> настоящего пункта, в случае недостижения получателем в отчетном финансовом году показателя оценки эффективности использования субсидии, МЖКХиЭ НСО информирует администрации муниципальных образований Новосибирской области о необходимости возврата субсидий в областной бюджет Новосибирской области в соответствии с бюджетным законодательством Российской Федерации и Новосибирской области.</w:t>
      </w:r>
    </w:p>
    <w:p w:rsidR="00541FFF" w:rsidRDefault="00541FFF">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по состоянию на 31 декабря года получения субсидии, установлен в </w:t>
      </w:r>
      <w:hyperlink r:id="rId492"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541FFF" w:rsidRDefault="00541FFF">
      <w:pPr>
        <w:pStyle w:val="ConsPlusNormal"/>
        <w:spacing w:before="220"/>
        <w:ind w:firstLine="540"/>
        <w:jc w:val="both"/>
      </w:pPr>
      <w:r>
        <w:t>15. Порядок оценки эффективности использования субсидий и возврата субсидий в случае их нецелевого использования, а также за неисполнение обязательств, принятых муниципальным образованием Новосибирской области по использованию субсидий, включается в Соглашение о предоставлении субсидий.</w:t>
      </w:r>
    </w:p>
    <w:p w:rsidR="00541FFF" w:rsidRDefault="00541FFF">
      <w:pPr>
        <w:pStyle w:val="ConsPlusNormal"/>
        <w:spacing w:before="220"/>
        <w:ind w:firstLine="540"/>
        <w:jc w:val="both"/>
      </w:pPr>
      <w:r>
        <w:t>16. Администрации муниципальных образований Новосибирской области несут ответственность за нецелевое использование средств областного бюджета Новосибирской области в соответствии с бюджетным законодательством Российской Федерации и Новосибирской области.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1</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16" w:name="P6928"/>
      <w:bookmarkEnd w:id="16"/>
      <w:r>
        <w:t>ПОРЯДОК</w:t>
      </w:r>
    </w:p>
    <w:p w:rsidR="00541FFF" w:rsidRDefault="00541FFF">
      <w:pPr>
        <w:pStyle w:val="ConsPlusTitle"/>
        <w:jc w:val="center"/>
      </w:pPr>
      <w:r>
        <w:t>ФИНАНСИРОВАНИЯ МЕРОПРИЯТИЙ, ПРЕДУСМОТРЕННЫХ ГОСУДАРСТВЕННОЙ</w:t>
      </w:r>
    </w:p>
    <w:p w:rsidR="00541FFF" w:rsidRDefault="00541FFF">
      <w:pPr>
        <w:pStyle w:val="ConsPlusTitle"/>
        <w:jc w:val="center"/>
      </w:pPr>
      <w:r>
        <w:t>ПРОГРАММОЙ НОВОСИБИРСКОЙ ОБЛАСТИ "СТИМУЛИРОВАНИЕ</w:t>
      </w:r>
    </w:p>
    <w:p w:rsidR="00541FFF" w:rsidRDefault="00541FFF">
      <w:pPr>
        <w:pStyle w:val="ConsPlusTitle"/>
        <w:jc w:val="center"/>
      </w:pPr>
      <w:r>
        <w:t>ИНВЕСТИЦИОННОЙ АКТИВНОСТИ В НОВОСИБИРСКОЙ ОБЛАСТИ"</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15.12.2016 </w:t>
            </w:r>
            <w:hyperlink r:id="rId493" w:history="1">
              <w:r>
                <w:rPr>
                  <w:color w:val="0000FF"/>
                </w:rPr>
                <w:t>N 430-п</w:t>
              </w:r>
            </w:hyperlink>
            <w:r>
              <w:rPr>
                <w:color w:val="392C69"/>
              </w:rPr>
              <w:t xml:space="preserve">, от 25.12.2018 </w:t>
            </w:r>
            <w:hyperlink r:id="rId494" w:history="1">
              <w:r>
                <w:rPr>
                  <w:color w:val="0000FF"/>
                </w:rPr>
                <w:t>N 559-п</w:t>
              </w:r>
            </w:hyperlink>
            <w:r>
              <w:rPr>
                <w:color w:val="392C69"/>
              </w:rPr>
              <w:t xml:space="preserve">, от 04.04.2019 </w:t>
            </w:r>
            <w:hyperlink r:id="rId495" w:history="1">
              <w:r>
                <w:rPr>
                  <w:color w:val="0000FF"/>
                </w:rPr>
                <w:t>N 136-п</w:t>
              </w:r>
            </w:hyperlink>
            <w:r>
              <w:rPr>
                <w:color w:val="392C69"/>
              </w:rPr>
              <w:t>,</w:t>
            </w:r>
          </w:p>
          <w:p w:rsidR="00541FFF" w:rsidRDefault="00541FFF">
            <w:pPr>
              <w:pStyle w:val="ConsPlusNormal"/>
              <w:jc w:val="center"/>
            </w:pPr>
            <w:r>
              <w:rPr>
                <w:color w:val="392C69"/>
              </w:rPr>
              <w:t xml:space="preserve">от 08.10.2019 </w:t>
            </w:r>
            <w:hyperlink r:id="rId496" w:history="1">
              <w:r>
                <w:rPr>
                  <w:color w:val="0000FF"/>
                </w:rPr>
                <w:t>N 391-п</w:t>
              </w:r>
            </w:hyperlink>
            <w:r>
              <w:rPr>
                <w:color w:val="392C69"/>
              </w:rPr>
              <w:t xml:space="preserve">, от 08.10.2019 </w:t>
            </w:r>
            <w:hyperlink r:id="rId497" w:history="1">
              <w:r>
                <w:rPr>
                  <w:color w:val="0000FF"/>
                </w:rPr>
                <w:t>N 393-п</w:t>
              </w:r>
            </w:hyperlink>
            <w:r>
              <w:rPr>
                <w:color w:val="392C69"/>
              </w:rPr>
              <w:t xml:space="preserve">, от 01.09.2020 </w:t>
            </w:r>
            <w:hyperlink r:id="rId498" w:history="1">
              <w:r>
                <w:rPr>
                  <w:color w:val="0000FF"/>
                </w:rPr>
                <w:t>N 369-п</w:t>
              </w:r>
            </w:hyperlink>
            <w:r>
              <w:rPr>
                <w:color w:val="392C69"/>
              </w:rPr>
              <w:t>,</w:t>
            </w:r>
          </w:p>
          <w:p w:rsidR="00541FFF" w:rsidRDefault="00541FFF">
            <w:pPr>
              <w:pStyle w:val="ConsPlusNormal"/>
              <w:jc w:val="center"/>
            </w:pPr>
            <w:r>
              <w:rPr>
                <w:color w:val="392C69"/>
              </w:rPr>
              <w:t xml:space="preserve">от 08.09.2020 </w:t>
            </w:r>
            <w:hyperlink r:id="rId499" w:history="1">
              <w:r>
                <w:rPr>
                  <w:color w:val="0000FF"/>
                </w:rPr>
                <w:t>N 379-п</w:t>
              </w:r>
            </w:hyperlink>
            <w:r>
              <w:rPr>
                <w:color w:val="392C69"/>
              </w:rPr>
              <w:t xml:space="preserve">, от 02.03.2021 </w:t>
            </w:r>
            <w:hyperlink r:id="rId500" w:history="1">
              <w:r>
                <w:rPr>
                  <w:color w:val="0000FF"/>
                </w:rPr>
                <w:t>N 50-п</w:t>
              </w:r>
            </w:hyperlink>
            <w:r>
              <w:rPr>
                <w:color w:val="392C69"/>
              </w:rPr>
              <w:t xml:space="preserve">, от 22.06.2021 </w:t>
            </w:r>
            <w:hyperlink r:id="rId501" w:history="1">
              <w:r>
                <w:rPr>
                  <w:color w:val="0000FF"/>
                </w:rPr>
                <w:t>N 229-п</w:t>
              </w:r>
            </w:hyperlink>
            <w:r>
              <w:rPr>
                <w:color w:val="392C69"/>
              </w:rPr>
              <w:t>)</w:t>
            </w:r>
          </w:p>
        </w:tc>
      </w:tr>
    </w:tbl>
    <w:p w:rsidR="00541FFF" w:rsidRDefault="00541FFF">
      <w:pPr>
        <w:pStyle w:val="ConsPlusNormal"/>
        <w:ind w:firstLine="540"/>
        <w:jc w:val="both"/>
      </w:pPr>
    </w:p>
    <w:p w:rsidR="00541FFF" w:rsidRDefault="00541FFF">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115" w:history="1">
        <w:r>
          <w:rPr>
            <w:color w:val="0000FF"/>
          </w:rPr>
          <w:t>программой</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541FFF" w:rsidRDefault="00541FFF">
      <w:pPr>
        <w:pStyle w:val="ConsPlusNormal"/>
        <w:jc w:val="both"/>
      </w:pPr>
      <w:r>
        <w:t xml:space="preserve">(в ред. постановлений Правительства Новосибирской области от 25.12.2018 </w:t>
      </w:r>
      <w:hyperlink r:id="rId502" w:history="1">
        <w:r>
          <w:rPr>
            <w:color w:val="0000FF"/>
          </w:rPr>
          <w:t>N 559-п</w:t>
        </w:r>
      </w:hyperlink>
      <w:r>
        <w:t xml:space="preserve">, от 04.04.2019 </w:t>
      </w:r>
      <w:hyperlink r:id="rId503" w:history="1">
        <w:r>
          <w:rPr>
            <w:color w:val="0000FF"/>
          </w:rPr>
          <w:t>N 136-п</w:t>
        </w:r>
      </w:hyperlink>
      <w:r>
        <w:t xml:space="preserve">, от 08.10.2019 </w:t>
      </w:r>
      <w:hyperlink r:id="rId504" w:history="1">
        <w:r>
          <w:rPr>
            <w:color w:val="0000FF"/>
          </w:rPr>
          <w:t>N 391-п</w:t>
        </w:r>
      </w:hyperlink>
      <w:r>
        <w:t>)</w:t>
      </w:r>
    </w:p>
    <w:p w:rsidR="00541FFF" w:rsidRDefault="00541FFF">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департаменту имущества и земельных отношений Новосибирской области (далее - ДИЗО НСО), министерству жилищно-коммунального хозяйства и энергетики Новосибирской области (далее - МЖКХиЭ НСО) на соответствующий финансовый год и плановый период на реализацию мероприятий государственной программы.</w:t>
      </w:r>
    </w:p>
    <w:p w:rsidR="00541FFF" w:rsidRDefault="00541FFF">
      <w:pPr>
        <w:pStyle w:val="ConsPlusNormal"/>
        <w:jc w:val="both"/>
      </w:pPr>
      <w:r>
        <w:t xml:space="preserve">(в ред. постановлений Правительства Новосибирской области от 15.12.2016 </w:t>
      </w:r>
      <w:hyperlink r:id="rId505" w:history="1">
        <w:r>
          <w:rPr>
            <w:color w:val="0000FF"/>
          </w:rPr>
          <w:t>N 430-п</w:t>
        </w:r>
      </w:hyperlink>
      <w:r>
        <w:t xml:space="preserve">, от 04.04.2019 </w:t>
      </w:r>
      <w:hyperlink r:id="rId506" w:history="1">
        <w:r>
          <w:rPr>
            <w:color w:val="0000FF"/>
          </w:rPr>
          <w:t>N 136-п</w:t>
        </w:r>
      </w:hyperlink>
      <w:r>
        <w:t xml:space="preserve">, от 08.10.2019 </w:t>
      </w:r>
      <w:hyperlink r:id="rId507" w:history="1">
        <w:r>
          <w:rPr>
            <w:color w:val="0000FF"/>
          </w:rPr>
          <w:t>N 391-п</w:t>
        </w:r>
      </w:hyperlink>
      <w:r>
        <w:t>)</w:t>
      </w:r>
    </w:p>
    <w:p w:rsidR="00541FFF" w:rsidRDefault="00541FFF">
      <w:pPr>
        <w:pStyle w:val="ConsPlusNormal"/>
        <w:spacing w:before="220"/>
        <w:ind w:firstLine="540"/>
        <w:jc w:val="both"/>
      </w:pPr>
      <w:r>
        <w:t xml:space="preserve">3. Утратил силу. - </w:t>
      </w:r>
      <w:hyperlink r:id="rId508"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является субсидия из федерального бюджета, осуществляется посредством:</w:t>
      </w:r>
    </w:p>
    <w:p w:rsidR="00541FFF" w:rsidRDefault="00541FFF">
      <w:pPr>
        <w:pStyle w:val="ConsPlusNormal"/>
        <w:spacing w:before="220"/>
        <w:ind w:firstLine="540"/>
        <w:jc w:val="both"/>
      </w:pPr>
      <w:r>
        <w:t>1) предоставления субсидий хозяйствующим субъектам, осуществляющим инвестиционную деятельность на территории Новосибирской области, на:</w:t>
      </w:r>
    </w:p>
    <w:p w:rsidR="00541FFF" w:rsidRDefault="00541FFF">
      <w:pPr>
        <w:pStyle w:val="ConsPlusNormal"/>
        <w:spacing w:before="220"/>
        <w:ind w:firstLine="540"/>
        <w:jc w:val="both"/>
      </w:pPr>
      <w:r>
        <w:t>а) компенсацию части процентной ставки по банковским кредитам;</w:t>
      </w:r>
    </w:p>
    <w:p w:rsidR="00541FFF" w:rsidRDefault="00541FFF">
      <w:pPr>
        <w:pStyle w:val="ConsPlusNormal"/>
        <w:spacing w:before="220"/>
        <w:ind w:firstLine="540"/>
        <w:jc w:val="both"/>
      </w:pPr>
      <w:r>
        <w:t>б) компенсацию части лизинговых платежей;</w:t>
      </w:r>
    </w:p>
    <w:p w:rsidR="00541FFF" w:rsidRDefault="00541FFF">
      <w:pPr>
        <w:pStyle w:val="ConsPlusNormal"/>
        <w:spacing w:before="220"/>
        <w:ind w:firstLine="540"/>
        <w:jc w:val="both"/>
      </w:pPr>
      <w:r>
        <w:t>в) возмещение части затрат в целях производства (реализации) товаров, выполнения работ, оказания услуг, связанных с реализацией инвестиционного проекта;</w:t>
      </w:r>
    </w:p>
    <w:p w:rsidR="00541FFF" w:rsidRDefault="00541FFF">
      <w:pPr>
        <w:pStyle w:val="ConsPlusNormal"/>
        <w:jc w:val="both"/>
      </w:pPr>
      <w:r>
        <w:t xml:space="preserve">(пп. "в" в ред. </w:t>
      </w:r>
      <w:hyperlink r:id="rId509" w:history="1">
        <w:r>
          <w:rPr>
            <w:color w:val="0000FF"/>
          </w:rPr>
          <w:t>постановления</w:t>
        </w:r>
      </w:hyperlink>
      <w:r>
        <w:t xml:space="preserve"> Правительства Новосибирской области от 08.10.2019 N 391-п)</w:t>
      </w:r>
    </w:p>
    <w:p w:rsidR="00541FFF" w:rsidRDefault="00541FFF">
      <w:pPr>
        <w:pStyle w:val="ConsPlusNormal"/>
        <w:spacing w:before="220"/>
        <w:ind w:firstLine="540"/>
        <w:jc w:val="both"/>
      </w:pPr>
      <w:r>
        <w:t>г) возмещение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w:t>
      </w:r>
    </w:p>
    <w:p w:rsidR="00541FFF" w:rsidRDefault="00541FFF">
      <w:pPr>
        <w:pStyle w:val="ConsPlusNormal"/>
        <w:spacing w:before="220"/>
        <w:ind w:firstLine="540"/>
        <w:jc w:val="both"/>
      </w:pPr>
      <w:r>
        <w:t>д) возмещение части затрат на приобретение нового технологического оборудования, необходимого для реализации инвестиционного проекта;</w:t>
      </w:r>
    </w:p>
    <w:p w:rsidR="00541FFF" w:rsidRDefault="00541FFF">
      <w:pPr>
        <w:pStyle w:val="ConsPlusNormal"/>
        <w:jc w:val="both"/>
      </w:pPr>
      <w:r>
        <w:t xml:space="preserve">(пп. "д" в ред. </w:t>
      </w:r>
      <w:hyperlink r:id="rId510"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е) компенсацию части затрат по выплате процентного (купонного) дохода по облигациям, размещенным инвестором в целях реализации инвестиционного проекта;</w:t>
      </w:r>
    </w:p>
    <w:p w:rsidR="00541FFF" w:rsidRDefault="00541FFF">
      <w:pPr>
        <w:pStyle w:val="ConsPlusNormal"/>
        <w:jc w:val="both"/>
      </w:pPr>
      <w:r>
        <w:t xml:space="preserve">(пп. "е" введен </w:t>
      </w:r>
      <w:hyperlink r:id="rId511" w:history="1">
        <w:r>
          <w:rPr>
            <w:color w:val="0000FF"/>
          </w:rPr>
          <w:t>постановлением</w:t>
        </w:r>
      </w:hyperlink>
      <w:r>
        <w:t xml:space="preserve"> Правительства Новосибирской области от 01.09.2020 N 369-п)</w:t>
      </w:r>
    </w:p>
    <w:p w:rsidR="00541FFF" w:rsidRDefault="00541FFF">
      <w:pPr>
        <w:pStyle w:val="ConsPlusNormal"/>
        <w:spacing w:before="220"/>
        <w:ind w:firstLine="540"/>
        <w:jc w:val="both"/>
      </w:pPr>
      <w:r>
        <w:t>2) предоставления бюджетных инвестиций в объекты капитального строительства акционерному обществу "Управляющая компания "Промышленно-логистический парк" с целью создания и реконструкции объектов инженерной, дорожно-транспортной и иной инфраструктуры Новосибирского промышленно-логистического парка;</w:t>
      </w:r>
    </w:p>
    <w:p w:rsidR="00541FFF" w:rsidRDefault="00541FFF">
      <w:pPr>
        <w:pStyle w:val="ConsPlusNormal"/>
        <w:jc w:val="both"/>
      </w:pPr>
      <w:r>
        <w:t xml:space="preserve">(пп. 2 в ред. </w:t>
      </w:r>
      <w:hyperlink r:id="rId512" w:history="1">
        <w:r>
          <w:rPr>
            <w:color w:val="0000FF"/>
          </w:rPr>
          <w:t>постановления</w:t>
        </w:r>
      </w:hyperlink>
      <w:r>
        <w:t xml:space="preserve"> Правительства Новосибирской области от 02.03.2021 N 50-п)</w:t>
      </w:r>
    </w:p>
    <w:p w:rsidR="00541FFF" w:rsidRDefault="00541FFF">
      <w:pPr>
        <w:pStyle w:val="ConsPlusNormal"/>
        <w:spacing w:before="220"/>
        <w:ind w:firstLine="540"/>
        <w:jc w:val="both"/>
      </w:pPr>
      <w:r>
        <w:t>3) взноса в уставный капитал акционерного общества "Управляющая компания "Научно-технологический парк в сфере биотехнологий" с целью создания объектов инфраструктуры, необходимых для функционирования научно-технологического парка в сфере биотехнологий в наукограде Кольцово;</w:t>
      </w:r>
    </w:p>
    <w:p w:rsidR="00541FFF" w:rsidRDefault="00541FFF">
      <w:pPr>
        <w:pStyle w:val="ConsPlusNormal"/>
        <w:jc w:val="both"/>
      </w:pPr>
      <w:r>
        <w:t xml:space="preserve">(в ред. </w:t>
      </w:r>
      <w:hyperlink r:id="rId513"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3.1) взноса в уставный капитал акционерного общества "Управляющая компания "Промышленно-логистический парк" с целью создания объектов инфраструктуры, необходимых для индустриального парка "Южный ПЛП";</w:t>
      </w:r>
    </w:p>
    <w:p w:rsidR="00541FFF" w:rsidRDefault="00541FFF">
      <w:pPr>
        <w:pStyle w:val="ConsPlusNormal"/>
        <w:jc w:val="both"/>
      </w:pPr>
      <w:r>
        <w:t xml:space="preserve">(пп. 3.1 введен </w:t>
      </w:r>
      <w:hyperlink r:id="rId514" w:history="1">
        <w:r>
          <w:rPr>
            <w:color w:val="0000FF"/>
          </w:rPr>
          <w:t>постановлением</w:t>
        </w:r>
      </w:hyperlink>
      <w:r>
        <w:t xml:space="preserve"> Правительства Новосибирской области от 22.06.2021 N 229-п)</w:t>
      </w:r>
    </w:p>
    <w:p w:rsidR="00541FFF" w:rsidRDefault="00541FFF">
      <w:pPr>
        <w:pStyle w:val="ConsPlusNormal"/>
        <w:spacing w:before="220"/>
        <w:ind w:firstLine="540"/>
        <w:jc w:val="both"/>
      </w:pPr>
      <w:r>
        <w:t xml:space="preserve">4) - 10) утратили силу с 1 января 2020 года. - </w:t>
      </w:r>
      <w:hyperlink r:id="rId515"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spacing w:before="220"/>
        <w:ind w:firstLine="540"/>
        <w:jc w:val="both"/>
      </w:pPr>
      <w:r>
        <w:t xml:space="preserve">11) оплаты заключаемых МЭР НСО в соответствии с Федеральным </w:t>
      </w:r>
      <w:hyperlink r:id="rId51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rsidR="00541FFF" w:rsidRDefault="00541FFF">
      <w:pPr>
        <w:pStyle w:val="ConsPlusNormal"/>
        <w:jc w:val="both"/>
      </w:pPr>
      <w:r>
        <w:t xml:space="preserve">(пп. 11 в ред. </w:t>
      </w:r>
      <w:hyperlink r:id="rId517" w:history="1">
        <w:r>
          <w:rPr>
            <w:color w:val="0000FF"/>
          </w:rPr>
          <w:t>постановления</w:t>
        </w:r>
      </w:hyperlink>
      <w:r>
        <w:t xml:space="preserve"> Правительства Новосибирской области от 08.10.2019 N 391-п)</w:t>
      </w:r>
    </w:p>
    <w:p w:rsidR="00541FFF" w:rsidRDefault="00541FFF">
      <w:pPr>
        <w:pStyle w:val="ConsPlusNormal"/>
        <w:spacing w:before="220"/>
        <w:ind w:firstLine="540"/>
        <w:jc w:val="both"/>
      </w:pPr>
      <w:r>
        <w:t>12) предоставления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созданию условий для привлечения инвестиций в туристическую индустрию Новосибирской области;</w:t>
      </w:r>
    </w:p>
    <w:p w:rsidR="00541FFF" w:rsidRDefault="00541FFF">
      <w:pPr>
        <w:pStyle w:val="ConsPlusNormal"/>
        <w:jc w:val="both"/>
      </w:pPr>
      <w:r>
        <w:t xml:space="preserve">(пп. 12 введен </w:t>
      </w:r>
      <w:hyperlink r:id="rId518" w:history="1">
        <w:r>
          <w:rPr>
            <w:color w:val="0000FF"/>
          </w:rPr>
          <w:t>постановлением</w:t>
        </w:r>
      </w:hyperlink>
      <w:r>
        <w:t xml:space="preserve"> Правительства Новосибирской области от 15.12.2016 N 430-п)</w:t>
      </w:r>
    </w:p>
    <w:p w:rsidR="00541FFF" w:rsidRDefault="00541FFF">
      <w:pPr>
        <w:pStyle w:val="ConsPlusNormal"/>
        <w:spacing w:before="220"/>
        <w:ind w:firstLine="540"/>
        <w:jc w:val="both"/>
      </w:pPr>
      <w:r>
        <w:t>13)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rsidR="00541FFF" w:rsidRDefault="00541FFF">
      <w:pPr>
        <w:pStyle w:val="ConsPlusNormal"/>
        <w:jc w:val="both"/>
      </w:pPr>
      <w:r>
        <w:t xml:space="preserve">(пп. 13 введен </w:t>
      </w:r>
      <w:hyperlink r:id="rId519" w:history="1">
        <w:r>
          <w:rPr>
            <w:color w:val="0000FF"/>
          </w:rPr>
          <w:t>постановлением</w:t>
        </w:r>
      </w:hyperlink>
      <w:r>
        <w:t xml:space="preserve"> Правительства Новосибирской области от 25.12.2018 N 559-п)</w:t>
      </w:r>
    </w:p>
    <w:p w:rsidR="00541FFF" w:rsidRDefault="00541FFF">
      <w:pPr>
        <w:pStyle w:val="ConsPlusNormal"/>
        <w:spacing w:before="220"/>
        <w:ind w:firstLine="540"/>
        <w:jc w:val="both"/>
      </w:pPr>
      <w:r>
        <w:t>14)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rsidR="00541FFF" w:rsidRDefault="00541FFF">
      <w:pPr>
        <w:pStyle w:val="ConsPlusNormal"/>
        <w:jc w:val="both"/>
      </w:pPr>
      <w:r>
        <w:t xml:space="preserve">(пп. 14 введен </w:t>
      </w:r>
      <w:hyperlink r:id="rId520" w:history="1">
        <w:r>
          <w:rPr>
            <w:color w:val="0000FF"/>
          </w:rPr>
          <w:t>постановлением</w:t>
        </w:r>
      </w:hyperlink>
      <w:r>
        <w:t xml:space="preserve"> Правительства Новосибирской области от 08.10.2019 N 391-п)</w:t>
      </w:r>
    </w:p>
    <w:p w:rsidR="00541FFF" w:rsidRDefault="00541FFF">
      <w:pPr>
        <w:pStyle w:val="ConsPlusNormal"/>
        <w:spacing w:before="220"/>
        <w:ind w:firstLine="540"/>
        <w:jc w:val="both"/>
      </w:pPr>
      <w:r>
        <w:t>15) предоставления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541FFF" w:rsidRDefault="00541FFF">
      <w:pPr>
        <w:pStyle w:val="ConsPlusNormal"/>
        <w:jc w:val="both"/>
      </w:pPr>
      <w:r>
        <w:t xml:space="preserve">(пп. 15 введен </w:t>
      </w:r>
      <w:hyperlink r:id="rId521" w:history="1">
        <w:r>
          <w:rPr>
            <w:color w:val="0000FF"/>
          </w:rPr>
          <w:t>постановлением</w:t>
        </w:r>
      </w:hyperlink>
      <w:r>
        <w:t xml:space="preserve"> Правительства Новосибирской области от 08.09.2020 N 379-п)</w:t>
      </w:r>
    </w:p>
    <w:p w:rsidR="00541FFF" w:rsidRDefault="00541FFF">
      <w:pPr>
        <w:pStyle w:val="ConsPlusNormal"/>
        <w:spacing w:before="220"/>
        <w:ind w:firstLine="540"/>
        <w:jc w:val="both"/>
      </w:pPr>
      <w:r>
        <w:t xml:space="preserve">5. Утратил силу с 1 января 2020 года. - </w:t>
      </w:r>
      <w:hyperlink r:id="rId522"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spacing w:before="220"/>
        <w:ind w:firstLine="540"/>
        <w:jc w:val="both"/>
      </w:pPr>
      <w:r>
        <w:t xml:space="preserve">6. Финансирование взноса в уставный капитал АО "Управляющая компания "Научно-технологический парк в сфере биотехнологий", АО "Управляющая компания "Промышленно-логистический парк" осуществляется в соответствии с Бюджетным </w:t>
      </w:r>
      <w:hyperlink r:id="rId523" w:history="1">
        <w:r>
          <w:rPr>
            <w:color w:val="0000FF"/>
          </w:rPr>
          <w:t>кодексом</w:t>
        </w:r>
      </w:hyperlink>
      <w:r>
        <w:t xml:space="preserve"> Российской Федерации, Федеральным </w:t>
      </w:r>
      <w:hyperlink r:id="rId524" w:history="1">
        <w:r>
          <w:rPr>
            <w:color w:val="0000FF"/>
          </w:rPr>
          <w:t>законом</w:t>
        </w:r>
      </w:hyperlink>
      <w:r>
        <w:t xml:space="preserve"> от 26.12.1995 N 208-ФЗ "Об акционерных обществах", Федеральным </w:t>
      </w:r>
      <w:hyperlink r:id="rId525" w:history="1">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на приобретение акций в государственную собственность Новосибирской области.</w:t>
      </w:r>
    </w:p>
    <w:p w:rsidR="00541FFF" w:rsidRDefault="00541FFF">
      <w:pPr>
        <w:pStyle w:val="ConsPlusNormal"/>
        <w:jc w:val="both"/>
      </w:pPr>
      <w:r>
        <w:t xml:space="preserve">(в ред. постановлений Правительства Новосибирской области от 25.12.2018 </w:t>
      </w:r>
      <w:hyperlink r:id="rId526" w:history="1">
        <w:r>
          <w:rPr>
            <w:color w:val="0000FF"/>
          </w:rPr>
          <w:t>N 559-п</w:t>
        </w:r>
      </w:hyperlink>
      <w:r>
        <w:t xml:space="preserve">, от 08.10.2019 </w:t>
      </w:r>
      <w:hyperlink r:id="rId527" w:history="1">
        <w:r>
          <w:rPr>
            <w:color w:val="0000FF"/>
          </w:rPr>
          <w:t>N 391-п</w:t>
        </w:r>
      </w:hyperlink>
      <w:r>
        <w:t xml:space="preserve">, от 22.06.2021 </w:t>
      </w:r>
      <w:hyperlink r:id="rId528" w:history="1">
        <w:r>
          <w:rPr>
            <w:color w:val="0000FF"/>
          </w:rPr>
          <w:t>N 229-п</w:t>
        </w:r>
      </w:hyperlink>
      <w:r>
        <w:t>)</w:t>
      </w:r>
    </w:p>
    <w:p w:rsidR="00541FFF" w:rsidRDefault="00541FFF">
      <w:pPr>
        <w:pStyle w:val="ConsPlusNormal"/>
        <w:spacing w:before="220"/>
        <w:ind w:firstLine="540"/>
        <w:jc w:val="both"/>
      </w:pPr>
      <w: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 осуществляется в соответствии с Бюджетным </w:t>
      </w:r>
      <w:hyperlink r:id="rId529" w:history="1">
        <w:r>
          <w:rPr>
            <w:color w:val="0000FF"/>
          </w:rPr>
          <w:t>кодексом</w:t>
        </w:r>
      </w:hyperlink>
      <w:r>
        <w:t xml:space="preserve"> Российской Федерации, Федеральным </w:t>
      </w:r>
      <w:hyperlink r:id="rId530" w:history="1">
        <w:r>
          <w:rPr>
            <w:color w:val="0000FF"/>
          </w:rPr>
          <w:t>законом</w:t>
        </w:r>
      </w:hyperlink>
      <w:r>
        <w:t xml:space="preserve"> от 26.12.1995 N 208-ФЗ "Об акционерных обществах", Федеральным </w:t>
      </w:r>
      <w:hyperlink r:id="rId531" w:history="1">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w:t>
      </w:r>
    </w:p>
    <w:p w:rsidR="00541FFF" w:rsidRDefault="00541FFF">
      <w:pPr>
        <w:pStyle w:val="ConsPlusNormal"/>
        <w:jc w:val="both"/>
      </w:pPr>
      <w:r>
        <w:t xml:space="preserve">(в ред. </w:t>
      </w:r>
      <w:hyperlink r:id="rId532" w:history="1">
        <w:r>
          <w:rPr>
            <w:color w:val="0000FF"/>
          </w:rPr>
          <w:t>постановления</w:t>
        </w:r>
      </w:hyperlink>
      <w:r>
        <w:t xml:space="preserve"> Правительства Новосибирской области от 08.10.2019 N 391-п)</w:t>
      </w:r>
    </w:p>
    <w:p w:rsidR="00541FFF" w:rsidRDefault="00541FFF">
      <w:pPr>
        <w:pStyle w:val="ConsPlusNormal"/>
        <w:spacing w:before="220"/>
        <w:ind w:firstLine="540"/>
        <w:jc w:val="both"/>
      </w:pPr>
      <w:r>
        <w:t xml:space="preserve">7. Финансовое обеспечение выполнения государственного задания государственными бюджетными учреждениями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533" w:history="1">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534" w:history="1">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541FFF" w:rsidRDefault="00541FFF">
      <w:pPr>
        <w:pStyle w:val="ConsPlusNormal"/>
        <w:spacing w:before="220"/>
        <w:ind w:firstLine="540"/>
        <w:jc w:val="both"/>
      </w:pPr>
      <w:r>
        <w:t>8. МЭР НСО, МЖКХиЭ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541FFF" w:rsidRDefault="00541FFF">
      <w:pPr>
        <w:pStyle w:val="ConsPlusNormal"/>
        <w:jc w:val="both"/>
      </w:pPr>
      <w:r>
        <w:t xml:space="preserve">(в ред. постановлений Правительства Новосибирской области от 15.12.2016 </w:t>
      </w:r>
      <w:hyperlink r:id="rId535" w:history="1">
        <w:r>
          <w:rPr>
            <w:color w:val="0000FF"/>
          </w:rPr>
          <w:t>N 430-п</w:t>
        </w:r>
      </w:hyperlink>
      <w:r>
        <w:t xml:space="preserve">, от 04.04.2019 </w:t>
      </w:r>
      <w:hyperlink r:id="rId536" w:history="1">
        <w:r>
          <w:rPr>
            <w:color w:val="0000FF"/>
          </w:rPr>
          <w:t>N 136-п</w:t>
        </w:r>
      </w:hyperlink>
      <w:r>
        <w:t xml:space="preserve">, от 08.10.2019 </w:t>
      </w:r>
      <w:hyperlink r:id="rId537" w:history="1">
        <w:r>
          <w:rPr>
            <w:color w:val="0000FF"/>
          </w:rPr>
          <w:t>N 391-п</w:t>
        </w:r>
      </w:hyperlink>
      <w:r>
        <w:t>)</w:t>
      </w:r>
    </w:p>
    <w:p w:rsidR="00541FFF" w:rsidRDefault="00541FFF">
      <w:pPr>
        <w:pStyle w:val="ConsPlusNormal"/>
        <w:spacing w:before="220"/>
        <w:ind w:firstLine="540"/>
        <w:jc w:val="both"/>
      </w:pPr>
      <w:r>
        <w:t>9.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541FFF" w:rsidRDefault="00541FFF">
      <w:pPr>
        <w:pStyle w:val="ConsPlusNormal"/>
        <w:spacing w:before="220"/>
        <w:ind w:firstLine="540"/>
        <w:jc w:val="both"/>
      </w:pPr>
      <w:r>
        <w:t>10. ДИЗО НСО, МЖКХиЭ НСО ежеквартально в срок до 10 числа месяца, следующего за отчетным кварталом, представляют в МЭР НСО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541FFF" w:rsidRDefault="00541FFF">
      <w:pPr>
        <w:pStyle w:val="ConsPlusNormal"/>
        <w:jc w:val="both"/>
      </w:pPr>
      <w:r>
        <w:t xml:space="preserve">(в ред. постановлений Правительства Новосибирской области от 15.12.2016 </w:t>
      </w:r>
      <w:hyperlink r:id="rId538" w:history="1">
        <w:r>
          <w:rPr>
            <w:color w:val="0000FF"/>
          </w:rPr>
          <w:t>N 430-п</w:t>
        </w:r>
      </w:hyperlink>
      <w:r>
        <w:t xml:space="preserve">, от 04.04.2019 </w:t>
      </w:r>
      <w:hyperlink r:id="rId539" w:history="1">
        <w:r>
          <w:rPr>
            <w:color w:val="0000FF"/>
          </w:rPr>
          <w:t>N 136-п</w:t>
        </w:r>
      </w:hyperlink>
      <w:r>
        <w:t xml:space="preserve">, от 08.10.2019 </w:t>
      </w:r>
      <w:hyperlink r:id="rId540" w:history="1">
        <w:r>
          <w:rPr>
            <w:color w:val="0000FF"/>
          </w:rPr>
          <w:t>N 391-п</w:t>
        </w:r>
      </w:hyperlink>
      <w:r>
        <w:t>)</w:t>
      </w:r>
    </w:p>
    <w:p w:rsidR="00541FFF" w:rsidRDefault="00541FFF">
      <w:pPr>
        <w:pStyle w:val="ConsPlusNormal"/>
        <w:spacing w:before="220"/>
        <w:ind w:firstLine="540"/>
        <w:jc w:val="both"/>
      </w:pPr>
      <w:r>
        <w:t>10.1. Администрации муниципальных образований Новосибирской области представляют в МЖКХиЭ НСО:</w:t>
      </w:r>
    </w:p>
    <w:p w:rsidR="00541FFF" w:rsidRDefault="00541FFF">
      <w:pPr>
        <w:pStyle w:val="ConsPlusNormal"/>
        <w:spacing w:before="220"/>
        <w:ind w:firstLine="540"/>
        <w:jc w:val="both"/>
      </w:pPr>
      <w:r>
        <w:t xml:space="preserve">1) ежемесячно до 3 числа месяца, следующего за отчетным, - отчеты о выполненных работах по мероприятиям, предусмотренным государственной программой, копии распорядительных документов заказчиков об авансировании, а также унифицированных </w:t>
      </w:r>
      <w:hyperlink r:id="rId541" w:history="1">
        <w:r>
          <w:rPr>
            <w:color w:val="0000FF"/>
          </w:rPr>
          <w:t>форм N КС-3</w:t>
        </w:r>
      </w:hyperlink>
      <w:r>
        <w:t xml:space="preserve"> "Справка о стоимости выполненных работ и затрат";</w:t>
      </w:r>
    </w:p>
    <w:p w:rsidR="00541FFF" w:rsidRDefault="00541FFF">
      <w:pPr>
        <w:pStyle w:val="ConsPlusNormal"/>
        <w:spacing w:before="220"/>
        <w:ind w:firstLine="540"/>
        <w:jc w:val="both"/>
      </w:pPr>
      <w:r>
        <w:t>2) ежеквартально до 3 числа месяца на начало планируемого квартала - отчет о долевом софинансировании за счет средств местного бюджета с приложением платежных документов, подтверждающих долевое софинансирование расходов за счет средств местного бюджета.</w:t>
      </w:r>
    </w:p>
    <w:p w:rsidR="00541FFF" w:rsidRDefault="00541FFF">
      <w:pPr>
        <w:pStyle w:val="ConsPlusNormal"/>
        <w:jc w:val="both"/>
      </w:pPr>
      <w:r>
        <w:t xml:space="preserve">(п. 10.1 введен </w:t>
      </w:r>
      <w:hyperlink r:id="rId542" w:history="1">
        <w:r>
          <w:rPr>
            <w:color w:val="0000FF"/>
          </w:rPr>
          <w:t>постановлением</w:t>
        </w:r>
      </w:hyperlink>
      <w:r>
        <w:t xml:space="preserve"> Правительства Новосибирской области от 15.12.2016 N 430-п)</w:t>
      </w:r>
    </w:p>
    <w:p w:rsidR="00541FFF" w:rsidRDefault="00541FFF">
      <w:pPr>
        <w:pStyle w:val="ConsPlusNormal"/>
        <w:spacing w:before="220"/>
        <w:ind w:firstLine="540"/>
        <w:jc w:val="both"/>
      </w:pPr>
      <w:r>
        <w:t>11. МЭР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541FFF" w:rsidRDefault="00541FFF">
      <w:pPr>
        <w:pStyle w:val="ConsPlusNormal"/>
        <w:spacing w:before="220"/>
        <w:ind w:firstLine="540"/>
        <w:jc w:val="both"/>
      </w:pPr>
      <w:r>
        <w:t>12. МЭР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541FFF" w:rsidRDefault="00541FFF">
      <w:pPr>
        <w:pStyle w:val="ConsPlusNormal"/>
        <w:spacing w:before="220"/>
        <w:ind w:firstLine="540"/>
        <w:jc w:val="both"/>
      </w:pPr>
      <w:r>
        <w:t>13. Главные распорядители бюджетных средств и получатели бюджетных средств несут ответственность за их нецелевое использование в соответствии с законодательством Российской Федерации.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2</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17" w:name="P6999"/>
      <w:bookmarkEnd w:id="17"/>
      <w:r>
        <w:t>ПОРЯДОК</w:t>
      </w:r>
    </w:p>
    <w:p w:rsidR="00541FFF" w:rsidRDefault="00541FFF">
      <w:pPr>
        <w:pStyle w:val="ConsPlusTitle"/>
        <w:jc w:val="center"/>
      </w:pPr>
      <w:r>
        <w:t>СУБСИДИРОВАНИЯ ПРОЦЕНТНОЙ СТАВКИ ПО БАНКОВСКИМ КРЕДИТАМ,</w:t>
      </w:r>
    </w:p>
    <w:p w:rsidR="00541FFF" w:rsidRDefault="00541FFF">
      <w:pPr>
        <w:pStyle w:val="ConsPlusTitle"/>
        <w:jc w:val="center"/>
      </w:pPr>
      <w:r>
        <w:t>ПОЛУЧЕННЫМ ИНВЕСТОРАМИ ДЛЯ РЕАЛИЗАЦИИ ИНВЕСТИЦИОННЫХ</w:t>
      </w:r>
    </w:p>
    <w:p w:rsidR="00541FFF" w:rsidRDefault="00541FFF">
      <w:pPr>
        <w:pStyle w:val="ConsPlusTitle"/>
        <w:jc w:val="center"/>
      </w:pPr>
      <w:r>
        <w:t>ПРОЕКТОВ НА ТЕРРИТОРИИ НОВОСИБИРСКОЙ ОБЛАСТИ</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01.12.2015 </w:t>
            </w:r>
            <w:hyperlink r:id="rId543" w:history="1">
              <w:r>
                <w:rPr>
                  <w:color w:val="0000FF"/>
                </w:rPr>
                <w:t>N 426-п</w:t>
              </w:r>
            </w:hyperlink>
            <w:r>
              <w:rPr>
                <w:color w:val="392C69"/>
              </w:rPr>
              <w:t xml:space="preserve">, от 15.12.2016 </w:t>
            </w:r>
            <w:hyperlink r:id="rId544" w:history="1">
              <w:r>
                <w:rPr>
                  <w:color w:val="0000FF"/>
                </w:rPr>
                <w:t>N 430-п</w:t>
              </w:r>
            </w:hyperlink>
            <w:r>
              <w:rPr>
                <w:color w:val="392C69"/>
              </w:rPr>
              <w:t xml:space="preserve">, от 25.12.2018 </w:t>
            </w:r>
            <w:hyperlink r:id="rId545" w:history="1">
              <w:r>
                <w:rPr>
                  <w:color w:val="0000FF"/>
                </w:rPr>
                <w:t>N 559-п</w:t>
              </w:r>
            </w:hyperlink>
            <w:r>
              <w:rPr>
                <w:color w:val="392C69"/>
              </w:rPr>
              <w:t>,</w:t>
            </w:r>
          </w:p>
          <w:p w:rsidR="00541FFF" w:rsidRDefault="00541FFF">
            <w:pPr>
              <w:pStyle w:val="ConsPlusNormal"/>
              <w:jc w:val="center"/>
            </w:pPr>
            <w:r>
              <w:rPr>
                <w:color w:val="392C69"/>
              </w:rPr>
              <w:t xml:space="preserve">от 04.04.2019 </w:t>
            </w:r>
            <w:hyperlink r:id="rId546" w:history="1">
              <w:r>
                <w:rPr>
                  <w:color w:val="0000FF"/>
                </w:rPr>
                <w:t>N 136-п</w:t>
              </w:r>
            </w:hyperlink>
            <w:r>
              <w:rPr>
                <w:color w:val="392C69"/>
              </w:rPr>
              <w:t xml:space="preserve">, от 08.10.2019 </w:t>
            </w:r>
            <w:hyperlink r:id="rId547" w:history="1">
              <w:r>
                <w:rPr>
                  <w:color w:val="0000FF"/>
                </w:rPr>
                <w:t>N 391-п</w:t>
              </w:r>
            </w:hyperlink>
            <w:r>
              <w:rPr>
                <w:color w:val="392C69"/>
              </w:rPr>
              <w:t xml:space="preserve">, от 08.10.2019 </w:t>
            </w:r>
            <w:hyperlink r:id="rId548" w:history="1">
              <w:r>
                <w:rPr>
                  <w:color w:val="0000FF"/>
                </w:rPr>
                <w:t>N 393-п</w:t>
              </w:r>
            </w:hyperlink>
            <w:r>
              <w:rPr>
                <w:color w:val="392C69"/>
              </w:rPr>
              <w:t>,</w:t>
            </w:r>
          </w:p>
          <w:p w:rsidR="00541FFF" w:rsidRDefault="00541FFF">
            <w:pPr>
              <w:pStyle w:val="ConsPlusNormal"/>
              <w:jc w:val="center"/>
            </w:pPr>
            <w:r>
              <w:rPr>
                <w:color w:val="392C69"/>
              </w:rPr>
              <w:t xml:space="preserve">от 01.09.2020 </w:t>
            </w:r>
            <w:hyperlink r:id="rId549" w:history="1">
              <w:r>
                <w:rPr>
                  <w:color w:val="0000FF"/>
                </w:rPr>
                <w:t>N 369-п</w:t>
              </w:r>
            </w:hyperlink>
            <w:r>
              <w:rPr>
                <w:color w:val="392C69"/>
              </w:rPr>
              <w:t>)</w:t>
            </w:r>
          </w:p>
        </w:tc>
      </w:tr>
    </w:tbl>
    <w:p w:rsidR="00541FFF" w:rsidRDefault="00541FFF">
      <w:pPr>
        <w:pStyle w:val="ConsPlusNormal"/>
        <w:ind w:firstLine="540"/>
        <w:jc w:val="both"/>
      </w:pPr>
    </w:p>
    <w:p w:rsidR="00541FFF" w:rsidRDefault="00541FFF">
      <w:pPr>
        <w:pStyle w:val="ConsPlusNormal"/>
        <w:ind w:firstLine="540"/>
        <w:jc w:val="both"/>
      </w:pPr>
      <w:r>
        <w:t xml:space="preserve">1. Настоящий Порядок разработан в соответствии со </w:t>
      </w:r>
      <w:hyperlink r:id="rId550" w:history="1">
        <w:r>
          <w:rPr>
            <w:color w:val="0000FF"/>
          </w:rPr>
          <w:t>статьей 78</w:t>
        </w:r>
      </w:hyperlink>
      <w:r>
        <w:t xml:space="preserve"> Бюджетного кодекса Российской Федерации и </w:t>
      </w:r>
      <w:hyperlink r:id="rId551" w:history="1">
        <w:r>
          <w:rPr>
            <w:color w:val="0000FF"/>
          </w:rPr>
          <w:t>частью 1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541FFF" w:rsidRDefault="00541FFF">
      <w:pPr>
        <w:pStyle w:val="ConsPlusNormal"/>
        <w:jc w:val="both"/>
      </w:pPr>
      <w:r>
        <w:t xml:space="preserve">(п. 1 в ред. </w:t>
      </w:r>
      <w:hyperlink r:id="rId552"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2. Настоящий Порядок регламентирует предоставление субсидий инвесторам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(далее - субсидии).</w:t>
      </w:r>
    </w:p>
    <w:p w:rsidR="00541FFF" w:rsidRDefault="00541FFF">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541FFF" w:rsidRDefault="00541FFF">
      <w:pPr>
        <w:pStyle w:val="ConsPlusNormal"/>
        <w:jc w:val="both"/>
      </w:pPr>
      <w:r>
        <w:t xml:space="preserve">(в ред. постановлений Правительства Новосибирской области от 25.12.2018 </w:t>
      </w:r>
      <w:hyperlink r:id="rId553" w:history="1">
        <w:r>
          <w:rPr>
            <w:color w:val="0000FF"/>
          </w:rPr>
          <w:t>N 559-п</w:t>
        </w:r>
      </w:hyperlink>
      <w:r>
        <w:t xml:space="preserve">, от 04.04.2019 </w:t>
      </w:r>
      <w:hyperlink r:id="rId554" w:history="1">
        <w:r>
          <w:rPr>
            <w:color w:val="0000FF"/>
          </w:rPr>
          <w:t>N 136-п</w:t>
        </w:r>
      </w:hyperlink>
      <w:r>
        <w:t xml:space="preserve">, от 08.10.2019 </w:t>
      </w:r>
      <w:hyperlink r:id="rId555" w:history="1">
        <w:r>
          <w:rPr>
            <w:color w:val="0000FF"/>
          </w:rPr>
          <w:t>N 391-п</w:t>
        </w:r>
      </w:hyperlink>
      <w:r>
        <w:t xml:space="preserve">, от 01.09.2020 </w:t>
      </w:r>
      <w:hyperlink r:id="rId556" w:history="1">
        <w:r>
          <w:rPr>
            <w:color w:val="0000FF"/>
          </w:rPr>
          <w:t>N 369-п</w:t>
        </w:r>
      </w:hyperlink>
      <w:r>
        <w:t>)</w:t>
      </w:r>
    </w:p>
    <w:p w:rsidR="00541FFF" w:rsidRDefault="00541FFF">
      <w:pPr>
        <w:pStyle w:val="ConsPlusNormal"/>
        <w:spacing w:before="220"/>
        <w:ind w:firstLine="540"/>
        <w:jc w:val="both"/>
      </w:pPr>
      <w:bookmarkStart w:id="18" w:name="P7014"/>
      <w:bookmarkEnd w:id="18"/>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541FFF" w:rsidRDefault="00541FFF">
      <w:pPr>
        <w:pStyle w:val="ConsPlusNormal"/>
        <w:jc w:val="both"/>
      </w:pPr>
      <w:r>
        <w:t xml:space="preserve">(в ред. </w:t>
      </w:r>
      <w:hyperlink r:id="rId557"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5. Инвесторы имеют право на получение субсидий при соблюдении условий, установленных </w:t>
      </w:r>
      <w:hyperlink r:id="rId558" w:history="1">
        <w:r>
          <w:rPr>
            <w:color w:val="0000FF"/>
          </w:rPr>
          <w:t>статьями 7</w:t>
        </w:r>
      </w:hyperlink>
      <w:r>
        <w:t xml:space="preserve">, </w:t>
      </w:r>
      <w:hyperlink r:id="rId559" w:history="1">
        <w:r>
          <w:rPr>
            <w:color w:val="0000FF"/>
          </w:rPr>
          <w:t>12</w:t>
        </w:r>
      </w:hyperlink>
      <w:r>
        <w:t xml:space="preserve"> Закона.</w:t>
      </w:r>
    </w:p>
    <w:p w:rsidR="00541FFF" w:rsidRDefault="00541FFF">
      <w:pPr>
        <w:pStyle w:val="ConsPlusNormal"/>
        <w:jc w:val="both"/>
      </w:pPr>
      <w:r>
        <w:t xml:space="preserve">(в ред. </w:t>
      </w:r>
      <w:hyperlink r:id="rId560"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bookmarkStart w:id="19" w:name="P7018"/>
      <w:bookmarkEnd w:id="19"/>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министерство экономического развития Новосибирской области (далее - МЭР НСО).</w:t>
      </w:r>
    </w:p>
    <w:p w:rsidR="00541FFF" w:rsidRDefault="00541FFF">
      <w:pPr>
        <w:pStyle w:val="ConsPlusNormal"/>
        <w:jc w:val="both"/>
      </w:pPr>
      <w:r>
        <w:t xml:space="preserve">(п. 6 в ред. </w:t>
      </w:r>
      <w:hyperlink r:id="rId561"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541FFF" w:rsidRDefault="00541FFF">
      <w:pPr>
        <w:pStyle w:val="ConsPlusNormal"/>
        <w:jc w:val="both"/>
      </w:pPr>
      <w:r>
        <w:t xml:space="preserve">(п. 7 в ред. </w:t>
      </w:r>
      <w:hyperlink r:id="rId562"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8. В случае если справка налогового органа, определенная </w:t>
      </w:r>
      <w:hyperlink w:anchor="P7018" w:history="1">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541FFF" w:rsidRDefault="00541FFF">
      <w:pPr>
        <w:pStyle w:val="ConsPlusNormal"/>
        <w:jc w:val="both"/>
      </w:pPr>
      <w:r>
        <w:t xml:space="preserve">(п. 8 в ред. </w:t>
      </w:r>
      <w:hyperlink r:id="rId563"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9. Субсидии предоставляются инвесторам, прошедшим конкурсный отбор в соответствии с </w:t>
      </w:r>
      <w:hyperlink r:id="rId564"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в соответствии с </w:t>
      </w:r>
      <w:hyperlink r:id="rId565" w:history="1">
        <w:r>
          <w:rPr>
            <w:color w:val="0000FF"/>
          </w:rPr>
          <w:t>частью 1 статьи 12</w:t>
        </w:r>
      </w:hyperlink>
      <w:r>
        <w:t xml:space="preserve"> Закона.</w:t>
      </w:r>
    </w:p>
    <w:p w:rsidR="00541FFF" w:rsidRDefault="00541FFF">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566"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направления получателем субсидий в МЭР НСО документов, предусмотренных настоящим Порядком.</w:t>
      </w:r>
    </w:p>
    <w:p w:rsidR="00541FFF" w:rsidRDefault="00541FFF">
      <w:pPr>
        <w:pStyle w:val="ConsPlusNormal"/>
        <w:jc w:val="both"/>
      </w:pPr>
      <w:r>
        <w:t xml:space="preserve">(абзац введен </w:t>
      </w:r>
      <w:hyperlink r:id="rId567" w:history="1">
        <w:r>
          <w:rPr>
            <w:color w:val="0000FF"/>
          </w:rPr>
          <w:t>постановлением</w:t>
        </w:r>
      </w:hyperlink>
      <w:r>
        <w:t xml:space="preserve"> Правительства Новосибирской области от 08.10.2019 N 393-п)</w:t>
      </w:r>
    </w:p>
    <w:p w:rsidR="00541FFF" w:rsidRDefault="00541FFF">
      <w:pPr>
        <w:pStyle w:val="ConsPlusNormal"/>
        <w:jc w:val="both"/>
      </w:pPr>
      <w:r>
        <w:t xml:space="preserve">(п. 9 в ред. </w:t>
      </w:r>
      <w:hyperlink r:id="rId568"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bookmarkStart w:id="20" w:name="P7028"/>
      <w:bookmarkEnd w:id="20"/>
      <w:r>
        <w:t>10. Инвесторы, прошедшие конкурсный отбор и получившие право на получение субсидий представляют в МЭР НСО следующие документы:</w:t>
      </w:r>
    </w:p>
    <w:p w:rsidR="00541FFF" w:rsidRDefault="00541FFF">
      <w:pPr>
        <w:pStyle w:val="ConsPlusNormal"/>
        <w:jc w:val="both"/>
      </w:pPr>
      <w:r>
        <w:t xml:space="preserve">(в ред. </w:t>
      </w:r>
      <w:hyperlink r:id="rId569"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1) копию кредитного договора с банком;</w:t>
      </w:r>
    </w:p>
    <w:p w:rsidR="00541FFF" w:rsidRDefault="00541FFF">
      <w:pPr>
        <w:pStyle w:val="ConsPlusNormal"/>
        <w:spacing w:before="220"/>
        <w:ind w:firstLine="540"/>
        <w:jc w:val="both"/>
      </w:pPr>
      <w:r>
        <w:t>2) справку об отсутствии задолженности по заработной плате, заверенную подписью и печатью (при наличии) инвестора.</w:t>
      </w:r>
    </w:p>
    <w:p w:rsidR="00541FFF" w:rsidRDefault="00541FFF">
      <w:pPr>
        <w:pStyle w:val="ConsPlusNormal"/>
        <w:jc w:val="both"/>
      </w:pPr>
      <w:r>
        <w:t xml:space="preserve">(п. 10 в ред. </w:t>
      </w:r>
      <w:hyperlink r:id="rId570"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rsidR="00541FFF" w:rsidRDefault="000D378C">
      <w:pPr>
        <w:pStyle w:val="ConsPlusNormal"/>
        <w:spacing w:before="220"/>
        <w:ind w:firstLine="540"/>
        <w:jc w:val="both"/>
      </w:pPr>
      <w:hyperlink r:id="rId571" w:history="1">
        <w:r w:rsidR="00541FFF">
          <w:rPr>
            <w:color w:val="0000FF"/>
          </w:rPr>
          <w:t>Договор</w:t>
        </w:r>
      </w:hyperlink>
      <w:r w:rsidR="00541FFF">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541FFF" w:rsidRDefault="00541FFF">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541FFF" w:rsidRDefault="00541FFF">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541FFF" w:rsidRDefault="00541FFF">
      <w:pPr>
        <w:pStyle w:val="ConsPlusNormal"/>
        <w:spacing w:before="22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541FFF" w:rsidRDefault="00541FFF">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1FFF" w:rsidRDefault="00541FFF">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7014" w:history="1">
        <w:r>
          <w:rPr>
            <w:color w:val="0000FF"/>
          </w:rPr>
          <w:t>пункте 4</w:t>
        </w:r>
      </w:hyperlink>
      <w:r>
        <w:t xml:space="preserve"> настоящего Порядка.</w:t>
      </w:r>
    </w:p>
    <w:p w:rsidR="00541FFF" w:rsidRDefault="00541FFF">
      <w:pPr>
        <w:pStyle w:val="ConsPlusNormal"/>
        <w:jc w:val="both"/>
      </w:pPr>
      <w:r>
        <w:t xml:space="preserve">(п. 11 в ред. </w:t>
      </w:r>
      <w:hyperlink r:id="rId572"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541FFF" w:rsidRDefault="00541FFF">
      <w:pPr>
        <w:pStyle w:val="ConsPlusNormal"/>
        <w:spacing w:before="220"/>
        <w:ind w:firstLine="540"/>
        <w:jc w:val="both"/>
      </w:pPr>
      <w:r>
        <w:t>1) согласие получателей субсидий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541FFF" w:rsidRDefault="00541FFF">
      <w:pPr>
        <w:pStyle w:val="ConsPlusNormal"/>
        <w:spacing w:before="22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573" w:history="1">
        <w:r>
          <w:rPr>
            <w:color w:val="0000FF"/>
          </w:rPr>
          <w:t>статьей 16</w:t>
        </w:r>
      </w:hyperlink>
      <w:r>
        <w:t xml:space="preserve"> Закона.</w:t>
      </w:r>
    </w:p>
    <w:p w:rsidR="00541FFF" w:rsidRDefault="00541FFF">
      <w:pPr>
        <w:pStyle w:val="ConsPlusNormal"/>
        <w:jc w:val="both"/>
      </w:pPr>
      <w:r>
        <w:t xml:space="preserve">(п. 12 в ред. </w:t>
      </w:r>
      <w:hyperlink r:id="rId574"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13. При наличии оснований, предусмотренных </w:t>
      </w:r>
      <w:hyperlink r:id="rId575" w:history="1">
        <w:r>
          <w:rPr>
            <w:color w:val="0000FF"/>
          </w:rPr>
          <w:t>частью 3 статьи 7</w:t>
        </w:r>
      </w:hyperlink>
      <w:r>
        <w:t xml:space="preserve"> Закона, инвесторы получают отказ в предоставлении субсидий.</w:t>
      </w:r>
    </w:p>
    <w:p w:rsidR="00541FFF" w:rsidRDefault="00541FFF">
      <w:pPr>
        <w:pStyle w:val="ConsPlusNormal"/>
        <w:jc w:val="both"/>
      </w:pPr>
      <w:r>
        <w:t xml:space="preserve">(в ред. </w:t>
      </w:r>
      <w:hyperlink r:id="rId576"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 xml:space="preserve">14.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577"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7018" w:history="1">
        <w:r>
          <w:rPr>
            <w:color w:val="0000FF"/>
          </w:rPr>
          <w:t>пунктах 6</w:t>
        </w:r>
      </w:hyperlink>
      <w:r>
        <w:t xml:space="preserve">, </w:t>
      </w:r>
      <w:hyperlink w:anchor="P7028" w:history="1">
        <w:r>
          <w:rPr>
            <w:color w:val="0000FF"/>
          </w:rPr>
          <w:t>10</w:t>
        </w:r>
      </w:hyperlink>
      <w:r>
        <w:t xml:space="preserve"> настоящего Порядка, и копий расчетно-платежных документов, подтверждающих выполнение инвестором обязательств по уплате за отчетный период процентных платежей по кредиту,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7018" w:history="1">
        <w:r>
          <w:rPr>
            <w:color w:val="0000FF"/>
          </w:rPr>
          <w:t>пункте 6</w:t>
        </w:r>
      </w:hyperlink>
      <w:r>
        <w:t xml:space="preserve"> настоящего Порядка), а также недостоверность информации в указанных документах являются основаниями для отказа инвестору в предоставлении субсидии.</w:t>
      </w:r>
    </w:p>
    <w:p w:rsidR="00541FFF" w:rsidRDefault="00541FFF">
      <w:pPr>
        <w:pStyle w:val="ConsPlusNormal"/>
        <w:jc w:val="both"/>
      </w:pPr>
      <w:r>
        <w:t xml:space="preserve">(п. 14 в ред. </w:t>
      </w:r>
      <w:hyperlink r:id="rId578"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15. Финансирование расходов по предоставлению субсидий инвесторам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541FFF" w:rsidRDefault="00541FFF">
      <w:pPr>
        <w:pStyle w:val="ConsPlusNormal"/>
        <w:jc w:val="both"/>
      </w:pPr>
      <w:r>
        <w:t xml:space="preserve">(п. 15 в ред. </w:t>
      </w:r>
      <w:hyperlink r:id="rId579"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16. МЭР НСО осуществляет контроль за целевым использованием предоставляемых субсидий.</w:t>
      </w:r>
    </w:p>
    <w:p w:rsidR="00541FFF" w:rsidRDefault="00541FFF">
      <w:pPr>
        <w:pStyle w:val="ConsPlusNormal"/>
        <w:spacing w:before="220"/>
        <w:ind w:firstLine="540"/>
        <w:jc w:val="both"/>
      </w:pPr>
      <w:r>
        <w:t xml:space="preserve">Результаты предоставления субсидии, показатели, необходимые для достижения результатов предоставления субсидии (далее - показатели результативности), и требования к отчетности инвестора определяются </w:t>
      </w:r>
      <w:hyperlink r:id="rId580"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541FFF" w:rsidRDefault="00541FFF">
      <w:pPr>
        <w:pStyle w:val="ConsPlusNormal"/>
        <w:jc w:val="both"/>
      </w:pPr>
      <w:r>
        <w:t xml:space="preserve">(в ред. </w:t>
      </w:r>
      <w:hyperlink r:id="rId581"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jc w:val="both"/>
      </w:pPr>
      <w:r>
        <w:t xml:space="preserve">(п. 16 в ред. </w:t>
      </w:r>
      <w:hyperlink r:id="rId582"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17.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541FFF" w:rsidRDefault="00541FFF">
      <w:pPr>
        <w:pStyle w:val="ConsPlusNormal"/>
        <w:jc w:val="both"/>
      </w:pPr>
      <w:r>
        <w:t xml:space="preserve">(в ред. </w:t>
      </w:r>
      <w:hyperlink r:id="rId583"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и показателей результативности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584" w:history="1">
        <w:r>
          <w:rPr>
            <w:color w:val="0000FF"/>
          </w:rPr>
          <w:t>статей 8</w:t>
        </w:r>
      </w:hyperlink>
      <w:r>
        <w:t xml:space="preserve">, </w:t>
      </w:r>
      <w:hyperlink r:id="rId585" w:history="1">
        <w:r>
          <w:rPr>
            <w:color w:val="0000FF"/>
          </w:rPr>
          <w:t>9</w:t>
        </w:r>
      </w:hyperlink>
      <w:r>
        <w:t xml:space="preserve"> Закона в соответствии с </w:t>
      </w:r>
      <w:hyperlink r:id="rId586"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587" w:history="1">
        <w:r>
          <w:rPr>
            <w:color w:val="0000FF"/>
          </w:rPr>
          <w:t>пунктах 1</w:t>
        </w:r>
      </w:hyperlink>
      <w:r>
        <w:t xml:space="preserve"> - </w:t>
      </w:r>
      <w:hyperlink r:id="rId588" w:history="1">
        <w:r>
          <w:rPr>
            <w:color w:val="0000FF"/>
          </w:rPr>
          <w:t>4</w:t>
        </w:r>
      </w:hyperlink>
      <w:r>
        <w:t xml:space="preserve">, </w:t>
      </w:r>
      <w:hyperlink r:id="rId589" w:history="1">
        <w:r>
          <w:rPr>
            <w:color w:val="0000FF"/>
          </w:rPr>
          <w:t>6</w:t>
        </w:r>
      </w:hyperlink>
      <w:r>
        <w:t xml:space="preserve"> - </w:t>
      </w:r>
      <w:hyperlink r:id="rId590"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541FFF" w:rsidRDefault="00541FFF">
      <w:pPr>
        <w:pStyle w:val="ConsPlusNormal"/>
        <w:jc w:val="both"/>
      </w:pPr>
      <w:r>
        <w:t xml:space="preserve">(в ред. постановлений Правительства Новосибирской области от 15.12.2016 </w:t>
      </w:r>
      <w:hyperlink r:id="rId591" w:history="1">
        <w:r>
          <w:rPr>
            <w:color w:val="0000FF"/>
          </w:rPr>
          <w:t>N 430-п</w:t>
        </w:r>
      </w:hyperlink>
      <w:r>
        <w:t xml:space="preserve">, от 25.12.2018 </w:t>
      </w:r>
      <w:hyperlink r:id="rId592" w:history="1">
        <w:r>
          <w:rPr>
            <w:color w:val="0000FF"/>
          </w:rPr>
          <w:t>N 559-п</w:t>
        </w:r>
      </w:hyperlink>
      <w:r>
        <w:t xml:space="preserve">, от 01.09.2020 </w:t>
      </w:r>
      <w:hyperlink r:id="rId593" w:history="1">
        <w:r>
          <w:rPr>
            <w:color w:val="0000FF"/>
          </w:rPr>
          <w:t>N 369-п</w:t>
        </w:r>
      </w:hyperlink>
      <w:r>
        <w:t>)</w:t>
      </w:r>
    </w:p>
    <w:p w:rsidR="00541FFF" w:rsidRDefault="00541FFF">
      <w:pPr>
        <w:pStyle w:val="ConsPlusNormal"/>
        <w:spacing w:before="220"/>
        <w:ind w:firstLine="540"/>
        <w:jc w:val="both"/>
      </w:pPr>
      <w:r>
        <w:t xml:space="preserve">19. Утратил силу. - </w:t>
      </w:r>
      <w:hyperlink r:id="rId594" w:history="1">
        <w:r>
          <w:rPr>
            <w:color w:val="0000FF"/>
          </w:rPr>
          <w:t>Постановление</w:t>
        </w:r>
      </w:hyperlink>
      <w:r>
        <w:t xml:space="preserve"> Правительства Новосибирской области от 01.12.2015 N 426-п.</w:t>
      </w:r>
    </w:p>
    <w:p w:rsidR="00541FFF" w:rsidRDefault="00541FFF">
      <w:pPr>
        <w:pStyle w:val="ConsPlusNormal"/>
        <w:spacing w:before="220"/>
        <w:ind w:firstLine="540"/>
        <w:jc w:val="both"/>
      </w:pPr>
      <w:r>
        <w:t>20.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3</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21" w:name="P7071"/>
      <w:bookmarkEnd w:id="21"/>
      <w:r>
        <w:t>ПОЛОЖЕНИЕ</w:t>
      </w:r>
    </w:p>
    <w:p w:rsidR="00541FFF" w:rsidRDefault="00541FFF">
      <w:pPr>
        <w:pStyle w:val="ConsPlusTitle"/>
        <w:jc w:val="center"/>
      </w:pPr>
      <w:r>
        <w:t>О РАЗМЕРЕ, ПОРЯДКЕ РАСЧЕТА И ПРЕДОСТАВЛЕНИЯ СУБСИДИЙ</w:t>
      </w:r>
    </w:p>
    <w:p w:rsidR="00541FFF" w:rsidRDefault="00541FFF">
      <w:pPr>
        <w:pStyle w:val="ConsPlusTitle"/>
        <w:jc w:val="center"/>
      </w:pPr>
      <w:r>
        <w:t>ИНВЕСТОРАМ ДЛЯ ВОЗМЕЩЕНИЯ ЧАСТИ ЗАТРАТ В ЦЕЛЯХ ПРОИЗВОДСТВА</w:t>
      </w:r>
    </w:p>
    <w:p w:rsidR="00541FFF" w:rsidRDefault="00541FFF">
      <w:pPr>
        <w:pStyle w:val="ConsPlusTitle"/>
        <w:jc w:val="center"/>
      </w:pPr>
      <w:r>
        <w:t>(РЕАЛИЗАЦИИ) ТОВАРОВ, ВЫПОЛНЕНИЯ РАБОТ, ОКАЗАНИЯ УСЛУГ,</w:t>
      </w:r>
    </w:p>
    <w:p w:rsidR="00541FFF" w:rsidRDefault="00541FFF">
      <w:pPr>
        <w:pStyle w:val="ConsPlusTitle"/>
        <w:jc w:val="center"/>
      </w:pPr>
      <w:r>
        <w:t>СВЯЗАННЫХ С РЕАЛИЗАЦИЕЙ ИНВЕСТИЦИОННОГО ПРОЕКТА</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01.12.2015 </w:t>
            </w:r>
            <w:hyperlink r:id="rId595" w:history="1">
              <w:r>
                <w:rPr>
                  <w:color w:val="0000FF"/>
                </w:rPr>
                <w:t>N 426-п</w:t>
              </w:r>
            </w:hyperlink>
            <w:r>
              <w:rPr>
                <w:color w:val="392C69"/>
              </w:rPr>
              <w:t xml:space="preserve">, от 15.12.2016 </w:t>
            </w:r>
            <w:hyperlink r:id="rId596" w:history="1">
              <w:r>
                <w:rPr>
                  <w:color w:val="0000FF"/>
                </w:rPr>
                <w:t>N 430-п</w:t>
              </w:r>
            </w:hyperlink>
            <w:r>
              <w:rPr>
                <w:color w:val="392C69"/>
              </w:rPr>
              <w:t xml:space="preserve">, от 25.12.2018 </w:t>
            </w:r>
            <w:hyperlink r:id="rId597" w:history="1">
              <w:r>
                <w:rPr>
                  <w:color w:val="0000FF"/>
                </w:rPr>
                <w:t>N 559-п</w:t>
              </w:r>
            </w:hyperlink>
            <w:r>
              <w:rPr>
                <w:color w:val="392C69"/>
              </w:rPr>
              <w:t>,</w:t>
            </w:r>
          </w:p>
          <w:p w:rsidR="00541FFF" w:rsidRDefault="00541FFF">
            <w:pPr>
              <w:pStyle w:val="ConsPlusNormal"/>
              <w:jc w:val="center"/>
            </w:pPr>
            <w:r>
              <w:rPr>
                <w:color w:val="392C69"/>
              </w:rPr>
              <w:t xml:space="preserve">от 04.04.2019 </w:t>
            </w:r>
            <w:hyperlink r:id="rId598" w:history="1">
              <w:r>
                <w:rPr>
                  <w:color w:val="0000FF"/>
                </w:rPr>
                <w:t>N 136-п</w:t>
              </w:r>
            </w:hyperlink>
            <w:r>
              <w:rPr>
                <w:color w:val="392C69"/>
              </w:rPr>
              <w:t xml:space="preserve">, от 08.10.2019 </w:t>
            </w:r>
            <w:hyperlink r:id="rId599" w:history="1">
              <w:r>
                <w:rPr>
                  <w:color w:val="0000FF"/>
                </w:rPr>
                <w:t>N 391-п</w:t>
              </w:r>
            </w:hyperlink>
            <w:r>
              <w:rPr>
                <w:color w:val="392C69"/>
              </w:rPr>
              <w:t xml:space="preserve">, от 08.10.2019 </w:t>
            </w:r>
            <w:hyperlink r:id="rId600" w:history="1">
              <w:r>
                <w:rPr>
                  <w:color w:val="0000FF"/>
                </w:rPr>
                <w:t>N 393-п</w:t>
              </w:r>
            </w:hyperlink>
            <w:r>
              <w:rPr>
                <w:color w:val="392C69"/>
              </w:rPr>
              <w:t>,</w:t>
            </w:r>
          </w:p>
          <w:p w:rsidR="00541FFF" w:rsidRDefault="00541FFF">
            <w:pPr>
              <w:pStyle w:val="ConsPlusNormal"/>
              <w:jc w:val="center"/>
            </w:pPr>
            <w:r>
              <w:rPr>
                <w:color w:val="392C69"/>
              </w:rPr>
              <w:t xml:space="preserve">от 01.09.2020 </w:t>
            </w:r>
            <w:hyperlink r:id="rId601" w:history="1">
              <w:r>
                <w:rPr>
                  <w:color w:val="0000FF"/>
                </w:rPr>
                <w:t>N 369-п</w:t>
              </w:r>
            </w:hyperlink>
            <w:r>
              <w:rPr>
                <w:color w:val="392C69"/>
              </w:rPr>
              <w:t>)</w:t>
            </w:r>
          </w:p>
        </w:tc>
      </w:tr>
    </w:tbl>
    <w:p w:rsidR="00541FFF" w:rsidRDefault="00541FFF">
      <w:pPr>
        <w:pStyle w:val="ConsPlusNormal"/>
        <w:ind w:firstLine="540"/>
        <w:jc w:val="both"/>
      </w:pPr>
    </w:p>
    <w:p w:rsidR="00541FFF" w:rsidRDefault="00541FFF">
      <w:pPr>
        <w:pStyle w:val="ConsPlusNormal"/>
        <w:ind w:firstLine="540"/>
        <w:jc w:val="both"/>
      </w:pPr>
      <w:r>
        <w:t xml:space="preserve">1. Настоящее Положение разработано в соответствии со </w:t>
      </w:r>
      <w:hyperlink r:id="rId602" w:history="1">
        <w:r>
          <w:rPr>
            <w:color w:val="0000FF"/>
          </w:rPr>
          <w:t>статьей 78</w:t>
        </w:r>
      </w:hyperlink>
      <w:r>
        <w:t xml:space="preserve"> Бюджетного кодекса Российской Федерации и </w:t>
      </w:r>
      <w:hyperlink r:id="rId603" w:history="1">
        <w:r>
          <w:rPr>
            <w:color w:val="0000FF"/>
          </w:rPr>
          <w:t>частью 3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541FFF" w:rsidRDefault="00541FFF">
      <w:pPr>
        <w:pStyle w:val="ConsPlusNormal"/>
        <w:jc w:val="both"/>
      </w:pPr>
      <w:r>
        <w:t xml:space="preserve">(п. 1 в ред. </w:t>
      </w:r>
      <w:hyperlink r:id="rId604"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2. Настоящее Положение определяет размер, порядок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 в сферах образования, культуры, физической культуры и спорта, здравоохранения, в том числе в составе других инвестиционных проектов (далее - субсидии).</w:t>
      </w:r>
    </w:p>
    <w:p w:rsidR="00541FFF" w:rsidRDefault="00541FFF">
      <w:pPr>
        <w:pStyle w:val="ConsPlusNormal"/>
        <w:jc w:val="both"/>
      </w:pPr>
      <w:r>
        <w:t xml:space="preserve">(п. 2 в ред. </w:t>
      </w:r>
      <w:hyperlink r:id="rId605" w:history="1">
        <w:r>
          <w:rPr>
            <w:color w:val="0000FF"/>
          </w:rPr>
          <w:t>постановления</w:t>
        </w:r>
      </w:hyperlink>
      <w:r>
        <w:t xml:space="preserve"> Правительства Новосибирской области от 08.10.2019 N 393-п)</w:t>
      </w:r>
    </w:p>
    <w:p w:rsidR="00541FFF" w:rsidRDefault="00541FFF">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541FFF" w:rsidRDefault="00541FFF">
      <w:pPr>
        <w:pStyle w:val="ConsPlusNormal"/>
        <w:jc w:val="both"/>
      </w:pPr>
      <w:r>
        <w:t xml:space="preserve">(в ред. постановлений Правительства Новосибирской области от 25.12.2018 </w:t>
      </w:r>
      <w:hyperlink r:id="rId606" w:history="1">
        <w:r>
          <w:rPr>
            <w:color w:val="0000FF"/>
          </w:rPr>
          <w:t>N 559-п</w:t>
        </w:r>
      </w:hyperlink>
      <w:r>
        <w:t xml:space="preserve">, от 04.04.2019 </w:t>
      </w:r>
      <w:hyperlink r:id="rId607" w:history="1">
        <w:r>
          <w:rPr>
            <w:color w:val="0000FF"/>
          </w:rPr>
          <w:t>N 136-п</w:t>
        </w:r>
      </w:hyperlink>
      <w:r>
        <w:t xml:space="preserve">, от 08.10.2019 </w:t>
      </w:r>
      <w:hyperlink r:id="rId608" w:history="1">
        <w:r>
          <w:rPr>
            <w:color w:val="0000FF"/>
          </w:rPr>
          <w:t>N 391-п</w:t>
        </w:r>
      </w:hyperlink>
      <w:r>
        <w:t>)</w:t>
      </w:r>
    </w:p>
    <w:p w:rsidR="00541FFF" w:rsidRDefault="00541FFF">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541FFF" w:rsidRDefault="00541FFF">
      <w:pPr>
        <w:pStyle w:val="ConsPlusNormal"/>
        <w:jc w:val="both"/>
      </w:pPr>
      <w:r>
        <w:t xml:space="preserve">(абзац введен </w:t>
      </w:r>
      <w:hyperlink r:id="rId609" w:history="1">
        <w:r>
          <w:rPr>
            <w:color w:val="0000FF"/>
          </w:rPr>
          <w:t>постановлением</w:t>
        </w:r>
      </w:hyperlink>
      <w:r>
        <w:t xml:space="preserve"> Правительства Новосибирской области от 01.09.2020 N 369-п)</w:t>
      </w:r>
    </w:p>
    <w:p w:rsidR="00541FFF" w:rsidRDefault="00541FFF">
      <w:pPr>
        <w:pStyle w:val="ConsPlusNormal"/>
        <w:spacing w:before="220"/>
        <w:ind w:firstLine="540"/>
        <w:jc w:val="both"/>
      </w:pPr>
      <w:bookmarkStart w:id="22" w:name="P7090"/>
      <w:bookmarkEnd w:id="22"/>
      <w:r>
        <w:t>4. Целью предоставления субсидий является стимулирование инвестиционной деятельности в сферах образования, культуры, физической культуры и спорта, здравоохранения путем снижения расходов инвесторов на выполнение работ, связанных с реализацией инвестиционных проектов на территории Новосибирской области в рамках реализации мероприятий государственной программы.</w:t>
      </w:r>
    </w:p>
    <w:p w:rsidR="00541FFF" w:rsidRDefault="00541FFF">
      <w:pPr>
        <w:pStyle w:val="ConsPlusNormal"/>
        <w:jc w:val="both"/>
      </w:pPr>
      <w:r>
        <w:t xml:space="preserve">(в ред. постановлений Правительства Новосибирской области от 01.12.2015 </w:t>
      </w:r>
      <w:hyperlink r:id="rId610" w:history="1">
        <w:r>
          <w:rPr>
            <w:color w:val="0000FF"/>
          </w:rPr>
          <w:t>N 426-п</w:t>
        </w:r>
      </w:hyperlink>
      <w:r>
        <w:t xml:space="preserve">, от 15.12.2016 </w:t>
      </w:r>
      <w:hyperlink r:id="rId611" w:history="1">
        <w:r>
          <w:rPr>
            <w:color w:val="0000FF"/>
          </w:rPr>
          <w:t>N 430-п</w:t>
        </w:r>
      </w:hyperlink>
      <w:r>
        <w:t xml:space="preserve">, от 08.10.2019 </w:t>
      </w:r>
      <w:hyperlink r:id="rId612" w:history="1">
        <w:r>
          <w:rPr>
            <w:color w:val="0000FF"/>
          </w:rPr>
          <w:t>N 393-п</w:t>
        </w:r>
      </w:hyperlink>
      <w:r>
        <w:t xml:space="preserve">, от 01.09.2020 </w:t>
      </w:r>
      <w:hyperlink r:id="rId613" w:history="1">
        <w:r>
          <w:rPr>
            <w:color w:val="0000FF"/>
          </w:rPr>
          <w:t>N 369-п</w:t>
        </w:r>
      </w:hyperlink>
      <w:r>
        <w:t>)</w:t>
      </w:r>
    </w:p>
    <w:p w:rsidR="00541FFF" w:rsidRDefault="00541FFF">
      <w:pPr>
        <w:pStyle w:val="ConsPlusNormal"/>
        <w:spacing w:before="220"/>
        <w:ind w:firstLine="540"/>
        <w:jc w:val="both"/>
      </w:pPr>
      <w:r>
        <w:t xml:space="preserve">5. Инвесторы имеют право на получение субсидий при соблюдении условий, установленных </w:t>
      </w:r>
      <w:hyperlink r:id="rId614" w:history="1">
        <w:r>
          <w:rPr>
            <w:color w:val="0000FF"/>
          </w:rPr>
          <w:t>статьей 7</w:t>
        </w:r>
      </w:hyperlink>
      <w:r>
        <w:t xml:space="preserve"> Закона.</w:t>
      </w:r>
    </w:p>
    <w:p w:rsidR="00541FFF" w:rsidRDefault="00541FFF">
      <w:pPr>
        <w:pStyle w:val="ConsPlusNormal"/>
        <w:jc w:val="both"/>
      </w:pPr>
      <w:r>
        <w:t xml:space="preserve">(п. 5 в ред. </w:t>
      </w:r>
      <w:hyperlink r:id="rId615"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bookmarkStart w:id="23" w:name="P7094"/>
      <w:bookmarkEnd w:id="23"/>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541FFF" w:rsidRDefault="00541FFF">
      <w:pPr>
        <w:pStyle w:val="ConsPlusNormal"/>
        <w:jc w:val="both"/>
      </w:pPr>
      <w:r>
        <w:t xml:space="preserve">(в ред. постановлений Правительства Новосибирской области от 25.12.2018 </w:t>
      </w:r>
      <w:hyperlink r:id="rId616" w:history="1">
        <w:r>
          <w:rPr>
            <w:color w:val="0000FF"/>
          </w:rPr>
          <w:t>N 559-п</w:t>
        </w:r>
      </w:hyperlink>
      <w:r>
        <w:t xml:space="preserve">, от 01.09.2020 </w:t>
      </w:r>
      <w:hyperlink r:id="rId617" w:history="1">
        <w:r>
          <w:rPr>
            <w:color w:val="0000FF"/>
          </w:rPr>
          <w:t>N 369-п</w:t>
        </w:r>
      </w:hyperlink>
      <w:r>
        <w:t>)</w:t>
      </w:r>
    </w:p>
    <w:p w:rsidR="00541FFF" w:rsidRDefault="00541FFF">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541FFF" w:rsidRDefault="00541FFF">
      <w:pPr>
        <w:pStyle w:val="ConsPlusNormal"/>
        <w:spacing w:before="220"/>
        <w:ind w:firstLine="540"/>
        <w:jc w:val="both"/>
      </w:pPr>
      <w:r>
        <w:t xml:space="preserve">В случае если справка налогового органа, определенная </w:t>
      </w:r>
      <w:hyperlink w:anchor="P7094" w:history="1">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541FFF" w:rsidRDefault="00541FFF">
      <w:pPr>
        <w:pStyle w:val="ConsPlusNormal"/>
        <w:jc w:val="both"/>
      </w:pPr>
      <w:r>
        <w:t xml:space="preserve">(п. 7 в ред. </w:t>
      </w:r>
      <w:hyperlink r:id="rId618"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с учетом условий </w:t>
      </w:r>
      <w:hyperlink r:id="rId619" w:history="1">
        <w:r>
          <w:rPr>
            <w:color w:val="0000FF"/>
          </w:rPr>
          <w:t>части 5 статьи 7</w:t>
        </w:r>
      </w:hyperlink>
      <w:r>
        <w:t xml:space="preserve"> Закона.</w:t>
      </w:r>
    </w:p>
    <w:p w:rsidR="00541FFF" w:rsidRDefault="00541FFF">
      <w:pPr>
        <w:pStyle w:val="ConsPlusNormal"/>
        <w:jc w:val="both"/>
      </w:pPr>
      <w:r>
        <w:t xml:space="preserve">(в ред. постановлений Правительства Новосибирской области от 15.12.2016 </w:t>
      </w:r>
      <w:hyperlink r:id="rId620" w:history="1">
        <w:r>
          <w:rPr>
            <w:color w:val="0000FF"/>
          </w:rPr>
          <w:t>N 430-п</w:t>
        </w:r>
      </w:hyperlink>
      <w:r>
        <w:t xml:space="preserve">, от 08.10.2019 </w:t>
      </w:r>
      <w:hyperlink r:id="rId621" w:history="1">
        <w:r>
          <w:rPr>
            <w:color w:val="0000FF"/>
          </w:rPr>
          <w:t>N 393-п</w:t>
        </w:r>
      </w:hyperlink>
      <w:r>
        <w:t>)</w:t>
      </w:r>
    </w:p>
    <w:p w:rsidR="00541FFF" w:rsidRDefault="00541FFF">
      <w:pPr>
        <w:pStyle w:val="ConsPlusNormal"/>
        <w:spacing w:before="220"/>
        <w:ind w:firstLine="540"/>
        <w:jc w:val="both"/>
      </w:pPr>
      <w:r>
        <w:t xml:space="preserve">9. Субсидии предоставляются инвесторам, прошедшим конкурсный отбор в соответствии с </w:t>
      </w:r>
      <w:hyperlink r:id="rId622"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541FFF" w:rsidRDefault="00541FFF">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623"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направления получателем субсидий в МЭР НСО документов, предусмотренных настоящим Положением.</w:t>
      </w:r>
    </w:p>
    <w:p w:rsidR="00541FFF" w:rsidRDefault="00541FFF">
      <w:pPr>
        <w:pStyle w:val="ConsPlusNormal"/>
        <w:jc w:val="both"/>
      </w:pPr>
      <w:r>
        <w:t xml:space="preserve">(абзац введен </w:t>
      </w:r>
      <w:hyperlink r:id="rId624" w:history="1">
        <w:r>
          <w:rPr>
            <w:color w:val="0000FF"/>
          </w:rPr>
          <w:t>постановлением</w:t>
        </w:r>
      </w:hyperlink>
      <w:r>
        <w:t xml:space="preserve"> Правительства Новосибирской области от 08.10.2019 N 393-п)</w:t>
      </w:r>
    </w:p>
    <w:p w:rsidR="00541FFF" w:rsidRDefault="00541FFF">
      <w:pPr>
        <w:pStyle w:val="ConsPlusNormal"/>
        <w:jc w:val="both"/>
      </w:pPr>
      <w:r>
        <w:t xml:space="preserve">(п. 9 в ред. </w:t>
      </w:r>
      <w:hyperlink r:id="rId625"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bookmarkStart w:id="24" w:name="P7105"/>
      <w:bookmarkEnd w:id="24"/>
      <w:r>
        <w:t>10. Инвесторы, прошедшие конкурсный отбор и получившие право на получение субсидий представляют в МЭР НСО следующие документы:</w:t>
      </w:r>
    </w:p>
    <w:p w:rsidR="00541FFF" w:rsidRDefault="00541FFF">
      <w:pPr>
        <w:pStyle w:val="ConsPlusNormal"/>
        <w:jc w:val="both"/>
      </w:pPr>
      <w:r>
        <w:t xml:space="preserve">(в ред. </w:t>
      </w:r>
      <w:hyperlink r:id="rId626"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1) утратил силу. - </w:t>
      </w:r>
      <w:hyperlink r:id="rId627" w:history="1">
        <w:r>
          <w:rPr>
            <w:color w:val="0000FF"/>
          </w:rPr>
          <w:t>Постановление</w:t>
        </w:r>
      </w:hyperlink>
      <w:r>
        <w:t xml:space="preserve"> Правительства Новосибирской области от 08.10.2019 N 393-п;</w:t>
      </w:r>
    </w:p>
    <w:p w:rsidR="00541FFF" w:rsidRDefault="00541FFF">
      <w:pPr>
        <w:pStyle w:val="ConsPlusNormal"/>
        <w:spacing w:before="220"/>
        <w:ind w:firstLine="540"/>
        <w:jc w:val="both"/>
      </w:pPr>
      <w:r>
        <w:t>2) справку об отсутствии задолженности по заработной плате, заверенную подписью и печатью (при наличии) инвестора.</w:t>
      </w:r>
    </w:p>
    <w:p w:rsidR="00541FFF" w:rsidRDefault="00541FFF">
      <w:pPr>
        <w:pStyle w:val="ConsPlusNormal"/>
        <w:jc w:val="both"/>
      </w:pPr>
      <w:r>
        <w:t xml:space="preserve">(п. 10 в ред. </w:t>
      </w:r>
      <w:hyperlink r:id="rId628"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541FFF" w:rsidRDefault="000D378C">
      <w:pPr>
        <w:pStyle w:val="ConsPlusNormal"/>
        <w:spacing w:before="220"/>
        <w:ind w:firstLine="540"/>
        <w:jc w:val="both"/>
      </w:pPr>
      <w:hyperlink r:id="rId629" w:history="1">
        <w:r w:rsidR="00541FFF">
          <w:rPr>
            <w:color w:val="0000FF"/>
          </w:rPr>
          <w:t>Договор</w:t>
        </w:r>
      </w:hyperlink>
      <w:r w:rsidR="00541FFF">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541FFF" w:rsidRDefault="00541FFF">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541FFF" w:rsidRDefault="00541FFF">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541FFF" w:rsidRDefault="00541FFF">
      <w:pPr>
        <w:pStyle w:val="ConsPlusNormal"/>
        <w:spacing w:before="22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541FFF" w:rsidRDefault="00541FFF">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1FFF" w:rsidRDefault="00541FFF">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7090" w:history="1">
        <w:r>
          <w:rPr>
            <w:color w:val="0000FF"/>
          </w:rPr>
          <w:t>пункте 4</w:t>
        </w:r>
      </w:hyperlink>
      <w:r>
        <w:t xml:space="preserve"> настоящего Порядка.</w:t>
      </w:r>
    </w:p>
    <w:p w:rsidR="00541FFF" w:rsidRDefault="00541FFF">
      <w:pPr>
        <w:pStyle w:val="ConsPlusNormal"/>
        <w:jc w:val="both"/>
      </w:pPr>
      <w:r>
        <w:t xml:space="preserve">(п. 11 в ред. </w:t>
      </w:r>
      <w:hyperlink r:id="rId630"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541FFF" w:rsidRDefault="00541FFF">
      <w:pPr>
        <w:pStyle w:val="ConsPlusNormal"/>
        <w:spacing w:before="22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541FFF" w:rsidRDefault="00541FFF">
      <w:pPr>
        <w:pStyle w:val="ConsPlusNormal"/>
        <w:spacing w:before="22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631" w:history="1">
        <w:r>
          <w:rPr>
            <w:color w:val="0000FF"/>
          </w:rPr>
          <w:t>статьей 16</w:t>
        </w:r>
      </w:hyperlink>
      <w:r>
        <w:t xml:space="preserve"> Закона.</w:t>
      </w:r>
    </w:p>
    <w:p w:rsidR="00541FFF" w:rsidRDefault="00541FFF">
      <w:pPr>
        <w:pStyle w:val="ConsPlusNormal"/>
        <w:jc w:val="both"/>
      </w:pPr>
      <w:r>
        <w:t xml:space="preserve">(п. 12 в ред. </w:t>
      </w:r>
      <w:hyperlink r:id="rId632"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633"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7094" w:history="1">
        <w:r>
          <w:rPr>
            <w:color w:val="0000FF"/>
          </w:rPr>
          <w:t>пунктах 6</w:t>
        </w:r>
      </w:hyperlink>
      <w:r>
        <w:t xml:space="preserve">, </w:t>
      </w:r>
      <w:hyperlink w:anchor="P7105" w:history="1">
        <w:r>
          <w:rPr>
            <w:color w:val="0000FF"/>
          </w:rPr>
          <w:t>10</w:t>
        </w:r>
      </w:hyperlink>
      <w:r>
        <w:t xml:space="preserve"> настоящего Положения, и копий договоров и (или) документов унифицированных форм первичной учетной документации, расчетно-платежных документов (платежных поручений (формы по </w:t>
      </w:r>
      <w:hyperlink r:id="rId634" w:history="1">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 актов о приемке выполненных работ (оказанных услуг) (формы по ОКУД 0322005 или иной формы согласно договору) и (или) товарных накладных (формы по ОКУД 0330212 или иной формы согласно договору), подтверждающих произведенные инвестором расходы,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7094" w:history="1">
        <w:r>
          <w:rPr>
            <w:color w:val="0000FF"/>
          </w:rPr>
          <w:t>пункте 6</w:t>
        </w:r>
      </w:hyperlink>
      <w:r>
        <w:t xml:space="preserve"> настоящего Положения), а также недостоверность информации в указанных документах являются основаниями для отказа инвестору в предоставлении субсидии.</w:t>
      </w:r>
    </w:p>
    <w:p w:rsidR="00541FFF" w:rsidRDefault="00541FFF">
      <w:pPr>
        <w:pStyle w:val="ConsPlusNormal"/>
        <w:jc w:val="both"/>
      </w:pPr>
      <w:r>
        <w:t xml:space="preserve">(в ред. постановлений Правительства Новосибирской области от 25.12.2018 </w:t>
      </w:r>
      <w:hyperlink r:id="rId635" w:history="1">
        <w:r>
          <w:rPr>
            <w:color w:val="0000FF"/>
          </w:rPr>
          <w:t>N 559-п</w:t>
        </w:r>
      </w:hyperlink>
      <w:r>
        <w:t xml:space="preserve">, от 08.10.2019 </w:t>
      </w:r>
      <w:hyperlink r:id="rId636" w:history="1">
        <w:r>
          <w:rPr>
            <w:color w:val="0000FF"/>
          </w:rPr>
          <w:t>N 393-п</w:t>
        </w:r>
      </w:hyperlink>
      <w:r>
        <w:t>)</w:t>
      </w:r>
    </w:p>
    <w:p w:rsidR="00541FFF" w:rsidRDefault="00541FFF">
      <w:pPr>
        <w:pStyle w:val="ConsPlusNormal"/>
        <w:spacing w:before="220"/>
        <w:ind w:firstLine="540"/>
        <w:jc w:val="both"/>
      </w:pPr>
      <w:r>
        <w:t xml:space="preserve">14 - 15. Утратили силу. - </w:t>
      </w:r>
      <w:hyperlink r:id="rId637"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16. МЭР НСО осуществляет контроль за целевым использованием предоставляемых субсидий.</w:t>
      </w:r>
    </w:p>
    <w:p w:rsidR="00541FFF" w:rsidRDefault="00541FFF">
      <w:pPr>
        <w:pStyle w:val="ConsPlusNormal"/>
        <w:spacing w:before="220"/>
        <w:ind w:firstLine="540"/>
        <w:jc w:val="both"/>
      </w:pPr>
      <w:r>
        <w:t xml:space="preserve">Результаты предоставления субсидии, показатели, необходимые для достижения результатов предоставления субсидии (далее - показатели результативности), и требования к отчетности инвестора определяются </w:t>
      </w:r>
      <w:hyperlink r:id="rId638"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541FFF" w:rsidRDefault="00541FFF">
      <w:pPr>
        <w:pStyle w:val="ConsPlusNormal"/>
        <w:jc w:val="both"/>
      </w:pPr>
      <w:r>
        <w:t xml:space="preserve">(в ред. </w:t>
      </w:r>
      <w:hyperlink r:id="rId639"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jc w:val="both"/>
      </w:pPr>
      <w:r>
        <w:t xml:space="preserve">(п. 16 в ред. </w:t>
      </w:r>
      <w:hyperlink r:id="rId640"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541FFF" w:rsidRDefault="00541FFF">
      <w:pPr>
        <w:pStyle w:val="ConsPlusNormal"/>
        <w:jc w:val="both"/>
      </w:pPr>
      <w:r>
        <w:t xml:space="preserve">(в ред. </w:t>
      </w:r>
      <w:hyperlink r:id="rId641"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и показателей результативности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642" w:history="1">
        <w:r>
          <w:rPr>
            <w:color w:val="0000FF"/>
          </w:rPr>
          <w:t>статей 8</w:t>
        </w:r>
      </w:hyperlink>
      <w:r>
        <w:t xml:space="preserve">, </w:t>
      </w:r>
      <w:hyperlink r:id="rId643" w:history="1">
        <w:r>
          <w:rPr>
            <w:color w:val="0000FF"/>
          </w:rPr>
          <w:t>9</w:t>
        </w:r>
      </w:hyperlink>
      <w:r>
        <w:t xml:space="preserve"> Закона в соответствии с </w:t>
      </w:r>
      <w:hyperlink r:id="rId644"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645" w:history="1">
        <w:r>
          <w:rPr>
            <w:color w:val="0000FF"/>
          </w:rPr>
          <w:t>пунктах 1</w:t>
        </w:r>
      </w:hyperlink>
      <w:r>
        <w:t xml:space="preserve"> - </w:t>
      </w:r>
      <w:hyperlink r:id="rId646" w:history="1">
        <w:r>
          <w:rPr>
            <w:color w:val="0000FF"/>
          </w:rPr>
          <w:t>4</w:t>
        </w:r>
      </w:hyperlink>
      <w:r>
        <w:t xml:space="preserve">, </w:t>
      </w:r>
      <w:hyperlink r:id="rId647" w:history="1">
        <w:r>
          <w:rPr>
            <w:color w:val="0000FF"/>
          </w:rPr>
          <w:t>6</w:t>
        </w:r>
      </w:hyperlink>
      <w:r>
        <w:t xml:space="preserve"> - </w:t>
      </w:r>
      <w:hyperlink r:id="rId648"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541FFF" w:rsidRDefault="00541FFF">
      <w:pPr>
        <w:pStyle w:val="ConsPlusNormal"/>
        <w:jc w:val="both"/>
      </w:pPr>
      <w:r>
        <w:t xml:space="preserve">(в ред. постановлений Правительства Новосибирской области от 15.12.2016 </w:t>
      </w:r>
      <w:hyperlink r:id="rId649" w:history="1">
        <w:r>
          <w:rPr>
            <w:color w:val="0000FF"/>
          </w:rPr>
          <w:t>N 430-п</w:t>
        </w:r>
      </w:hyperlink>
      <w:r>
        <w:t xml:space="preserve">, от 25.12.2018 </w:t>
      </w:r>
      <w:hyperlink r:id="rId650" w:history="1">
        <w:r>
          <w:rPr>
            <w:color w:val="0000FF"/>
          </w:rPr>
          <w:t>N 559-п</w:t>
        </w:r>
      </w:hyperlink>
      <w:r>
        <w:t xml:space="preserve">, от 01.09.2020 </w:t>
      </w:r>
      <w:hyperlink r:id="rId651" w:history="1">
        <w:r>
          <w:rPr>
            <w:color w:val="0000FF"/>
          </w:rPr>
          <w:t>N 369-п</w:t>
        </w:r>
      </w:hyperlink>
      <w:r>
        <w:t>)</w:t>
      </w:r>
    </w:p>
    <w:p w:rsidR="00541FFF" w:rsidRDefault="00541FFF">
      <w:pPr>
        <w:pStyle w:val="ConsPlusNormal"/>
        <w:spacing w:before="220"/>
        <w:ind w:firstLine="540"/>
        <w:jc w:val="both"/>
      </w:pPr>
      <w:r>
        <w:t xml:space="preserve">19. Утратил силу. - </w:t>
      </w:r>
      <w:hyperlink r:id="rId652" w:history="1">
        <w:r>
          <w:rPr>
            <w:color w:val="0000FF"/>
          </w:rPr>
          <w:t>Постановление</w:t>
        </w:r>
      </w:hyperlink>
      <w:r>
        <w:t xml:space="preserve"> Правительства Новосибирской области от 01.12.2015 N 426-п.</w:t>
      </w:r>
    </w:p>
    <w:p w:rsidR="00541FFF" w:rsidRDefault="00541FFF">
      <w:pPr>
        <w:pStyle w:val="ConsPlusNormal"/>
        <w:spacing w:before="220"/>
        <w:ind w:firstLine="540"/>
        <w:jc w:val="both"/>
      </w:pPr>
      <w:r>
        <w:t>20.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4</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25" w:name="P7145"/>
      <w:bookmarkEnd w:id="25"/>
      <w:r>
        <w:t>ПОЛОЖЕНИЕ</w:t>
      </w:r>
    </w:p>
    <w:p w:rsidR="00541FFF" w:rsidRDefault="00541FFF">
      <w:pPr>
        <w:pStyle w:val="ConsPlusTitle"/>
        <w:jc w:val="center"/>
      </w:pPr>
      <w:r>
        <w:t>О РАЗМЕРЕ, ПОРЯДКЕ РАСЧЕТА И ПРЕДОСТАВЛЕНИЯ СУБСИДИЙ</w:t>
      </w:r>
    </w:p>
    <w:p w:rsidR="00541FFF" w:rsidRDefault="00541FFF">
      <w:pPr>
        <w:pStyle w:val="ConsPlusTitle"/>
        <w:jc w:val="center"/>
      </w:pPr>
      <w:r>
        <w:t>ИНВЕСТОРАМ-ЛИЗИНГОПОЛУЧАТЕЛЯМ ДЛЯ КОМПЕНСАЦИИ ЧАСТИ</w:t>
      </w:r>
    </w:p>
    <w:p w:rsidR="00541FFF" w:rsidRDefault="00541FFF">
      <w:pPr>
        <w:pStyle w:val="ConsPlusTitle"/>
        <w:jc w:val="center"/>
      </w:pPr>
      <w:r>
        <w:t>ЛИЗИНГОВЫХ ПЛАТЕЖЕЙ ПРИ ОСУЩЕСТВЛЕНИИ ИНВЕСТИЦИОННОЙ</w:t>
      </w:r>
    </w:p>
    <w:p w:rsidR="00541FFF" w:rsidRDefault="00541FFF">
      <w:pPr>
        <w:pStyle w:val="ConsPlusTitle"/>
        <w:jc w:val="center"/>
      </w:pPr>
      <w:r>
        <w:t>ДЕЯТЕЛЬНОСТИ НА ТЕРРИТОРИИ НОВОСИБИРСКОЙ ОБЛАСТИ</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01.12.2015 </w:t>
            </w:r>
            <w:hyperlink r:id="rId653" w:history="1">
              <w:r>
                <w:rPr>
                  <w:color w:val="0000FF"/>
                </w:rPr>
                <w:t>N 426-п</w:t>
              </w:r>
            </w:hyperlink>
            <w:r>
              <w:rPr>
                <w:color w:val="392C69"/>
              </w:rPr>
              <w:t xml:space="preserve">, от 15.12.2016 </w:t>
            </w:r>
            <w:hyperlink r:id="rId654" w:history="1">
              <w:r>
                <w:rPr>
                  <w:color w:val="0000FF"/>
                </w:rPr>
                <w:t>N 430-п</w:t>
              </w:r>
            </w:hyperlink>
            <w:r>
              <w:rPr>
                <w:color w:val="392C69"/>
              </w:rPr>
              <w:t xml:space="preserve">, от 25.12.2018 </w:t>
            </w:r>
            <w:hyperlink r:id="rId655" w:history="1">
              <w:r>
                <w:rPr>
                  <w:color w:val="0000FF"/>
                </w:rPr>
                <w:t>N 559-п</w:t>
              </w:r>
            </w:hyperlink>
            <w:r>
              <w:rPr>
                <w:color w:val="392C69"/>
              </w:rPr>
              <w:t>,</w:t>
            </w:r>
          </w:p>
          <w:p w:rsidR="00541FFF" w:rsidRDefault="00541FFF">
            <w:pPr>
              <w:pStyle w:val="ConsPlusNormal"/>
              <w:jc w:val="center"/>
            </w:pPr>
            <w:r>
              <w:rPr>
                <w:color w:val="392C69"/>
              </w:rPr>
              <w:t xml:space="preserve">от 04.04.2019 </w:t>
            </w:r>
            <w:hyperlink r:id="rId656" w:history="1">
              <w:r>
                <w:rPr>
                  <w:color w:val="0000FF"/>
                </w:rPr>
                <w:t>N 136-п</w:t>
              </w:r>
            </w:hyperlink>
            <w:r>
              <w:rPr>
                <w:color w:val="392C69"/>
              </w:rPr>
              <w:t xml:space="preserve">, от 08.10.2019 </w:t>
            </w:r>
            <w:hyperlink r:id="rId657" w:history="1">
              <w:r>
                <w:rPr>
                  <w:color w:val="0000FF"/>
                </w:rPr>
                <w:t>N 391-п</w:t>
              </w:r>
            </w:hyperlink>
            <w:r>
              <w:rPr>
                <w:color w:val="392C69"/>
              </w:rPr>
              <w:t xml:space="preserve">, от 08.10.2019 </w:t>
            </w:r>
            <w:hyperlink r:id="rId658" w:history="1">
              <w:r>
                <w:rPr>
                  <w:color w:val="0000FF"/>
                </w:rPr>
                <w:t>N 393-п</w:t>
              </w:r>
            </w:hyperlink>
            <w:r>
              <w:rPr>
                <w:color w:val="392C69"/>
              </w:rPr>
              <w:t>,</w:t>
            </w:r>
          </w:p>
          <w:p w:rsidR="00541FFF" w:rsidRDefault="00541FFF">
            <w:pPr>
              <w:pStyle w:val="ConsPlusNormal"/>
              <w:jc w:val="center"/>
            </w:pPr>
            <w:r>
              <w:rPr>
                <w:color w:val="392C69"/>
              </w:rPr>
              <w:t xml:space="preserve">от 01.09.2020 </w:t>
            </w:r>
            <w:hyperlink r:id="rId659" w:history="1">
              <w:r>
                <w:rPr>
                  <w:color w:val="0000FF"/>
                </w:rPr>
                <w:t>N 369-п</w:t>
              </w:r>
            </w:hyperlink>
            <w:r>
              <w:rPr>
                <w:color w:val="392C69"/>
              </w:rPr>
              <w:t>)</w:t>
            </w:r>
          </w:p>
        </w:tc>
      </w:tr>
    </w:tbl>
    <w:p w:rsidR="00541FFF" w:rsidRDefault="00541FFF">
      <w:pPr>
        <w:pStyle w:val="ConsPlusNormal"/>
        <w:ind w:firstLine="540"/>
        <w:jc w:val="both"/>
      </w:pPr>
    </w:p>
    <w:p w:rsidR="00541FFF" w:rsidRDefault="00541FFF">
      <w:pPr>
        <w:pStyle w:val="ConsPlusNormal"/>
        <w:ind w:firstLine="540"/>
        <w:jc w:val="both"/>
      </w:pPr>
      <w:r>
        <w:t xml:space="preserve">1. Настоящее Положение разработано в соответствии со </w:t>
      </w:r>
      <w:hyperlink r:id="rId660" w:history="1">
        <w:r>
          <w:rPr>
            <w:color w:val="0000FF"/>
          </w:rPr>
          <w:t>статьей 78</w:t>
        </w:r>
      </w:hyperlink>
      <w:r>
        <w:t xml:space="preserve"> Бюджетного кодекса Российской Федерации и </w:t>
      </w:r>
      <w:hyperlink r:id="rId661" w:history="1">
        <w:r>
          <w:rPr>
            <w:color w:val="0000FF"/>
          </w:rPr>
          <w:t>частью 2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541FFF" w:rsidRDefault="00541FFF">
      <w:pPr>
        <w:pStyle w:val="ConsPlusNormal"/>
        <w:jc w:val="both"/>
      </w:pPr>
      <w:r>
        <w:t xml:space="preserve">(в ред. постановлений Правительства Новосибирской области от 15.12.2016 </w:t>
      </w:r>
      <w:hyperlink r:id="rId662" w:history="1">
        <w:r>
          <w:rPr>
            <w:color w:val="0000FF"/>
          </w:rPr>
          <w:t>N 430-п</w:t>
        </w:r>
      </w:hyperlink>
      <w:r>
        <w:t xml:space="preserve">, от 25.12.2018 </w:t>
      </w:r>
      <w:hyperlink r:id="rId663" w:history="1">
        <w:r>
          <w:rPr>
            <w:color w:val="0000FF"/>
          </w:rPr>
          <w:t>N 559-п</w:t>
        </w:r>
      </w:hyperlink>
      <w:r>
        <w:t>)</w:t>
      </w:r>
    </w:p>
    <w:p w:rsidR="00541FFF" w:rsidRDefault="00541FFF">
      <w:pPr>
        <w:pStyle w:val="ConsPlusNormal"/>
        <w:spacing w:before="220"/>
        <w:ind w:firstLine="540"/>
        <w:jc w:val="both"/>
      </w:pPr>
      <w:r>
        <w:t>2. Настоящее Положение регламентирует предоставление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 (далее - субсидии).</w:t>
      </w:r>
    </w:p>
    <w:p w:rsidR="00541FFF" w:rsidRDefault="00541FFF">
      <w:pPr>
        <w:pStyle w:val="ConsPlusNormal"/>
        <w:spacing w:before="220"/>
        <w:ind w:firstLine="540"/>
        <w:jc w:val="both"/>
      </w:pPr>
      <w:r>
        <w:t xml:space="preserve">3. Субсидии предоставляются инвесторам-лизингополучателям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541FFF" w:rsidRDefault="00541FFF">
      <w:pPr>
        <w:pStyle w:val="ConsPlusNormal"/>
        <w:jc w:val="both"/>
      </w:pPr>
      <w:r>
        <w:t xml:space="preserve">(в ред. постановлений Правительства Новосибирской области от 25.12.2018 </w:t>
      </w:r>
      <w:hyperlink r:id="rId664" w:history="1">
        <w:r>
          <w:rPr>
            <w:color w:val="0000FF"/>
          </w:rPr>
          <w:t>N 559-п</w:t>
        </w:r>
      </w:hyperlink>
      <w:r>
        <w:t xml:space="preserve">, от 04.04.2019 </w:t>
      </w:r>
      <w:hyperlink r:id="rId665" w:history="1">
        <w:r>
          <w:rPr>
            <w:color w:val="0000FF"/>
          </w:rPr>
          <w:t>N 136-п</w:t>
        </w:r>
      </w:hyperlink>
      <w:r>
        <w:t xml:space="preserve">, от 08.10.2019 </w:t>
      </w:r>
      <w:hyperlink r:id="rId666" w:history="1">
        <w:r>
          <w:rPr>
            <w:color w:val="0000FF"/>
          </w:rPr>
          <w:t>N 391-п</w:t>
        </w:r>
      </w:hyperlink>
      <w:r>
        <w:t xml:space="preserve">, от 01.09.2020 </w:t>
      </w:r>
      <w:hyperlink r:id="rId667" w:history="1">
        <w:r>
          <w:rPr>
            <w:color w:val="0000FF"/>
          </w:rPr>
          <w:t>N 369-п</w:t>
        </w:r>
      </w:hyperlink>
      <w:r>
        <w:t>)</w:t>
      </w:r>
    </w:p>
    <w:p w:rsidR="00541FFF" w:rsidRDefault="00541FFF">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541FFF" w:rsidRDefault="00541FFF">
      <w:pPr>
        <w:pStyle w:val="ConsPlusNormal"/>
        <w:jc w:val="both"/>
      </w:pPr>
      <w:r>
        <w:t xml:space="preserve">(абзац введен </w:t>
      </w:r>
      <w:hyperlink r:id="rId668" w:history="1">
        <w:r>
          <w:rPr>
            <w:color w:val="0000FF"/>
          </w:rPr>
          <w:t>постановлением</w:t>
        </w:r>
      </w:hyperlink>
      <w:r>
        <w:t xml:space="preserve"> Правительства Новосибирской области от 01.09.2020 N 369-п)</w:t>
      </w:r>
    </w:p>
    <w:p w:rsidR="00541FFF" w:rsidRDefault="00541FFF">
      <w:pPr>
        <w:pStyle w:val="ConsPlusNormal"/>
        <w:spacing w:before="220"/>
        <w:ind w:firstLine="540"/>
        <w:jc w:val="both"/>
      </w:pPr>
      <w:bookmarkStart w:id="26" w:name="P7163"/>
      <w:bookmarkEnd w:id="26"/>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541FFF" w:rsidRDefault="00541FFF">
      <w:pPr>
        <w:pStyle w:val="ConsPlusNormal"/>
        <w:jc w:val="both"/>
      </w:pPr>
      <w:r>
        <w:t xml:space="preserve">(в ред. </w:t>
      </w:r>
      <w:hyperlink r:id="rId669"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5. Инвесторы-лизингополучатели имеют право на получение субсидий при соблюдении условий, установленных </w:t>
      </w:r>
      <w:hyperlink r:id="rId670" w:history="1">
        <w:r>
          <w:rPr>
            <w:color w:val="0000FF"/>
          </w:rPr>
          <w:t>статьями 7</w:t>
        </w:r>
      </w:hyperlink>
      <w:r>
        <w:t xml:space="preserve">, </w:t>
      </w:r>
      <w:hyperlink r:id="rId671" w:history="1">
        <w:r>
          <w:rPr>
            <w:color w:val="0000FF"/>
          </w:rPr>
          <w:t>12</w:t>
        </w:r>
      </w:hyperlink>
      <w:r>
        <w:t xml:space="preserve"> Закона.</w:t>
      </w:r>
    </w:p>
    <w:p w:rsidR="00541FFF" w:rsidRDefault="00541FFF">
      <w:pPr>
        <w:pStyle w:val="ConsPlusNormal"/>
        <w:jc w:val="both"/>
      </w:pPr>
      <w:r>
        <w:t xml:space="preserve">(в ред. </w:t>
      </w:r>
      <w:hyperlink r:id="rId672"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bookmarkStart w:id="27" w:name="P7167"/>
      <w:bookmarkEnd w:id="27"/>
      <w:r>
        <w:t>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инвесторы-лизингополучатели вправе представить в МЭР НСО.</w:t>
      </w:r>
    </w:p>
    <w:p w:rsidR="00541FFF" w:rsidRDefault="00541FFF">
      <w:pPr>
        <w:pStyle w:val="ConsPlusNormal"/>
        <w:jc w:val="both"/>
      </w:pPr>
      <w:r>
        <w:t xml:space="preserve">(в ред. постановлений Правительства Новосибирской области от 25.12.2018 </w:t>
      </w:r>
      <w:hyperlink r:id="rId673" w:history="1">
        <w:r>
          <w:rPr>
            <w:color w:val="0000FF"/>
          </w:rPr>
          <w:t>N 559-п</w:t>
        </w:r>
      </w:hyperlink>
      <w:r>
        <w:t xml:space="preserve">, от 01.09.2020 </w:t>
      </w:r>
      <w:hyperlink r:id="rId674" w:history="1">
        <w:r>
          <w:rPr>
            <w:color w:val="0000FF"/>
          </w:rPr>
          <w:t>N 369-п</w:t>
        </w:r>
      </w:hyperlink>
      <w:r>
        <w:t>)</w:t>
      </w:r>
    </w:p>
    <w:p w:rsidR="00541FFF" w:rsidRDefault="00541FFF">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инвесторы-лизингополучатели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541FFF" w:rsidRDefault="00541FFF">
      <w:pPr>
        <w:pStyle w:val="ConsPlusNormal"/>
        <w:jc w:val="both"/>
      </w:pPr>
      <w:r>
        <w:t xml:space="preserve">(п. 7 в ред. </w:t>
      </w:r>
      <w:hyperlink r:id="rId675"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8. В случае если справка налогового органа, определенная </w:t>
      </w:r>
      <w:hyperlink w:anchor="P7167" w:history="1">
        <w:r>
          <w:rPr>
            <w:color w:val="0000FF"/>
          </w:rPr>
          <w:t>пунктом 6</w:t>
        </w:r>
      </w:hyperlink>
      <w:r>
        <w:t xml:space="preserve"> настоящего Положения, не представлена инвестором-лизингополучателем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541FFF" w:rsidRDefault="00541FFF">
      <w:pPr>
        <w:pStyle w:val="ConsPlusNormal"/>
        <w:jc w:val="both"/>
      </w:pPr>
      <w:r>
        <w:t xml:space="preserve">(п. 8 в ред. </w:t>
      </w:r>
      <w:hyperlink r:id="rId676"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9. Субсидии предоставляются в размере 25 процентов платежей без НДС по договору лизинга с учетом условий, предусмотренных </w:t>
      </w:r>
      <w:hyperlink r:id="rId677" w:history="1">
        <w:r>
          <w:rPr>
            <w:color w:val="0000FF"/>
          </w:rPr>
          <w:t>частью 5 статьи 7</w:t>
        </w:r>
      </w:hyperlink>
      <w:r>
        <w:t xml:space="preserve"> Закона.</w:t>
      </w:r>
    </w:p>
    <w:p w:rsidR="00541FFF" w:rsidRDefault="00541FFF">
      <w:pPr>
        <w:pStyle w:val="ConsPlusNormal"/>
        <w:jc w:val="both"/>
      </w:pPr>
      <w:r>
        <w:t xml:space="preserve">(в ред. постановлений Правительства Новосибирской области от 15.12.2016 </w:t>
      </w:r>
      <w:hyperlink r:id="rId678" w:history="1">
        <w:r>
          <w:rPr>
            <w:color w:val="0000FF"/>
          </w:rPr>
          <w:t>N 430-п</w:t>
        </w:r>
      </w:hyperlink>
      <w:r>
        <w:t xml:space="preserve">, от 01.09.2020 </w:t>
      </w:r>
      <w:hyperlink r:id="rId679" w:history="1">
        <w:r>
          <w:rPr>
            <w:color w:val="0000FF"/>
          </w:rPr>
          <w:t>N 369-п</w:t>
        </w:r>
      </w:hyperlink>
      <w:r>
        <w:t>)</w:t>
      </w:r>
    </w:p>
    <w:p w:rsidR="00541FFF" w:rsidRDefault="00541FFF">
      <w:pPr>
        <w:pStyle w:val="ConsPlusNormal"/>
        <w:spacing w:before="220"/>
        <w:ind w:firstLine="540"/>
        <w:jc w:val="both"/>
      </w:pPr>
      <w:r>
        <w:t xml:space="preserve">10. Субсидии предоставляются инвесторам-лизингополучателям, прошедшим конкурсный отбор в соответствии с </w:t>
      </w:r>
      <w:hyperlink r:id="rId680"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541FFF" w:rsidRDefault="00541FFF">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681"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направления получателем субсидий в МЭР НСО документов, предусмотренных настоящим Положением.</w:t>
      </w:r>
    </w:p>
    <w:p w:rsidR="00541FFF" w:rsidRDefault="00541FFF">
      <w:pPr>
        <w:pStyle w:val="ConsPlusNormal"/>
        <w:jc w:val="both"/>
      </w:pPr>
      <w:r>
        <w:t xml:space="preserve">(абзац введен </w:t>
      </w:r>
      <w:hyperlink r:id="rId682" w:history="1">
        <w:r>
          <w:rPr>
            <w:color w:val="0000FF"/>
          </w:rPr>
          <w:t>постановлением</w:t>
        </w:r>
      </w:hyperlink>
      <w:r>
        <w:t xml:space="preserve"> Правительства Новосибирской области от 08.10.2019 N 393-п)</w:t>
      </w:r>
    </w:p>
    <w:p w:rsidR="00541FFF" w:rsidRDefault="00541FFF">
      <w:pPr>
        <w:pStyle w:val="ConsPlusNormal"/>
        <w:jc w:val="both"/>
      </w:pPr>
      <w:r>
        <w:t xml:space="preserve">(п. 10 в ред. </w:t>
      </w:r>
      <w:hyperlink r:id="rId683"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bookmarkStart w:id="28" w:name="P7179"/>
      <w:bookmarkEnd w:id="28"/>
      <w:r>
        <w:t>11. Инвесторы-лизингополучатели, прошедшие конкурсный отбор и получившие право на получение субсидий представляют в МЭР НСО следующие документы:</w:t>
      </w:r>
    </w:p>
    <w:p w:rsidR="00541FFF" w:rsidRDefault="00541FFF">
      <w:pPr>
        <w:pStyle w:val="ConsPlusNormal"/>
        <w:jc w:val="both"/>
      </w:pPr>
      <w:r>
        <w:t xml:space="preserve">(в ред. </w:t>
      </w:r>
      <w:hyperlink r:id="rId684"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1) копию договора лизинга, в котором предусмотрен переход права собственности на предмет лизинга к инвестору-лизингополучателю, с приложением графика уплаты лизинговых платежей, заверенную инвестором-лизингополучателем;</w:t>
      </w:r>
    </w:p>
    <w:p w:rsidR="00541FFF" w:rsidRDefault="00541FFF">
      <w:pPr>
        <w:pStyle w:val="ConsPlusNormal"/>
        <w:jc w:val="both"/>
      </w:pPr>
      <w:r>
        <w:t xml:space="preserve">(в ред. </w:t>
      </w:r>
      <w:hyperlink r:id="rId685"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 копию акта приема-передачи предмета лизинга, заверенную инвестором-лизингополучателем;</w:t>
      </w:r>
    </w:p>
    <w:p w:rsidR="00541FFF" w:rsidRDefault="00541FFF">
      <w:pPr>
        <w:pStyle w:val="ConsPlusNormal"/>
        <w:spacing w:before="220"/>
        <w:ind w:firstLine="540"/>
        <w:jc w:val="both"/>
      </w:pPr>
      <w:r>
        <w:t>3) справку об отсутствии задолженности по заработной плате, заверенную подписью и печатью (при наличии) инвестора-лизингополучателя.</w:t>
      </w:r>
    </w:p>
    <w:p w:rsidR="00541FFF" w:rsidRDefault="00541FFF">
      <w:pPr>
        <w:pStyle w:val="ConsPlusNormal"/>
        <w:jc w:val="both"/>
      </w:pPr>
      <w:r>
        <w:t xml:space="preserve">(п. 11 в ред. </w:t>
      </w:r>
      <w:hyperlink r:id="rId686"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12. МЭР НСО в течение 30 календарных дней со дня принятия Правительством Новосибирской области решения о предоставлении инвестору-лизингополучателю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инвестором-лизингополучателем, предусматривающий предоставление субсидий, и соглашение о предоставлении субсидии из областного бюджета Новосибирской области (далее - соглашение о предоставлении субсидии).</w:t>
      </w:r>
    </w:p>
    <w:p w:rsidR="00541FFF" w:rsidRDefault="000D378C">
      <w:pPr>
        <w:pStyle w:val="ConsPlusNormal"/>
        <w:spacing w:before="220"/>
        <w:ind w:firstLine="540"/>
        <w:jc w:val="both"/>
      </w:pPr>
      <w:hyperlink r:id="rId687" w:history="1">
        <w:r w:rsidR="00541FFF">
          <w:rPr>
            <w:color w:val="0000FF"/>
          </w:rPr>
          <w:t>Договор</w:t>
        </w:r>
      </w:hyperlink>
      <w:r w:rsidR="00541FFF">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541FFF" w:rsidRDefault="00541FFF">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541FFF" w:rsidRDefault="00541FFF">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541FFF" w:rsidRDefault="00541FFF">
      <w:pPr>
        <w:pStyle w:val="ConsPlusNormal"/>
        <w:spacing w:before="22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541FFF" w:rsidRDefault="00541FFF">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1FFF" w:rsidRDefault="00541FFF">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7163" w:history="1">
        <w:r>
          <w:rPr>
            <w:color w:val="0000FF"/>
          </w:rPr>
          <w:t>пункте 4</w:t>
        </w:r>
      </w:hyperlink>
      <w:r>
        <w:t xml:space="preserve"> настоящего Порядка.</w:t>
      </w:r>
    </w:p>
    <w:p w:rsidR="00541FFF" w:rsidRDefault="00541FFF">
      <w:pPr>
        <w:pStyle w:val="ConsPlusNormal"/>
        <w:jc w:val="both"/>
      </w:pPr>
      <w:r>
        <w:t xml:space="preserve">(п. 12 в ред. </w:t>
      </w:r>
      <w:hyperlink r:id="rId688"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13. Обязательными условиями, включаемыми в договор о предоставлении государственной поддержки инвестиционной деятельности, являются:</w:t>
      </w:r>
    </w:p>
    <w:p w:rsidR="00541FFF" w:rsidRDefault="00541FFF">
      <w:pPr>
        <w:pStyle w:val="ConsPlusNormal"/>
        <w:spacing w:before="22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541FFF" w:rsidRDefault="00541FFF">
      <w:pPr>
        <w:pStyle w:val="ConsPlusNormal"/>
        <w:spacing w:before="22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689" w:history="1">
        <w:r>
          <w:rPr>
            <w:color w:val="0000FF"/>
          </w:rPr>
          <w:t>статьей 16</w:t>
        </w:r>
      </w:hyperlink>
      <w:r>
        <w:t xml:space="preserve"> Закона.</w:t>
      </w:r>
    </w:p>
    <w:p w:rsidR="00541FFF" w:rsidRDefault="00541FFF">
      <w:pPr>
        <w:pStyle w:val="ConsPlusNormal"/>
        <w:jc w:val="both"/>
      </w:pPr>
      <w:r>
        <w:t xml:space="preserve">(п. 13 в ред. </w:t>
      </w:r>
      <w:hyperlink r:id="rId690"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14. При наличии оснований, предусмотренных </w:t>
      </w:r>
      <w:hyperlink r:id="rId691" w:history="1">
        <w:r>
          <w:rPr>
            <w:color w:val="0000FF"/>
          </w:rPr>
          <w:t>частью 3 статьи 7</w:t>
        </w:r>
      </w:hyperlink>
      <w:r>
        <w:t xml:space="preserve"> Закона, инвесторы-лизингополучатели получают отказ в предоставлении субсидий.</w:t>
      </w:r>
    </w:p>
    <w:p w:rsidR="00541FFF" w:rsidRDefault="00541FFF">
      <w:pPr>
        <w:pStyle w:val="ConsPlusNormal"/>
        <w:jc w:val="both"/>
      </w:pPr>
      <w:r>
        <w:t xml:space="preserve">(в ред. </w:t>
      </w:r>
      <w:hyperlink r:id="rId692"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 xml:space="preserve">15.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693"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7167" w:history="1">
        <w:r>
          <w:rPr>
            <w:color w:val="0000FF"/>
          </w:rPr>
          <w:t>пунктах 6</w:t>
        </w:r>
      </w:hyperlink>
      <w:r>
        <w:t xml:space="preserve">, </w:t>
      </w:r>
      <w:hyperlink w:anchor="P7179" w:history="1">
        <w:r>
          <w:rPr>
            <w:color w:val="0000FF"/>
          </w:rPr>
          <w:t>11</w:t>
        </w:r>
      </w:hyperlink>
      <w:r>
        <w:t xml:space="preserve"> настоящего Положения, и копий расчетно-платежных документов, подтверждающих выполнение инвестором-лизингополучателем обязательств по уплате за отчетный период лизинговых платежей,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7167" w:history="1">
        <w:r>
          <w:rPr>
            <w:color w:val="0000FF"/>
          </w:rPr>
          <w:t>пункте 6</w:t>
        </w:r>
      </w:hyperlink>
      <w:r>
        <w:t xml:space="preserve"> настоящего Положения), а также недостоверность информации в указанных документах являются основаниями для отказа инвестору в предоставлении субсидии.</w:t>
      </w:r>
    </w:p>
    <w:p w:rsidR="00541FFF" w:rsidRDefault="00541FFF">
      <w:pPr>
        <w:pStyle w:val="ConsPlusNormal"/>
        <w:jc w:val="both"/>
      </w:pPr>
      <w:r>
        <w:t xml:space="preserve">(п. 15 в ред. </w:t>
      </w:r>
      <w:hyperlink r:id="rId694"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16. Утратил силу. - </w:t>
      </w:r>
      <w:hyperlink r:id="rId695"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17. МЭР НСО осуществляет контроль за целевым использованием предоставляемых субсидий.</w:t>
      </w:r>
    </w:p>
    <w:p w:rsidR="00541FFF" w:rsidRDefault="00541FFF">
      <w:pPr>
        <w:pStyle w:val="ConsPlusNormal"/>
        <w:spacing w:before="220"/>
        <w:ind w:firstLine="540"/>
        <w:jc w:val="both"/>
      </w:pPr>
      <w:r>
        <w:t xml:space="preserve">Результаты предоставления субсидии, показатели, необходимые для достижения результатов предоставления субсидии (далее - показатели результативности) и требования к отчетности инвестора определяются </w:t>
      </w:r>
      <w:hyperlink r:id="rId696"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541FFF" w:rsidRDefault="00541FFF">
      <w:pPr>
        <w:pStyle w:val="ConsPlusNormal"/>
        <w:jc w:val="both"/>
      </w:pPr>
      <w:r>
        <w:t xml:space="preserve">(в ред. </w:t>
      </w:r>
      <w:hyperlink r:id="rId697"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jc w:val="both"/>
      </w:pPr>
      <w:r>
        <w:t xml:space="preserve">(п. 17 в ред. </w:t>
      </w:r>
      <w:hyperlink r:id="rId698"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18. МЭР НСО в течение 10 календарных дней со дня установления факта нарушения условий предоставления субсидий направляет инвестору-лизингополучателю уведомление об устранении нарушений.</w:t>
      </w:r>
    </w:p>
    <w:p w:rsidR="00541FFF" w:rsidRDefault="00541FFF">
      <w:pPr>
        <w:pStyle w:val="ConsPlusNormal"/>
        <w:jc w:val="both"/>
      </w:pPr>
      <w:r>
        <w:t xml:space="preserve">(в ред. </w:t>
      </w:r>
      <w:hyperlink r:id="rId699" w:history="1">
        <w:r>
          <w:rPr>
            <w:color w:val="0000FF"/>
          </w:rPr>
          <w:t>постановления</w:t>
        </w:r>
      </w:hyperlink>
      <w:r>
        <w:t xml:space="preserve"> Правительства Новосибирской области от 15.12.2016 N 430-п)</w:t>
      </w:r>
    </w:p>
    <w:p w:rsidR="00541FFF" w:rsidRDefault="00541FFF">
      <w:pPr>
        <w:pStyle w:val="ConsPlusNormal"/>
        <w:spacing w:before="220"/>
        <w:ind w:firstLine="540"/>
        <w:jc w:val="both"/>
      </w:pPr>
      <w:r>
        <w:t xml:space="preserve">19.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и показателей результативности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700" w:history="1">
        <w:r>
          <w:rPr>
            <w:color w:val="0000FF"/>
          </w:rPr>
          <w:t>статей 8</w:t>
        </w:r>
      </w:hyperlink>
      <w:r>
        <w:t xml:space="preserve">, </w:t>
      </w:r>
      <w:hyperlink r:id="rId701" w:history="1">
        <w:r>
          <w:rPr>
            <w:color w:val="0000FF"/>
          </w:rPr>
          <w:t>9</w:t>
        </w:r>
      </w:hyperlink>
      <w:r>
        <w:t xml:space="preserve"> Закона в соответствии с </w:t>
      </w:r>
      <w:hyperlink r:id="rId702"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703" w:history="1">
        <w:r>
          <w:rPr>
            <w:color w:val="0000FF"/>
          </w:rPr>
          <w:t>пунктах 1</w:t>
        </w:r>
      </w:hyperlink>
      <w:r>
        <w:t xml:space="preserve"> - </w:t>
      </w:r>
      <w:hyperlink r:id="rId704" w:history="1">
        <w:r>
          <w:rPr>
            <w:color w:val="0000FF"/>
          </w:rPr>
          <w:t>4</w:t>
        </w:r>
      </w:hyperlink>
      <w:r>
        <w:t xml:space="preserve">, </w:t>
      </w:r>
      <w:hyperlink r:id="rId705" w:history="1">
        <w:r>
          <w:rPr>
            <w:color w:val="0000FF"/>
          </w:rPr>
          <w:t>6</w:t>
        </w:r>
      </w:hyperlink>
      <w:r>
        <w:t xml:space="preserve"> - </w:t>
      </w:r>
      <w:hyperlink r:id="rId706"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инвестором-лизингополучателем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инвестором-лизингополучателем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541FFF" w:rsidRDefault="00541FFF">
      <w:pPr>
        <w:pStyle w:val="ConsPlusNormal"/>
        <w:jc w:val="both"/>
      </w:pPr>
      <w:r>
        <w:t xml:space="preserve">(в ред. постановлений Правительства Новосибирской области от 15.12.2016 </w:t>
      </w:r>
      <w:hyperlink r:id="rId707" w:history="1">
        <w:r>
          <w:rPr>
            <w:color w:val="0000FF"/>
          </w:rPr>
          <w:t>N 430-п</w:t>
        </w:r>
      </w:hyperlink>
      <w:r>
        <w:t xml:space="preserve">, от 25.12.2018 </w:t>
      </w:r>
      <w:hyperlink r:id="rId708" w:history="1">
        <w:r>
          <w:rPr>
            <w:color w:val="0000FF"/>
          </w:rPr>
          <w:t>N 559-п</w:t>
        </w:r>
      </w:hyperlink>
      <w:r>
        <w:t xml:space="preserve">, от 01.09.2020 </w:t>
      </w:r>
      <w:hyperlink r:id="rId709" w:history="1">
        <w:r>
          <w:rPr>
            <w:color w:val="0000FF"/>
          </w:rPr>
          <w:t>N 369-п</w:t>
        </w:r>
      </w:hyperlink>
      <w:r>
        <w:t>)</w:t>
      </w:r>
    </w:p>
    <w:p w:rsidR="00541FFF" w:rsidRDefault="00541FFF">
      <w:pPr>
        <w:pStyle w:val="ConsPlusNormal"/>
        <w:spacing w:before="220"/>
        <w:ind w:firstLine="540"/>
        <w:jc w:val="both"/>
      </w:pPr>
      <w:r>
        <w:t xml:space="preserve">20. Утратил силу. - </w:t>
      </w:r>
      <w:hyperlink r:id="rId710" w:history="1">
        <w:r>
          <w:rPr>
            <w:color w:val="0000FF"/>
          </w:rPr>
          <w:t>Постановление</w:t>
        </w:r>
      </w:hyperlink>
      <w:r>
        <w:t xml:space="preserve"> Правительства Новосибирской области от 01.12.2015 N 426-п.</w:t>
      </w:r>
    </w:p>
    <w:p w:rsidR="00541FFF" w:rsidRDefault="00541FFF">
      <w:pPr>
        <w:pStyle w:val="ConsPlusNormal"/>
        <w:spacing w:before="220"/>
        <w:ind w:firstLine="540"/>
        <w:jc w:val="both"/>
      </w:pPr>
      <w:r>
        <w:t>21.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5</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r>
        <w:t>ПОЛОЖЕНИЕ</w:t>
      </w:r>
    </w:p>
    <w:p w:rsidR="00541FFF" w:rsidRDefault="00541FFF">
      <w:pPr>
        <w:pStyle w:val="ConsPlusTitle"/>
        <w:jc w:val="center"/>
      </w:pPr>
      <w:r>
        <w:t>О РАЗМЕРЕ, ПОРЯДКЕ РАСЧЕТА И ПРЕДОСТАВЛЕНИЯ СУБСИДИЙ</w:t>
      </w:r>
    </w:p>
    <w:p w:rsidR="00541FFF" w:rsidRDefault="00541FFF">
      <w:pPr>
        <w:pStyle w:val="ConsPlusTitle"/>
        <w:jc w:val="center"/>
      </w:pPr>
      <w:r>
        <w:t>ИНВЕСТОРАМ ДЛЯ ВОЗМЕЩЕНИЯ ЧАСТИ ЗАТРАТ ПО ВЫПОЛНЕНИЮ</w:t>
      </w:r>
    </w:p>
    <w:p w:rsidR="00541FFF" w:rsidRDefault="00541FFF">
      <w:pPr>
        <w:pStyle w:val="ConsPlusTitle"/>
        <w:jc w:val="center"/>
      </w:pPr>
      <w:r>
        <w:t>РАБОТ, СВЯЗАННЫХ С ПОДКЛЮЧЕНИЕМ К СЕТЯМ</w:t>
      </w:r>
    </w:p>
    <w:p w:rsidR="00541FFF" w:rsidRDefault="00541FFF">
      <w:pPr>
        <w:pStyle w:val="ConsPlusTitle"/>
        <w:jc w:val="center"/>
      </w:pPr>
      <w:r>
        <w:t>ИНЖЕНЕРНО-ТЕХНИЧЕСКОГО ОБЕСПЕЧЕНИЯ</w:t>
      </w:r>
    </w:p>
    <w:p w:rsidR="00541FFF" w:rsidRDefault="00541FFF">
      <w:pPr>
        <w:pStyle w:val="ConsPlusNormal"/>
        <w:ind w:firstLine="540"/>
        <w:jc w:val="both"/>
      </w:pPr>
    </w:p>
    <w:p w:rsidR="00541FFF" w:rsidRDefault="00541FFF">
      <w:pPr>
        <w:pStyle w:val="ConsPlusNormal"/>
        <w:ind w:firstLine="540"/>
        <w:jc w:val="both"/>
      </w:pPr>
      <w:r>
        <w:t xml:space="preserve">Утратило силу. - </w:t>
      </w:r>
      <w:hyperlink r:id="rId711" w:history="1">
        <w:r>
          <w:rPr>
            <w:color w:val="0000FF"/>
          </w:rPr>
          <w:t>Постановление</w:t>
        </w:r>
      </w:hyperlink>
      <w:r>
        <w:t xml:space="preserve"> Правительства Новосибирской области от 15.12.2016 N 430-п.</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6</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29" w:name="P7240"/>
      <w:bookmarkEnd w:id="29"/>
      <w:r>
        <w:t>ПОЛОЖЕНИЕ</w:t>
      </w:r>
    </w:p>
    <w:p w:rsidR="00541FFF" w:rsidRDefault="00541FFF">
      <w:pPr>
        <w:pStyle w:val="ConsPlusTitle"/>
        <w:jc w:val="center"/>
      </w:pPr>
      <w:r>
        <w:t>О РАЗМЕРЕ, ПОРЯДКЕ РАСЧЕТА И ПРЕДОСТАВЛЕНИЯ СУБСИДИЙ</w:t>
      </w:r>
    </w:p>
    <w:p w:rsidR="00541FFF" w:rsidRDefault="00541FFF">
      <w:pPr>
        <w:pStyle w:val="ConsPlusTitle"/>
        <w:jc w:val="center"/>
      </w:pPr>
      <w:r>
        <w:t>ЮРИДИЧЕСКИМ ЛИЦАМ ДЛЯ ВОЗМЕЩЕНИЯ ЧАСТИ ЗАТРАТ ПРИ ВЫПОЛНЕНИИ</w:t>
      </w:r>
    </w:p>
    <w:p w:rsidR="00541FFF" w:rsidRDefault="00541FFF">
      <w:pPr>
        <w:pStyle w:val="ConsPlusTitle"/>
        <w:jc w:val="center"/>
      </w:pPr>
      <w:r>
        <w:t>РАБОТ ПО ПОСТАВКЕ, УСТАНОВКЕ И МОНТАЖУ ВЫСТАВОЧНОГО</w:t>
      </w:r>
    </w:p>
    <w:p w:rsidR="00541FFF" w:rsidRDefault="00541FFF">
      <w:pPr>
        <w:pStyle w:val="ConsPlusTitle"/>
        <w:jc w:val="center"/>
      </w:pPr>
      <w:r>
        <w:t>ОБОРУДОВАНИЯ, ВКЛЮЧАЮЩИХ РАЗМЕЩЕНИЕ ЭКСПОЗИЦИИ, ХРАНЕНИЕ</w:t>
      </w:r>
    </w:p>
    <w:p w:rsidR="00541FFF" w:rsidRDefault="00541FFF">
      <w:pPr>
        <w:pStyle w:val="ConsPlusTitle"/>
        <w:jc w:val="center"/>
      </w:pPr>
      <w:r>
        <w:t>ВЫСТАВЛЯЕМЫХ ЭКСПОНАТОВ, В СВЯЗИ С УЧАСТИЕМ В</w:t>
      </w:r>
    </w:p>
    <w:p w:rsidR="00541FFF" w:rsidRDefault="00541FFF">
      <w:pPr>
        <w:pStyle w:val="ConsPlusTitle"/>
        <w:jc w:val="center"/>
      </w:pPr>
      <w:r>
        <w:t>МЕЖРЕГИОНАЛЬНЫХ ИЛИ МЕЖДУНАРОДНЫХ МЕРОПРИЯТИЯХ ПО ВОПРОСАМ</w:t>
      </w:r>
    </w:p>
    <w:p w:rsidR="00541FFF" w:rsidRDefault="00541FFF">
      <w:pPr>
        <w:pStyle w:val="ConsPlusTitle"/>
        <w:jc w:val="center"/>
      </w:pPr>
      <w:r>
        <w:t>ОСУЩЕСТВЛЕНИЯ ИНВЕСТИЦИОННОЙ ДЕЯТЕЛЬНОСТИ СОВМЕСТНО</w:t>
      </w:r>
    </w:p>
    <w:p w:rsidR="00541FFF" w:rsidRDefault="00541FFF">
      <w:pPr>
        <w:pStyle w:val="ConsPlusTitle"/>
        <w:jc w:val="center"/>
      </w:pPr>
      <w:r>
        <w:t>С ПРАВИТЕЛЬСТВОМ НОВОСИБИРСКОЙ ОБЛАСТИ</w:t>
      </w:r>
    </w:p>
    <w:p w:rsidR="00541FFF" w:rsidRDefault="00541FFF">
      <w:pPr>
        <w:pStyle w:val="ConsPlusNormal"/>
        <w:ind w:firstLine="540"/>
        <w:jc w:val="both"/>
      </w:pPr>
    </w:p>
    <w:p w:rsidR="00541FFF" w:rsidRDefault="00541FFF">
      <w:pPr>
        <w:pStyle w:val="ConsPlusNormal"/>
        <w:ind w:firstLine="540"/>
        <w:jc w:val="both"/>
      </w:pPr>
      <w:r>
        <w:t xml:space="preserve">Утратило силу. - </w:t>
      </w:r>
      <w:hyperlink r:id="rId712" w:history="1">
        <w:r>
          <w:rPr>
            <w:color w:val="0000FF"/>
          </w:rPr>
          <w:t>Постановление</w:t>
        </w:r>
      </w:hyperlink>
      <w:r>
        <w:t xml:space="preserve"> Правительства Новосибирской области от 24.03.2020 N 76-п.</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7</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r>
        <w:t>ПОРЯДОК</w:t>
      </w:r>
    </w:p>
    <w:p w:rsidR="00541FFF" w:rsidRDefault="00541FFF">
      <w:pPr>
        <w:pStyle w:val="ConsPlusTitle"/>
        <w:jc w:val="center"/>
      </w:pPr>
      <w:r>
        <w:t>ПРЕДОСТАВЛЕНИЯ СУБСИДИЙ СУБЪЕКТАМ НАУЧНО-ТЕХНИЧЕСКОЙ И</w:t>
      </w:r>
    </w:p>
    <w:p w:rsidR="00541FFF" w:rsidRDefault="00541FFF">
      <w:pPr>
        <w:pStyle w:val="ConsPlusTitle"/>
        <w:jc w:val="center"/>
      </w:pPr>
      <w:r>
        <w:t>ИННОВАЦИОННОЙ ДЕЯТЕЛЬНОСТИ НА ВЫПОЛНЕНИЕ МЕРОПРИЯТИЙ В СФЕРЕ</w:t>
      </w:r>
    </w:p>
    <w:p w:rsidR="00541FFF" w:rsidRDefault="00541FFF">
      <w:pPr>
        <w:pStyle w:val="ConsPlusTitle"/>
        <w:jc w:val="center"/>
      </w:pPr>
      <w:r>
        <w:t>НАУЧНОЙ, НАУЧНО-ТЕХНИЧЕСКОЙ И ИННОВАЦИОННОЙ ДЕЯТЕЛЬНОСТИ</w:t>
      </w:r>
    </w:p>
    <w:p w:rsidR="00541FFF" w:rsidRDefault="00541FFF">
      <w:pPr>
        <w:pStyle w:val="ConsPlusTitle"/>
        <w:jc w:val="center"/>
      </w:pPr>
      <w:r>
        <w:t>ИЗ ОБЛАСТНОГО БЮДЖЕТА НОВОСИБИРСКОЙ ОБЛАСТИ</w:t>
      </w:r>
    </w:p>
    <w:p w:rsidR="00541FFF" w:rsidRDefault="00541FFF">
      <w:pPr>
        <w:pStyle w:val="ConsPlusNormal"/>
        <w:ind w:firstLine="540"/>
        <w:jc w:val="both"/>
      </w:pPr>
    </w:p>
    <w:p w:rsidR="00541FFF" w:rsidRDefault="00541FFF">
      <w:pPr>
        <w:pStyle w:val="ConsPlusNormal"/>
        <w:ind w:firstLine="540"/>
        <w:jc w:val="both"/>
      </w:pPr>
      <w:r>
        <w:t xml:space="preserve">Утратил силу. - </w:t>
      </w:r>
      <w:hyperlink r:id="rId713" w:history="1">
        <w:r>
          <w:rPr>
            <w:color w:val="0000FF"/>
          </w:rPr>
          <w:t>Постановление</w:t>
        </w:r>
      </w:hyperlink>
      <w:r>
        <w:t xml:space="preserve"> Правительства Новосибирской области от 25.12.2018 N 559-п.</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8</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30" w:name="P7278"/>
      <w:bookmarkEnd w:id="30"/>
      <w:r>
        <w:t>ПОРЯДОК</w:t>
      </w:r>
    </w:p>
    <w:p w:rsidR="00541FFF" w:rsidRDefault="00541FFF">
      <w:pPr>
        <w:pStyle w:val="ConsPlusTitle"/>
        <w:jc w:val="center"/>
      </w:pPr>
      <w:r>
        <w:t>ПРЕДОСТАВЛЕНИЯ СУБСИДИЙ ИЗ ОБЛАСТНОГО БЮДЖЕТА НОВОСИБИРСКОЙ</w:t>
      </w:r>
    </w:p>
    <w:p w:rsidR="00541FFF" w:rsidRDefault="00541FFF">
      <w:pPr>
        <w:pStyle w:val="ConsPlusTitle"/>
        <w:jc w:val="center"/>
      </w:pPr>
      <w:r>
        <w:t>ОБЛАСТИ НА ВОЗМЕЩЕНИЕ БИЗНЕС-ИНКУБАТОРАМ И УПРАВЛЯЮЩИМ</w:t>
      </w:r>
    </w:p>
    <w:p w:rsidR="00541FFF" w:rsidRDefault="00541FFF">
      <w:pPr>
        <w:pStyle w:val="ConsPlusTitle"/>
        <w:jc w:val="center"/>
      </w:pPr>
      <w:r>
        <w:t>КОМПАНИЯМ ТЕХНОПАРКОВ ЗАТРАТ, СВЯЗАННЫХ С ПРЕДОСТАВЛЕНИЕМ</w:t>
      </w:r>
    </w:p>
    <w:p w:rsidR="00541FFF" w:rsidRDefault="00541FFF">
      <w:pPr>
        <w:pStyle w:val="ConsPlusTitle"/>
        <w:jc w:val="center"/>
      </w:pPr>
      <w:r>
        <w:t>УСЛУГ СУБЪЕКТАМ ИННОВАЦИОННОЙ ДЕЯТЕЛЬНОСТИ</w:t>
      </w:r>
    </w:p>
    <w:p w:rsidR="00541FFF" w:rsidRDefault="00541FFF">
      <w:pPr>
        <w:pStyle w:val="ConsPlusNormal"/>
        <w:ind w:firstLine="540"/>
        <w:jc w:val="both"/>
      </w:pPr>
    </w:p>
    <w:p w:rsidR="00541FFF" w:rsidRDefault="00541FFF">
      <w:pPr>
        <w:pStyle w:val="ConsPlusNormal"/>
        <w:ind w:firstLine="540"/>
        <w:jc w:val="both"/>
      </w:pPr>
      <w:r>
        <w:t xml:space="preserve">Утратил силу с 1 января 2020 года. - </w:t>
      </w:r>
      <w:hyperlink r:id="rId714"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9</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31" w:name="P7295"/>
      <w:bookmarkEnd w:id="31"/>
      <w:r>
        <w:t>ПОРЯДОК</w:t>
      </w:r>
    </w:p>
    <w:p w:rsidR="00541FFF" w:rsidRDefault="00541FFF">
      <w:pPr>
        <w:pStyle w:val="ConsPlusTitle"/>
        <w:jc w:val="center"/>
      </w:pPr>
      <w:r>
        <w:t>ПРЕДОСТАВЛЕНИЯ СУБСИДИЙ СУБЪЕКТАМ ИННОВАЦИОННОЙ ДЕЯТЕЛЬНОСТИ</w:t>
      </w:r>
    </w:p>
    <w:p w:rsidR="00541FFF" w:rsidRDefault="00541FFF">
      <w:pPr>
        <w:pStyle w:val="ConsPlusTitle"/>
        <w:jc w:val="center"/>
      </w:pPr>
      <w:r>
        <w:t>НА ПОДГОТОВКУ, ОСУЩЕСТВЛЕНИЕ ТРАНСФЕРА И КОММЕРЦИАЛИЗАЦИЮ</w:t>
      </w:r>
    </w:p>
    <w:p w:rsidR="00541FFF" w:rsidRDefault="00541FFF">
      <w:pPr>
        <w:pStyle w:val="ConsPlusTitle"/>
        <w:jc w:val="center"/>
      </w:pPr>
      <w:r>
        <w:t>ТЕХНОЛОГИЙ, ВКЛЮЧАЯ ВЫПУСК ОПЫТНОЙ ПАРТИИ ПРОДУКЦИИ, ЕЕ</w:t>
      </w:r>
    </w:p>
    <w:p w:rsidR="00541FFF" w:rsidRDefault="00541FFF">
      <w:pPr>
        <w:pStyle w:val="ConsPlusTitle"/>
        <w:jc w:val="center"/>
      </w:pPr>
      <w:r>
        <w:t>СЕРТИФИКАЦИЮ, МОДЕРНИЗАЦИЮ ПРОИЗВОДСТВА И ПРОЧИЕ МЕРОПРИЯТИЯ</w:t>
      </w:r>
    </w:p>
    <w:p w:rsidR="00541FFF" w:rsidRDefault="00541FFF">
      <w:pPr>
        <w:pStyle w:val="ConsPlusNormal"/>
        <w:jc w:val="center"/>
      </w:pPr>
    </w:p>
    <w:p w:rsidR="00541FFF" w:rsidRDefault="00541FFF">
      <w:pPr>
        <w:pStyle w:val="ConsPlusNormal"/>
        <w:ind w:firstLine="540"/>
        <w:jc w:val="both"/>
      </w:pPr>
      <w:r>
        <w:t xml:space="preserve">Утратил силу с 1 января 2020 года. - </w:t>
      </w:r>
      <w:hyperlink r:id="rId715" w:history="1">
        <w:r>
          <w:rPr>
            <w:color w:val="0000FF"/>
          </w:rPr>
          <w:t>Постановление</w:t>
        </w:r>
      </w:hyperlink>
      <w:r>
        <w:t xml:space="preserve"> Правительства Новосибирской области от 08.10.2019 N 391-п.</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10</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32" w:name="P7312"/>
      <w:bookmarkEnd w:id="32"/>
      <w:r>
        <w:t>ПОРЯДОК</w:t>
      </w:r>
    </w:p>
    <w:p w:rsidR="00541FFF" w:rsidRDefault="00541FFF">
      <w:pPr>
        <w:pStyle w:val="ConsPlusTitle"/>
        <w:jc w:val="center"/>
      </w:pPr>
      <w:r>
        <w:t>ПРЕДОСТАВЛЕНИЯ СУБСИДИЙ ЮРИДИЧЕСКИМ ЛИЦАМ (ЗА ИСКЛЮЧЕНИЕМ</w:t>
      </w:r>
    </w:p>
    <w:p w:rsidR="00541FFF" w:rsidRDefault="00541FFF">
      <w:pPr>
        <w:pStyle w:val="ConsPlusTitle"/>
        <w:jc w:val="center"/>
      </w:pPr>
      <w:r>
        <w:t>СУБСИДИЙ ГОСУДАРСТВЕННЫМ (МУНИЦИПАЛЬНЫМ) УЧРЕЖДЕНИЯМ)</w:t>
      </w:r>
    </w:p>
    <w:p w:rsidR="00541FFF" w:rsidRDefault="00541FFF">
      <w:pPr>
        <w:pStyle w:val="ConsPlusTitle"/>
        <w:jc w:val="center"/>
      </w:pPr>
      <w:r>
        <w:t>ПО ФИНАНСОВОМУ ОБЕСПЕЧЕНИЮ РАСХОДОВ</w:t>
      </w:r>
    </w:p>
    <w:p w:rsidR="00541FFF" w:rsidRDefault="00541FFF">
      <w:pPr>
        <w:pStyle w:val="ConsPlusTitle"/>
        <w:jc w:val="center"/>
      </w:pPr>
      <w:r>
        <w:t>НА РЕАЛИЗАЦИЮ КЛАСТЕРНЫХ ПРОЕКТОВ</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25.12.2018 </w:t>
            </w:r>
            <w:hyperlink r:id="rId716" w:history="1">
              <w:r>
                <w:rPr>
                  <w:color w:val="0000FF"/>
                </w:rPr>
                <w:t>N 559-п</w:t>
              </w:r>
            </w:hyperlink>
            <w:r>
              <w:rPr>
                <w:color w:val="392C69"/>
              </w:rPr>
              <w:t xml:space="preserve">, от 02.07.2019 </w:t>
            </w:r>
            <w:hyperlink r:id="rId717" w:history="1">
              <w:r>
                <w:rPr>
                  <w:color w:val="0000FF"/>
                </w:rPr>
                <w:t>N 257-п</w:t>
              </w:r>
            </w:hyperlink>
            <w:r>
              <w:rPr>
                <w:color w:val="392C69"/>
              </w:rPr>
              <w:t xml:space="preserve">, от 08.10.2019 </w:t>
            </w:r>
            <w:hyperlink r:id="rId718" w:history="1">
              <w:r>
                <w:rPr>
                  <w:color w:val="0000FF"/>
                </w:rPr>
                <w:t>N 391-п</w:t>
              </w:r>
            </w:hyperlink>
            <w:r>
              <w:rPr>
                <w:color w:val="392C69"/>
              </w:rPr>
              <w:t>,</w:t>
            </w:r>
          </w:p>
          <w:p w:rsidR="00541FFF" w:rsidRDefault="00541FFF">
            <w:pPr>
              <w:pStyle w:val="ConsPlusNormal"/>
              <w:jc w:val="center"/>
            </w:pPr>
            <w:r>
              <w:rPr>
                <w:color w:val="392C69"/>
              </w:rPr>
              <w:t xml:space="preserve">от 01.09.2020 </w:t>
            </w:r>
            <w:hyperlink r:id="rId719" w:history="1">
              <w:r>
                <w:rPr>
                  <w:color w:val="0000FF"/>
                </w:rPr>
                <w:t>N 369-п</w:t>
              </w:r>
            </w:hyperlink>
            <w:r>
              <w:rPr>
                <w:color w:val="392C69"/>
              </w:rPr>
              <w:t>)</w:t>
            </w:r>
          </w:p>
        </w:tc>
      </w:tr>
    </w:tbl>
    <w:p w:rsidR="00541FFF" w:rsidRDefault="00541FFF">
      <w:pPr>
        <w:pStyle w:val="ConsPlusNormal"/>
        <w:ind w:firstLine="540"/>
        <w:jc w:val="both"/>
      </w:pPr>
    </w:p>
    <w:p w:rsidR="00541FFF" w:rsidRDefault="00541FFF">
      <w:pPr>
        <w:pStyle w:val="ConsPlusNormal"/>
        <w:ind w:firstLine="540"/>
        <w:jc w:val="both"/>
      </w:pPr>
      <w:r>
        <w:t xml:space="preserve">1. Настоящий порядок (далее - Порядок) регламентирует предоставление субсидий юридическим лицам за счет средств, в том числе источником финансового обеспечения которых являются средства федерального бюджета (за исключением субсидий государственным (муниципальным) учреждениям), являющимся организациями - участниками инновационных территориальных кластеров, зарегистрированными и осуществляющими деятельность на территории Новосибирской области в целях реализации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Программа).</w:t>
      </w:r>
    </w:p>
    <w:p w:rsidR="00541FFF" w:rsidRDefault="00541FFF">
      <w:pPr>
        <w:pStyle w:val="ConsPlusNormal"/>
        <w:jc w:val="both"/>
      </w:pPr>
      <w:r>
        <w:t xml:space="preserve">(в ред. постановлений Правительства Новосибирской области от 02.07.2019 </w:t>
      </w:r>
      <w:hyperlink r:id="rId720" w:history="1">
        <w:r>
          <w:rPr>
            <w:color w:val="0000FF"/>
          </w:rPr>
          <w:t>N 257-п</w:t>
        </w:r>
      </w:hyperlink>
      <w:r>
        <w:t xml:space="preserve">, от 08.10.2019 </w:t>
      </w:r>
      <w:hyperlink r:id="rId721" w:history="1">
        <w:r>
          <w:rPr>
            <w:color w:val="0000FF"/>
          </w:rPr>
          <w:t>N 391-п</w:t>
        </w:r>
      </w:hyperlink>
      <w:r>
        <w:t>)</w:t>
      </w:r>
    </w:p>
    <w:p w:rsidR="00541FFF" w:rsidRDefault="00541FFF">
      <w:pPr>
        <w:pStyle w:val="ConsPlusNormal"/>
        <w:spacing w:before="220"/>
        <w:ind w:firstLine="540"/>
        <w:jc w:val="both"/>
      </w:pPr>
      <w:r>
        <w:t xml:space="preserve">2. Субсидии предоставляются организациям - участникам инновационных территориальных кластеров (за исключением субсидий государственным (муниципальным) учреждениям) по финансовому обеспечению расходов на реализацию мероприятий Программы, прошедшим процедуру отбора в соответствии с </w:t>
      </w:r>
      <w:hyperlink r:id="rId722" w:history="1">
        <w:r>
          <w:rPr>
            <w:color w:val="0000FF"/>
          </w:rPr>
          <w:t>постановлением</w:t>
        </w:r>
      </w:hyperlink>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(далее - получатели субсидий).</w:t>
      </w:r>
    </w:p>
    <w:p w:rsidR="00541FFF" w:rsidRDefault="00541FFF">
      <w:pPr>
        <w:pStyle w:val="ConsPlusNormal"/>
        <w:spacing w:before="220"/>
        <w:ind w:firstLine="540"/>
        <w:jc w:val="both"/>
      </w:pPr>
      <w:r>
        <w:t>3. Субсидии предоставляются из областного бюджета Новосибирской области за счет средств, в том числе источником финансового обеспечения которых являются средства федерального бюджета, переданные областному бюджету Новосибирской области в соответствии с правовыми актами Правительства Российской Федерации, утверждающими распределение субсидий, предоставляемых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в пределах бюджетных ассигнований и лимитов бюджетных обязательств, предусмотренных министерством экономического развития Новосибирской области (далее - МЭР НСО) в рамках мероприятий Программы.</w:t>
      </w:r>
    </w:p>
    <w:p w:rsidR="00541FFF" w:rsidRDefault="00541FFF">
      <w:pPr>
        <w:pStyle w:val="ConsPlusNormal"/>
        <w:spacing w:before="220"/>
        <w:ind w:firstLine="540"/>
        <w:jc w:val="both"/>
      </w:pPr>
      <w:bookmarkStart w:id="33" w:name="P7326"/>
      <w:bookmarkEnd w:id="33"/>
      <w:r>
        <w:t>4. Целями предоставления субсидий в рамках реализации Программы являются:</w:t>
      </w:r>
    </w:p>
    <w:p w:rsidR="00541FFF" w:rsidRDefault="00541FFF">
      <w:pPr>
        <w:pStyle w:val="ConsPlusNormal"/>
        <w:jc w:val="both"/>
      </w:pPr>
      <w:r>
        <w:t xml:space="preserve">(в ред. </w:t>
      </w:r>
      <w:hyperlink r:id="rId723"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1) обеспечение деятельности специализированных организаций, осуществляющих методическое, организационное, экспертно-аналитическое и информационное сопровождение развития территориальных кластеров, предусмотренное </w:t>
      </w:r>
      <w:hyperlink r:id="rId724" w:history="1">
        <w:r>
          <w:rPr>
            <w:color w:val="0000FF"/>
          </w:rPr>
          <w:t>подпунктом "а" пункта 3</w:t>
        </w:r>
      </w:hyperlink>
      <w:r>
        <w:t xml:space="preserve"> Правил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утвержденных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(далее - Правила);</w:t>
      </w:r>
    </w:p>
    <w:p w:rsidR="00541FFF" w:rsidRDefault="00541FFF">
      <w:pPr>
        <w:pStyle w:val="ConsPlusNormal"/>
        <w:spacing w:before="220"/>
        <w:ind w:firstLine="540"/>
        <w:jc w:val="both"/>
      </w:pPr>
      <w:r>
        <w:t xml:space="preserve">2) развитие на территориях, на которых расположены территориальные кластеры, объектов инновационной и образовательной инфраструктуры, предусмотренное </w:t>
      </w:r>
      <w:hyperlink r:id="rId725" w:history="1">
        <w:r>
          <w:rPr>
            <w:color w:val="0000FF"/>
          </w:rPr>
          <w:t>подпунктом "д" пункта 3</w:t>
        </w:r>
      </w:hyperlink>
      <w:r>
        <w:t xml:space="preserve"> Правил.</w:t>
      </w:r>
    </w:p>
    <w:p w:rsidR="00541FFF" w:rsidRDefault="00541FFF">
      <w:pPr>
        <w:pStyle w:val="ConsPlusNormal"/>
        <w:spacing w:before="220"/>
        <w:ind w:firstLine="540"/>
        <w:jc w:val="both"/>
      </w:pPr>
      <w:bookmarkStart w:id="34" w:name="P7330"/>
      <w:bookmarkEnd w:id="34"/>
      <w:r>
        <w:t>5. МЭР НСО предоставляет субсидии получателям субсидий при соблюдении следующих условий:</w:t>
      </w:r>
    </w:p>
    <w:p w:rsidR="00541FFF" w:rsidRDefault="00541FFF">
      <w:pPr>
        <w:pStyle w:val="ConsPlusNormal"/>
        <w:spacing w:before="220"/>
        <w:ind w:firstLine="540"/>
        <w:jc w:val="both"/>
      </w:pPr>
      <w: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541FFF" w:rsidRDefault="00541FFF">
      <w:pPr>
        <w:pStyle w:val="ConsPlusNormal"/>
        <w:spacing w:before="220"/>
        <w:ind w:firstLine="540"/>
        <w:jc w:val="both"/>
      </w:pPr>
      <w: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541FFF" w:rsidRDefault="00541FFF">
      <w:pPr>
        <w:pStyle w:val="ConsPlusNormal"/>
        <w:spacing w:before="220"/>
        <w:ind w:firstLine="540"/>
        <w:jc w:val="both"/>
      </w:pPr>
      <w:r>
        <w:t>3) отсутствие недоимки по страховым взносам в Фонд социального страхования Российской Федерации;</w:t>
      </w:r>
    </w:p>
    <w:p w:rsidR="00541FFF" w:rsidRDefault="00541FFF">
      <w:pPr>
        <w:pStyle w:val="ConsPlusNormal"/>
        <w:spacing w:before="220"/>
        <w:ind w:firstLine="540"/>
        <w:jc w:val="both"/>
      </w:pPr>
      <w:r>
        <w:t>4) отсутствие на первое число месяца, в котором планируется предоставление субсидий,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541FFF" w:rsidRDefault="00541FFF">
      <w:pPr>
        <w:pStyle w:val="ConsPlusNormal"/>
        <w:spacing w:before="220"/>
        <w:ind w:firstLine="540"/>
        <w:jc w:val="both"/>
      </w:pPr>
      <w:r>
        <w:t>5) отсутствие просроченной задолженности по выплате заработной платы;</w:t>
      </w:r>
    </w:p>
    <w:p w:rsidR="00541FFF" w:rsidRDefault="00541FFF">
      <w:pPr>
        <w:pStyle w:val="ConsPlusNormal"/>
        <w:spacing w:before="220"/>
        <w:ind w:firstLine="540"/>
        <w:jc w:val="both"/>
      </w:pPr>
      <w:r>
        <w:t>6) превышение у организаций - участников инновационных территориальных кластеров уровня среднемесячной заработной платы в расчете на одного работника по отношению к установленной величине прожиточного минимума для трудоспособного населения Новосибирской области за последний отчетный квартал текущего года;</w:t>
      </w:r>
    </w:p>
    <w:p w:rsidR="00541FFF" w:rsidRDefault="00541FFF">
      <w:pPr>
        <w:pStyle w:val="ConsPlusNormal"/>
        <w:spacing w:before="220"/>
        <w:ind w:firstLine="540"/>
        <w:jc w:val="both"/>
      </w:pPr>
      <w:r>
        <w:t>7) организации - участники инновационных территориальных кластеров не должны находиться в процессе реорганизации,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541FFF" w:rsidRDefault="00541FFF">
      <w:pPr>
        <w:pStyle w:val="ConsPlusNormal"/>
        <w:jc w:val="both"/>
      </w:pPr>
      <w:r>
        <w:t xml:space="preserve">(пп. 7 в ред. </w:t>
      </w:r>
      <w:hyperlink r:id="rId726"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8) организации - участники инновационных территориальных кластеров по состоянию на первое число месяца, предшествующего месяцу, в котором планируется заключение соглашения о предоставлении субсидий, заключаемого МЭР НСО с получателем субсидий в рамках мероприятий Программы (далее - соглашение о предоставлении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1FFF" w:rsidRDefault="00541FFF">
      <w:pPr>
        <w:pStyle w:val="ConsPlusNormal"/>
        <w:spacing w:before="220"/>
        <w:ind w:firstLine="540"/>
        <w:jc w:val="both"/>
      </w:pPr>
      <w:r>
        <w:t xml:space="preserve">9) организации - участники инновационных территориальных кластеров по состоянию на первое число месяца, предшествующего месяцу, в котором планируется заключение соглашения о предоставлении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7326" w:history="1">
        <w:r>
          <w:rPr>
            <w:color w:val="0000FF"/>
          </w:rPr>
          <w:t>пункте 4</w:t>
        </w:r>
      </w:hyperlink>
      <w:r>
        <w:t xml:space="preserve"> Порядка;</w:t>
      </w:r>
    </w:p>
    <w:p w:rsidR="00541FFF" w:rsidRDefault="00541FFF">
      <w:pPr>
        <w:pStyle w:val="ConsPlusNormal"/>
        <w:spacing w:before="220"/>
        <w:ind w:firstLine="540"/>
        <w:jc w:val="both"/>
      </w:pPr>
      <w:r>
        <w:t>10) соответствие заявки организаций - участников инновационных территориальных кластеров перечню мероприятий, отобранных для софинансирования за счет средств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ежегодно утверждаемому приказами Министерства экономического развития Российской Федерации.</w:t>
      </w:r>
    </w:p>
    <w:p w:rsidR="00541FFF" w:rsidRDefault="00541FFF">
      <w:pPr>
        <w:pStyle w:val="ConsPlusNormal"/>
        <w:spacing w:before="220"/>
        <w:ind w:firstLine="540"/>
        <w:jc w:val="both"/>
      </w:pPr>
      <w:bookmarkStart w:id="35" w:name="P7342"/>
      <w:bookmarkEnd w:id="35"/>
      <w:r>
        <w:t>6. Соблюдение организациями - участниками инновационных территориальных кластеров условий по отсутствию недоимки по налогам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541FFF" w:rsidRDefault="00541FFF">
      <w:pPr>
        <w:pStyle w:val="ConsPlusNormal"/>
        <w:spacing w:before="220"/>
        <w:ind w:firstLine="540"/>
        <w:jc w:val="both"/>
      </w:pPr>
      <w:r>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организации - участники инновационных территориальных кластеров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541FFF" w:rsidRDefault="00541FFF">
      <w:pPr>
        <w:pStyle w:val="ConsPlusNormal"/>
        <w:spacing w:before="220"/>
        <w:ind w:firstLine="540"/>
        <w:jc w:val="both"/>
      </w:pPr>
      <w:r>
        <w:t xml:space="preserve">7. В случае если справка налогового органа, определенная </w:t>
      </w:r>
      <w:hyperlink w:anchor="P7342" w:history="1">
        <w:r>
          <w:rPr>
            <w:color w:val="0000FF"/>
          </w:rPr>
          <w:t>пунктом 6</w:t>
        </w:r>
      </w:hyperlink>
      <w:r>
        <w:t xml:space="preserve"> настоящего Порядка, не представлена организациями - участниками инновационных территориальных кластеров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541FFF" w:rsidRDefault="00541FFF">
      <w:pPr>
        <w:pStyle w:val="ConsPlusNormal"/>
        <w:spacing w:before="220"/>
        <w:ind w:firstLine="540"/>
        <w:jc w:val="both"/>
      </w:pPr>
      <w:r>
        <w:t>8. Предоставление субсидий носит заявительный характер.</w:t>
      </w:r>
    </w:p>
    <w:p w:rsidR="00541FFF" w:rsidRDefault="00541FFF">
      <w:pPr>
        <w:pStyle w:val="ConsPlusNormal"/>
        <w:spacing w:before="220"/>
        <w:ind w:firstLine="540"/>
        <w:jc w:val="both"/>
      </w:pPr>
      <w:bookmarkStart w:id="36" w:name="P7346"/>
      <w:bookmarkEnd w:id="36"/>
      <w:r>
        <w:t>9. Для получения субсидий организации - участники инновационных территориальных кластеров представляют в МЭР НСО заявки в произвольной форме с приложением следующих документов:</w:t>
      </w:r>
    </w:p>
    <w:p w:rsidR="00541FFF" w:rsidRDefault="00541FFF">
      <w:pPr>
        <w:pStyle w:val="ConsPlusNormal"/>
        <w:spacing w:before="220"/>
        <w:ind w:firstLine="540"/>
        <w:jc w:val="both"/>
      </w:pPr>
      <w:r>
        <w:t>1) выписка из Единого государственного реестра юридических лиц, выданная не ранее чем за три месяца до даты подачи заявки (указанный документ организации - участники инновационных территориальных кластеров вправе представить в МЭР НСО по собственной инициативе. В случае если документ не представлен организациями - участниками инновационных территориальных кластеров, МЭР НСО запрашивает его по межведомственному запросу в рамках единой системы межведомственного электронного взаимодействия);</w:t>
      </w:r>
    </w:p>
    <w:p w:rsidR="00541FFF" w:rsidRDefault="00541FFF">
      <w:pPr>
        <w:pStyle w:val="ConsPlusNormal"/>
        <w:spacing w:before="220"/>
        <w:ind w:firstLine="540"/>
        <w:jc w:val="both"/>
      </w:pPr>
      <w:r>
        <w:t>2) справка налогового органа (указанный документ организации - участники инновационных территориальных кластеров вправе представить в МЭР НСО по собственной инициативе. В случае если документ не представлен организациями - участниками инновационных территориальных кластеров, МЭР НСО запрашивает его по межведомственному запросу в рамках единой системы межведомственного электронного взаимодействия);</w:t>
      </w:r>
    </w:p>
    <w:p w:rsidR="00541FFF" w:rsidRDefault="00541FFF">
      <w:pPr>
        <w:pStyle w:val="ConsPlusNormal"/>
        <w:spacing w:before="220"/>
        <w:ind w:firstLine="540"/>
        <w:jc w:val="both"/>
      </w:pPr>
      <w:r>
        <w:t>3) справка об отсутствии у организаций - участников инновационных территориальных кластеров просроченной задолженности по заработной плате по состоянию не ранее чем на первое число месяца, в котором планируется заключение соглашения о предоставлении субсидий, заверенная руководителем и главным бухгалтером юридического лица или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541FFF" w:rsidRDefault="00541FFF">
      <w:pPr>
        <w:pStyle w:val="ConsPlusNormal"/>
        <w:spacing w:before="220"/>
        <w:ind w:firstLine="540"/>
        <w:jc w:val="both"/>
      </w:pPr>
      <w:r>
        <w:t xml:space="preserve">4) сведения о численности работников организаций - участников инновационных территориальных кластеров и среднемесячной заработной плате одного работника за последний отчетный квартал текущего года по </w:t>
      </w:r>
      <w:hyperlink r:id="rId727" w:history="1">
        <w:r>
          <w:rPr>
            <w:color w:val="0000FF"/>
          </w:rPr>
          <w:t>форме</w:t>
        </w:r>
      </w:hyperlink>
      <w:r>
        <w:t xml:space="preserve"> федерального статистического наблюдения N П-4, утвержденной приказом Росстата от 01.09.2017 N 566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w:t>
      </w:r>
    </w:p>
    <w:p w:rsidR="00541FFF" w:rsidRDefault="00541FFF">
      <w:pPr>
        <w:pStyle w:val="ConsPlusNormal"/>
        <w:spacing w:before="220"/>
        <w:ind w:firstLine="540"/>
        <w:jc w:val="both"/>
      </w:pPr>
      <w:r>
        <w:t>5) документ, содержащий сведения о заявляемом размере субсидии и соответствии мероприятий организаций - участников инновационных территориальных кластеров - получателей субсидии перечню мероприятий, отобранных для софинансирования за счет средств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ежегодно утверждаемому приказами Министерства экономического развития Российской Федерации; данный документ заверяется руководителем организации - участника инновационного территориального кластера и печатью (при наличии).</w:t>
      </w:r>
    </w:p>
    <w:p w:rsidR="00541FFF" w:rsidRDefault="00541FFF">
      <w:pPr>
        <w:pStyle w:val="ConsPlusNormal"/>
        <w:spacing w:before="220"/>
        <w:ind w:firstLine="540"/>
        <w:jc w:val="both"/>
      </w:pPr>
      <w:r>
        <w:t>10. В целях информирования получателей субсидий о предоставлении субсидий информация о приеме заявок размещается на официальном сайте МЭР НСО.</w:t>
      </w:r>
    </w:p>
    <w:p w:rsidR="00541FFF" w:rsidRDefault="00541FFF">
      <w:pPr>
        <w:pStyle w:val="ConsPlusNormal"/>
        <w:spacing w:before="220"/>
        <w:ind w:firstLine="540"/>
        <w:jc w:val="both"/>
      </w:pPr>
      <w:r>
        <w:t xml:space="preserve">11. МЭР НСО в течение 10 календарных дней с даты регистрации заявки, указанной в </w:t>
      </w:r>
      <w:hyperlink w:anchor="P7346" w:history="1">
        <w:r>
          <w:rPr>
            <w:color w:val="0000FF"/>
          </w:rPr>
          <w:t>пункте 9</w:t>
        </w:r>
      </w:hyperlink>
      <w:r>
        <w:t xml:space="preserve"> Порядка, на основании документов, представленных организациями - участниками инновационных территориальных кластеров, принимает решение о предоставлении субсидии или об отказе в ее предоставлении, о чем письменно уведомляет получателей субсидий в течение 10 календарных дней со дня принятия указанного решения.</w:t>
      </w:r>
    </w:p>
    <w:p w:rsidR="00541FFF" w:rsidRDefault="00541FFF">
      <w:pPr>
        <w:pStyle w:val="ConsPlusNormal"/>
        <w:spacing w:before="220"/>
        <w:ind w:firstLine="540"/>
        <w:jc w:val="both"/>
      </w:pPr>
      <w:r>
        <w:t>12. Решение об отказе в предоставлении субсидии принимается в случае:</w:t>
      </w:r>
    </w:p>
    <w:p w:rsidR="00541FFF" w:rsidRDefault="00541FFF">
      <w:pPr>
        <w:pStyle w:val="ConsPlusNormal"/>
        <w:spacing w:before="220"/>
        <w:ind w:firstLine="540"/>
        <w:jc w:val="both"/>
      </w:pPr>
      <w:r>
        <w:t xml:space="preserve">1) несоответствия представленных документов организациями - участниками инновационных территориальных кластеров условиям, установленным в </w:t>
      </w:r>
      <w:hyperlink w:anchor="P7330" w:history="1">
        <w:r>
          <w:rPr>
            <w:color w:val="0000FF"/>
          </w:rPr>
          <w:t>пункте 5</w:t>
        </w:r>
      </w:hyperlink>
      <w:r>
        <w:t xml:space="preserve"> Порядка;</w:t>
      </w:r>
    </w:p>
    <w:p w:rsidR="00541FFF" w:rsidRDefault="00541FFF">
      <w:pPr>
        <w:pStyle w:val="ConsPlusNormal"/>
        <w:spacing w:before="220"/>
        <w:ind w:firstLine="540"/>
        <w:jc w:val="both"/>
      </w:pPr>
      <w:r>
        <w:t xml:space="preserve">2) непредставления или представления не в полном объеме документов организациями - участниками инновационных территориальных кластеров, указанных в </w:t>
      </w:r>
      <w:hyperlink w:anchor="P7346" w:history="1">
        <w:r>
          <w:rPr>
            <w:color w:val="0000FF"/>
          </w:rPr>
          <w:t>пункте 9</w:t>
        </w:r>
      </w:hyperlink>
      <w:r>
        <w:t xml:space="preserve"> Порядка;</w:t>
      </w:r>
    </w:p>
    <w:p w:rsidR="00541FFF" w:rsidRDefault="00541FFF">
      <w:pPr>
        <w:pStyle w:val="ConsPlusNormal"/>
        <w:spacing w:before="220"/>
        <w:ind w:firstLine="540"/>
        <w:jc w:val="both"/>
      </w:pPr>
      <w:r>
        <w:t>3) наличия недостоверных сведений в представленных организациями - участниками инновационных территориальных кластеров документах.</w:t>
      </w:r>
    </w:p>
    <w:p w:rsidR="00541FFF" w:rsidRDefault="00541FFF">
      <w:pPr>
        <w:pStyle w:val="ConsPlusNormal"/>
        <w:spacing w:before="220"/>
        <w:ind w:firstLine="540"/>
        <w:jc w:val="both"/>
      </w:pPr>
      <w:r>
        <w:t>13. Организации - участники инновационных территориальных кластеров,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541FFF" w:rsidRDefault="00541FFF">
      <w:pPr>
        <w:pStyle w:val="ConsPlusNormal"/>
        <w:spacing w:before="220"/>
        <w:ind w:firstLine="540"/>
        <w:jc w:val="both"/>
      </w:pPr>
      <w:r>
        <w:t>14. Перечень получателей субсидий, по которым принято решение о предоставлении субсидии, с указанием размера предоставляемой субсидии, определяемого в соответствии с заявляемым организациями - участниками инновационных территориальных кластеров размером субсидии, правовым актом Правительства Российской Федерации, утверждающим распределение субсидий, и заключенным соглашением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бюджету Новосибирской области, утверждается распоряжением Правительства Новосибирской области.</w:t>
      </w:r>
    </w:p>
    <w:p w:rsidR="00541FFF" w:rsidRDefault="00541FFF">
      <w:pPr>
        <w:pStyle w:val="ConsPlusNormal"/>
        <w:spacing w:before="220"/>
        <w:ind w:firstLine="540"/>
        <w:jc w:val="both"/>
      </w:pPr>
      <w:r>
        <w:t>15. Основанием для предоставления субсидий является соглашение о предоставлении субсидии из областного бюджета Новосибирской области (далее - соглашение о предоставлении субсидии).</w:t>
      </w:r>
    </w:p>
    <w:p w:rsidR="00541FFF" w:rsidRDefault="00541FFF">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541FFF" w:rsidRDefault="00541FFF">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541FFF" w:rsidRDefault="00541FFF">
      <w:pPr>
        <w:pStyle w:val="ConsPlusNormal"/>
        <w:jc w:val="both"/>
      </w:pPr>
      <w:r>
        <w:t xml:space="preserve">(п. 15 в ред. </w:t>
      </w:r>
      <w:hyperlink r:id="rId728"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16. Соглашение о предоставлении субсидий должно включать:</w:t>
      </w:r>
    </w:p>
    <w:p w:rsidR="00541FFF" w:rsidRDefault="00541FFF">
      <w:pPr>
        <w:pStyle w:val="ConsPlusNormal"/>
        <w:spacing w:before="220"/>
        <w:ind w:firstLine="540"/>
        <w:jc w:val="both"/>
      </w:pPr>
      <w:r>
        <w:t>1) размер, сроки и цели перечисления субсидий;</w:t>
      </w:r>
    </w:p>
    <w:p w:rsidR="00541FFF" w:rsidRDefault="00541FFF">
      <w:pPr>
        <w:pStyle w:val="ConsPlusNormal"/>
        <w:spacing w:before="220"/>
        <w:ind w:firstLine="540"/>
        <w:jc w:val="both"/>
      </w:pPr>
      <w:r>
        <w:t>2) обязательства получателей субсидий по ее целевому использованию;</w:t>
      </w:r>
    </w:p>
    <w:p w:rsidR="00541FFF" w:rsidRDefault="00541FFF">
      <w:pPr>
        <w:pStyle w:val="ConsPlusNormal"/>
        <w:spacing w:before="220"/>
        <w:ind w:firstLine="540"/>
        <w:jc w:val="both"/>
      </w:pPr>
      <w:r>
        <w:t>3) условия предоставления субсидий, а также результаты предоставления субсидии и показатели, необходимые для достижения результатов предоставления субсидии (далее - показатели результативности);</w:t>
      </w:r>
    </w:p>
    <w:p w:rsidR="00541FFF" w:rsidRDefault="00541FFF">
      <w:pPr>
        <w:pStyle w:val="ConsPlusNormal"/>
        <w:jc w:val="both"/>
      </w:pPr>
      <w:r>
        <w:t xml:space="preserve">(в ред. </w:t>
      </w:r>
      <w:hyperlink r:id="rId729"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4) порядок, срок и формы представления отчетов об использовании субсидии и о достижении результатов предоставления субсидии и показателей результативности;</w:t>
      </w:r>
    </w:p>
    <w:p w:rsidR="00541FFF" w:rsidRDefault="00541FFF">
      <w:pPr>
        <w:pStyle w:val="ConsPlusNormal"/>
        <w:jc w:val="both"/>
      </w:pPr>
      <w:r>
        <w:t xml:space="preserve">(в ред. </w:t>
      </w:r>
      <w:hyperlink r:id="rId730"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ими условий, целей и порядка их предоставления;</w:t>
      </w:r>
    </w:p>
    <w:p w:rsidR="00541FFF" w:rsidRDefault="00541FFF">
      <w:pPr>
        <w:pStyle w:val="ConsPlusNormal"/>
        <w:jc w:val="both"/>
      </w:pPr>
      <w:r>
        <w:t xml:space="preserve">(в ред. </w:t>
      </w:r>
      <w:hyperlink r:id="rId731"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6) ответственность сторон по неисполнению обязательств по соглашению о предоставлении субсидий;</w:t>
      </w:r>
    </w:p>
    <w:p w:rsidR="00541FFF" w:rsidRDefault="00541FFF">
      <w:pPr>
        <w:pStyle w:val="ConsPlusNormal"/>
        <w:spacing w:before="220"/>
        <w:ind w:firstLine="540"/>
        <w:jc w:val="both"/>
      </w:pPr>
      <w:r>
        <w:t>7) запрет на приобретение организациями - участниками инновационных территориальных кластеров за счет полученных из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41FFF" w:rsidRDefault="00541FFF">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541FFF" w:rsidRDefault="00541FFF">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министерством финансов и налоговой политики Новосибирской области, о наличии потребности в указанных средствах;</w:t>
      </w:r>
    </w:p>
    <w:p w:rsidR="00541FFF" w:rsidRDefault="00541FFF">
      <w:pPr>
        <w:pStyle w:val="ConsPlusNormal"/>
        <w:spacing w:before="220"/>
        <w:ind w:firstLine="540"/>
        <w:jc w:val="both"/>
      </w:pPr>
      <w:r>
        <w:t>10) согласие получателей субсидий о согласовании с МЭР НСО дополнений и (или) изменений соглашений между получателем субсидии и поставщиками оборудования в случае использования субсидии получателем субсидии на приобретение оборудования.</w:t>
      </w:r>
    </w:p>
    <w:p w:rsidR="00541FFF" w:rsidRDefault="00541FFF">
      <w:pPr>
        <w:pStyle w:val="ConsPlusNormal"/>
        <w:spacing w:before="220"/>
        <w:ind w:firstLine="540"/>
        <w:jc w:val="both"/>
      </w:pPr>
      <w:r>
        <w:t>Для целей настоящего Порядка под показателем результативности получателей субсидий понимается показатель выручки получателя субсидий от продаж продукции в сопоставимых ценах.</w:t>
      </w:r>
    </w:p>
    <w:p w:rsidR="00541FFF" w:rsidRDefault="00541FFF">
      <w:pPr>
        <w:pStyle w:val="ConsPlusNormal"/>
        <w:spacing w:before="220"/>
        <w:ind w:firstLine="540"/>
        <w:jc w:val="both"/>
      </w:pPr>
      <w:r>
        <w:t>За недостижение результатов предоставления субсидии и показателей результативности, установленных в соглашении о предоставлении субсидии, к получателю субсидий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и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541FFF" w:rsidRDefault="00541FFF">
      <w:pPr>
        <w:pStyle w:val="ConsPlusNormal"/>
        <w:jc w:val="both"/>
      </w:pPr>
      <w:r>
        <w:t xml:space="preserve">(в ред. </w:t>
      </w:r>
      <w:hyperlink r:id="rId732"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17. Субсидии предоставляются в безналичной форме путем перечисления МЭР НСО денежных средств на счет организации - участника инновационного территориального кластера, открытый в Управлении Федерального казначейства по Новосибирской области, в порядке и сроки, предусмотренные соглашением о предоставлении субсидии, но не позднее десятого рабочего дня с даты направления получателем субсидий в МЭР НСО письменного уведомления в свободной форме о соблюдении им условий, определенных </w:t>
      </w:r>
      <w:hyperlink w:anchor="P7330" w:history="1">
        <w:r>
          <w:rPr>
            <w:color w:val="0000FF"/>
          </w:rPr>
          <w:t>пунктом 5</w:t>
        </w:r>
      </w:hyperlink>
      <w:r>
        <w:t xml:space="preserve"> настоящего Порядка.</w:t>
      </w:r>
    </w:p>
    <w:p w:rsidR="00541FFF" w:rsidRDefault="00541FFF">
      <w:pPr>
        <w:pStyle w:val="ConsPlusNormal"/>
        <w:jc w:val="both"/>
      </w:pPr>
      <w:r>
        <w:t xml:space="preserve">(в ред. </w:t>
      </w:r>
      <w:hyperlink r:id="rId733"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18.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организациями - участниками инновационных территориальных кластеров.</w:t>
      </w:r>
    </w:p>
    <w:p w:rsidR="00541FFF" w:rsidRDefault="00541FFF">
      <w:pPr>
        <w:pStyle w:val="ConsPlusNormal"/>
        <w:spacing w:before="220"/>
        <w:ind w:firstLine="540"/>
        <w:jc w:val="both"/>
      </w:pPr>
      <w:r>
        <w:t>19. Организации - участники инновационных территориальных кластеров представляют в МЭР НСО отчеты об использовании субсидии и о достижении результатов предоставления субсидии и показателей результативности в соответствии со сроками и формой, определяемыми соглашением о предоставлении субсидии.</w:t>
      </w:r>
    </w:p>
    <w:p w:rsidR="00541FFF" w:rsidRDefault="00541FFF">
      <w:pPr>
        <w:pStyle w:val="ConsPlusNormal"/>
        <w:jc w:val="both"/>
      </w:pPr>
      <w:r>
        <w:t xml:space="preserve">(в ред. </w:t>
      </w:r>
      <w:hyperlink r:id="rId734"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20. Организации - участники инновационных территориальных кластеров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541FFF" w:rsidRDefault="00541FFF">
      <w:pPr>
        <w:pStyle w:val="ConsPlusNormal"/>
        <w:spacing w:before="220"/>
        <w:ind w:firstLine="540"/>
        <w:jc w:val="both"/>
      </w:pPr>
      <w:r>
        <w:t>21.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показателей результативности, организации - участники инновационных территориальных кластеров обязаны вернуть денежные средства в объеме, определенном суммой субсидий, использованных с нарушением, в течение 30 дней со дня обнаружения МЭР НСО данных фактов. МЭР НСО в течение 10 рабочих дней со дня обнаружения указанных фактов направляет заявителю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541FFF" w:rsidRDefault="00541FFF">
      <w:pPr>
        <w:pStyle w:val="ConsPlusNormal"/>
        <w:jc w:val="both"/>
      </w:pPr>
      <w:r>
        <w:t xml:space="preserve">(в ред. </w:t>
      </w:r>
      <w:hyperlink r:id="rId735"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22. Организации - участники инновационных территориальных кластеров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со дня получения письменного уведомления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541FFF" w:rsidRDefault="00541FFF">
      <w:pPr>
        <w:pStyle w:val="ConsPlusNormal"/>
        <w:jc w:val="both"/>
      </w:pPr>
      <w:r>
        <w:t xml:space="preserve">(в ред. </w:t>
      </w:r>
      <w:hyperlink r:id="rId736"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541FFF" w:rsidRDefault="00541FFF">
      <w:pPr>
        <w:pStyle w:val="ConsPlusNormal"/>
        <w:spacing w:before="220"/>
        <w:ind w:firstLine="540"/>
        <w:jc w:val="both"/>
      </w:pPr>
      <w:r>
        <w:t>При установлении факта отсутствия потребности и отсутствия решения МЭР НСО, принятого по согласованию с министерством финансов и налоговой политики Новосибирской области,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11</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37" w:name="P7403"/>
      <w:bookmarkEnd w:id="37"/>
      <w:r>
        <w:t>ПОЛОЖЕНИЕ</w:t>
      </w:r>
    </w:p>
    <w:p w:rsidR="00541FFF" w:rsidRDefault="00541FFF">
      <w:pPr>
        <w:pStyle w:val="ConsPlusTitle"/>
        <w:jc w:val="center"/>
      </w:pPr>
      <w:r>
        <w:t>О РАЗМЕРЕ, ПОРЯДКЕ РАСЧЕТА И ПРЕДОСТАВЛЕНИЯ СУБСИДИЙ</w:t>
      </w:r>
    </w:p>
    <w:p w:rsidR="00541FFF" w:rsidRDefault="00541FFF">
      <w:pPr>
        <w:pStyle w:val="ConsPlusTitle"/>
        <w:jc w:val="center"/>
      </w:pPr>
      <w:r>
        <w:t>ИНВЕСТОРАМ ДЛЯ ВОЗМЕЩЕНИЯ ЧАСТИ ЗАТРАТ НА ПРИОБРЕТЕНИЕ</w:t>
      </w:r>
    </w:p>
    <w:p w:rsidR="00541FFF" w:rsidRDefault="00541FFF">
      <w:pPr>
        <w:pStyle w:val="ConsPlusTitle"/>
        <w:jc w:val="center"/>
      </w:pPr>
      <w:r>
        <w:t>НОВОГО ТЕХНОЛОГИЧЕСКОГО ОБОРУДОВАНИЯ, НЕОБХОДИМОГО</w:t>
      </w:r>
    </w:p>
    <w:p w:rsidR="00541FFF" w:rsidRDefault="00541FFF">
      <w:pPr>
        <w:pStyle w:val="ConsPlusTitle"/>
        <w:jc w:val="center"/>
      </w:pPr>
      <w:r>
        <w:t>ДЛЯ РЕАЛИЗАЦИИ ИНВЕСТИЦИОННОГО ПРОЕКТА</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 xml:space="preserve">(введено </w:t>
            </w:r>
            <w:hyperlink r:id="rId737" w:history="1">
              <w:r>
                <w:rPr>
                  <w:color w:val="0000FF"/>
                </w:rPr>
                <w:t>постановлением</w:t>
              </w:r>
            </w:hyperlink>
            <w:r>
              <w:rPr>
                <w:color w:val="392C69"/>
              </w:rPr>
              <w:t xml:space="preserve"> Правительства Новосибирской области</w:t>
            </w:r>
          </w:p>
          <w:p w:rsidR="00541FFF" w:rsidRDefault="00541FFF">
            <w:pPr>
              <w:pStyle w:val="ConsPlusNormal"/>
              <w:jc w:val="center"/>
            </w:pPr>
            <w:r>
              <w:rPr>
                <w:color w:val="392C69"/>
              </w:rPr>
              <w:t>от 15.12.2016 N 430-п;</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25.12.2018 </w:t>
            </w:r>
            <w:hyperlink r:id="rId738" w:history="1">
              <w:r>
                <w:rPr>
                  <w:color w:val="0000FF"/>
                </w:rPr>
                <w:t>N 559-п</w:t>
              </w:r>
            </w:hyperlink>
            <w:r>
              <w:rPr>
                <w:color w:val="392C69"/>
              </w:rPr>
              <w:t xml:space="preserve">, от 02.07.2019 </w:t>
            </w:r>
            <w:hyperlink r:id="rId739" w:history="1">
              <w:r>
                <w:rPr>
                  <w:color w:val="0000FF"/>
                </w:rPr>
                <w:t>N 257-п</w:t>
              </w:r>
            </w:hyperlink>
            <w:r>
              <w:rPr>
                <w:color w:val="392C69"/>
              </w:rPr>
              <w:t xml:space="preserve">, от 08.10.2019 </w:t>
            </w:r>
            <w:hyperlink r:id="rId740" w:history="1">
              <w:r>
                <w:rPr>
                  <w:color w:val="0000FF"/>
                </w:rPr>
                <w:t>N 391-п</w:t>
              </w:r>
            </w:hyperlink>
            <w:r>
              <w:rPr>
                <w:color w:val="392C69"/>
              </w:rPr>
              <w:t>,</w:t>
            </w:r>
          </w:p>
          <w:p w:rsidR="00541FFF" w:rsidRDefault="00541FFF">
            <w:pPr>
              <w:pStyle w:val="ConsPlusNormal"/>
              <w:jc w:val="center"/>
            </w:pPr>
            <w:r>
              <w:rPr>
                <w:color w:val="392C69"/>
              </w:rPr>
              <w:t xml:space="preserve">от 08.10.2019 </w:t>
            </w:r>
            <w:hyperlink r:id="rId741" w:history="1">
              <w:r>
                <w:rPr>
                  <w:color w:val="0000FF"/>
                </w:rPr>
                <w:t>N 393-п</w:t>
              </w:r>
            </w:hyperlink>
            <w:r>
              <w:rPr>
                <w:color w:val="392C69"/>
              </w:rPr>
              <w:t xml:space="preserve">, от 01.09.2020 </w:t>
            </w:r>
            <w:hyperlink r:id="rId742" w:history="1">
              <w:r>
                <w:rPr>
                  <w:color w:val="0000FF"/>
                </w:rPr>
                <w:t>N 369-п</w:t>
              </w:r>
            </w:hyperlink>
            <w:r>
              <w:rPr>
                <w:color w:val="392C69"/>
              </w:rPr>
              <w:t>)</w:t>
            </w:r>
          </w:p>
        </w:tc>
      </w:tr>
    </w:tbl>
    <w:p w:rsidR="00541FFF" w:rsidRDefault="00541FFF">
      <w:pPr>
        <w:pStyle w:val="ConsPlusNormal"/>
        <w:ind w:firstLine="540"/>
        <w:jc w:val="both"/>
      </w:pPr>
    </w:p>
    <w:p w:rsidR="00541FFF" w:rsidRDefault="00541FFF">
      <w:pPr>
        <w:pStyle w:val="ConsPlusNormal"/>
        <w:ind w:firstLine="540"/>
        <w:jc w:val="both"/>
      </w:pPr>
      <w:r>
        <w:t xml:space="preserve">1. Настоящее Положение разработано в соответствии со </w:t>
      </w:r>
      <w:hyperlink r:id="rId743" w:history="1">
        <w:r>
          <w:rPr>
            <w:color w:val="0000FF"/>
          </w:rPr>
          <w:t>статьей 78</w:t>
        </w:r>
      </w:hyperlink>
      <w:r>
        <w:t xml:space="preserve"> Бюджетного кодекса Российской Федерации и </w:t>
      </w:r>
      <w:hyperlink r:id="rId744" w:history="1">
        <w:r>
          <w:rPr>
            <w:color w:val="0000FF"/>
          </w:rPr>
          <w:t>частью 5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541FFF" w:rsidRDefault="00541FFF">
      <w:pPr>
        <w:pStyle w:val="ConsPlusNormal"/>
        <w:jc w:val="both"/>
      </w:pPr>
      <w:r>
        <w:t xml:space="preserve">(в ред. </w:t>
      </w:r>
      <w:hyperlink r:id="rId745"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2. Настоящее Положение определяет размер, порядок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(далее - субсидии).</w:t>
      </w:r>
    </w:p>
    <w:p w:rsidR="00541FFF" w:rsidRDefault="00541FFF">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541FFF" w:rsidRDefault="00541FFF">
      <w:pPr>
        <w:pStyle w:val="ConsPlusNormal"/>
        <w:jc w:val="both"/>
      </w:pPr>
      <w:r>
        <w:t xml:space="preserve">(в ред. постановлений Правительства Новосибирской области от 25.12.2018 </w:t>
      </w:r>
      <w:hyperlink r:id="rId746" w:history="1">
        <w:r>
          <w:rPr>
            <w:color w:val="0000FF"/>
          </w:rPr>
          <w:t>N 559-п</w:t>
        </w:r>
      </w:hyperlink>
      <w:r>
        <w:t xml:space="preserve">, от 02.07.2019 </w:t>
      </w:r>
      <w:hyperlink r:id="rId747" w:history="1">
        <w:r>
          <w:rPr>
            <w:color w:val="0000FF"/>
          </w:rPr>
          <w:t>N 257-п</w:t>
        </w:r>
      </w:hyperlink>
      <w:r>
        <w:t xml:space="preserve">, от 08.10.2019 </w:t>
      </w:r>
      <w:hyperlink r:id="rId748" w:history="1">
        <w:r>
          <w:rPr>
            <w:color w:val="0000FF"/>
          </w:rPr>
          <w:t>N 391-п</w:t>
        </w:r>
      </w:hyperlink>
      <w:r>
        <w:t>)</w:t>
      </w:r>
    </w:p>
    <w:p w:rsidR="00541FFF" w:rsidRDefault="00541FFF">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541FFF" w:rsidRDefault="00541FFF">
      <w:pPr>
        <w:pStyle w:val="ConsPlusNormal"/>
        <w:jc w:val="both"/>
      </w:pPr>
      <w:r>
        <w:t xml:space="preserve">(абзац введен </w:t>
      </w:r>
      <w:hyperlink r:id="rId749" w:history="1">
        <w:r>
          <w:rPr>
            <w:color w:val="0000FF"/>
          </w:rPr>
          <w:t>постановлением</w:t>
        </w:r>
      </w:hyperlink>
      <w:r>
        <w:t xml:space="preserve"> Правительства Новосибирской области от 01.09.2020 N 369-п)</w:t>
      </w:r>
    </w:p>
    <w:p w:rsidR="00541FFF" w:rsidRDefault="00541FFF">
      <w:pPr>
        <w:pStyle w:val="ConsPlusNormal"/>
        <w:spacing w:before="220"/>
        <w:ind w:firstLine="540"/>
        <w:jc w:val="both"/>
      </w:pPr>
      <w:bookmarkStart w:id="38" w:name="P7422"/>
      <w:bookmarkEnd w:id="38"/>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путем приобретения инвесторами нового технологического оборудования, необходимого для реализации инвестиционного проекта.</w:t>
      </w:r>
    </w:p>
    <w:p w:rsidR="00541FFF" w:rsidRDefault="00541FFF">
      <w:pPr>
        <w:pStyle w:val="ConsPlusNormal"/>
        <w:jc w:val="both"/>
      </w:pPr>
      <w:r>
        <w:t xml:space="preserve">(в ред. </w:t>
      </w:r>
      <w:hyperlink r:id="rId750"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Под новым технологическим оборудованием понимается оборудование, непосредственно задействованное в процессе производства продукции (товаров, работ, услуг), отвечающее одному из следующих критериев:</w:t>
      </w:r>
    </w:p>
    <w:p w:rsidR="00541FFF" w:rsidRDefault="00541FFF">
      <w:pPr>
        <w:pStyle w:val="ConsPlusNormal"/>
        <w:spacing w:before="220"/>
        <w:ind w:firstLine="540"/>
        <w:jc w:val="both"/>
      </w:pPr>
      <w:r>
        <w:t>оборудование, не бывшее ранее в эксплуатации (не числящееся ранее в основных фондах (средствах) у других лиц), с даты выпуска которого до даты его принятия инвестором к бухгалтерскому учету по первоначальной стоимости прошло не более трех лет;</w:t>
      </w:r>
    </w:p>
    <w:p w:rsidR="00541FFF" w:rsidRDefault="00541FFF">
      <w:pPr>
        <w:pStyle w:val="ConsPlusNormal"/>
        <w:spacing w:before="220"/>
        <w:ind w:firstLine="540"/>
        <w:jc w:val="both"/>
      </w:pPr>
      <w:r>
        <w:t>оборудование, прошедшее модернизацию, с даты модернизации которого до даты его принятия инвестором к бухгалтерскому учету по первоначальной стоимости прошло не более трех лет.</w:t>
      </w:r>
    </w:p>
    <w:p w:rsidR="00541FFF" w:rsidRDefault="00541FFF">
      <w:pPr>
        <w:pStyle w:val="ConsPlusNormal"/>
        <w:spacing w:before="220"/>
        <w:ind w:firstLine="540"/>
        <w:jc w:val="both"/>
      </w:pPr>
      <w:r>
        <w:t>Под модернизацией оборудования для целей настоящего Положения понимается процесс замещения составных частей оборудования новыми, приводящий к улучшению его технических (эксплуатационных) характеристик, определяемых на основании паспорта на оборудование.</w:t>
      </w:r>
    </w:p>
    <w:p w:rsidR="00541FFF" w:rsidRDefault="00541FFF">
      <w:pPr>
        <w:pStyle w:val="ConsPlusNormal"/>
        <w:jc w:val="both"/>
      </w:pPr>
      <w:r>
        <w:t xml:space="preserve">(п. 4 в ред. </w:t>
      </w:r>
      <w:hyperlink r:id="rId751"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bookmarkStart w:id="39" w:name="P7429"/>
      <w:bookmarkEnd w:id="39"/>
      <w:r>
        <w:t xml:space="preserve">5. Инвесторы имеют право на получение субсидий при соблюдении условий, установленных </w:t>
      </w:r>
      <w:hyperlink r:id="rId752" w:history="1">
        <w:r>
          <w:rPr>
            <w:color w:val="0000FF"/>
          </w:rPr>
          <w:t>статьей 7</w:t>
        </w:r>
      </w:hyperlink>
      <w:r>
        <w:t xml:space="preserve"> Закона.</w:t>
      </w:r>
    </w:p>
    <w:p w:rsidR="00541FFF" w:rsidRDefault="00541FFF">
      <w:pPr>
        <w:pStyle w:val="ConsPlusNormal"/>
        <w:spacing w:before="220"/>
        <w:ind w:firstLine="540"/>
        <w:jc w:val="both"/>
      </w:pPr>
      <w:bookmarkStart w:id="40" w:name="P7430"/>
      <w:bookmarkEnd w:id="40"/>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541FFF" w:rsidRDefault="00541FFF">
      <w:pPr>
        <w:pStyle w:val="ConsPlusNormal"/>
        <w:jc w:val="both"/>
      </w:pPr>
      <w:r>
        <w:t xml:space="preserve">(в ред. постановлений Правительства Новосибирской области от 25.12.2018 </w:t>
      </w:r>
      <w:hyperlink r:id="rId753" w:history="1">
        <w:r>
          <w:rPr>
            <w:color w:val="0000FF"/>
          </w:rPr>
          <w:t>N 559-п</w:t>
        </w:r>
      </w:hyperlink>
      <w:r>
        <w:t xml:space="preserve">, от 01.09.2020 </w:t>
      </w:r>
      <w:hyperlink r:id="rId754" w:history="1">
        <w:r>
          <w:rPr>
            <w:color w:val="0000FF"/>
          </w:rPr>
          <w:t>N 369-п</w:t>
        </w:r>
      </w:hyperlink>
      <w:r>
        <w:t>)</w:t>
      </w:r>
    </w:p>
    <w:p w:rsidR="00541FFF" w:rsidRDefault="00541FFF">
      <w:pPr>
        <w:pStyle w:val="ConsPlusNormal"/>
        <w:spacing w:before="220"/>
        <w:ind w:firstLine="540"/>
        <w:jc w:val="both"/>
      </w:pPr>
      <w:bookmarkStart w:id="41" w:name="P7432"/>
      <w:bookmarkEnd w:id="41"/>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541FFF" w:rsidRDefault="00541FFF">
      <w:pPr>
        <w:pStyle w:val="ConsPlusNormal"/>
        <w:spacing w:before="220"/>
        <w:ind w:firstLine="540"/>
        <w:jc w:val="both"/>
      </w:pPr>
      <w:r>
        <w:t xml:space="preserve">В случае если справка налогового органа, определенная </w:t>
      </w:r>
      <w:hyperlink w:anchor="P7430" w:history="1">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541FFF" w:rsidRDefault="00541FFF">
      <w:pPr>
        <w:pStyle w:val="ConsPlusNormal"/>
        <w:jc w:val="both"/>
      </w:pPr>
      <w:r>
        <w:t xml:space="preserve">(п. 7 в ред. </w:t>
      </w:r>
      <w:hyperlink r:id="rId755"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8. Субсидии предоставляются в размере 25 процентов затрат инвесторов на приобретение нового технологического оборудования, необходимого для реализации инвестиционного проекта, без НДС с учетом условий, предусмотренных </w:t>
      </w:r>
      <w:hyperlink r:id="rId756" w:history="1">
        <w:r>
          <w:rPr>
            <w:color w:val="0000FF"/>
          </w:rPr>
          <w:t>частью 5 статьи 7</w:t>
        </w:r>
      </w:hyperlink>
      <w:r>
        <w:t xml:space="preserve"> Закона.</w:t>
      </w:r>
    </w:p>
    <w:p w:rsidR="00541FFF" w:rsidRDefault="00541FFF">
      <w:pPr>
        <w:pStyle w:val="ConsPlusNormal"/>
        <w:jc w:val="both"/>
      </w:pPr>
      <w:r>
        <w:t xml:space="preserve">(в ред. </w:t>
      </w:r>
      <w:hyperlink r:id="rId757"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9. Субсидии предоставляются инвесторам, прошедшим конкурсный отбор в соответствии с </w:t>
      </w:r>
      <w:hyperlink r:id="rId758"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541FFF" w:rsidRDefault="00541FFF">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759"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направления получателем субсидий в МЭР НСО документов, предусмотренных настоящим Порядком.</w:t>
      </w:r>
    </w:p>
    <w:p w:rsidR="00541FFF" w:rsidRDefault="00541FFF">
      <w:pPr>
        <w:pStyle w:val="ConsPlusNormal"/>
        <w:jc w:val="both"/>
      </w:pPr>
      <w:r>
        <w:t xml:space="preserve">(абзац введен </w:t>
      </w:r>
      <w:hyperlink r:id="rId760" w:history="1">
        <w:r>
          <w:rPr>
            <w:color w:val="0000FF"/>
          </w:rPr>
          <w:t>постановлением</w:t>
        </w:r>
      </w:hyperlink>
      <w:r>
        <w:t xml:space="preserve"> Правительства Новосибирской области от 08.10.2019 N 393-п)</w:t>
      </w:r>
    </w:p>
    <w:p w:rsidR="00541FFF" w:rsidRDefault="00541FFF">
      <w:pPr>
        <w:pStyle w:val="ConsPlusNormal"/>
        <w:jc w:val="both"/>
      </w:pPr>
      <w:r>
        <w:t xml:space="preserve">(п. 9 в ред. </w:t>
      </w:r>
      <w:hyperlink r:id="rId761"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bookmarkStart w:id="42" w:name="P7441"/>
      <w:bookmarkEnd w:id="42"/>
      <w:r>
        <w:t xml:space="preserve">10. Инвесторы, прошедшие конкурсный отбор и получившие право на субсидию, помимо документов, подтверждающих соблюдение условий, указанных в </w:t>
      </w:r>
      <w:hyperlink w:anchor="P7429" w:history="1">
        <w:r>
          <w:rPr>
            <w:color w:val="0000FF"/>
          </w:rPr>
          <w:t>пункте 5</w:t>
        </w:r>
      </w:hyperlink>
      <w:r>
        <w:t xml:space="preserve"> настоящего Положения, представляют в МЭР НСО следующие документы:</w:t>
      </w:r>
    </w:p>
    <w:p w:rsidR="00541FFF" w:rsidRDefault="00541FFF">
      <w:pPr>
        <w:pStyle w:val="ConsPlusNormal"/>
        <w:spacing w:before="220"/>
        <w:ind w:firstLine="540"/>
        <w:jc w:val="both"/>
      </w:pPr>
      <w:r>
        <w:t>1) копии договоров на приобретение нового технологического оборудования, необходимого для реализации инвестиционного проекта;</w:t>
      </w:r>
    </w:p>
    <w:p w:rsidR="00541FFF" w:rsidRDefault="00541FFF">
      <w:pPr>
        <w:pStyle w:val="ConsPlusNormal"/>
        <w:spacing w:before="220"/>
        <w:ind w:firstLine="540"/>
        <w:jc w:val="both"/>
      </w:pPr>
      <w:r>
        <w:t>2) справку об отсутствии задолженности по заработной плате, заверенную подписью и печатью (при наличии) инвестора.</w:t>
      </w:r>
    </w:p>
    <w:p w:rsidR="00541FFF" w:rsidRDefault="00541FFF">
      <w:pPr>
        <w:pStyle w:val="ConsPlusNormal"/>
        <w:spacing w:before="220"/>
        <w:ind w:firstLine="540"/>
        <w:jc w:val="both"/>
      </w:pPr>
      <w:r>
        <w:t xml:space="preserve">11. МЭР НСО в течение 30 календарных дней со дня получения от инвестора документов, указанных в </w:t>
      </w:r>
      <w:hyperlink w:anchor="P7432" w:history="1">
        <w:r>
          <w:rPr>
            <w:color w:val="0000FF"/>
          </w:rPr>
          <w:t>пунктах 7</w:t>
        </w:r>
      </w:hyperlink>
      <w:r>
        <w:t xml:space="preserve">, </w:t>
      </w:r>
      <w:hyperlink w:anchor="P7441" w:history="1">
        <w:r>
          <w:rPr>
            <w:color w:val="0000FF"/>
          </w:rPr>
          <w:t>10</w:t>
        </w:r>
      </w:hyperlink>
      <w:r>
        <w:t xml:space="preserve"> настоящего Порядка, рассматривает их и заключает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541FFF" w:rsidRDefault="000D378C">
      <w:pPr>
        <w:pStyle w:val="ConsPlusNormal"/>
        <w:spacing w:before="220"/>
        <w:ind w:firstLine="540"/>
        <w:jc w:val="both"/>
      </w:pPr>
      <w:hyperlink r:id="rId762" w:history="1">
        <w:r w:rsidR="00541FFF">
          <w:rPr>
            <w:color w:val="0000FF"/>
          </w:rPr>
          <w:t>Договор</w:t>
        </w:r>
      </w:hyperlink>
      <w:r w:rsidR="00541FFF">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541FFF" w:rsidRDefault="00541FFF">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541FFF" w:rsidRDefault="00541FFF">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541FFF" w:rsidRDefault="00541FFF">
      <w:pPr>
        <w:pStyle w:val="ConsPlusNormal"/>
        <w:spacing w:before="22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541FFF" w:rsidRDefault="00541FFF">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1FFF" w:rsidRDefault="00541FFF">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7422" w:history="1">
        <w:r>
          <w:rPr>
            <w:color w:val="0000FF"/>
          </w:rPr>
          <w:t>пункте 4</w:t>
        </w:r>
      </w:hyperlink>
      <w:r>
        <w:t xml:space="preserve"> настоящего Порядка.</w:t>
      </w:r>
    </w:p>
    <w:p w:rsidR="00541FFF" w:rsidRDefault="00541FFF">
      <w:pPr>
        <w:pStyle w:val="ConsPlusNormal"/>
        <w:jc w:val="both"/>
      </w:pPr>
      <w:r>
        <w:t xml:space="preserve">(п. 11 в ред. </w:t>
      </w:r>
      <w:hyperlink r:id="rId763"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541FFF" w:rsidRDefault="00541FFF">
      <w:pPr>
        <w:pStyle w:val="ConsPlusNormal"/>
        <w:spacing w:before="22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541FFF" w:rsidRDefault="00541FFF">
      <w:pPr>
        <w:pStyle w:val="ConsPlusNormal"/>
        <w:spacing w:before="22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764" w:history="1">
        <w:r>
          <w:rPr>
            <w:color w:val="0000FF"/>
          </w:rPr>
          <w:t>статьей 16</w:t>
        </w:r>
      </w:hyperlink>
      <w:r>
        <w:t xml:space="preserve"> Закона.</w:t>
      </w:r>
    </w:p>
    <w:p w:rsidR="00541FFF" w:rsidRDefault="00541FFF">
      <w:pPr>
        <w:pStyle w:val="ConsPlusNormal"/>
        <w:jc w:val="both"/>
      </w:pPr>
      <w:r>
        <w:t xml:space="preserve">(п. 12 в ред. </w:t>
      </w:r>
      <w:hyperlink r:id="rId765"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766"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копий расчетно-платежных документов, документов о приеме-передаче оборудования, подтверждающих произведенные инвестором расходы, и документов первичной учетной документации по учету основных средств, подтверждающих принятие оборудования к бухгалтерскому учету,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541FFF" w:rsidRDefault="00541FFF">
      <w:pPr>
        <w:pStyle w:val="ConsPlusNormal"/>
        <w:jc w:val="both"/>
      </w:pPr>
      <w:r>
        <w:t xml:space="preserve">(в ред. постановлений Правительства Новосибирской области от 25.12.2018 </w:t>
      </w:r>
      <w:hyperlink r:id="rId767" w:history="1">
        <w:r>
          <w:rPr>
            <w:color w:val="0000FF"/>
          </w:rPr>
          <w:t>N 559-п</w:t>
        </w:r>
      </w:hyperlink>
      <w:r>
        <w:t xml:space="preserve">, от 08.10.2019 </w:t>
      </w:r>
      <w:hyperlink r:id="rId768" w:history="1">
        <w:r>
          <w:rPr>
            <w:color w:val="0000FF"/>
          </w:rPr>
          <w:t>N 393-п</w:t>
        </w:r>
      </w:hyperlink>
      <w:r>
        <w:t>)</w:t>
      </w:r>
    </w:p>
    <w:p w:rsidR="00541FFF" w:rsidRDefault="00541FFF">
      <w:pPr>
        <w:pStyle w:val="ConsPlusNormal"/>
        <w:spacing w:before="220"/>
        <w:ind w:firstLine="540"/>
        <w:jc w:val="both"/>
      </w:pPr>
      <w:r>
        <w:t xml:space="preserve">14 - 15. Утратили силу. - </w:t>
      </w:r>
      <w:hyperlink r:id="rId769"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16. МЭР НСО осуществляет контроль за целевым использованием предоставляемых субсидий.</w:t>
      </w:r>
    </w:p>
    <w:p w:rsidR="00541FFF" w:rsidRDefault="00541FFF">
      <w:pPr>
        <w:pStyle w:val="ConsPlusNormal"/>
        <w:spacing w:before="220"/>
        <w:ind w:firstLine="540"/>
        <w:jc w:val="both"/>
      </w:pPr>
      <w:r>
        <w:t xml:space="preserve">Результаты предоставления субсидии, показатели, необходимые для достижения результатов предоставления субсидии (далее - показатели результативности), и требования к отчетности инвестора определяются </w:t>
      </w:r>
      <w:hyperlink r:id="rId770"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541FFF" w:rsidRDefault="00541FFF">
      <w:pPr>
        <w:pStyle w:val="ConsPlusNormal"/>
        <w:jc w:val="both"/>
      </w:pPr>
      <w:r>
        <w:t xml:space="preserve">(в ред. </w:t>
      </w:r>
      <w:hyperlink r:id="rId771"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jc w:val="both"/>
      </w:pPr>
      <w:r>
        <w:t xml:space="preserve">(п. 16 в ред. </w:t>
      </w:r>
      <w:hyperlink r:id="rId772"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541FFF" w:rsidRDefault="00541FFF">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и показателей результативности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773" w:history="1">
        <w:r>
          <w:rPr>
            <w:color w:val="0000FF"/>
          </w:rPr>
          <w:t>статей 8</w:t>
        </w:r>
      </w:hyperlink>
      <w:r>
        <w:t xml:space="preserve">, </w:t>
      </w:r>
      <w:hyperlink r:id="rId774" w:history="1">
        <w:r>
          <w:rPr>
            <w:color w:val="0000FF"/>
          </w:rPr>
          <w:t>9</w:t>
        </w:r>
      </w:hyperlink>
      <w:r>
        <w:t xml:space="preserve"> Закона в соответствии с </w:t>
      </w:r>
      <w:hyperlink r:id="rId775"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776" w:history="1">
        <w:r>
          <w:rPr>
            <w:color w:val="0000FF"/>
          </w:rPr>
          <w:t>пунктах 1</w:t>
        </w:r>
      </w:hyperlink>
      <w:r>
        <w:t xml:space="preserve"> - </w:t>
      </w:r>
      <w:hyperlink r:id="rId777" w:history="1">
        <w:r>
          <w:rPr>
            <w:color w:val="0000FF"/>
          </w:rPr>
          <w:t>4</w:t>
        </w:r>
      </w:hyperlink>
      <w:r>
        <w:t xml:space="preserve">, </w:t>
      </w:r>
      <w:hyperlink r:id="rId778" w:history="1">
        <w:r>
          <w:rPr>
            <w:color w:val="0000FF"/>
          </w:rPr>
          <w:t>6</w:t>
        </w:r>
      </w:hyperlink>
      <w:r>
        <w:t xml:space="preserve"> - </w:t>
      </w:r>
      <w:hyperlink r:id="rId779"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541FFF" w:rsidRDefault="00541FFF">
      <w:pPr>
        <w:pStyle w:val="ConsPlusNormal"/>
        <w:jc w:val="both"/>
      </w:pPr>
      <w:r>
        <w:t xml:space="preserve">(в ред. постановлений Правительства Новосибирской области от 25.12.2018 </w:t>
      </w:r>
      <w:hyperlink r:id="rId780" w:history="1">
        <w:r>
          <w:rPr>
            <w:color w:val="0000FF"/>
          </w:rPr>
          <w:t>N 559-п</w:t>
        </w:r>
      </w:hyperlink>
      <w:r>
        <w:t xml:space="preserve">, от 01.09.2020 </w:t>
      </w:r>
      <w:hyperlink r:id="rId781" w:history="1">
        <w:r>
          <w:rPr>
            <w:color w:val="0000FF"/>
          </w:rPr>
          <w:t>N 369-п</w:t>
        </w:r>
      </w:hyperlink>
      <w:r>
        <w:t>)</w:t>
      </w:r>
    </w:p>
    <w:p w:rsidR="00541FFF" w:rsidRDefault="00541FFF">
      <w:pPr>
        <w:pStyle w:val="ConsPlusNormal"/>
        <w:spacing w:before="220"/>
        <w:ind w:firstLine="540"/>
        <w:jc w:val="both"/>
      </w:pPr>
      <w:r>
        <w:t xml:space="preserve">19.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 Требования к порядку, срокам и формам представления получателем субсидии отчетности в целях осуществления контроля за соблюдением условий, целей и порядка предоставления субсидий их получателями определяются согласно </w:t>
      </w:r>
      <w:hyperlink r:id="rId782" w:history="1">
        <w:r>
          <w:rPr>
            <w:color w:val="0000FF"/>
          </w:rPr>
          <w:t>Порядку</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утвержденному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12</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r>
        <w:t>УСЛОВИЯ</w:t>
      </w:r>
    </w:p>
    <w:p w:rsidR="00541FFF" w:rsidRDefault="00541FFF">
      <w:pPr>
        <w:pStyle w:val="ConsPlusTitle"/>
        <w:jc w:val="center"/>
      </w:pPr>
      <w:r>
        <w:t>ПРЕДОСТАВЛЕНИЯ И РАСХОДОВАНИЯ СУБСИДИИ БЮДЖЕТАМ</w:t>
      </w:r>
    </w:p>
    <w:p w:rsidR="00541FFF" w:rsidRDefault="00541FFF">
      <w:pPr>
        <w:pStyle w:val="ConsPlusTitle"/>
        <w:jc w:val="center"/>
      </w:pPr>
      <w:r>
        <w:t>МУНИЦИПАЛЬНЫХ ОБРАЗОВАНИЙ НОВОСИБИРСКОЙ ОБЛАСТИ</w:t>
      </w:r>
    </w:p>
    <w:p w:rsidR="00541FFF" w:rsidRDefault="00541FFF">
      <w:pPr>
        <w:pStyle w:val="ConsPlusTitle"/>
        <w:jc w:val="center"/>
      </w:pPr>
      <w:r>
        <w:t>ИЗ ОБЛАСТНОГО БЮДЖЕТА НОВОСИБИРСКОЙ ОБЛАСТИ С УЧЕТОМ</w:t>
      </w:r>
    </w:p>
    <w:p w:rsidR="00541FFF" w:rsidRDefault="00541FFF">
      <w:pPr>
        <w:pStyle w:val="ConsPlusTitle"/>
        <w:jc w:val="center"/>
      </w:pPr>
      <w:r>
        <w:t>СУБСИДИЙ ИЗ ФЕДЕРАЛЬНОГО БЮДЖЕТА НА РЕАЛИЗАЦИЮ МЕРОПРИЯТИЙ</w:t>
      </w:r>
    </w:p>
    <w:p w:rsidR="00541FFF" w:rsidRDefault="00541FFF">
      <w:pPr>
        <w:pStyle w:val="ConsPlusTitle"/>
        <w:jc w:val="center"/>
      </w:pPr>
      <w:r>
        <w:t>ПО СОЗДАНИЮ ТУРИСТСКО-РЕКРЕАЦИОННЫХ КЛАСТЕРОВ</w:t>
      </w:r>
    </w:p>
    <w:p w:rsidR="00541FFF" w:rsidRDefault="00541FFF">
      <w:pPr>
        <w:pStyle w:val="ConsPlusTitle"/>
        <w:jc w:val="center"/>
      </w:pPr>
      <w:r>
        <w:t>В НОВОСИБИРСКОЙ ОБЛАСТИ, ПРЕДУСМОТРЕННЫХ ГОСУДАРСТВЕННОЙ</w:t>
      </w:r>
    </w:p>
    <w:p w:rsidR="00541FFF" w:rsidRDefault="00541FFF">
      <w:pPr>
        <w:pStyle w:val="ConsPlusTitle"/>
        <w:jc w:val="center"/>
      </w:pPr>
      <w:r>
        <w:t>ПРОГРАММОЙ НОВОСИБИРСКОЙ ОБЛАСТИ "СТИМУЛИРОВАНИЕ</w:t>
      </w:r>
    </w:p>
    <w:p w:rsidR="00541FFF" w:rsidRDefault="00541FFF">
      <w:pPr>
        <w:pStyle w:val="ConsPlusTitle"/>
        <w:jc w:val="center"/>
      </w:pPr>
      <w:r>
        <w:t>ИНВЕСТИЦИОННОЙ АКТИВНОСТИ В НОВОСИБИРСКОЙ ОБЛАСТИ"</w:t>
      </w:r>
    </w:p>
    <w:p w:rsidR="00541FFF" w:rsidRDefault="00541FFF">
      <w:pPr>
        <w:pStyle w:val="ConsPlusNormal"/>
        <w:ind w:firstLine="540"/>
        <w:jc w:val="both"/>
      </w:pPr>
    </w:p>
    <w:p w:rsidR="00541FFF" w:rsidRDefault="00541FFF">
      <w:pPr>
        <w:pStyle w:val="ConsPlusNormal"/>
        <w:ind w:firstLine="540"/>
        <w:jc w:val="both"/>
      </w:pPr>
      <w:r>
        <w:t xml:space="preserve">Утратили силу. - </w:t>
      </w:r>
      <w:hyperlink r:id="rId783"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13</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43" w:name="P7498"/>
      <w:bookmarkEnd w:id="43"/>
      <w:r>
        <w:t>ПОРЯДОК</w:t>
      </w:r>
    </w:p>
    <w:p w:rsidR="00541FFF" w:rsidRDefault="00541FFF">
      <w:pPr>
        <w:pStyle w:val="ConsPlusTitle"/>
        <w:jc w:val="center"/>
      </w:pPr>
      <w:r>
        <w:t>ПРЕДОСТАВЛЕНИЯ СУБСИДИЙ ИЗ ОБЛАСТНОГО БЮДЖЕТА НОВОСИБИРСКОЙ</w:t>
      </w:r>
    </w:p>
    <w:p w:rsidR="00541FFF" w:rsidRDefault="00541FFF">
      <w:pPr>
        <w:pStyle w:val="ConsPlusTitle"/>
        <w:jc w:val="center"/>
      </w:pPr>
      <w:r>
        <w:t>ОБЛАСТИ НА ВОЗМЕЩЕНИЕ УПРАВЛЯЮЩИМ КОМПАНИЯМ</w:t>
      </w:r>
    </w:p>
    <w:p w:rsidR="00541FFF" w:rsidRDefault="00541FFF">
      <w:pPr>
        <w:pStyle w:val="ConsPlusTitle"/>
        <w:jc w:val="center"/>
      </w:pPr>
      <w:r>
        <w:t>ИНДУСТРИАЛЬНЫХ (ПРОМЫШЛЕННЫХ) ПАРКОВ ЗАТРАТ,</w:t>
      </w:r>
    </w:p>
    <w:p w:rsidR="00541FFF" w:rsidRDefault="00541FFF">
      <w:pPr>
        <w:pStyle w:val="ConsPlusTitle"/>
        <w:jc w:val="center"/>
      </w:pPr>
      <w:r>
        <w:t>СВЯЗАННЫХ С ИХ ФУНКЦИОНИРОВАНИЕМ</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 xml:space="preserve">(введен </w:t>
            </w:r>
            <w:hyperlink r:id="rId784" w:history="1">
              <w:r>
                <w:rPr>
                  <w:color w:val="0000FF"/>
                </w:rPr>
                <w:t>постановлением</w:t>
              </w:r>
            </w:hyperlink>
            <w:r>
              <w:rPr>
                <w:color w:val="392C69"/>
              </w:rPr>
              <w:t xml:space="preserve"> Правительства Новосибирской области</w:t>
            </w:r>
          </w:p>
          <w:p w:rsidR="00541FFF" w:rsidRDefault="00541FFF">
            <w:pPr>
              <w:pStyle w:val="ConsPlusNormal"/>
              <w:jc w:val="center"/>
            </w:pPr>
            <w:r>
              <w:rPr>
                <w:color w:val="392C69"/>
              </w:rPr>
              <w:t>от 15.12.2016 N 430-п;</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25.12.2018 </w:t>
            </w:r>
            <w:hyperlink r:id="rId785" w:history="1">
              <w:r>
                <w:rPr>
                  <w:color w:val="0000FF"/>
                </w:rPr>
                <w:t>N 559-п</w:t>
              </w:r>
            </w:hyperlink>
            <w:r>
              <w:rPr>
                <w:color w:val="392C69"/>
              </w:rPr>
              <w:t xml:space="preserve">, от 29.07.2019 </w:t>
            </w:r>
            <w:hyperlink r:id="rId786" w:history="1">
              <w:r>
                <w:rPr>
                  <w:color w:val="0000FF"/>
                </w:rPr>
                <w:t>N 286-п</w:t>
              </w:r>
            </w:hyperlink>
            <w:r>
              <w:rPr>
                <w:color w:val="392C69"/>
              </w:rPr>
              <w:t xml:space="preserve">, от 01.09.2020 </w:t>
            </w:r>
            <w:hyperlink r:id="rId787" w:history="1">
              <w:r>
                <w:rPr>
                  <w:color w:val="0000FF"/>
                </w:rPr>
                <w:t>N 369-п</w:t>
              </w:r>
            </w:hyperlink>
            <w:r>
              <w:rPr>
                <w:color w:val="392C69"/>
              </w:rPr>
              <w:t>)</w:t>
            </w:r>
          </w:p>
        </w:tc>
      </w:tr>
    </w:tbl>
    <w:p w:rsidR="00541FFF" w:rsidRDefault="00541FFF">
      <w:pPr>
        <w:pStyle w:val="ConsPlusNormal"/>
        <w:ind w:firstLine="540"/>
        <w:jc w:val="both"/>
      </w:pPr>
    </w:p>
    <w:p w:rsidR="00541FFF" w:rsidRDefault="00541FFF">
      <w:pPr>
        <w:pStyle w:val="ConsPlusNormal"/>
        <w:ind w:firstLine="540"/>
        <w:jc w:val="both"/>
      </w:pPr>
      <w: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со </w:t>
      </w:r>
      <w:hyperlink r:id="rId788" w:history="1">
        <w:r>
          <w:rPr>
            <w:color w:val="0000FF"/>
          </w:rPr>
          <w:t>статьей 78</w:t>
        </w:r>
      </w:hyperlink>
      <w:r>
        <w:t xml:space="preserve"> Бюджетного кодекса Российской Федерации и устанавливает правила, размеры и условия предоставления субсидий управляющим компаниям индустриальных (промышленных) парков.</w:t>
      </w:r>
    </w:p>
    <w:p w:rsidR="00541FFF" w:rsidRDefault="00541FFF">
      <w:pPr>
        <w:pStyle w:val="ConsPlusNormal"/>
        <w:spacing w:before="220"/>
        <w:ind w:firstLine="540"/>
        <w:jc w:val="both"/>
      </w:pPr>
      <w:bookmarkStart w:id="44" w:name="P7510"/>
      <w:bookmarkEnd w:id="44"/>
      <w:r>
        <w:t xml:space="preserve">2. Субсидии предоставляются с целью реализации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541FFF" w:rsidRDefault="00541FFF">
      <w:pPr>
        <w:pStyle w:val="ConsPlusNormal"/>
        <w:jc w:val="both"/>
      </w:pPr>
      <w:r>
        <w:t xml:space="preserve">(в ред. </w:t>
      </w:r>
      <w:hyperlink r:id="rId789"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bookmarkStart w:id="45" w:name="P7512"/>
      <w:bookmarkEnd w:id="45"/>
      <w:r>
        <w:t>3. Управляющие компании индустриальных (промышленных) парков имеют право на получение субсидии при документальном подтверждении и экономической обоснованности целей получения субсидий в соответствии с установленным настоящим Порядком перечнем документов и при соблюдении следующих условий:</w:t>
      </w:r>
    </w:p>
    <w:p w:rsidR="00541FFF" w:rsidRDefault="00541FFF">
      <w:pPr>
        <w:pStyle w:val="ConsPlusNormal"/>
        <w:spacing w:before="220"/>
        <w:ind w:firstLine="540"/>
        <w:jc w:val="both"/>
      </w:pPr>
      <w: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541FFF" w:rsidRDefault="00541FFF">
      <w:pPr>
        <w:pStyle w:val="ConsPlusNormal"/>
        <w:spacing w:before="220"/>
        <w:ind w:firstLine="540"/>
        <w:jc w:val="both"/>
      </w:pPr>
      <w: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541FFF" w:rsidRDefault="00541FFF">
      <w:pPr>
        <w:pStyle w:val="ConsPlusNormal"/>
        <w:spacing w:before="220"/>
        <w:ind w:firstLine="540"/>
        <w:jc w:val="both"/>
      </w:pPr>
      <w:r>
        <w:t>3) отсутствие недоимки по страховым взносам в Фонд социального страхования Российской Федерации;</w:t>
      </w:r>
    </w:p>
    <w:p w:rsidR="00541FFF" w:rsidRDefault="00541FFF">
      <w:pPr>
        <w:pStyle w:val="ConsPlusNormal"/>
        <w:spacing w:before="220"/>
        <w:ind w:firstLine="540"/>
        <w:jc w:val="both"/>
      </w:pPr>
      <w: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541FFF" w:rsidRDefault="00541FFF">
      <w:pPr>
        <w:pStyle w:val="ConsPlusNormal"/>
        <w:jc w:val="both"/>
      </w:pPr>
      <w:r>
        <w:t xml:space="preserve">(в ред. </w:t>
      </w:r>
      <w:hyperlink r:id="rId790"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5) управляющие компании индустриальных (промышленных) парков не должны находиться в процессе реорганизации,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541FFF" w:rsidRDefault="00541FFF">
      <w:pPr>
        <w:pStyle w:val="ConsPlusNormal"/>
        <w:jc w:val="both"/>
      </w:pPr>
      <w:r>
        <w:t xml:space="preserve">(пп. 5 в ред. </w:t>
      </w:r>
      <w:hyperlink r:id="rId791"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6)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субсидии между министерством экономического развития Новосибирской области (далее - МЭР НСО) и управляющими компаниями индустриальных (промышленных) парков (далее - соглашение о предоставлении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1FFF" w:rsidRDefault="00541FFF">
      <w:pPr>
        <w:pStyle w:val="ConsPlusNormal"/>
        <w:jc w:val="both"/>
      </w:pPr>
      <w:r>
        <w:t xml:space="preserve">(в ред. постановлений Правительства Новосибирской области от 25.12.2018 </w:t>
      </w:r>
      <w:hyperlink r:id="rId792" w:history="1">
        <w:r>
          <w:rPr>
            <w:color w:val="0000FF"/>
          </w:rPr>
          <w:t>N 559-п</w:t>
        </w:r>
      </w:hyperlink>
      <w:r>
        <w:t xml:space="preserve">, от 01.09.2020 </w:t>
      </w:r>
      <w:hyperlink r:id="rId793" w:history="1">
        <w:r>
          <w:rPr>
            <w:color w:val="0000FF"/>
          </w:rPr>
          <w:t>N 369-п</w:t>
        </w:r>
      </w:hyperlink>
      <w:r>
        <w:t>)</w:t>
      </w:r>
    </w:p>
    <w:p w:rsidR="00541FFF" w:rsidRDefault="00541FFF">
      <w:pPr>
        <w:pStyle w:val="ConsPlusNormal"/>
        <w:spacing w:before="220"/>
        <w:ind w:firstLine="540"/>
        <w:jc w:val="both"/>
      </w:pPr>
      <w:r>
        <w:t xml:space="preserve">7)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7510" w:history="1">
        <w:r>
          <w:rPr>
            <w:color w:val="0000FF"/>
          </w:rPr>
          <w:t>пункте 2</w:t>
        </w:r>
      </w:hyperlink>
      <w:r>
        <w:t xml:space="preserve"> Порядка;</w:t>
      </w:r>
    </w:p>
    <w:p w:rsidR="00541FFF" w:rsidRDefault="00541FFF">
      <w:pPr>
        <w:pStyle w:val="ConsPlusNormal"/>
        <w:jc w:val="both"/>
      </w:pPr>
      <w:r>
        <w:t xml:space="preserve">(в ред. постановлений Правительства Новосибирской области от 25.12.2018 </w:t>
      </w:r>
      <w:hyperlink r:id="rId794" w:history="1">
        <w:r>
          <w:rPr>
            <w:color w:val="0000FF"/>
          </w:rPr>
          <w:t>N 559-п</w:t>
        </w:r>
      </w:hyperlink>
      <w:r>
        <w:t xml:space="preserve">, от 01.09.2020 </w:t>
      </w:r>
      <w:hyperlink r:id="rId795" w:history="1">
        <w:r>
          <w:rPr>
            <w:color w:val="0000FF"/>
          </w:rPr>
          <w:t>N 369-п</w:t>
        </w:r>
      </w:hyperlink>
      <w:r>
        <w:t>)</w:t>
      </w:r>
    </w:p>
    <w:p w:rsidR="00541FFF" w:rsidRDefault="00541FFF">
      <w:pPr>
        <w:pStyle w:val="ConsPlusNormal"/>
        <w:spacing w:before="220"/>
        <w:ind w:firstLine="540"/>
        <w:jc w:val="both"/>
      </w:pPr>
      <w:r>
        <w:t>8)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rsidR="00541FFF" w:rsidRDefault="00541FFF">
      <w:pPr>
        <w:pStyle w:val="ConsPlusNormal"/>
        <w:jc w:val="both"/>
      </w:pPr>
      <w:r>
        <w:t xml:space="preserve">(в ред. </w:t>
      </w:r>
      <w:hyperlink r:id="rId796" w:history="1">
        <w:r>
          <w:rPr>
            <w:color w:val="0000FF"/>
          </w:rPr>
          <w:t>постановления</w:t>
        </w:r>
      </w:hyperlink>
      <w:r>
        <w:t xml:space="preserve"> Правительства Новосибирской области от 29.07.2019 N 286-п)</w:t>
      </w:r>
    </w:p>
    <w:p w:rsidR="00541FFF" w:rsidRDefault="00541FFF">
      <w:pPr>
        <w:pStyle w:val="ConsPlusNormal"/>
        <w:spacing w:before="220"/>
        <w:ind w:firstLine="540"/>
        <w:jc w:val="both"/>
      </w:pPr>
      <w:r>
        <w:t xml:space="preserve">9) управляющие компании индустриальных (промышленных) парков должны соответствовать </w:t>
      </w:r>
      <w:hyperlink r:id="rId797" w:history="1">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541FFF" w:rsidRDefault="00541FFF">
      <w:pPr>
        <w:pStyle w:val="ConsPlusNormal"/>
        <w:jc w:val="both"/>
      </w:pPr>
      <w:r>
        <w:t xml:space="preserve">(пп. 9 введен </w:t>
      </w:r>
      <w:hyperlink r:id="rId798" w:history="1">
        <w:r>
          <w:rPr>
            <w:color w:val="0000FF"/>
          </w:rPr>
          <w:t>постановлением</w:t>
        </w:r>
      </w:hyperlink>
      <w:r>
        <w:t xml:space="preserve"> Правительства Новосибирской области от 25.12.2018 N 559-п)</w:t>
      </w:r>
    </w:p>
    <w:p w:rsidR="00541FFF" w:rsidRDefault="00541FFF">
      <w:pPr>
        <w:pStyle w:val="ConsPlusNormal"/>
        <w:spacing w:before="220"/>
        <w:ind w:firstLine="540"/>
        <w:jc w:val="both"/>
      </w:pPr>
      <w:bookmarkStart w:id="46" w:name="P7528"/>
      <w:bookmarkEnd w:id="46"/>
      <w:r>
        <w:t>4. Соблюдение управляющими компаниями индустриальных (промышленных) парков условия отсутствия недоимки по налогам,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а также в Фонд социального страхования Российской Федерации устанавливается на основании информации об отсутствии у управляющих компаний индустриальных (промышленных) парков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и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541FFF" w:rsidRDefault="00541FFF">
      <w:pPr>
        <w:pStyle w:val="ConsPlusNormal"/>
        <w:spacing w:before="220"/>
        <w:ind w:firstLine="540"/>
        <w:jc w:val="both"/>
      </w:pPr>
      <w:r>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541FFF" w:rsidRDefault="00541FFF">
      <w:pPr>
        <w:pStyle w:val="ConsPlusNormal"/>
        <w:jc w:val="both"/>
      </w:pPr>
      <w:r>
        <w:t xml:space="preserve">(п. 4 в ред. </w:t>
      </w:r>
      <w:hyperlink r:id="rId799"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5. В случае если справка налогового органа, определенная </w:t>
      </w:r>
      <w:hyperlink w:anchor="P7528" w:history="1">
        <w:r>
          <w:rPr>
            <w:color w:val="0000FF"/>
          </w:rPr>
          <w:t>пунктом 4</w:t>
        </w:r>
      </w:hyperlink>
      <w:r>
        <w:t xml:space="preserve"> настоящего Положения, не представлена управляющими компаниями индустриальных (промышленных) парков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541FFF" w:rsidRDefault="00541FFF">
      <w:pPr>
        <w:pStyle w:val="ConsPlusNormal"/>
        <w:jc w:val="both"/>
      </w:pPr>
      <w:r>
        <w:t xml:space="preserve">(п. 5 в ред. </w:t>
      </w:r>
      <w:hyperlink r:id="rId800"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6. Утратил силу. - </w:t>
      </w:r>
      <w:hyperlink r:id="rId801"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7.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541FFF" w:rsidRDefault="00541FFF">
      <w:pPr>
        <w:pStyle w:val="ConsPlusNormal"/>
        <w:spacing w:before="220"/>
        <w:ind w:firstLine="540"/>
        <w:jc w:val="both"/>
      </w:pPr>
      <w:r>
        <w:t>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rsidR="00541FFF" w:rsidRDefault="00541FFF">
      <w:pPr>
        <w:pStyle w:val="ConsPlusNormal"/>
        <w:spacing w:before="22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rsidR="00541FFF" w:rsidRDefault="00541FFF">
      <w:pPr>
        <w:pStyle w:val="ConsPlusNormal"/>
        <w:spacing w:before="220"/>
        <w:ind w:firstLine="540"/>
        <w:jc w:val="both"/>
      </w:pPr>
      <w:r>
        <w:t>заработная плата с начислениями на нее работникам управляющей компании индустриальных (промышленных) парков;</w:t>
      </w:r>
    </w:p>
    <w:p w:rsidR="00541FFF" w:rsidRDefault="00541FFF">
      <w:pPr>
        <w:pStyle w:val="ConsPlusNormal"/>
        <w:spacing w:before="220"/>
        <w:ind w:firstLine="540"/>
        <w:jc w:val="both"/>
      </w:pPr>
      <w:r>
        <w:t>обеспечение связи: услуги стационарной телефонной связи, пользование интернетом;</w:t>
      </w:r>
    </w:p>
    <w:p w:rsidR="00541FFF" w:rsidRDefault="00541FFF">
      <w:pPr>
        <w:pStyle w:val="ConsPlusNormal"/>
        <w:spacing w:before="220"/>
        <w:ind w:firstLine="540"/>
        <w:jc w:val="both"/>
      </w:pPr>
      <w:r>
        <w:t>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rsidR="00541FFF" w:rsidRDefault="00541FFF">
      <w:pPr>
        <w:pStyle w:val="ConsPlusNormal"/>
        <w:spacing w:before="220"/>
        <w:ind w:firstLine="540"/>
        <w:jc w:val="both"/>
      </w:pPr>
      <w:r>
        <w:t>оплата коммунальных услуг и аренда помещений, земельных участков;</w:t>
      </w:r>
    </w:p>
    <w:p w:rsidR="00541FFF" w:rsidRDefault="00541FFF">
      <w:pPr>
        <w:pStyle w:val="ConsPlusNormal"/>
        <w:spacing w:before="220"/>
        <w:ind w:firstLine="540"/>
        <w:jc w:val="both"/>
      </w:pPr>
      <w:r>
        <w:t>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rsidR="00541FFF" w:rsidRDefault="00541FFF">
      <w:pPr>
        <w:pStyle w:val="ConsPlusNormal"/>
        <w:spacing w:before="220"/>
        <w:ind w:firstLine="540"/>
        <w:jc w:val="both"/>
      </w:pPr>
      <w:r>
        <w:t xml:space="preserve">абзац утратил силу. - </w:t>
      </w:r>
      <w:hyperlink r:id="rId802"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541FFF" w:rsidRDefault="00541FFF">
      <w:pPr>
        <w:pStyle w:val="ConsPlusNormal"/>
        <w:spacing w:before="22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541FFF" w:rsidRDefault="00541FFF">
      <w:pPr>
        <w:pStyle w:val="ConsPlusNormal"/>
        <w:spacing w:before="220"/>
        <w:ind w:firstLine="540"/>
        <w:jc w:val="both"/>
      </w:pPr>
      <w:r>
        <w:t xml:space="preserve">абзац утратил силу. - </w:t>
      </w:r>
      <w:hyperlink r:id="rId803"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jc w:val="both"/>
      </w:pPr>
      <w:r>
        <w:t xml:space="preserve">(п. 8 в ред. </w:t>
      </w:r>
      <w:hyperlink r:id="rId804"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bookmarkStart w:id="47" w:name="P7547"/>
      <w:bookmarkEnd w:id="47"/>
      <w:r>
        <w:t>9. Управляющие компании индустриальных (промышленных) парков, претендующие на получение субсидий, представляют в МЭР НСО следующие документы:</w:t>
      </w:r>
    </w:p>
    <w:p w:rsidR="00541FFF" w:rsidRDefault="00541FFF">
      <w:pPr>
        <w:pStyle w:val="ConsPlusNormal"/>
        <w:spacing w:before="220"/>
        <w:ind w:firstLine="540"/>
        <w:jc w:val="both"/>
      </w:pPr>
      <w:r>
        <w:t xml:space="preserve">1) </w:t>
      </w:r>
      <w:hyperlink w:anchor="P7611" w:history="1">
        <w:r>
          <w:rPr>
            <w:color w:val="0000FF"/>
          </w:rPr>
          <w:t>заявление</w:t>
        </w:r>
      </w:hyperlink>
      <w:r>
        <w:t xml:space="preserve"> (приложение N 1 к Порядку);</w:t>
      </w:r>
    </w:p>
    <w:p w:rsidR="00541FFF" w:rsidRDefault="00541FFF">
      <w:pPr>
        <w:pStyle w:val="ConsPlusNormal"/>
        <w:spacing w:before="220"/>
        <w:ind w:firstLine="540"/>
        <w:jc w:val="both"/>
      </w:pPr>
      <w:r>
        <w:t>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541FFF" w:rsidRDefault="00541FFF">
      <w:pPr>
        <w:pStyle w:val="ConsPlusNormal"/>
        <w:spacing w:before="220"/>
        <w:ind w:firstLine="540"/>
        <w:jc w:val="both"/>
      </w:pPr>
      <w:r>
        <w:t>3) копии документов, подтверждающих полномочия руководителя (решение о назначении или об избрании лица на должность);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541FFF" w:rsidRDefault="00541FFF">
      <w:pPr>
        <w:pStyle w:val="ConsPlusNormal"/>
        <w:spacing w:before="220"/>
        <w:ind w:firstLine="540"/>
        <w:jc w:val="both"/>
      </w:pPr>
      <w:r>
        <w:t>4) копии учредительных документов - учредительный договор и устав управляющей компании индустриального (промышленного) парка;</w:t>
      </w:r>
    </w:p>
    <w:p w:rsidR="00541FFF" w:rsidRDefault="00541FFF">
      <w:pPr>
        <w:pStyle w:val="ConsPlusNormal"/>
        <w:spacing w:before="220"/>
        <w:ind w:firstLine="540"/>
        <w:jc w:val="both"/>
      </w:pPr>
      <w:r>
        <w:t>5) копию свидетельства о постановке на учет в налоговом органе, заверенную руководителем (уполномоченным лицом) и печатью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541FFF" w:rsidRDefault="00541FFF">
      <w:pPr>
        <w:pStyle w:val="ConsPlusNormal"/>
        <w:spacing w:before="220"/>
        <w:ind w:firstLine="540"/>
        <w:jc w:val="both"/>
      </w:pPr>
      <w:r>
        <w:t>6) справки об отсутствии просроченной задолженности - по налоговым платежам в бюджеты бюджетной системы Российской Федерации,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541FFF" w:rsidRDefault="00541FFF">
      <w:pPr>
        <w:pStyle w:val="ConsPlusNormal"/>
        <w:spacing w:before="220"/>
        <w:ind w:firstLine="540"/>
        <w:jc w:val="both"/>
      </w:pPr>
      <w:r>
        <w:t>7) 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rsidR="00541FFF" w:rsidRDefault="00541FFF">
      <w:pPr>
        <w:pStyle w:val="ConsPlusNormal"/>
        <w:jc w:val="both"/>
      </w:pPr>
      <w:r>
        <w:t xml:space="preserve">(пп. 7 в ред. </w:t>
      </w:r>
      <w:hyperlink r:id="rId805"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8) копию сертификата индустриального (промышленного) парка, подтверждающего соответствие Национальному стандарту Российской Федерации </w:t>
      </w:r>
      <w:hyperlink r:id="rId806" w:history="1">
        <w:r>
          <w:rPr>
            <w:color w:val="0000FF"/>
          </w:rPr>
          <w:t>ГОСТ Р 56301-2014</w:t>
        </w:r>
      </w:hyperlink>
      <w:r>
        <w:t xml:space="preserve"> "Индустриальные парки. Требования";</w:t>
      </w:r>
    </w:p>
    <w:p w:rsidR="00541FFF" w:rsidRDefault="00541FFF">
      <w:pPr>
        <w:pStyle w:val="ConsPlusNormal"/>
        <w:spacing w:before="220"/>
        <w:ind w:firstLine="540"/>
        <w:jc w:val="both"/>
      </w:pPr>
      <w:r>
        <w:t>9)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rsidR="00541FFF" w:rsidRDefault="00541FFF">
      <w:pPr>
        <w:pStyle w:val="ConsPlusNormal"/>
        <w:jc w:val="both"/>
      </w:pPr>
      <w:r>
        <w:t xml:space="preserve">(пп. 9 введен </w:t>
      </w:r>
      <w:hyperlink r:id="rId807" w:history="1">
        <w:r>
          <w:rPr>
            <w:color w:val="0000FF"/>
          </w:rPr>
          <w:t>постановлением</w:t>
        </w:r>
      </w:hyperlink>
      <w:r>
        <w:t xml:space="preserve"> Правительства Новосибирской области от 01.09.2020 N 369-п)</w:t>
      </w:r>
    </w:p>
    <w:p w:rsidR="00541FFF" w:rsidRDefault="00541FFF">
      <w:pPr>
        <w:pStyle w:val="ConsPlusNormal"/>
        <w:spacing w:before="220"/>
        <w:ind w:firstLine="540"/>
        <w:jc w:val="both"/>
      </w:pPr>
      <w:r>
        <w:t>10.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541FFF" w:rsidRDefault="00541FFF">
      <w:pPr>
        <w:pStyle w:val="ConsPlusNormal"/>
        <w:spacing w:before="220"/>
        <w:ind w:firstLine="540"/>
        <w:jc w:val="both"/>
      </w:pPr>
      <w:r>
        <w:t xml:space="preserve">11. МЭР НСО в течение 20 календарных дней с даты регистрации документов, указанных в </w:t>
      </w:r>
      <w:hyperlink w:anchor="P7547" w:history="1">
        <w:r>
          <w:rPr>
            <w:color w:val="0000FF"/>
          </w:rPr>
          <w:t>пункте 9</w:t>
        </w:r>
      </w:hyperlink>
      <w:r>
        <w:t xml:space="preserve"> Порядка, принимает решение о предоставлении субсидии или об отказе в ее предоставлении, о чем письменно уведомляет управляющие компании индустриальных (промышленных) парков в течение 10 календарных дней со дня принятия указанного решения.</w:t>
      </w:r>
    </w:p>
    <w:p w:rsidR="00541FFF" w:rsidRDefault="00541FFF">
      <w:pPr>
        <w:pStyle w:val="ConsPlusNormal"/>
        <w:spacing w:before="220"/>
        <w:ind w:firstLine="540"/>
        <w:jc w:val="both"/>
      </w:pPr>
      <w:r>
        <w:t>12. Решение об отказе в предоставлении субсидии принимается в случае:</w:t>
      </w:r>
    </w:p>
    <w:p w:rsidR="00541FFF" w:rsidRDefault="00541FFF">
      <w:pPr>
        <w:pStyle w:val="ConsPlusNormal"/>
        <w:spacing w:before="220"/>
        <w:ind w:firstLine="540"/>
        <w:jc w:val="both"/>
      </w:pPr>
      <w:r>
        <w:t xml:space="preserve">1) несоответствия представленных управляющими компаниями индустриальных (промышленных) парков документов требованиям, установленным в </w:t>
      </w:r>
      <w:hyperlink w:anchor="P7512" w:history="1">
        <w:r>
          <w:rPr>
            <w:color w:val="0000FF"/>
          </w:rPr>
          <w:t>пунктах 3</w:t>
        </w:r>
      </w:hyperlink>
      <w:r>
        <w:t xml:space="preserve">, </w:t>
      </w:r>
      <w:hyperlink w:anchor="P7528" w:history="1">
        <w:r>
          <w:rPr>
            <w:color w:val="0000FF"/>
          </w:rPr>
          <w:t>4</w:t>
        </w:r>
      </w:hyperlink>
      <w:r>
        <w:t xml:space="preserve"> Порядка;</w:t>
      </w:r>
    </w:p>
    <w:p w:rsidR="00541FFF" w:rsidRDefault="00541FFF">
      <w:pPr>
        <w:pStyle w:val="ConsPlusNormal"/>
        <w:spacing w:before="220"/>
        <w:ind w:firstLine="540"/>
        <w:jc w:val="both"/>
      </w:pPr>
      <w:r>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anchor="P7547" w:history="1">
        <w:r>
          <w:rPr>
            <w:color w:val="0000FF"/>
          </w:rPr>
          <w:t>пункте 9</w:t>
        </w:r>
      </w:hyperlink>
      <w:r>
        <w:t xml:space="preserve"> Порядка;</w:t>
      </w:r>
    </w:p>
    <w:p w:rsidR="00541FFF" w:rsidRDefault="00541FFF">
      <w:pPr>
        <w:pStyle w:val="ConsPlusNormal"/>
        <w:spacing w:before="220"/>
        <w:ind w:firstLine="540"/>
        <w:jc w:val="both"/>
      </w:pPr>
      <w:r>
        <w:t>3) наличия недостоверных сведений в представленных управляющими компаниями индустриальных (промышленных) парков документах.</w:t>
      </w:r>
    </w:p>
    <w:p w:rsidR="00541FFF" w:rsidRDefault="00541FFF">
      <w:pPr>
        <w:pStyle w:val="ConsPlusNormal"/>
        <w:spacing w:before="22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541FFF" w:rsidRDefault="00541FFF">
      <w:pPr>
        <w:pStyle w:val="ConsPlusNormal"/>
        <w:spacing w:before="220"/>
        <w:ind w:firstLine="540"/>
        <w:jc w:val="both"/>
      </w:pPr>
      <w:r>
        <w:t>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rsidR="00541FFF" w:rsidRDefault="00541FFF">
      <w:pPr>
        <w:pStyle w:val="ConsPlusNormal"/>
        <w:spacing w:before="220"/>
        <w:ind w:firstLine="540"/>
        <w:jc w:val="both"/>
      </w:pPr>
      <w:r>
        <w:t>15. Основанием для предоставления субсидий является соглашение о предоставлении субсидии.</w:t>
      </w:r>
    </w:p>
    <w:p w:rsidR="00541FFF" w:rsidRDefault="00541FFF">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541FFF" w:rsidRDefault="00541FFF">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541FFF" w:rsidRDefault="00541FFF">
      <w:pPr>
        <w:pStyle w:val="ConsPlusNormal"/>
        <w:jc w:val="both"/>
      </w:pPr>
      <w:r>
        <w:t xml:space="preserve">(п. 15 в ред. </w:t>
      </w:r>
      <w:hyperlink r:id="rId808"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16. Соглашение о предоставлении субсидии должно включать:</w:t>
      </w:r>
    </w:p>
    <w:p w:rsidR="00541FFF" w:rsidRDefault="00541FFF">
      <w:pPr>
        <w:pStyle w:val="ConsPlusNormal"/>
        <w:jc w:val="both"/>
      </w:pPr>
      <w:r>
        <w:t xml:space="preserve">(в ред. </w:t>
      </w:r>
      <w:hyperlink r:id="rId809"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 размер, сроки и цели перечисления субсидий;</w:t>
      </w:r>
    </w:p>
    <w:p w:rsidR="00541FFF" w:rsidRDefault="00541FFF">
      <w:pPr>
        <w:pStyle w:val="ConsPlusNormal"/>
        <w:spacing w:before="220"/>
        <w:ind w:firstLine="540"/>
        <w:jc w:val="both"/>
      </w:pPr>
      <w:r>
        <w:t xml:space="preserve">2) утратил силу. - </w:t>
      </w:r>
      <w:hyperlink r:id="rId810"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3) условия предоставления субсидии, а также результаты предоставления субсидии и показатели, необходимые для достижения результатов предоставления субсидии (далее - показатели результативности);</w:t>
      </w:r>
    </w:p>
    <w:p w:rsidR="00541FFF" w:rsidRDefault="00541FFF">
      <w:pPr>
        <w:pStyle w:val="ConsPlusNormal"/>
        <w:jc w:val="both"/>
      </w:pPr>
      <w:r>
        <w:t xml:space="preserve">(в ред. постановлений Правительства Новосибирской области от 25.12.2018 </w:t>
      </w:r>
      <w:hyperlink r:id="rId811" w:history="1">
        <w:r>
          <w:rPr>
            <w:color w:val="0000FF"/>
          </w:rPr>
          <w:t>N 559-п</w:t>
        </w:r>
      </w:hyperlink>
      <w:r>
        <w:t xml:space="preserve">, от 01.09.2020 </w:t>
      </w:r>
      <w:hyperlink r:id="rId812" w:history="1">
        <w:r>
          <w:rPr>
            <w:color w:val="0000FF"/>
          </w:rPr>
          <w:t>N 369-п</w:t>
        </w:r>
      </w:hyperlink>
      <w:r>
        <w:t>)</w:t>
      </w:r>
    </w:p>
    <w:p w:rsidR="00541FFF" w:rsidRDefault="00541FFF">
      <w:pPr>
        <w:pStyle w:val="ConsPlusNormal"/>
        <w:spacing w:before="220"/>
        <w:ind w:firstLine="540"/>
        <w:jc w:val="both"/>
      </w:pPr>
      <w:r>
        <w:t>4) порядок, срок, формы представления отчетов, предусмотренные в соглашении о предоставлении субсидии, в том числе отчет о достижении результатов предоставления субсидии. Для целей настоящего Порядка под показателями результативности понимаются следующие показатели:</w:t>
      </w:r>
    </w:p>
    <w:p w:rsidR="00541FFF" w:rsidRDefault="00541FFF">
      <w:pPr>
        <w:pStyle w:val="ConsPlusNormal"/>
        <w:jc w:val="both"/>
      </w:pPr>
      <w:r>
        <w:t xml:space="preserve">(в ред. </w:t>
      </w:r>
      <w:hyperlink r:id="rId813"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количество резидентов индустриальных (промышленных) парков, сопровождаемых управляющей компанией индустриальных (промышленных) парков;</w:t>
      </w:r>
    </w:p>
    <w:p w:rsidR="00541FFF" w:rsidRDefault="00541FFF">
      <w:pPr>
        <w:pStyle w:val="ConsPlusNormal"/>
        <w:spacing w:before="22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541FFF" w:rsidRDefault="00541FFF">
      <w:pPr>
        <w:pStyle w:val="ConsPlusNormal"/>
        <w:jc w:val="both"/>
      </w:pPr>
      <w:r>
        <w:t xml:space="preserve">(пп. 4 в ред. </w:t>
      </w:r>
      <w:hyperlink r:id="rId814" w:history="1">
        <w:r>
          <w:rPr>
            <w:color w:val="0000FF"/>
          </w:rPr>
          <w:t>постановления</w:t>
        </w:r>
      </w:hyperlink>
      <w:r>
        <w:t xml:space="preserve"> Правительства Новосибирской области от 25.12.2018 N 559-п)</w:t>
      </w:r>
    </w:p>
    <w:p w:rsidR="00541FFF" w:rsidRDefault="00541FFF">
      <w:pPr>
        <w:pStyle w:val="ConsPlusNormal"/>
        <w:spacing w:before="220"/>
        <w:ind w:firstLine="540"/>
        <w:jc w:val="both"/>
      </w:pPr>
      <w:r>
        <w:t xml:space="preserve">5) утратил силу. - </w:t>
      </w:r>
      <w:hyperlink r:id="rId815"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6) ответственность сторон по неисполнению обязательств по соглашению о предоставлении субсидий;</w:t>
      </w:r>
    </w:p>
    <w:p w:rsidR="00541FFF" w:rsidRDefault="00541FFF">
      <w:pPr>
        <w:pStyle w:val="ConsPlusNormal"/>
        <w:spacing w:before="220"/>
        <w:ind w:firstLine="540"/>
        <w:jc w:val="both"/>
      </w:pPr>
      <w:r>
        <w:t xml:space="preserve">7) утратил силу. - </w:t>
      </w:r>
      <w:hyperlink r:id="rId816"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За недостижение показателей результативности,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541FFF" w:rsidRDefault="00541FFF">
      <w:pPr>
        <w:pStyle w:val="ConsPlusNormal"/>
        <w:jc w:val="both"/>
      </w:pPr>
      <w:r>
        <w:t xml:space="preserve">(абзац введен </w:t>
      </w:r>
      <w:hyperlink r:id="rId817" w:history="1">
        <w:r>
          <w:rPr>
            <w:color w:val="0000FF"/>
          </w:rPr>
          <w:t>постановлением</w:t>
        </w:r>
      </w:hyperlink>
      <w:r>
        <w:t xml:space="preserve"> Правительства Новосибирской области от 25.12.2018 N 559-п; в ред. </w:t>
      </w:r>
      <w:hyperlink r:id="rId818"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в свободной форме о соблюдении ей условий, определенных </w:t>
      </w:r>
      <w:hyperlink w:anchor="P7512" w:history="1">
        <w:r>
          <w:rPr>
            <w:color w:val="0000FF"/>
          </w:rPr>
          <w:t>пунктом 3</w:t>
        </w:r>
      </w:hyperlink>
      <w:r>
        <w:t xml:space="preserve"> настоящего Порядка.</w:t>
      </w:r>
    </w:p>
    <w:p w:rsidR="00541FFF" w:rsidRDefault="00541FFF">
      <w:pPr>
        <w:pStyle w:val="ConsPlusNormal"/>
        <w:jc w:val="both"/>
      </w:pPr>
      <w:r>
        <w:t xml:space="preserve">(в ред. постановлений Правительства Новосибирской области от 25.12.2018 </w:t>
      </w:r>
      <w:hyperlink r:id="rId819" w:history="1">
        <w:r>
          <w:rPr>
            <w:color w:val="0000FF"/>
          </w:rPr>
          <w:t>N 559-п</w:t>
        </w:r>
      </w:hyperlink>
      <w:r>
        <w:t xml:space="preserve">, от 01.09.2020 </w:t>
      </w:r>
      <w:hyperlink r:id="rId820" w:history="1">
        <w:r>
          <w:rPr>
            <w:color w:val="0000FF"/>
          </w:rPr>
          <w:t>N 369-п</w:t>
        </w:r>
      </w:hyperlink>
      <w:r>
        <w:t>)</w:t>
      </w:r>
    </w:p>
    <w:p w:rsidR="00541FFF" w:rsidRDefault="00541FFF">
      <w:pPr>
        <w:pStyle w:val="ConsPlusNormal"/>
        <w:spacing w:before="220"/>
        <w:ind w:firstLine="540"/>
        <w:jc w:val="both"/>
      </w:pPr>
      <w:r>
        <w:t>18.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541FFF" w:rsidRDefault="00541FFF">
      <w:pPr>
        <w:pStyle w:val="ConsPlusNormal"/>
        <w:jc w:val="both"/>
      </w:pPr>
      <w:r>
        <w:t xml:space="preserve">(п. 18 в ред. </w:t>
      </w:r>
      <w:hyperlink r:id="rId821"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19. Утратил силу. - </w:t>
      </w:r>
      <w:hyperlink r:id="rId822"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20.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541FFF" w:rsidRDefault="00541FFF">
      <w:pPr>
        <w:pStyle w:val="ConsPlusNormal"/>
        <w:spacing w:before="220"/>
        <w:ind w:firstLine="540"/>
        <w:jc w:val="both"/>
      </w:pPr>
      <w:r>
        <w:t>21. Управляющие компании индустриальных (промышленных) парков ежегодно до 10 февраля года, следующего за годом предоставления субсидий, представляют в МЭР НСО отчет о достижении результатов предоставления субсидии в рамках соглашений о предоставлении субсидий.</w:t>
      </w:r>
    </w:p>
    <w:p w:rsidR="00541FFF" w:rsidRDefault="00541FFF">
      <w:pPr>
        <w:pStyle w:val="ConsPlusNormal"/>
        <w:jc w:val="both"/>
      </w:pPr>
      <w:r>
        <w:t xml:space="preserve">(в ред. </w:t>
      </w:r>
      <w:hyperlink r:id="rId823"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541FFF" w:rsidRDefault="00541FFF">
      <w:pPr>
        <w:pStyle w:val="ConsPlusNormal"/>
        <w:spacing w:before="220"/>
        <w:ind w:firstLine="540"/>
        <w:jc w:val="both"/>
      </w:pPr>
      <w:r>
        <w:t>23.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показателей результативности,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541FFF" w:rsidRDefault="00541FFF">
      <w:pPr>
        <w:pStyle w:val="ConsPlusNormal"/>
        <w:jc w:val="both"/>
      </w:pPr>
      <w:r>
        <w:t xml:space="preserve">(в ред. постановлений Правительства Новосибирской области от 25.12.2018 </w:t>
      </w:r>
      <w:hyperlink r:id="rId824" w:history="1">
        <w:r>
          <w:rPr>
            <w:color w:val="0000FF"/>
          </w:rPr>
          <w:t>N 559-п</w:t>
        </w:r>
      </w:hyperlink>
      <w:r>
        <w:t xml:space="preserve">, от 01.09.2020 </w:t>
      </w:r>
      <w:hyperlink r:id="rId825" w:history="1">
        <w:r>
          <w:rPr>
            <w:color w:val="0000FF"/>
          </w:rPr>
          <w:t>N 369-п</w:t>
        </w:r>
      </w:hyperlink>
      <w:r>
        <w:t>)</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w:t>
      </w:r>
    </w:p>
    <w:p w:rsidR="00541FFF" w:rsidRDefault="00541FFF">
      <w:pPr>
        <w:pStyle w:val="ConsPlusNormal"/>
        <w:jc w:val="right"/>
      </w:pPr>
      <w:r>
        <w:t>к Порядку</w:t>
      </w:r>
    </w:p>
    <w:p w:rsidR="00541FFF" w:rsidRDefault="00541FFF">
      <w:pPr>
        <w:pStyle w:val="ConsPlusNormal"/>
        <w:jc w:val="right"/>
      </w:pPr>
      <w:r>
        <w:t>предоставления субсидий из областного</w:t>
      </w:r>
    </w:p>
    <w:p w:rsidR="00541FFF" w:rsidRDefault="00541FFF">
      <w:pPr>
        <w:pStyle w:val="ConsPlusNormal"/>
        <w:jc w:val="right"/>
      </w:pPr>
      <w:r>
        <w:t>бюджета Новосибирской области на возмещение</w:t>
      </w:r>
    </w:p>
    <w:p w:rsidR="00541FFF" w:rsidRDefault="00541FFF">
      <w:pPr>
        <w:pStyle w:val="ConsPlusNormal"/>
        <w:jc w:val="right"/>
      </w:pPr>
      <w:r>
        <w:t>управляющим компаниям индустриальных</w:t>
      </w:r>
    </w:p>
    <w:p w:rsidR="00541FFF" w:rsidRDefault="00541FFF">
      <w:pPr>
        <w:pStyle w:val="ConsPlusNormal"/>
        <w:jc w:val="right"/>
      </w:pPr>
      <w:r>
        <w:t>(промышленных) парков затрат,</w:t>
      </w:r>
    </w:p>
    <w:p w:rsidR="00541FFF" w:rsidRDefault="00541FFF">
      <w:pPr>
        <w:pStyle w:val="ConsPlusNormal"/>
        <w:jc w:val="right"/>
      </w:pPr>
      <w:r>
        <w:t>связанных с их функционированием</w:t>
      </w:r>
    </w:p>
    <w:p w:rsidR="00541FFF" w:rsidRDefault="00541FFF">
      <w:pPr>
        <w:pStyle w:val="ConsPlusNormal"/>
        <w:ind w:firstLine="540"/>
        <w:jc w:val="both"/>
      </w:pPr>
    </w:p>
    <w:p w:rsidR="00541FFF" w:rsidRDefault="00541FFF">
      <w:pPr>
        <w:pStyle w:val="ConsPlusNonformat"/>
        <w:jc w:val="both"/>
      </w:pPr>
      <w:bookmarkStart w:id="48" w:name="P7611"/>
      <w:bookmarkEnd w:id="48"/>
      <w:r>
        <w:t xml:space="preserve">                                 ЗАЯВЛЕНИЕ</w:t>
      </w:r>
    </w:p>
    <w:p w:rsidR="00541FFF" w:rsidRDefault="00541FFF">
      <w:pPr>
        <w:pStyle w:val="ConsPlusNonformat"/>
        <w:jc w:val="both"/>
      </w:pPr>
      <w:r>
        <w:t xml:space="preserve">                         о предоставлении субсидии</w:t>
      </w:r>
    </w:p>
    <w:p w:rsidR="00541FFF" w:rsidRDefault="00541FFF">
      <w:pPr>
        <w:pStyle w:val="ConsPlusNonformat"/>
        <w:jc w:val="both"/>
      </w:pPr>
    </w:p>
    <w:p w:rsidR="00541FFF" w:rsidRDefault="00541FFF">
      <w:pPr>
        <w:pStyle w:val="ConsPlusNonformat"/>
        <w:jc w:val="both"/>
      </w:pPr>
      <w:r>
        <w:t>Прошу предоставить ________________________________________________________</w:t>
      </w:r>
    </w:p>
    <w:p w:rsidR="00541FFF" w:rsidRDefault="00541FFF">
      <w:pPr>
        <w:pStyle w:val="ConsPlusNonformat"/>
        <w:jc w:val="both"/>
      </w:pPr>
      <w:r>
        <w:t>___________________________________________________________________________</w:t>
      </w:r>
    </w:p>
    <w:p w:rsidR="00541FFF" w:rsidRDefault="00541FFF">
      <w:pPr>
        <w:pStyle w:val="ConsPlusNonformat"/>
        <w:jc w:val="both"/>
      </w:pPr>
      <w:r>
        <w:t xml:space="preserve">    (наименование управляющей компании индустриального (промышленного)</w:t>
      </w:r>
    </w:p>
    <w:p w:rsidR="00541FFF" w:rsidRDefault="00541FFF">
      <w:pPr>
        <w:pStyle w:val="ConsPlusNonformat"/>
        <w:jc w:val="both"/>
      </w:pPr>
      <w:r>
        <w:t xml:space="preserve">      парка) субсидию из областного бюджета Новосибирской области на</w:t>
      </w:r>
    </w:p>
    <w:p w:rsidR="00541FFF" w:rsidRDefault="00541FFF">
      <w:pPr>
        <w:pStyle w:val="ConsPlusNonformat"/>
        <w:jc w:val="both"/>
      </w:pPr>
      <w:r>
        <w:t xml:space="preserve">      возмещение управляющей компании индустриального (промышленного)</w:t>
      </w:r>
    </w:p>
    <w:p w:rsidR="00541FFF" w:rsidRDefault="00541FFF">
      <w:pPr>
        <w:pStyle w:val="ConsPlusNonformat"/>
        <w:jc w:val="both"/>
      </w:pPr>
      <w:r>
        <w:t xml:space="preserve">              парка затрат, связанных с ее функционированием</w:t>
      </w:r>
    </w:p>
    <w:p w:rsidR="00541FFF" w:rsidRDefault="00541FFF">
      <w:pPr>
        <w:pStyle w:val="ConsPlusNonformat"/>
        <w:jc w:val="both"/>
      </w:pPr>
    </w:p>
    <w:p w:rsidR="00541FFF" w:rsidRDefault="00541FFF">
      <w:pPr>
        <w:pStyle w:val="ConsPlusNonformat"/>
        <w:jc w:val="both"/>
      </w:pPr>
      <w:r>
        <w:t>Ф.И.О. и должность руководителя организации _______________________________</w:t>
      </w:r>
    </w:p>
    <w:p w:rsidR="00541FFF" w:rsidRDefault="00541FFF">
      <w:pPr>
        <w:pStyle w:val="ConsPlusNonformat"/>
        <w:jc w:val="both"/>
      </w:pPr>
      <w:r>
        <w:t>___________________________________________________________________________</w:t>
      </w:r>
    </w:p>
    <w:p w:rsidR="00541FFF" w:rsidRDefault="00541FFF">
      <w:pPr>
        <w:pStyle w:val="ConsPlusNonformat"/>
        <w:jc w:val="both"/>
      </w:pPr>
      <w:r>
        <w:t>Адрес, телефон, факс, e-mail ______________________________________________</w:t>
      </w:r>
    </w:p>
    <w:p w:rsidR="00541FFF" w:rsidRDefault="00541FFF">
      <w:pPr>
        <w:pStyle w:val="ConsPlusNonformat"/>
        <w:jc w:val="both"/>
      </w:pPr>
      <w:r>
        <w:t>Реквизиты организации: ____________________________________________________</w:t>
      </w:r>
    </w:p>
    <w:p w:rsidR="00541FFF" w:rsidRDefault="00541FFF">
      <w:pPr>
        <w:pStyle w:val="ConsPlusNonformat"/>
        <w:jc w:val="both"/>
      </w:pPr>
      <w:r>
        <w:t>расчетный счет ____________________________________________________________</w:t>
      </w:r>
    </w:p>
    <w:p w:rsidR="00541FFF" w:rsidRDefault="00541FFF">
      <w:pPr>
        <w:pStyle w:val="ConsPlusNonformat"/>
        <w:jc w:val="both"/>
      </w:pPr>
      <w:r>
        <w:t>наименование банка ________________________________________________________</w:t>
      </w:r>
    </w:p>
    <w:p w:rsidR="00541FFF" w:rsidRDefault="00541FFF">
      <w:pPr>
        <w:pStyle w:val="ConsPlusNonformat"/>
        <w:jc w:val="both"/>
      </w:pPr>
      <w:r>
        <w:t>В отношении _______________________________________________________________</w:t>
      </w:r>
    </w:p>
    <w:p w:rsidR="00541FFF" w:rsidRDefault="00541FFF">
      <w:pPr>
        <w:pStyle w:val="ConsPlusNonformat"/>
        <w:jc w:val="both"/>
      </w:pPr>
      <w:r>
        <w:t>___________________________________________________________________________</w:t>
      </w:r>
    </w:p>
    <w:p w:rsidR="00541FFF" w:rsidRDefault="00541FFF">
      <w:pPr>
        <w:pStyle w:val="ConsPlusNonformat"/>
        <w:jc w:val="both"/>
      </w:pPr>
      <w:r>
        <w:t xml:space="preserve">    (наименование управляющей компании индустриального (промышленного)</w:t>
      </w:r>
    </w:p>
    <w:p w:rsidR="00541FFF" w:rsidRDefault="00541FFF">
      <w:pPr>
        <w:pStyle w:val="ConsPlusNonformat"/>
        <w:jc w:val="both"/>
      </w:pPr>
      <w:r>
        <w:t xml:space="preserve"> парка) не проводится процедура банкротства, и она не находится в процессе</w:t>
      </w:r>
    </w:p>
    <w:p w:rsidR="00541FFF" w:rsidRDefault="00541FFF">
      <w:pPr>
        <w:pStyle w:val="ConsPlusNonformat"/>
        <w:jc w:val="both"/>
      </w:pPr>
      <w:r>
        <w:t xml:space="preserve"> ликвидации; деятельность нашей организации не приостановлена; не имеется</w:t>
      </w:r>
    </w:p>
    <w:p w:rsidR="00541FFF" w:rsidRDefault="00541FFF">
      <w:pPr>
        <w:pStyle w:val="ConsPlusNonformat"/>
        <w:jc w:val="both"/>
      </w:pPr>
      <w:r>
        <w:t xml:space="preserve"> недоимки по налоговым отчислениям в бюджеты любого уровня и задолженности</w:t>
      </w:r>
    </w:p>
    <w:p w:rsidR="00541FFF" w:rsidRDefault="00541FFF">
      <w:pPr>
        <w:pStyle w:val="ConsPlusNonformat"/>
        <w:jc w:val="both"/>
      </w:pPr>
      <w:r>
        <w:t xml:space="preserve">     в государственные внебюджетные фонды за прошедший календарный год</w:t>
      </w:r>
    </w:p>
    <w:p w:rsidR="00541FFF" w:rsidRDefault="00541FFF">
      <w:pPr>
        <w:pStyle w:val="ConsPlusNonformat"/>
        <w:jc w:val="both"/>
      </w:pPr>
      <w:r>
        <w:t xml:space="preserve">         по данным бухгалтерской отчетности за __________ 201__ г.</w:t>
      </w:r>
    </w:p>
    <w:p w:rsidR="00541FFF" w:rsidRDefault="00541FFF">
      <w:pPr>
        <w:pStyle w:val="ConsPlusNonformat"/>
        <w:jc w:val="both"/>
      </w:pPr>
      <w:r>
        <w:t xml:space="preserve">                  (последний завершенный отчетный период)</w:t>
      </w:r>
    </w:p>
    <w:p w:rsidR="00541FFF" w:rsidRDefault="00541FFF">
      <w:pPr>
        <w:pStyle w:val="ConsPlusNonformat"/>
        <w:jc w:val="both"/>
      </w:pPr>
    </w:p>
    <w:p w:rsidR="00541FFF" w:rsidRDefault="00541FFF">
      <w:pPr>
        <w:pStyle w:val="ConsPlusNonformat"/>
        <w:jc w:val="both"/>
      </w:pPr>
      <w:r>
        <w:t>Подпись руководителя                         ______________________________</w:t>
      </w:r>
    </w:p>
    <w:p w:rsidR="00541FFF" w:rsidRDefault="00541FFF">
      <w:pPr>
        <w:pStyle w:val="ConsPlusNonformat"/>
        <w:jc w:val="both"/>
      </w:pPr>
      <w:r>
        <w:t>(управляющей компании индустриального (промышленного) парка)</w:t>
      </w:r>
    </w:p>
    <w:p w:rsidR="00541FFF" w:rsidRDefault="00541FFF">
      <w:pPr>
        <w:pStyle w:val="ConsPlusNonformat"/>
        <w:jc w:val="both"/>
      </w:pPr>
      <w:r>
        <w:t xml:space="preserve">                                               (________________________)</w:t>
      </w:r>
    </w:p>
    <w:p w:rsidR="00541FFF" w:rsidRDefault="00541FFF">
      <w:pPr>
        <w:pStyle w:val="ConsPlusNonformat"/>
        <w:jc w:val="both"/>
      </w:pPr>
      <w:r>
        <w:t xml:space="preserve">                            М.П. (при наличии)</w:t>
      </w:r>
    </w:p>
    <w:p w:rsidR="00541FFF" w:rsidRDefault="00541FFF">
      <w:pPr>
        <w:pStyle w:val="ConsPlusNonformat"/>
        <w:jc w:val="both"/>
      </w:pPr>
      <w:r>
        <w:t>Дата __________________</w:t>
      </w:r>
    </w:p>
    <w:p w:rsidR="00541FFF" w:rsidRDefault="00541FFF">
      <w:pPr>
        <w:pStyle w:val="ConsPlusNonformat"/>
        <w:jc w:val="both"/>
      </w:pPr>
    </w:p>
    <w:p w:rsidR="00541FFF" w:rsidRDefault="00541FFF">
      <w:pPr>
        <w:pStyle w:val="ConsPlusNonformat"/>
        <w:jc w:val="both"/>
      </w:pPr>
      <w:r>
        <w:t>Дата получения заявления __________________________________________________</w:t>
      </w:r>
    </w:p>
    <w:p w:rsidR="00541FFF" w:rsidRDefault="00541FFF">
      <w:pPr>
        <w:pStyle w:val="ConsPlusNonformat"/>
        <w:jc w:val="both"/>
      </w:pPr>
      <w:r>
        <w:t xml:space="preserve">                         (заполняется министерством экономического развития</w:t>
      </w:r>
    </w:p>
    <w:p w:rsidR="00541FFF" w:rsidRDefault="00541FFF">
      <w:pPr>
        <w:pStyle w:val="ConsPlusNonformat"/>
        <w:jc w:val="both"/>
      </w:pPr>
      <w:r>
        <w:t xml:space="preserve">                                       Новосибирской области)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14</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49" w:name="P7656"/>
      <w:bookmarkEnd w:id="49"/>
      <w:r>
        <w:t>ПОРЯДОК</w:t>
      </w:r>
    </w:p>
    <w:p w:rsidR="00541FFF" w:rsidRDefault="00541FFF">
      <w:pPr>
        <w:pStyle w:val="ConsPlusTitle"/>
        <w:jc w:val="center"/>
      </w:pPr>
      <w:r>
        <w:t>ПРЕДОСТАВЛЕНИЯ СУБСИДИЙ ИЗ ОБЛАСТНОГО БЮДЖЕТА НОВОСИБИРСКОЙ</w:t>
      </w:r>
    </w:p>
    <w:p w:rsidR="00541FFF" w:rsidRDefault="00541FFF">
      <w:pPr>
        <w:pStyle w:val="ConsPlusTitle"/>
        <w:jc w:val="center"/>
      </w:pPr>
      <w:r>
        <w:t>ОБЛАСТИ ПО ФИНАНСОВОМУ ОБЕСПЕЧЕНИЮ РАСХОДОВ НА ПОДДЕРЖКУ</w:t>
      </w:r>
    </w:p>
    <w:p w:rsidR="00541FFF" w:rsidRDefault="00541FFF">
      <w:pPr>
        <w:pStyle w:val="ConsPlusTitle"/>
        <w:jc w:val="center"/>
      </w:pPr>
      <w:r>
        <w:t>ДЕЯТЕЛЬНОСТИ СПЕЦИАЛИЗИРОВАННЫХ ОРГАНИЗАЦИЙ КЛАСТЕРОВ</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 xml:space="preserve">(введен </w:t>
            </w:r>
            <w:hyperlink r:id="rId826" w:history="1">
              <w:r>
                <w:rPr>
                  <w:color w:val="0000FF"/>
                </w:rPr>
                <w:t>постановлением</w:t>
              </w:r>
            </w:hyperlink>
            <w:r>
              <w:rPr>
                <w:color w:val="392C69"/>
              </w:rPr>
              <w:t xml:space="preserve"> Правительства Новосибирской области</w:t>
            </w:r>
          </w:p>
          <w:p w:rsidR="00541FFF" w:rsidRDefault="00541FFF">
            <w:pPr>
              <w:pStyle w:val="ConsPlusNormal"/>
              <w:jc w:val="center"/>
            </w:pPr>
            <w:r>
              <w:rPr>
                <w:color w:val="392C69"/>
              </w:rPr>
              <w:t>от 25.12.2018 N 559-п;</w:t>
            </w:r>
          </w:p>
          <w:p w:rsidR="00541FFF" w:rsidRDefault="00541FFF">
            <w:pPr>
              <w:pStyle w:val="ConsPlusNormal"/>
              <w:jc w:val="center"/>
            </w:pPr>
            <w:r>
              <w:rPr>
                <w:color w:val="392C69"/>
              </w:rPr>
              <w:t xml:space="preserve">в ред. </w:t>
            </w:r>
            <w:hyperlink r:id="rId827" w:history="1">
              <w:r>
                <w:rPr>
                  <w:color w:val="0000FF"/>
                </w:rPr>
                <w:t>постановления</w:t>
              </w:r>
            </w:hyperlink>
            <w:r>
              <w:rPr>
                <w:color w:val="392C69"/>
              </w:rPr>
              <w:t xml:space="preserve"> Правительства Новосибирской области</w:t>
            </w:r>
          </w:p>
          <w:p w:rsidR="00541FFF" w:rsidRDefault="00541FFF">
            <w:pPr>
              <w:pStyle w:val="ConsPlusNormal"/>
              <w:jc w:val="center"/>
            </w:pPr>
            <w:r>
              <w:rPr>
                <w:color w:val="392C69"/>
              </w:rPr>
              <w:t>от 01.09.2020 N 369-п)</w:t>
            </w:r>
          </w:p>
        </w:tc>
      </w:tr>
    </w:tbl>
    <w:p w:rsidR="00541FFF" w:rsidRDefault="00541FFF">
      <w:pPr>
        <w:pStyle w:val="ConsPlusNormal"/>
        <w:ind w:firstLine="540"/>
        <w:jc w:val="both"/>
      </w:pPr>
    </w:p>
    <w:p w:rsidR="00541FFF" w:rsidRDefault="00541FFF">
      <w:pPr>
        <w:pStyle w:val="ConsPlusNormal"/>
        <w:ind w:firstLine="540"/>
        <w:jc w:val="both"/>
      </w:pPr>
      <w:r>
        <w:t xml:space="preserve">1. Порядок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включенных в государственный реестр кластеров Новосибирской области, формируемый согласно </w:t>
      </w:r>
      <w:hyperlink r:id="rId828" w:history="1">
        <w:r>
          <w:rPr>
            <w:color w:val="0000FF"/>
          </w:rPr>
          <w:t>постановлению</w:t>
        </w:r>
      </w:hyperlink>
      <w:r>
        <w:t xml:space="preserve"> Правительства Новосибирской области от 22.02.2017 N 64-п "О реализации кластерной политики Новосибирской области" (далее - Реестр кластеров), разработан в соответствии со </w:t>
      </w:r>
      <w:hyperlink r:id="rId829" w:history="1">
        <w:r>
          <w:rPr>
            <w:color w:val="0000FF"/>
          </w:rPr>
          <w:t>статьей 78</w:t>
        </w:r>
      </w:hyperlink>
      <w:r>
        <w:t xml:space="preserve"> Бюджетного кодекса Российской Федерации и устанавливает правила, размеры и условия предоставления субсидий Специализированным организациям кластеров (далее - Порядок).</w:t>
      </w:r>
    </w:p>
    <w:p w:rsidR="00541FFF" w:rsidRDefault="00541FFF">
      <w:pPr>
        <w:pStyle w:val="ConsPlusNormal"/>
        <w:spacing w:before="220"/>
        <w:ind w:firstLine="540"/>
        <w:jc w:val="both"/>
      </w:pPr>
      <w:bookmarkStart w:id="50" w:name="P7667"/>
      <w:bookmarkEnd w:id="50"/>
      <w:r>
        <w:t xml:space="preserve">2. Субсидии предоставляются министерством экономического развития Новосибирской области (далее - МЭР НСО) с целью реализации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на оказание финансовой поддержки Специализированным организациям кластеров, включенных в государственный реестр кластеров Новосибирской области (далее - Кластеры), на софинансирование расходов, связанных с выполнением работ и оказанием услуг по развитию Кластера, включающих в себя расходы на обеспечение деятельности Специализированных организаций кластеров и институциональное оформление Кластеров, определенные </w:t>
      </w:r>
      <w:hyperlink w:anchor="P7669" w:history="1">
        <w:r>
          <w:rPr>
            <w:color w:val="0000FF"/>
          </w:rPr>
          <w:t>пунктом 3</w:t>
        </w:r>
      </w:hyperlink>
      <w:r>
        <w:t xml:space="preserve"> Порядка.</w:t>
      </w:r>
    </w:p>
    <w:p w:rsidR="00541FFF" w:rsidRDefault="00541FFF">
      <w:pPr>
        <w:pStyle w:val="ConsPlusNormal"/>
        <w:jc w:val="both"/>
      </w:pPr>
      <w:r>
        <w:t xml:space="preserve">(в ред. </w:t>
      </w:r>
      <w:hyperlink r:id="rId830"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bookmarkStart w:id="51" w:name="P7669"/>
      <w:bookmarkEnd w:id="51"/>
      <w:r>
        <w:t>3. Субсидии, предоставляемые на обеспечение деятельности Специализированных организаций кластеров и институциональное оформление Кластеров, направляются на субсидирование следующих видов затрат:</w:t>
      </w:r>
    </w:p>
    <w:p w:rsidR="00541FFF" w:rsidRDefault="00541FFF">
      <w:pPr>
        <w:pStyle w:val="ConsPlusNormal"/>
        <w:spacing w:before="220"/>
        <w:ind w:firstLine="540"/>
        <w:jc w:val="both"/>
      </w:pPr>
      <w:r>
        <w:t>1) заработную плату с начислениями на нее работникам Специализированной организации кластера;</w:t>
      </w:r>
    </w:p>
    <w:p w:rsidR="00541FFF" w:rsidRDefault="00541FFF">
      <w:pPr>
        <w:pStyle w:val="ConsPlusNormal"/>
        <w:spacing w:before="220"/>
        <w:ind w:firstLine="540"/>
        <w:jc w:val="both"/>
      </w:pPr>
      <w:r>
        <w:t>2) обеспечение связи: услуги стационарной телефонной связи, пользование интернетом;</w:t>
      </w:r>
    </w:p>
    <w:p w:rsidR="00541FFF" w:rsidRDefault="00541FFF">
      <w:pPr>
        <w:pStyle w:val="ConsPlusNormal"/>
        <w:spacing w:before="220"/>
        <w:ind w:firstLine="540"/>
        <w:jc w:val="both"/>
      </w:pPr>
      <w:r>
        <w:t>3)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w:t>
      </w:r>
    </w:p>
    <w:p w:rsidR="00541FFF" w:rsidRDefault="00541FFF">
      <w:pPr>
        <w:pStyle w:val="ConsPlusNormal"/>
        <w:spacing w:before="220"/>
        <w:ind w:firstLine="540"/>
        <w:jc w:val="both"/>
      </w:pPr>
      <w:r>
        <w:t>4) оплату коммунальных услуг и аренду помещений;</w:t>
      </w:r>
    </w:p>
    <w:p w:rsidR="00541FFF" w:rsidRDefault="00541FFF">
      <w:pPr>
        <w:pStyle w:val="ConsPlusNormal"/>
        <w:spacing w:before="220"/>
        <w:ind w:firstLine="540"/>
        <w:jc w:val="both"/>
      </w:pPr>
      <w:r>
        <w:t>5) организацию выставочно-ярмарочных и коммуникативных мероприятий в сфере интересов организаций - участников Кластера и участие в них;</w:t>
      </w:r>
    </w:p>
    <w:p w:rsidR="00541FFF" w:rsidRDefault="00541FFF">
      <w:pPr>
        <w:pStyle w:val="ConsPlusNormal"/>
        <w:spacing w:before="220"/>
        <w:ind w:firstLine="540"/>
        <w:jc w:val="both"/>
      </w:pPr>
      <w:r>
        <w:t>6) организацию оказания консалтинговых услуг организациям - участникам Кластера по реализации проектов развития Кластера;</w:t>
      </w:r>
    </w:p>
    <w:p w:rsidR="00541FFF" w:rsidRDefault="00541FFF">
      <w:pPr>
        <w:pStyle w:val="ConsPlusNormal"/>
        <w:spacing w:before="220"/>
        <w:ind w:firstLine="540"/>
        <w:jc w:val="both"/>
      </w:pPr>
      <w:r>
        <w:t>7) проведение информационных кампаний в средствах массовой информации по освещению деятельности Кластера и перспектив его развития;</w:t>
      </w:r>
    </w:p>
    <w:p w:rsidR="00541FFF" w:rsidRDefault="00541FFF">
      <w:pPr>
        <w:pStyle w:val="ConsPlusNormal"/>
        <w:spacing w:before="220"/>
        <w:ind w:firstLine="540"/>
        <w:jc w:val="both"/>
      </w:pPr>
      <w:r>
        <w:t>8) организацию участия компаний Кластера в бизнес-миссиях в целях поддержки участников Кластера по продвижению продукции на российском и зарубежных рынках;</w:t>
      </w:r>
    </w:p>
    <w:p w:rsidR="00541FFF" w:rsidRDefault="00541FFF">
      <w:pPr>
        <w:pStyle w:val="ConsPlusNormal"/>
        <w:spacing w:before="220"/>
        <w:ind w:firstLine="540"/>
        <w:jc w:val="both"/>
      </w:pPr>
      <w:r>
        <w:t>9) проработку и сопровождение проектов участников Кластера.</w:t>
      </w:r>
    </w:p>
    <w:p w:rsidR="00541FFF" w:rsidRDefault="00541FFF">
      <w:pPr>
        <w:pStyle w:val="ConsPlusNormal"/>
        <w:spacing w:before="220"/>
        <w:ind w:firstLine="540"/>
        <w:jc w:val="both"/>
      </w:pPr>
      <w:bookmarkStart w:id="52" w:name="P7679"/>
      <w:bookmarkEnd w:id="52"/>
      <w:r>
        <w:t>4. Специализированная организация кластера должна удовлетворять следующим условиям:</w:t>
      </w:r>
    </w:p>
    <w:p w:rsidR="00541FFF" w:rsidRDefault="00541FFF">
      <w:pPr>
        <w:pStyle w:val="ConsPlusNormal"/>
        <w:spacing w:before="220"/>
        <w:ind w:firstLine="540"/>
        <w:jc w:val="both"/>
      </w:pPr>
      <w:r>
        <w:t>1) целями деятельности Специализированной организации кластера являются создание условий для эффективного взаимодействия организаций-участников, организаций, осуществляющих образовательную и научную деятельность, некоммерческих и общественных организаций, органов государственной власти и органов местного самоуправления, инвесторов в интересах развития Кластера, обеспечение реализации проектов развития Кластера, выполняемых совместно двумя и более организациями-участниками;</w:t>
      </w:r>
    </w:p>
    <w:p w:rsidR="00541FFF" w:rsidRDefault="00541FFF">
      <w:pPr>
        <w:pStyle w:val="ConsPlusNormal"/>
        <w:spacing w:before="220"/>
        <w:ind w:firstLine="540"/>
        <w:jc w:val="both"/>
      </w:pPr>
      <w:r>
        <w:t>2) основными видами деятельности Специализированной организации кластера являются:</w:t>
      </w:r>
    </w:p>
    <w:p w:rsidR="00541FFF" w:rsidRDefault="00541FFF">
      <w:pPr>
        <w:pStyle w:val="ConsPlusNormal"/>
        <w:spacing w:before="220"/>
        <w:ind w:firstLine="540"/>
        <w:jc w:val="both"/>
      </w:pPr>
      <w:r>
        <w:t>оказание содействия организациям-участникам в выводе на рынок новых продуктов (услуг), развитии кооперации организаций-участников в научно-технической сфере, в том числе с иностранными организациями;</w:t>
      </w:r>
    </w:p>
    <w:p w:rsidR="00541FFF" w:rsidRDefault="00541FFF">
      <w:pPr>
        <w:pStyle w:val="ConsPlusNormal"/>
        <w:spacing w:before="220"/>
        <w:ind w:firstLine="540"/>
        <w:jc w:val="both"/>
      </w:pPr>
      <w:r>
        <w:t>организация выставочно-ярмарочных и коммуникативных мероприятий в сфере интересов организаций-участников, а также их участия в выставочно-ярмарочных и коммуникативных мероприятиях, проводимых за рубежом;</w:t>
      </w:r>
    </w:p>
    <w:p w:rsidR="00541FFF" w:rsidRDefault="00541FFF">
      <w:pPr>
        <w:pStyle w:val="ConsPlusNormal"/>
        <w:spacing w:before="220"/>
        <w:ind w:firstLine="540"/>
        <w:jc w:val="both"/>
      </w:pPr>
      <w:r>
        <w:t>организация оказания консалтинговых услуг по специализации участников Кластера и по реализации проектов развития Кластера;</w:t>
      </w:r>
    </w:p>
    <w:p w:rsidR="00541FFF" w:rsidRDefault="00541FFF">
      <w:pPr>
        <w:pStyle w:val="ConsPlusNormal"/>
        <w:spacing w:before="220"/>
        <w:ind w:firstLine="540"/>
        <w:jc w:val="both"/>
      </w:pPr>
      <w:r>
        <w:t>организация оказания консалтинговых услуг по направлениям реализации государственной программы;</w:t>
      </w:r>
    </w:p>
    <w:p w:rsidR="00541FFF" w:rsidRDefault="00541FFF">
      <w:pPr>
        <w:pStyle w:val="ConsPlusNormal"/>
        <w:spacing w:before="220"/>
        <w:ind w:firstLine="540"/>
        <w:jc w:val="both"/>
      </w:pPr>
      <w:r>
        <w:t>проведение информационных кампаний в средствах массовой информации по освещению деятельности Кластера и перспектив его развития.</w:t>
      </w:r>
    </w:p>
    <w:p w:rsidR="00541FFF" w:rsidRDefault="00541FFF">
      <w:pPr>
        <w:pStyle w:val="ConsPlusNormal"/>
        <w:spacing w:before="220"/>
        <w:ind w:firstLine="540"/>
        <w:jc w:val="both"/>
      </w:pPr>
      <w:bookmarkStart w:id="53" w:name="P7687"/>
      <w:bookmarkEnd w:id="53"/>
      <w:r>
        <w:t>5. Специализированные организации кластеров имеют право на получение субсидии при документальном подтверждении и экономической обоснованности целей получения субсидий в соответствии с установленным настоящим Порядком перечнем документов и при соблюдении следующих условий:</w:t>
      </w:r>
    </w:p>
    <w:p w:rsidR="00541FFF" w:rsidRDefault="00541FFF">
      <w:pPr>
        <w:pStyle w:val="ConsPlusNormal"/>
        <w:spacing w:before="220"/>
        <w:ind w:firstLine="540"/>
        <w:jc w:val="both"/>
      </w:pPr>
      <w: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541FFF" w:rsidRDefault="00541FFF">
      <w:pPr>
        <w:pStyle w:val="ConsPlusNormal"/>
        <w:spacing w:before="220"/>
        <w:ind w:firstLine="540"/>
        <w:jc w:val="both"/>
      </w:pPr>
      <w: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541FFF" w:rsidRDefault="00541FFF">
      <w:pPr>
        <w:pStyle w:val="ConsPlusNormal"/>
        <w:spacing w:before="220"/>
        <w:ind w:firstLine="540"/>
        <w:jc w:val="both"/>
      </w:pPr>
      <w:r>
        <w:t>3) отсутствие недоимки по страховым взносам в Фонд социального страхования Российской Федерации;</w:t>
      </w:r>
    </w:p>
    <w:p w:rsidR="00541FFF" w:rsidRDefault="00541FFF">
      <w:pPr>
        <w:pStyle w:val="ConsPlusNormal"/>
        <w:spacing w:before="220"/>
        <w:ind w:firstLine="540"/>
        <w:jc w:val="both"/>
      </w:pPr>
      <w: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w:t>
      </w:r>
    </w:p>
    <w:p w:rsidR="00541FFF" w:rsidRDefault="00541FFF">
      <w:pPr>
        <w:pStyle w:val="ConsPlusNormal"/>
        <w:spacing w:before="220"/>
        <w:ind w:firstLine="540"/>
        <w:jc w:val="both"/>
      </w:pPr>
      <w:r>
        <w:t>5) Специализированные организации кластеров не должны находиться в процессе реорганизации,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541FFF" w:rsidRDefault="00541FFF">
      <w:pPr>
        <w:pStyle w:val="ConsPlusNormal"/>
        <w:jc w:val="both"/>
      </w:pPr>
      <w:r>
        <w:t xml:space="preserve">(пп. 5 в ред. </w:t>
      </w:r>
      <w:hyperlink r:id="rId831"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6) Специализированные организации кластеров по состоянию на первое число месяца, предшествующего месяцу, в котором планируется заключение соглашения о предоставлении субсидии, заключаемого МЭР НСО со Специализированной организацией кластера (далее - соглашение о предоставлении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1FFF" w:rsidRDefault="00541FFF">
      <w:pPr>
        <w:pStyle w:val="ConsPlusNormal"/>
        <w:jc w:val="both"/>
      </w:pPr>
      <w:r>
        <w:t xml:space="preserve">(в ред. </w:t>
      </w:r>
      <w:hyperlink r:id="rId832"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7) Специализированные организации кластеров по состоянию на первое число месяца, предшествующего месяцу, в котором планируется заключение соглашения о предоставлении субсидии, не должны получать средства из областного бюджета Новосибирской области на основании иных нормативных правовых актов на цели, указанные в </w:t>
      </w:r>
      <w:hyperlink w:anchor="P7667" w:history="1">
        <w:r>
          <w:rPr>
            <w:color w:val="0000FF"/>
          </w:rPr>
          <w:t>пункте 2</w:t>
        </w:r>
      </w:hyperlink>
      <w:r>
        <w:t xml:space="preserve"> Порядка.</w:t>
      </w:r>
    </w:p>
    <w:p w:rsidR="00541FFF" w:rsidRDefault="00541FFF">
      <w:pPr>
        <w:pStyle w:val="ConsPlusNormal"/>
        <w:jc w:val="both"/>
      </w:pPr>
      <w:r>
        <w:t xml:space="preserve">(в ред. </w:t>
      </w:r>
      <w:hyperlink r:id="rId833"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bookmarkStart w:id="54" w:name="P7698"/>
      <w:bookmarkEnd w:id="54"/>
      <w:r>
        <w:t>6. Соблюдение Специализированными организациями кластеров условий по отсутствию недоимки по налогам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541FFF" w:rsidRDefault="00541FFF">
      <w:pPr>
        <w:pStyle w:val="ConsPlusNormal"/>
        <w:spacing w:before="220"/>
        <w:ind w:firstLine="540"/>
        <w:jc w:val="both"/>
      </w:pPr>
      <w:r>
        <w:t>В случае наличия недоимки на первое число месяца и отсутствия данной задолженности на другое число месяца, в котором предоставляются субсидии, Специализированные организации кластеров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541FFF" w:rsidRDefault="00541FFF">
      <w:pPr>
        <w:pStyle w:val="ConsPlusNormal"/>
        <w:spacing w:before="220"/>
        <w:ind w:firstLine="540"/>
        <w:jc w:val="both"/>
      </w:pPr>
      <w:r>
        <w:t xml:space="preserve">7. В случае если справка налогового органа, определенная </w:t>
      </w:r>
      <w:hyperlink w:anchor="P7698" w:history="1">
        <w:r>
          <w:rPr>
            <w:color w:val="0000FF"/>
          </w:rPr>
          <w:t>пунктом 6</w:t>
        </w:r>
      </w:hyperlink>
      <w:r>
        <w:t xml:space="preserve"> Порядка, не представлена Специализированной организацией кластера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541FFF" w:rsidRDefault="00541FFF">
      <w:pPr>
        <w:pStyle w:val="ConsPlusNormal"/>
        <w:spacing w:before="220"/>
        <w:ind w:firstLine="540"/>
        <w:jc w:val="both"/>
      </w:pPr>
      <w:r>
        <w:t xml:space="preserve">8. Утратил силу. - </w:t>
      </w:r>
      <w:hyperlink r:id="rId834"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9.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 и доведенных до МЭР НСО лимитов бюджетных обязательств.</w:t>
      </w:r>
    </w:p>
    <w:p w:rsidR="00541FFF" w:rsidRDefault="00541FFF">
      <w:pPr>
        <w:pStyle w:val="ConsPlusNormal"/>
        <w:spacing w:before="220"/>
        <w:ind w:firstLine="540"/>
        <w:jc w:val="both"/>
      </w:pPr>
      <w:r>
        <w:t xml:space="preserve">10. Размер субсидий на текущий финансовый год определяется в размере заявляемых Специализированной организацией кластера в текущем финансовом году расходов по видам, определенным в </w:t>
      </w:r>
      <w:hyperlink w:anchor="P7669" w:history="1">
        <w:r>
          <w:rPr>
            <w:color w:val="0000FF"/>
          </w:rPr>
          <w:t>пункте 3</w:t>
        </w:r>
      </w:hyperlink>
      <w:r>
        <w:t xml:space="preserve"> Порядка, общим размером не более 2 млн. рублей.</w:t>
      </w:r>
    </w:p>
    <w:p w:rsidR="00541FFF" w:rsidRDefault="00541FFF">
      <w:pPr>
        <w:pStyle w:val="ConsPlusNormal"/>
        <w:spacing w:before="220"/>
        <w:ind w:firstLine="540"/>
        <w:jc w:val="both"/>
      </w:pPr>
      <w:r>
        <w:t xml:space="preserve">Субсидия по направлениям расходов, определенным в </w:t>
      </w:r>
      <w:hyperlink w:anchor="P7669" w:history="1">
        <w:r>
          <w:rPr>
            <w:color w:val="0000FF"/>
          </w:rPr>
          <w:t>пункте 3</w:t>
        </w:r>
      </w:hyperlink>
      <w:r>
        <w:t xml:space="preserve"> Порядка и связанным с обеспечением деятельности Специализированной организации кластера, предоставляется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Специализированной организации кластера.</w:t>
      </w:r>
    </w:p>
    <w:p w:rsidR="00541FFF" w:rsidRDefault="00541FFF">
      <w:pPr>
        <w:pStyle w:val="ConsPlusNormal"/>
        <w:spacing w:before="220"/>
        <w:ind w:firstLine="540"/>
        <w:jc w:val="both"/>
      </w:pPr>
      <w:bookmarkStart w:id="55" w:name="P7705"/>
      <w:bookmarkEnd w:id="55"/>
      <w:r>
        <w:t>11. Специализированные организации кластеров, претендующие на получение субсидий, представляют в адрес МЭР НСО почтовым отправлением или непосредственно представителем организации следующие документы:</w:t>
      </w:r>
    </w:p>
    <w:p w:rsidR="00541FFF" w:rsidRDefault="00541FFF">
      <w:pPr>
        <w:pStyle w:val="ConsPlusNormal"/>
        <w:spacing w:before="220"/>
        <w:ind w:firstLine="540"/>
        <w:jc w:val="both"/>
      </w:pPr>
      <w:r>
        <w:t xml:space="preserve">1) </w:t>
      </w:r>
      <w:hyperlink w:anchor="P7769" w:history="1">
        <w:r>
          <w:rPr>
            <w:color w:val="0000FF"/>
          </w:rPr>
          <w:t>заявление</w:t>
        </w:r>
      </w:hyperlink>
      <w:r>
        <w:t xml:space="preserve"> (по форме согласно приложению N 1 к Порядку) и </w:t>
      </w:r>
      <w:hyperlink w:anchor="P7819" w:history="1">
        <w:r>
          <w:rPr>
            <w:color w:val="0000FF"/>
          </w:rPr>
          <w:t>справку-расчет</w:t>
        </w:r>
      </w:hyperlink>
      <w:r>
        <w:t xml:space="preserve"> (по форме согласно приложению N 2 к Порядку);</w:t>
      </w:r>
    </w:p>
    <w:p w:rsidR="00541FFF" w:rsidRDefault="00541FFF">
      <w:pPr>
        <w:pStyle w:val="ConsPlusNormal"/>
        <w:spacing w:before="220"/>
        <w:ind w:firstLine="540"/>
        <w:jc w:val="both"/>
      </w:pPr>
      <w:r>
        <w:t>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Специализированная организация кластера вправе представить в МЭР НСО по собственной инициативе. В случае если документ не представлен Специализированной организацией кластера, МЭР НСО запрашивает его в порядке межведомственного взаимодействия);</w:t>
      </w:r>
    </w:p>
    <w:p w:rsidR="00541FFF" w:rsidRDefault="00541FFF">
      <w:pPr>
        <w:pStyle w:val="ConsPlusNormal"/>
        <w:spacing w:before="220"/>
        <w:ind w:firstLine="540"/>
        <w:jc w:val="both"/>
      </w:pPr>
      <w:r>
        <w:t>3) копии документов, подтверждающих полномочия руководителя (решение о назначении или об избрании лица на должность); в случае если от имени руководителя действует иное лицо, представляется доверенность на осуществление от имени такого лица соответствующих действий, подписанная руководителем или уполномоченным им лицом и заверенная его печатью (при наличии);</w:t>
      </w:r>
    </w:p>
    <w:p w:rsidR="00541FFF" w:rsidRDefault="00541FFF">
      <w:pPr>
        <w:pStyle w:val="ConsPlusNormal"/>
        <w:spacing w:before="220"/>
        <w:ind w:firstLine="540"/>
        <w:jc w:val="both"/>
      </w:pPr>
      <w:r>
        <w:t>4) копии учредительных документов - учредительный договор и устав Специализированной организации кластера;</w:t>
      </w:r>
    </w:p>
    <w:p w:rsidR="00541FFF" w:rsidRDefault="00541FFF">
      <w:pPr>
        <w:pStyle w:val="ConsPlusNormal"/>
        <w:spacing w:before="220"/>
        <w:ind w:firstLine="540"/>
        <w:jc w:val="both"/>
      </w:pPr>
      <w:r>
        <w:t>5) копию свидетельства о постановке на учет в налоговом органе, заверенную руководителем (уполномоченным лицом) и печатью (при наличии) Специализированной организации кластера (указанный документ Специализированная организация кластера вправе представить в МЭР НСО по собственной инициативе. В случае если документ не представлен Специализированной организацией кластера, МЭР НСО запрашивает его в порядке межведомственного взаимодействия);</w:t>
      </w:r>
    </w:p>
    <w:p w:rsidR="00541FFF" w:rsidRDefault="00541FFF">
      <w:pPr>
        <w:pStyle w:val="ConsPlusNormal"/>
        <w:spacing w:before="220"/>
        <w:ind w:firstLine="540"/>
        <w:jc w:val="both"/>
      </w:pPr>
      <w:r>
        <w:t>6) справку налогового органа (указанный документ Специализированная организация кластера вправе представить в МЭР НСО по собственной инициативе. В случае если документ не представлен Специализированной организацией кластера, МЭР НСО запрашивает его в порядке межведомственного взаимодействия);</w:t>
      </w:r>
    </w:p>
    <w:p w:rsidR="00541FFF" w:rsidRDefault="00541FFF">
      <w:pPr>
        <w:pStyle w:val="ConsPlusNormal"/>
        <w:spacing w:before="220"/>
        <w:ind w:firstLine="540"/>
        <w:jc w:val="both"/>
      </w:pPr>
      <w:r>
        <w:t xml:space="preserve">7) документ с перечнем и суммами планируемых затрат, заверенный руководителем (уполномоченным лицом) и печатью Специализированной организации кластера (при наличии), по видам затрат в соответствии с </w:t>
      </w:r>
      <w:hyperlink w:anchor="P7669" w:history="1">
        <w:r>
          <w:rPr>
            <w:color w:val="0000FF"/>
          </w:rPr>
          <w:t>пунктом 3</w:t>
        </w:r>
      </w:hyperlink>
      <w:r>
        <w:t xml:space="preserve"> Порядка.</w:t>
      </w:r>
    </w:p>
    <w:p w:rsidR="00541FFF" w:rsidRDefault="00541FFF">
      <w:pPr>
        <w:pStyle w:val="ConsPlusNormal"/>
        <w:spacing w:before="220"/>
        <w:ind w:firstLine="540"/>
        <w:jc w:val="both"/>
      </w:pPr>
      <w:r>
        <w:t>12.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541FFF" w:rsidRDefault="00541FFF">
      <w:pPr>
        <w:pStyle w:val="ConsPlusNormal"/>
        <w:spacing w:before="220"/>
        <w:ind w:firstLine="540"/>
        <w:jc w:val="both"/>
      </w:pPr>
      <w:r>
        <w:t xml:space="preserve">13. МЭР НСО в течение 20 календарных дней с даты регистрации документов, указанных в </w:t>
      </w:r>
      <w:hyperlink w:anchor="P7705" w:history="1">
        <w:r>
          <w:rPr>
            <w:color w:val="0000FF"/>
          </w:rPr>
          <w:t>пункте 11</w:t>
        </w:r>
      </w:hyperlink>
      <w:r>
        <w:t xml:space="preserve"> Порядка, принимает решение о предоставлении субсидии или об отказе в ее предоставлении, о чем письменно уведомляет Специализированные организации кластеров в течение 10 календарных дней со дня принятия указанного решения.</w:t>
      </w:r>
    </w:p>
    <w:p w:rsidR="00541FFF" w:rsidRDefault="00541FFF">
      <w:pPr>
        <w:pStyle w:val="ConsPlusNormal"/>
        <w:spacing w:before="220"/>
        <w:ind w:firstLine="540"/>
        <w:jc w:val="both"/>
      </w:pPr>
      <w:r>
        <w:t>14. Решение об отказе в предоставлении субсидии принимается в случае:</w:t>
      </w:r>
    </w:p>
    <w:p w:rsidR="00541FFF" w:rsidRDefault="00541FFF">
      <w:pPr>
        <w:pStyle w:val="ConsPlusNormal"/>
        <w:spacing w:before="220"/>
        <w:ind w:firstLine="540"/>
        <w:jc w:val="both"/>
      </w:pPr>
      <w:r>
        <w:t xml:space="preserve">1) несоответствия представленных Специализированной организацией кластера документов требованиям, установленным в </w:t>
      </w:r>
      <w:hyperlink w:anchor="P7679" w:history="1">
        <w:r>
          <w:rPr>
            <w:color w:val="0000FF"/>
          </w:rPr>
          <w:t>пунктах 4</w:t>
        </w:r>
      </w:hyperlink>
      <w:r>
        <w:t xml:space="preserve">, </w:t>
      </w:r>
      <w:hyperlink w:anchor="P7687" w:history="1">
        <w:r>
          <w:rPr>
            <w:color w:val="0000FF"/>
          </w:rPr>
          <w:t>5</w:t>
        </w:r>
      </w:hyperlink>
      <w:r>
        <w:t xml:space="preserve"> Порядка;</w:t>
      </w:r>
    </w:p>
    <w:p w:rsidR="00541FFF" w:rsidRDefault="00541FFF">
      <w:pPr>
        <w:pStyle w:val="ConsPlusNormal"/>
        <w:spacing w:before="220"/>
        <w:ind w:firstLine="540"/>
        <w:jc w:val="both"/>
      </w:pPr>
      <w:r>
        <w:t xml:space="preserve">2) непредставления или представления не в полном объеме документов Специализированной организацией кластера, указанных в </w:t>
      </w:r>
      <w:hyperlink w:anchor="P7705" w:history="1">
        <w:r>
          <w:rPr>
            <w:color w:val="0000FF"/>
          </w:rPr>
          <w:t>пункте 11</w:t>
        </w:r>
      </w:hyperlink>
      <w:r>
        <w:t xml:space="preserve"> Порядка;</w:t>
      </w:r>
    </w:p>
    <w:p w:rsidR="00541FFF" w:rsidRDefault="00541FFF">
      <w:pPr>
        <w:pStyle w:val="ConsPlusNormal"/>
        <w:spacing w:before="220"/>
        <w:ind w:firstLine="540"/>
        <w:jc w:val="both"/>
      </w:pPr>
      <w:r>
        <w:t>3) наличия недостоверных сведений в представленных Специализированной организацией кластера документах.</w:t>
      </w:r>
    </w:p>
    <w:p w:rsidR="00541FFF" w:rsidRDefault="00541FFF">
      <w:pPr>
        <w:pStyle w:val="ConsPlusNormal"/>
        <w:spacing w:before="220"/>
        <w:ind w:firstLine="540"/>
        <w:jc w:val="both"/>
      </w:pPr>
      <w:r>
        <w:t>15. Специализированные организации кластеров,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541FFF" w:rsidRDefault="00541FFF">
      <w:pPr>
        <w:pStyle w:val="ConsPlusNormal"/>
        <w:spacing w:before="220"/>
        <w:ind w:firstLine="540"/>
        <w:jc w:val="both"/>
      </w:pPr>
      <w:r>
        <w:t>16. Перечень Специализированных организаций кластеров,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rsidR="00541FFF" w:rsidRDefault="00541FFF">
      <w:pPr>
        <w:pStyle w:val="ConsPlusNormal"/>
        <w:spacing w:before="220"/>
        <w:ind w:firstLine="540"/>
        <w:jc w:val="both"/>
      </w:pPr>
      <w:r>
        <w:t>17. Основанием для предоставления субсидии является соглашение о предоставлении субсидии.</w:t>
      </w:r>
    </w:p>
    <w:p w:rsidR="00541FFF" w:rsidRDefault="00541FFF">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541FFF" w:rsidRDefault="00541FFF">
      <w:pPr>
        <w:pStyle w:val="ConsPlusNormal"/>
        <w:spacing w:before="220"/>
        <w:ind w:firstLine="540"/>
        <w:jc w:val="both"/>
      </w:pPr>
      <w:r>
        <w:t>МЭР НСО вправе устанавливать в соглашении о предоставлении субсидий сроки и формы представления получателем субсидии дополнительной отчетности.</w:t>
      </w:r>
    </w:p>
    <w:p w:rsidR="00541FFF" w:rsidRDefault="00541FFF">
      <w:pPr>
        <w:pStyle w:val="ConsPlusNormal"/>
        <w:jc w:val="both"/>
      </w:pPr>
      <w:r>
        <w:t xml:space="preserve">(п. 17 в ред. </w:t>
      </w:r>
      <w:hyperlink r:id="rId835"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18. Соглашение о предоставлении субсидии должно включать:</w:t>
      </w:r>
    </w:p>
    <w:p w:rsidR="00541FFF" w:rsidRDefault="00541FFF">
      <w:pPr>
        <w:pStyle w:val="ConsPlusNormal"/>
        <w:jc w:val="both"/>
      </w:pPr>
      <w:r>
        <w:t xml:space="preserve">(в ред. </w:t>
      </w:r>
      <w:hyperlink r:id="rId836"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 размер, сроки и цели перечисления субсидий;</w:t>
      </w:r>
    </w:p>
    <w:p w:rsidR="00541FFF" w:rsidRDefault="00541FFF">
      <w:pPr>
        <w:pStyle w:val="ConsPlusNormal"/>
        <w:spacing w:before="220"/>
        <w:ind w:firstLine="540"/>
        <w:jc w:val="both"/>
      </w:pPr>
      <w:r>
        <w:t>2) обязательства получателей субсидий по ее целевому использованию;</w:t>
      </w:r>
    </w:p>
    <w:p w:rsidR="00541FFF" w:rsidRDefault="00541FFF">
      <w:pPr>
        <w:pStyle w:val="ConsPlusNormal"/>
        <w:spacing w:before="220"/>
        <w:ind w:firstLine="540"/>
        <w:jc w:val="both"/>
      </w:pPr>
      <w:r>
        <w:t>3) условия предоставления субсидии, а также результаты предоставления субсидии и показатели, необходимые для достижения результатов предоставления субсидии (далее - показатели результативности);</w:t>
      </w:r>
    </w:p>
    <w:p w:rsidR="00541FFF" w:rsidRDefault="00541FFF">
      <w:pPr>
        <w:pStyle w:val="ConsPlusNormal"/>
        <w:jc w:val="both"/>
      </w:pPr>
      <w:r>
        <w:t xml:space="preserve">(в ред. </w:t>
      </w:r>
      <w:hyperlink r:id="rId837"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4) сроки, порядок и формы представления отчетов об использовании субсидии и о достижении результатов предоставления субсидии и показателей результативности;</w:t>
      </w:r>
    </w:p>
    <w:p w:rsidR="00541FFF" w:rsidRDefault="00541FFF">
      <w:pPr>
        <w:pStyle w:val="ConsPlusNormal"/>
        <w:jc w:val="both"/>
      </w:pPr>
      <w:r>
        <w:t xml:space="preserve">(в ред. </w:t>
      </w:r>
      <w:hyperlink r:id="rId838"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ими условий, целей и порядка их предоставления;</w:t>
      </w:r>
    </w:p>
    <w:p w:rsidR="00541FFF" w:rsidRDefault="00541FFF">
      <w:pPr>
        <w:pStyle w:val="ConsPlusNormal"/>
        <w:jc w:val="both"/>
      </w:pPr>
      <w:r>
        <w:t xml:space="preserve">(в ред. </w:t>
      </w:r>
      <w:hyperlink r:id="rId839"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6) ответственность сторон по неисполнению обязательств по соглашению о предоставлении субсидии;</w:t>
      </w:r>
    </w:p>
    <w:p w:rsidR="00541FFF" w:rsidRDefault="00541FFF">
      <w:pPr>
        <w:pStyle w:val="ConsPlusNormal"/>
        <w:jc w:val="both"/>
      </w:pPr>
      <w:r>
        <w:t xml:space="preserve">(в ред. </w:t>
      </w:r>
      <w:hyperlink r:id="rId840"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7) запрет на приобретение Специализированными организациями кластеров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41FFF" w:rsidRDefault="00541FFF">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541FFF" w:rsidRDefault="00541FFF">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Минфином НСО, о наличии потребности в указанных средствах.</w:t>
      </w:r>
    </w:p>
    <w:p w:rsidR="00541FFF" w:rsidRDefault="00541FFF">
      <w:pPr>
        <w:pStyle w:val="ConsPlusNormal"/>
        <w:spacing w:before="220"/>
        <w:ind w:firstLine="540"/>
        <w:jc w:val="both"/>
      </w:pPr>
      <w:r>
        <w:t>19. Для целей Порядка под показателем результативности понимается устанавливаемый для Специализированной организации кластера показатель темпа прироста выручки организаций - участников Кластера от продаж продукции в сопоставимых ценах.</w:t>
      </w:r>
    </w:p>
    <w:p w:rsidR="00541FFF" w:rsidRDefault="00541FFF">
      <w:pPr>
        <w:pStyle w:val="ConsPlusNormal"/>
        <w:spacing w:before="220"/>
        <w:ind w:firstLine="540"/>
        <w:jc w:val="both"/>
      </w:pPr>
      <w:r>
        <w:t>За недостижение результатов предоставления субсидии и показателей результативности, установленных в соглашении о предоставлении субсидии, к Специализированной организации кластера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и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541FFF" w:rsidRDefault="00541FFF">
      <w:pPr>
        <w:pStyle w:val="ConsPlusNormal"/>
        <w:jc w:val="both"/>
      </w:pPr>
      <w:r>
        <w:t xml:space="preserve">(в ред. </w:t>
      </w:r>
      <w:hyperlink r:id="rId841"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20. Субсидии предоставляются в безналичной форме путем перечисления МЭР НСО денежных средств на расчетный счет Специализированной организации кластера, открытый в кредитной организации, в порядке и сроки, предусмотренные соглашениями о предоставлении субсидий, но не позднее десятого рабочего дня с даты направления Специализированной организацией кластера в МЭР НСО письменного уведомления в свободной форме о соблюдении ею условий, определенных </w:t>
      </w:r>
      <w:hyperlink w:anchor="P7687" w:history="1">
        <w:r>
          <w:rPr>
            <w:color w:val="0000FF"/>
          </w:rPr>
          <w:t>пунктом 5</w:t>
        </w:r>
      </w:hyperlink>
      <w:r>
        <w:t xml:space="preserve"> настоящего Порядка.</w:t>
      </w:r>
    </w:p>
    <w:p w:rsidR="00541FFF" w:rsidRDefault="00541FFF">
      <w:pPr>
        <w:pStyle w:val="ConsPlusNormal"/>
        <w:spacing w:before="220"/>
        <w:ind w:firstLine="540"/>
        <w:jc w:val="both"/>
      </w:pPr>
      <w:r>
        <w:t>21.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541FFF" w:rsidRDefault="00541FFF">
      <w:pPr>
        <w:pStyle w:val="ConsPlusNormal"/>
        <w:jc w:val="both"/>
      </w:pPr>
      <w:r>
        <w:t xml:space="preserve">(п. 21 в ред. </w:t>
      </w:r>
      <w:hyperlink r:id="rId842"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22. Утратил силу. - </w:t>
      </w:r>
      <w:hyperlink r:id="rId843"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23.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Специализированным организациям кластеров.</w:t>
      </w:r>
    </w:p>
    <w:p w:rsidR="00541FFF" w:rsidRDefault="00541FFF">
      <w:pPr>
        <w:pStyle w:val="ConsPlusNormal"/>
        <w:spacing w:before="220"/>
        <w:ind w:firstLine="540"/>
        <w:jc w:val="both"/>
      </w:pPr>
      <w:r>
        <w:t>24. Специализированные организации кластеров ежегодно до 10 февраля года, следующего за годом предоставления субсидий, представляют в МЭР НСО отчеты об использовании субсидии и о достижении результатов предоставления субсидии и показателей результативности.</w:t>
      </w:r>
    </w:p>
    <w:p w:rsidR="00541FFF" w:rsidRDefault="00541FFF">
      <w:pPr>
        <w:pStyle w:val="ConsPlusNormal"/>
        <w:jc w:val="both"/>
      </w:pPr>
      <w:r>
        <w:t xml:space="preserve">(в ред. </w:t>
      </w:r>
      <w:hyperlink r:id="rId844"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25. Специализированные организации кластеров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541FFF" w:rsidRDefault="00541FFF">
      <w:pPr>
        <w:pStyle w:val="ConsPlusNormal"/>
        <w:spacing w:before="220"/>
        <w:ind w:firstLine="540"/>
        <w:jc w:val="both"/>
      </w:pPr>
      <w:r>
        <w:t>26. Специализированные организации кластеров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со дня получения письменного уведомления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541FFF" w:rsidRDefault="00541FFF">
      <w:pPr>
        <w:pStyle w:val="ConsPlusNormal"/>
        <w:jc w:val="both"/>
      </w:pPr>
      <w:r>
        <w:t xml:space="preserve">(в ред. </w:t>
      </w:r>
      <w:hyperlink r:id="rId845"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27.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показателей результативности, Специализированная организация кластера обязана вернуть денежные средства в объеме, определенном суммой субсидий, использованных с нарушением, в течение 30 дней со дня обнаружения МЭР НСО данных фактов. МЭР НСО в течение 10 рабочих дней со дня обнаружения указанных фактов направляет Специализированной организации кластера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541FFF" w:rsidRDefault="00541FFF">
      <w:pPr>
        <w:pStyle w:val="ConsPlusNormal"/>
        <w:jc w:val="both"/>
      </w:pPr>
      <w:r>
        <w:t xml:space="preserve">(в ред. </w:t>
      </w:r>
      <w:hyperlink r:id="rId846"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28.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Минфином НСО решения о наличии потребности в указанных средствах.</w:t>
      </w:r>
    </w:p>
    <w:p w:rsidR="00541FFF" w:rsidRDefault="00541FFF">
      <w:pPr>
        <w:pStyle w:val="ConsPlusNormal"/>
        <w:spacing w:before="220"/>
        <w:ind w:firstLine="540"/>
        <w:jc w:val="both"/>
      </w:pPr>
      <w:r>
        <w:t>При установлении факта отсутствия потребности и отсутствия решения МЭР НСО,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1</w:t>
      </w:r>
    </w:p>
    <w:p w:rsidR="00541FFF" w:rsidRDefault="00541FFF">
      <w:pPr>
        <w:pStyle w:val="ConsPlusNormal"/>
        <w:jc w:val="right"/>
      </w:pPr>
      <w:r>
        <w:t>к Порядку</w:t>
      </w:r>
    </w:p>
    <w:p w:rsidR="00541FFF" w:rsidRDefault="00541FFF">
      <w:pPr>
        <w:pStyle w:val="ConsPlusNormal"/>
        <w:jc w:val="right"/>
      </w:pPr>
      <w:r>
        <w:t>предоставления субсидий из</w:t>
      </w:r>
    </w:p>
    <w:p w:rsidR="00541FFF" w:rsidRDefault="00541FFF">
      <w:pPr>
        <w:pStyle w:val="ConsPlusNormal"/>
        <w:jc w:val="right"/>
      </w:pPr>
      <w:r>
        <w:t>областного бюджета Новосибирской</w:t>
      </w:r>
    </w:p>
    <w:p w:rsidR="00541FFF" w:rsidRDefault="00541FFF">
      <w:pPr>
        <w:pStyle w:val="ConsPlusNormal"/>
        <w:jc w:val="right"/>
      </w:pPr>
      <w:r>
        <w:t>области на поддержку деятельности</w:t>
      </w:r>
    </w:p>
    <w:p w:rsidR="00541FFF" w:rsidRDefault="00541FFF">
      <w:pPr>
        <w:pStyle w:val="ConsPlusNormal"/>
        <w:jc w:val="right"/>
      </w:pPr>
      <w:r>
        <w:t>Специализированных организаций кластеров</w:t>
      </w:r>
    </w:p>
    <w:p w:rsidR="00541FFF" w:rsidRDefault="00541FFF">
      <w:pPr>
        <w:pStyle w:val="ConsPlusNormal"/>
        <w:ind w:firstLine="540"/>
        <w:jc w:val="both"/>
      </w:pPr>
    </w:p>
    <w:p w:rsidR="00541FFF" w:rsidRDefault="00541FFF">
      <w:pPr>
        <w:pStyle w:val="ConsPlusNonformat"/>
        <w:jc w:val="both"/>
      </w:pPr>
      <w:bookmarkStart w:id="56" w:name="P7769"/>
      <w:bookmarkEnd w:id="56"/>
      <w:r>
        <w:t xml:space="preserve">                                 ЗАЯВЛЕНИЕ</w:t>
      </w:r>
    </w:p>
    <w:p w:rsidR="00541FFF" w:rsidRDefault="00541FFF">
      <w:pPr>
        <w:pStyle w:val="ConsPlusNonformat"/>
        <w:jc w:val="both"/>
      </w:pPr>
      <w:r>
        <w:t xml:space="preserve">                         о предоставлении субсидии</w:t>
      </w:r>
    </w:p>
    <w:p w:rsidR="00541FFF" w:rsidRDefault="00541FFF">
      <w:pPr>
        <w:pStyle w:val="ConsPlusNonformat"/>
        <w:jc w:val="both"/>
      </w:pPr>
    </w:p>
    <w:p w:rsidR="00541FFF" w:rsidRDefault="00541FFF">
      <w:pPr>
        <w:pStyle w:val="ConsPlusNonformat"/>
        <w:jc w:val="both"/>
      </w:pPr>
      <w:r>
        <w:t>Прошу предоставить ________________________________________________________</w:t>
      </w:r>
    </w:p>
    <w:p w:rsidR="00541FFF" w:rsidRDefault="00541FFF">
      <w:pPr>
        <w:pStyle w:val="ConsPlusNonformat"/>
        <w:jc w:val="both"/>
      </w:pPr>
      <w:r>
        <w:t xml:space="preserve">                    (наименование Специализированной организации кластера)</w:t>
      </w:r>
    </w:p>
    <w:p w:rsidR="00541FFF" w:rsidRDefault="00541FFF">
      <w:pPr>
        <w:pStyle w:val="ConsPlusNonformat"/>
        <w:jc w:val="both"/>
      </w:pPr>
      <w:r>
        <w:t>субсидию  из  областного  бюджета Новосибирской области на софинансирование</w:t>
      </w:r>
    </w:p>
    <w:p w:rsidR="00541FFF" w:rsidRDefault="00541FFF">
      <w:pPr>
        <w:pStyle w:val="ConsPlusNonformat"/>
        <w:jc w:val="both"/>
      </w:pPr>
      <w:r>
        <w:t>расходов  Специализированной  организации кластера, связанных с выполнением</w:t>
      </w:r>
    </w:p>
    <w:p w:rsidR="00541FFF" w:rsidRDefault="00541FFF">
      <w:pPr>
        <w:pStyle w:val="ConsPlusNonformat"/>
        <w:jc w:val="both"/>
      </w:pPr>
      <w:r>
        <w:t>работ и оказанием услуг по развитию кластера.</w:t>
      </w:r>
    </w:p>
    <w:p w:rsidR="00541FFF" w:rsidRDefault="00541FFF">
      <w:pPr>
        <w:pStyle w:val="ConsPlusNonformat"/>
        <w:jc w:val="both"/>
      </w:pPr>
    </w:p>
    <w:p w:rsidR="00541FFF" w:rsidRDefault="00541FFF">
      <w:pPr>
        <w:pStyle w:val="ConsPlusNonformat"/>
        <w:jc w:val="both"/>
      </w:pPr>
      <w:r>
        <w:t>Инициалы  (отчество  -  при  наличии)  и  фамилия,  должность  руководителя</w:t>
      </w:r>
    </w:p>
    <w:p w:rsidR="00541FFF" w:rsidRDefault="00541FFF">
      <w:pPr>
        <w:pStyle w:val="ConsPlusNonformat"/>
        <w:jc w:val="both"/>
      </w:pPr>
      <w:r>
        <w:t>организации _______________________________________________________________</w:t>
      </w:r>
    </w:p>
    <w:p w:rsidR="00541FFF" w:rsidRDefault="00541FFF">
      <w:pPr>
        <w:pStyle w:val="ConsPlusNonformat"/>
        <w:jc w:val="both"/>
      </w:pPr>
      <w:r>
        <w:t>___________________________________________________________________________</w:t>
      </w:r>
    </w:p>
    <w:p w:rsidR="00541FFF" w:rsidRDefault="00541FFF">
      <w:pPr>
        <w:pStyle w:val="ConsPlusNonformat"/>
        <w:jc w:val="both"/>
      </w:pPr>
      <w:r>
        <w:t>Адрес, телефон, факс, e-mail ______________________________________________</w:t>
      </w:r>
    </w:p>
    <w:p w:rsidR="00541FFF" w:rsidRDefault="00541FFF">
      <w:pPr>
        <w:pStyle w:val="ConsPlusNonformat"/>
        <w:jc w:val="both"/>
      </w:pPr>
      <w:r>
        <w:t>Реквизиты организации: ____________________________________________________</w:t>
      </w:r>
    </w:p>
    <w:p w:rsidR="00541FFF" w:rsidRDefault="00541FFF">
      <w:pPr>
        <w:pStyle w:val="ConsPlusNonformat"/>
        <w:jc w:val="both"/>
      </w:pPr>
      <w:r>
        <w:t>расчетный счет ____________________________________________________________</w:t>
      </w:r>
    </w:p>
    <w:p w:rsidR="00541FFF" w:rsidRDefault="00541FFF">
      <w:pPr>
        <w:pStyle w:val="ConsPlusNonformat"/>
        <w:jc w:val="both"/>
      </w:pPr>
      <w:r>
        <w:t>наименование банка ________________________________________________________</w:t>
      </w:r>
    </w:p>
    <w:p w:rsidR="00541FFF" w:rsidRDefault="00541FFF">
      <w:pPr>
        <w:pStyle w:val="ConsPlusNonformat"/>
        <w:jc w:val="both"/>
      </w:pPr>
      <w:r>
        <w:t>В отношении _______________________________________________________________</w:t>
      </w:r>
    </w:p>
    <w:p w:rsidR="00541FFF" w:rsidRDefault="00541FFF">
      <w:pPr>
        <w:pStyle w:val="ConsPlusNonformat"/>
        <w:jc w:val="both"/>
      </w:pPr>
      <w:r>
        <w:t>___________________________________________________________________________</w:t>
      </w:r>
    </w:p>
    <w:p w:rsidR="00541FFF" w:rsidRDefault="00541FFF">
      <w:pPr>
        <w:pStyle w:val="ConsPlusNonformat"/>
        <w:jc w:val="both"/>
      </w:pPr>
      <w:r>
        <w:t xml:space="preserve">          (наименование Специализированной организации кластера)</w:t>
      </w:r>
    </w:p>
    <w:p w:rsidR="00541FFF" w:rsidRDefault="00541FFF">
      <w:pPr>
        <w:pStyle w:val="ConsPlusNonformat"/>
        <w:jc w:val="both"/>
      </w:pPr>
      <w:r>
        <w:t>не   проводится  процедура  банкротства  и  она  не  находится  в  процессе</w:t>
      </w:r>
    </w:p>
    <w:p w:rsidR="00541FFF" w:rsidRDefault="00541FFF">
      <w:pPr>
        <w:pStyle w:val="ConsPlusNonformat"/>
        <w:jc w:val="both"/>
      </w:pPr>
      <w:r>
        <w:t>ликвидации;  деятельность  нашей  организации не приостановлена; не имеется</w:t>
      </w:r>
    </w:p>
    <w:p w:rsidR="00541FFF" w:rsidRDefault="00541FFF">
      <w:pPr>
        <w:pStyle w:val="ConsPlusNonformat"/>
        <w:jc w:val="both"/>
      </w:pPr>
      <w:r>
        <w:t>недоимки по налоговым отчислениям в бюджеты любого уровня и задолженности в</w:t>
      </w:r>
    </w:p>
    <w:p w:rsidR="00541FFF" w:rsidRDefault="00541FFF">
      <w:pPr>
        <w:pStyle w:val="ConsPlusNonformat"/>
        <w:jc w:val="both"/>
      </w:pPr>
      <w:r>
        <w:t>государственные  внебюджетные  фонды за прошедший календарный год по данным</w:t>
      </w:r>
    </w:p>
    <w:p w:rsidR="00541FFF" w:rsidRDefault="00541FFF">
      <w:pPr>
        <w:pStyle w:val="ConsPlusNonformat"/>
        <w:jc w:val="both"/>
      </w:pPr>
      <w:r>
        <w:t>бухгалтерской отчетности за __________________ 201__ г.</w:t>
      </w:r>
    </w:p>
    <w:p w:rsidR="00541FFF" w:rsidRDefault="00541FFF">
      <w:pPr>
        <w:pStyle w:val="ConsPlusNonformat"/>
        <w:jc w:val="both"/>
      </w:pPr>
      <w:r>
        <w:t xml:space="preserve">                              (последний завершенный</w:t>
      </w:r>
    </w:p>
    <w:p w:rsidR="00541FFF" w:rsidRDefault="00541FFF">
      <w:pPr>
        <w:pStyle w:val="ConsPlusNonformat"/>
        <w:jc w:val="both"/>
      </w:pPr>
      <w:r>
        <w:t xml:space="preserve">                                 отчетный период)</w:t>
      </w:r>
    </w:p>
    <w:p w:rsidR="00541FFF" w:rsidRDefault="00541FFF">
      <w:pPr>
        <w:pStyle w:val="ConsPlusNonformat"/>
        <w:jc w:val="both"/>
      </w:pPr>
    </w:p>
    <w:p w:rsidR="00541FFF" w:rsidRDefault="00541FFF">
      <w:pPr>
        <w:pStyle w:val="ConsPlusNonformat"/>
        <w:jc w:val="both"/>
      </w:pPr>
      <w:r>
        <w:t>Подпись руководителя ___________________ (________________________________)</w:t>
      </w:r>
    </w:p>
    <w:p w:rsidR="00541FFF" w:rsidRDefault="00541FFF">
      <w:pPr>
        <w:pStyle w:val="ConsPlusNonformat"/>
        <w:jc w:val="both"/>
      </w:pPr>
      <w:r>
        <w:t xml:space="preserve">                           (Специализированной организации кластера)</w:t>
      </w:r>
    </w:p>
    <w:p w:rsidR="00541FFF" w:rsidRDefault="00541FFF">
      <w:pPr>
        <w:pStyle w:val="ConsPlusNonformat"/>
        <w:jc w:val="both"/>
      </w:pPr>
      <w:r>
        <w:t>М.П. (при наличии)</w:t>
      </w:r>
    </w:p>
    <w:p w:rsidR="00541FFF" w:rsidRDefault="00541FFF">
      <w:pPr>
        <w:pStyle w:val="ConsPlusNonformat"/>
        <w:jc w:val="both"/>
      </w:pPr>
    </w:p>
    <w:p w:rsidR="00541FFF" w:rsidRDefault="00541FFF">
      <w:pPr>
        <w:pStyle w:val="ConsPlusNonformat"/>
        <w:jc w:val="both"/>
      </w:pPr>
      <w:r>
        <w:t>Дата __________________</w:t>
      </w:r>
    </w:p>
    <w:p w:rsidR="00541FFF" w:rsidRDefault="00541FFF">
      <w:pPr>
        <w:pStyle w:val="ConsPlusNonformat"/>
        <w:jc w:val="both"/>
      </w:pPr>
    </w:p>
    <w:p w:rsidR="00541FFF" w:rsidRDefault="00541FFF">
      <w:pPr>
        <w:pStyle w:val="ConsPlusNonformat"/>
        <w:jc w:val="both"/>
      </w:pPr>
      <w:r>
        <w:t>Дата получения заявления __________________________________________________</w:t>
      </w:r>
    </w:p>
    <w:p w:rsidR="00541FFF" w:rsidRDefault="00541FFF">
      <w:pPr>
        <w:pStyle w:val="ConsPlusNonformat"/>
        <w:jc w:val="both"/>
      </w:pPr>
      <w:r>
        <w:t xml:space="preserve">                              (заполняется министерством экономического</w:t>
      </w:r>
    </w:p>
    <w:p w:rsidR="00541FFF" w:rsidRDefault="00541FFF">
      <w:pPr>
        <w:pStyle w:val="ConsPlusNonformat"/>
        <w:jc w:val="both"/>
      </w:pPr>
      <w:r>
        <w:t xml:space="preserve">                                   развития Новосибирской области)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2</w:t>
      </w:r>
    </w:p>
    <w:p w:rsidR="00541FFF" w:rsidRDefault="00541FFF">
      <w:pPr>
        <w:pStyle w:val="ConsPlusNormal"/>
        <w:jc w:val="right"/>
      </w:pPr>
      <w:r>
        <w:t>к Порядку</w:t>
      </w:r>
    </w:p>
    <w:p w:rsidR="00541FFF" w:rsidRDefault="00541FFF">
      <w:pPr>
        <w:pStyle w:val="ConsPlusNormal"/>
        <w:jc w:val="right"/>
      </w:pPr>
      <w:r>
        <w:t>предоставления субсидий из</w:t>
      </w:r>
    </w:p>
    <w:p w:rsidR="00541FFF" w:rsidRDefault="00541FFF">
      <w:pPr>
        <w:pStyle w:val="ConsPlusNormal"/>
        <w:jc w:val="right"/>
      </w:pPr>
      <w:r>
        <w:t>областного бюджета Новосибирской</w:t>
      </w:r>
    </w:p>
    <w:p w:rsidR="00541FFF" w:rsidRDefault="00541FFF">
      <w:pPr>
        <w:pStyle w:val="ConsPlusNormal"/>
        <w:jc w:val="right"/>
      </w:pPr>
      <w:r>
        <w:t>области на поддержку деятельности</w:t>
      </w:r>
    </w:p>
    <w:p w:rsidR="00541FFF" w:rsidRDefault="00541FFF">
      <w:pPr>
        <w:pStyle w:val="ConsPlusNormal"/>
        <w:jc w:val="right"/>
      </w:pPr>
      <w:r>
        <w:t>Специализированных организаций кластеров</w:t>
      </w:r>
    </w:p>
    <w:p w:rsidR="00541FFF" w:rsidRDefault="00541FFF">
      <w:pPr>
        <w:pStyle w:val="ConsPlusNormal"/>
        <w:ind w:firstLine="540"/>
        <w:jc w:val="both"/>
      </w:pPr>
    </w:p>
    <w:p w:rsidR="00541FFF" w:rsidRDefault="00541FFF">
      <w:pPr>
        <w:pStyle w:val="ConsPlusNormal"/>
        <w:jc w:val="right"/>
      </w:pPr>
      <w:r>
        <w:t>Заполняется получателем субсидии</w:t>
      </w:r>
    </w:p>
    <w:p w:rsidR="00541FFF" w:rsidRDefault="00541FFF">
      <w:pPr>
        <w:pStyle w:val="ConsPlusNormal"/>
        <w:ind w:firstLine="540"/>
        <w:jc w:val="both"/>
      </w:pPr>
    </w:p>
    <w:p w:rsidR="00541FFF" w:rsidRDefault="00541FFF">
      <w:pPr>
        <w:pStyle w:val="ConsPlusNonformat"/>
        <w:jc w:val="both"/>
      </w:pPr>
      <w:bookmarkStart w:id="57" w:name="P7819"/>
      <w:bookmarkEnd w:id="57"/>
      <w:r>
        <w:t xml:space="preserve">                              СПРАВКА-РАСЧЕТ</w:t>
      </w:r>
    </w:p>
    <w:p w:rsidR="00541FFF" w:rsidRDefault="00541FFF">
      <w:pPr>
        <w:pStyle w:val="ConsPlusNonformat"/>
        <w:jc w:val="both"/>
      </w:pPr>
      <w:r>
        <w:t xml:space="preserve">           на предоставление субсидии на поддержку деятельности</w:t>
      </w:r>
    </w:p>
    <w:p w:rsidR="00541FFF" w:rsidRDefault="00541FFF">
      <w:pPr>
        <w:pStyle w:val="ConsPlusNonformat"/>
        <w:jc w:val="both"/>
      </w:pPr>
      <w:r>
        <w:t xml:space="preserve">         Специализированных организаций кластеров за 201__ г. за</w:t>
      </w:r>
    </w:p>
    <w:p w:rsidR="00541FFF" w:rsidRDefault="00541FFF">
      <w:pPr>
        <w:pStyle w:val="ConsPlusNonformat"/>
        <w:jc w:val="both"/>
      </w:pPr>
      <w:r>
        <w:t xml:space="preserve">           счет средств областного бюджета Новосибирской области</w:t>
      </w:r>
    </w:p>
    <w:p w:rsidR="00541FFF" w:rsidRDefault="00541FFF">
      <w:pPr>
        <w:pStyle w:val="ConsPlusNonformat"/>
        <w:jc w:val="both"/>
      </w:pPr>
      <w:r>
        <w:t xml:space="preserve">         ________________________________________________________</w:t>
      </w:r>
    </w:p>
    <w:p w:rsidR="00541FFF" w:rsidRDefault="00541FFF">
      <w:pPr>
        <w:pStyle w:val="ConsPlusNonformat"/>
        <w:jc w:val="both"/>
      </w:pPr>
      <w:r>
        <w:t xml:space="preserve">          (наименование Специализированной организации кластера)</w:t>
      </w:r>
    </w:p>
    <w:p w:rsidR="00541FFF" w:rsidRDefault="00541FFF">
      <w:pPr>
        <w:pStyle w:val="ConsPlusNonformat"/>
        <w:jc w:val="both"/>
      </w:pPr>
    </w:p>
    <w:p w:rsidR="00541FFF" w:rsidRDefault="00541FFF">
      <w:pPr>
        <w:pStyle w:val="ConsPlusNonformat"/>
        <w:jc w:val="both"/>
      </w:pPr>
      <w:r>
        <w:t>ИНН _______________________________________________________________________</w:t>
      </w:r>
    </w:p>
    <w:p w:rsidR="00541FFF" w:rsidRDefault="00541FFF">
      <w:pPr>
        <w:pStyle w:val="ConsPlusNonformat"/>
        <w:jc w:val="both"/>
      </w:pPr>
      <w:r>
        <w:t>Адрес _____________________________________________________________________</w:t>
      </w:r>
    </w:p>
    <w:p w:rsidR="00541FFF" w:rsidRDefault="00541FFF">
      <w:pPr>
        <w:pStyle w:val="ConsPlusNonformat"/>
        <w:jc w:val="both"/>
      </w:pPr>
      <w:r>
        <w:t>Контактный телефон ________________________________________________________</w:t>
      </w:r>
    </w:p>
    <w:p w:rsidR="00541FFF" w:rsidRDefault="000D378C">
      <w:pPr>
        <w:pStyle w:val="ConsPlusNonformat"/>
        <w:jc w:val="both"/>
      </w:pPr>
      <w:hyperlink r:id="rId847" w:history="1">
        <w:r w:rsidR="00541FFF">
          <w:rPr>
            <w:color w:val="0000FF"/>
          </w:rPr>
          <w:t>ОКАТО</w:t>
        </w:r>
      </w:hyperlink>
      <w:r w:rsidR="00541FFF">
        <w:t xml:space="preserve"> _____________________________________________________________________</w:t>
      </w:r>
    </w:p>
    <w:p w:rsidR="00541FFF" w:rsidRDefault="00541F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1"/>
        <w:gridCol w:w="2551"/>
        <w:gridCol w:w="2267"/>
      </w:tblGrid>
      <w:tr w:rsidR="00541FFF">
        <w:tc>
          <w:tcPr>
            <w:tcW w:w="4251" w:type="dxa"/>
          </w:tcPr>
          <w:p w:rsidR="00541FFF" w:rsidRDefault="00541FFF">
            <w:pPr>
              <w:pStyle w:val="ConsPlusNormal"/>
              <w:jc w:val="center"/>
            </w:pPr>
            <w:r>
              <w:t xml:space="preserve">Направление субсидирования (по видам расходов согласно </w:t>
            </w:r>
            <w:hyperlink w:anchor="P7667" w:history="1">
              <w:r>
                <w:rPr>
                  <w:color w:val="0000FF"/>
                </w:rPr>
                <w:t>п. 2</w:t>
              </w:r>
            </w:hyperlink>
            <w:r>
              <w:t xml:space="preserve"> Порядка)</w:t>
            </w:r>
          </w:p>
        </w:tc>
        <w:tc>
          <w:tcPr>
            <w:tcW w:w="2551" w:type="dxa"/>
          </w:tcPr>
          <w:p w:rsidR="00541FFF" w:rsidRDefault="00541FFF">
            <w:pPr>
              <w:pStyle w:val="ConsPlusNormal"/>
              <w:jc w:val="center"/>
            </w:pPr>
            <w:r>
              <w:t>Потребность в субсидии, руб.</w:t>
            </w:r>
          </w:p>
        </w:tc>
        <w:tc>
          <w:tcPr>
            <w:tcW w:w="2267" w:type="dxa"/>
          </w:tcPr>
          <w:p w:rsidR="00541FFF" w:rsidRDefault="00541FFF">
            <w:pPr>
              <w:pStyle w:val="ConsPlusNormal"/>
              <w:jc w:val="center"/>
            </w:pPr>
            <w:r>
              <w:t>Объем причитающейся субсидии, руб. &lt;*&gt;</w:t>
            </w:r>
          </w:p>
        </w:tc>
      </w:tr>
      <w:tr w:rsidR="00541FFF">
        <w:tc>
          <w:tcPr>
            <w:tcW w:w="4251" w:type="dxa"/>
          </w:tcPr>
          <w:p w:rsidR="00541FFF" w:rsidRDefault="00541FFF">
            <w:pPr>
              <w:pStyle w:val="ConsPlusNormal"/>
            </w:pPr>
          </w:p>
        </w:tc>
        <w:tc>
          <w:tcPr>
            <w:tcW w:w="2551" w:type="dxa"/>
          </w:tcPr>
          <w:p w:rsidR="00541FFF" w:rsidRDefault="00541FFF">
            <w:pPr>
              <w:pStyle w:val="ConsPlusNormal"/>
            </w:pPr>
          </w:p>
        </w:tc>
        <w:tc>
          <w:tcPr>
            <w:tcW w:w="2267" w:type="dxa"/>
          </w:tcPr>
          <w:p w:rsidR="00541FFF" w:rsidRDefault="00541FFF">
            <w:pPr>
              <w:pStyle w:val="ConsPlusNormal"/>
            </w:pPr>
          </w:p>
        </w:tc>
      </w:tr>
      <w:tr w:rsidR="00541FFF">
        <w:tc>
          <w:tcPr>
            <w:tcW w:w="4251" w:type="dxa"/>
          </w:tcPr>
          <w:p w:rsidR="00541FFF" w:rsidRDefault="00541FFF">
            <w:pPr>
              <w:pStyle w:val="ConsPlusNormal"/>
            </w:pPr>
            <w:r>
              <w:t>Итого:</w:t>
            </w:r>
          </w:p>
        </w:tc>
        <w:tc>
          <w:tcPr>
            <w:tcW w:w="2551" w:type="dxa"/>
          </w:tcPr>
          <w:p w:rsidR="00541FFF" w:rsidRDefault="00541FFF">
            <w:pPr>
              <w:pStyle w:val="ConsPlusNormal"/>
            </w:pPr>
          </w:p>
        </w:tc>
        <w:tc>
          <w:tcPr>
            <w:tcW w:w="2267" w:type="dxa"/>
          </w:tcPr>
          <w:p w:rsidR="00541FFF" w:rsidRDefault="00541FFF">
            <w:pPr>
              <w:pStyle w:val="ConsPlusNormal"/>
            </w:pPr>
          </w:p>
        </w:tc>
      </w:tr>
    </w:tbl>
    <w:p w:rsidR="00541FFF" w:rsidRDefault="00541FFF">
      <w:pPr>
        <w:pStyle w:val="ConsPlusNormal"/>
        <w:ind w:firstLine="540"/>
        <w:jc w:val="both"/>
      </w:pPr>
    </w:p>
    <w:p w:rsidR="00541FFF" w:rsidRDefault="00541FFF">
      <w:pPr>
        <w:pStyle w:val="ConsPlusNormal"/>
        <w:ind w:firstLine="540"/>
        <w:jc w:val="both"/>
      </w:pPr>
      <w:r>
        <w:t>--------------------------------</w:t>
      </w:r>
    </w:p>
    <w:p w:rsidR="00541FFF" w:rsidRDefault="00541FFF">
      <w:pPr>
        <w:pStyle w:val="ConsPlusNormal"/>
        <w:spacing w:before="220"/>
        <w:ind w:firstLine="540"/>
        <w:jc w:val="both"/>
      </w:pPr>
      <w:r>
        <w:t>&lt;*&gt; Заполняется министерством экономического развития Новосибирской области.</w:t>
      </w:r>
    </w:p>
    <w:p w:rsidR="00541FFF" w:rsidRDefault="00541FFF">
      <w:pPr>
        <w:pStyle w:val="ConsPlusNormal"/>
        <w:ind w:firstLine="540"/>
        <w:jc w:val="both"/>
      </w:pPr>
    </w:p>
    <w:p w:rsidR="00541FFF" w:rsidRDefault="00541FFF">
      <w:pPr>
        <w:pStyle w:val="ConsPlusNonformat"/>
        <w:jc w:val="both"/>
      </w:pPr>
      <w:r>
        <w:t>Руководитель _______________ ______________________________________________</w:t>
      </w:r>
    </w:p>
    <w:p w:rsidR="00541FFF" w:rsidRDefault="00541FFF">
      <w:pPr>
        <w:pStyle w:val="ConsPlusNonformat"/>
        <w:jc w:val="both"/>
      </w:pPr>
      <w:r>
        <w:t xml:space="preserve">                (подпись)    (инициалы (отчество - при наличии) и фамилия)</w:t>
      </w:r>
    </w:p>
    <w:p w:rsidR="00541FFF" w:rsidRDefault="00541FFF">
      <w:pPr>
        <w:pStyle w:val="ConsPlusNonformat"/>
        <w:jc w:val="both"/>
      </w:pPr>
      <w:r>
        <w:t>Главный бухгалтер _______________ ________________________________</w:t>
      </w:r>
    </w:p>
    <w:p w:rsidR="00541FFF" w:rsidRDefault="00541FFF">
      <w:pPr>
        <w:pStyle w:val="ConsPlusNonformat"/>
        <w:jc w:val="both"/>
      </w:pPr>
      <w:r>
        <w:t xml:space="preserve">                     (подпись)          (инициалы и фамилия)</w:t>
      </w:r>
    </w:p>
    <w:p w:rsidR="00541FFF" w:rsidRDefault="00541FFF">
      <w:pPr>
        <w:pStyle w:val="ConsPlusNonformat"/>
        <w:jc w:val="both"/>
      </w:pPr>
      <w:r>
        <w:t xml:space="preserve">            М.П. (при наличии)</w:t>
      </w:r>
    </w:p>
    <w:p w:rsidR="00541FFF" w:rsidRDefault="00541FFF">
      <w:pPr>
        <w:pStyle w:val="ConsPlusNonformat"/>
        <w:jc w:val="both"/>
      </w:pPr>
    </w:p>
    <w:p w:rsidR="00541FFF" w:rsidRDefault="00541FFF">
      <w:pPr>
        <w:pStyle w:val="ConsPlusNonformat"/>
        <w:jc w:val="both"/>
      </w:pPr>
      <w:r>
        <w:t>Исполнитель _______________________________ "____" ____________ 20___ года.</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15</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58" w:name="P7861"/>
      <w:bookmarkEnd w:id="58"/>
      <w:r>
        <w:t>ПОРЯДОК</w:t>
      </w:r>
    </w:p>
    <w:p w:rsidR="00541FFF" w:rsidRDefault="00541FFF">
      <w:pPr>
        <w:pStyle w:val="ConsPlusTitle"/>
        <w:jc w:val="center"/>
      </w:pPr>
      <w:r>
        <w:t>ФОРМИРОВАНИЯ И ИСПОЛЬЗОВАНИЯ БЮДЖЕТНЫХ АССИГНОВАНИЙ</w:t>
      </w:r>
    </w:p>
    <w:p w:rsidR="00541FFF" w:rsidRDefault="00541FFF">
      <w:pPr>
        <w:pStyle w:val="ConsPlusTitle"/>
        <w:jc w:val="center"/>
      </w:pPr>
      <w:r>
        <w:t>ИНВЕСТИЦИОННОГО ФОНДА НОВОСИБИРСКОЙ ОБЛАСТИ</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 xml:space="preserve">(введен </w:t>
            </w:r>
            <w:hyperlink r:id="rId848" w:history="1">
              <w:r>
                <w:rPr>
                  <w:color w:val="0000FF"/>
                </w:rPr>
                <w:t>постановлением</w:t>
              </w:r>
            </w:hyperlink>
            <w:r>
              <w:rPr>
                <w:color w:val="392C69"/>
              </w:rPr>
              <w:t xml:space="preserve"> Правительства Новосибирской области</w:t>
            </w:r>
          </w:p>
          <w:p w:rsidR="00541FFF" w:rsidRDefault="00541FFF">
            <w:pPr>
              <w:pStyle w:val="ConsPlusNormal"/>
              <w:jc w:val="center"/>
            </w:pPr>
            <w:r>
              <w:rPr>
                <w:color w:val="392C69"/>
              </w:rPr>
              <w:t>от 25.12.2018 N 559-п;</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02.07.2019 </w:t>
            </w:r>
            <w:hyperlink r:id="rId849" w:history="1">
              <w:r>
                <w:rPr>
                  <w:color w:val="0000FF"/>
                </w:rPr>
                <w:t>N 257-п</w:t>
              </w:r>
            </w:hyperlink>
            <w:r>
              <w:rPr>
                <w:color w:val="392C69"/>
              </w:rPr>
              <w:t xml:space="preserve">, от 08.10.2019 </w:t>
            </w:r>
            <w:hyperlink r:id="rId850" w:history="1">
              <w:r>
                <w:rPr>
                  <w:color w:val="0000FF"/>
                </w:rPr>
                <w:t>N 391-п</w:t>
              </w:r>
            </w:hyperlink>
            <w:r>
              <w:rPr>
                <w:color w:val="392C69"/>
              </w:rPr>
              <w:t xml:space="preserve">, от 01.09.2020 </w:t>
            </w:r>
            <w:hyperlink r:id="rId851" w:history="1">
              <w:r>
                <w:rPr>
                  <w:color w:val="0000FF"/>
                </w:rPr>
                <w:t>N 369-п</w:t>
              </w:r>
            </w:hyperlink>
            <w:r>
              <w:rPr>
                <w:color w:val="392C69"/>
              </w:rPr>
              <w:t>)</w:t>
            </w:r>
          </w:p>
        </w:tc>
      </w:tr>
    </w:tbl>
    <w:p w:rsidR="00541FFF" w:rsidRDefault="00541FFF">
      <w:pPr>
        <w:pStyle w:val="ConsPlusNormal"/>
        <w:ind w:firstLine="540"/>
        <w:jc w:val="both"/>
      </w:pPr>
    </w:p>
    <w:p w:rsidR="00541FFF" w:rsidRDefault="00541FFF">
      <w:pPr>
        <w:pStyle w:val="ConsPlusTitle"/>
        <w:jc w:val="center"/>
        <w:outlineLvl w:val="1"/>
      </w:pPr>
      <w:r>
        <w:t>I. Общие положения</w:t>
      </w:r>
    </w:p>
    <w:p w:rsidR="00541FFF" w:rsidRDefault="00541FFF">
      <w:pPr>
        <w:pStyle w:val="ConsPlusNormal"/>
        <w:ind w:firstLine="540"/>
        <w:jc w:val="both"/>
      </w:pPr>
    </w:p>
    <w:p w:rsidR="00541FFF" w:rsidRDefault="00541FFF">
      <w:pPr>
        <w:pStyle w:val="ConsPlusNormal"/>
        <w:ind w:firstLine="540"/>
        <w:jc w:val="both"/>
      </w:pPr>
      <w:r>
        <w:t>1. Настоящий Порядок регламентирует порядок формирования и использования бюджетных ассигнований инвестиционного фонда Новосибирской области (далее - инвестиционный фонд) для реализации инвестиционных проектов на территории Новосибирской области, осуществляемых на принципах муниципально-частного партнерства (далее - инвестиционные проекты), в том числе устанавливает процедуру отбора инвестиционных проектов.</w:t>
      </w:r>
    </w:p>
    <w:p w:rsidR="00541FFF" w:rsidRDefault="00541FFF">
      <w:pPr>
        <w:pStyle w:val="ConsPlusNormal"/>
        <w:spacing w:before="220"/>
        <w:ind w:firstLine="540"/>
        <w:jc w:val="both"/>
      </w:pPr>
      <w:r>
        <w:t>2. Инвестиционный фонд представляет собой часть средств областного бюджета Новосибирской области, подлежащую использованию в целях реализации на территории Новосибирской области инвестиционных проектов, осуществляемых на принципах муниципально-частного партнерства (далее - МЧП).</w:t>
      </w:r>
    </w:p>
    <w:p w:rsidR="00541FFF" w:rsidRDefault="00541FFF">
      <w:pPr>
        <w:pStyle w:val="ConsPlusNormal"/>
        <w:spacing w:before="220"/>
        <w:ind w:firstLine="540"/>
        <w:jc w:val="both"/>
      </w:pPr>
      <w:r>
        <w:t>3. В настоящем Порядке используются следующие понятия:</w:t>
      </w:r>
    </w:p>
    <w:p w:rsidR="00541FFF" w:rsidRDefault="00541FFF">
      <w:pPr>
        <w:pStyle w:val="ConsPlusNormal"/>
        <w:spacing w:before="220"/>
        <w:ind w:firstLine="540"/>
        <w:jc w:val="both"/>
      </w:pPr>
      <w:r>
        <w:t xml:space="preserve">1) инвестор - концессионер, частный партнер в соответствии с Федеральным </w:t>
      </w:r>
      <w:hyperlink r:id="rId852" w:history="1">
        <w:r>
          <w:rPr>
            <w:color w:val="0000FF"/>
          </w:rPr>
          <w:t>законом</w:t>
        </w:r>
      </w:hyperlink>
      <w:r>
        <w:t xml:space="preserve"> от 21.07.2005 N 115-ФЗ "О концессионных соглашениях" и Федеральным </w:t>
      </w:r>
      <w:hyperlink r:id="rId853"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соответственно;</w:t>
      </w:r>
    </w:p>
    <w:p w:rsidR="00541FFF" w:rsidRDefault="00541FFF">
      <w:pPr>
        <w:pStyle w:val="ConsPlusNormal"/>
        <w:spacing w:before="220"/>
        <w:ind w:firstLine="540"/>
        <w:jc w:val="both"/>
      </w:pPr>
      <w:r>
        <w:t>2) заявитель - орган местного самоуправления муниципального образования Новосибирской области, направляющий заявление на участие в отборе инвестиционных проектов, претендующих на предоставление бюджетных ассигнований инвестиционного фонда;</w:t>
      </w:r>
    </w:p>
    <w:p w:rsidR="00541FFF" w:rsidRDefault="00541FFF">
      <w:pPr>
        <w:pStyle w:val="ConsPlusNormal"/>
        <w:spacing w:before="220"/>
        <w:ind w:firstLine="540"/>
        <w:jc w:val="both"/>
      </w:pPr>
      <w:r>
        <w:t xml:space="preserve">3) инвестиционный проект - проект, реализуемый либо планируемый к реализации в соответствии с Федеральным </w:t>
      </w:r>
      <w:hyperlink r:id="rId854" w:history="1">
        <w:r>
          <w:rPr>
            <w:color w:val="0000FF"/>
          </w:rPr>
          <w:t>законом</w:t>
        </w:r>
      </w:hyperlink>
      <w:r>
        <w:t xml:space="preserve"> от 21.07.2005 N 115-ФЗ "О концессионных соглашениях" или Федеральным </w:t>
      </w:r>
      <w:hyperlink r:id="rId855"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41FFF" w:rsidRDefault="00541FFF">
      <w:pPr>
        <w:pStyle w:val="ConsPlusNormal"/>
        <w:spacing w:before="220"/>
        <w:ind w:firstLine="540"/>
        <w:jc w:val="both"/>
      </w:pPr>
      <w:r>
        <w:t>4) уполномоченный орган - областной исполнительной орган государственной власти Новосибирской области, осуществляющий управление инвестиционным фондом.</w:t>
      </w:r>
    </w:p>
    <w:p w:rsidR="00541FFF" w:rsidRDefault="00541FFF">
      <w:pPr>
        <w:pStyle w:val="ConsPlusNormal"/>
        <w:spacing w:before="220"/>
        <w:ind w:firstLine="540"/>
        <w:jc w:val="both"/>
      </w:pPr>
      <w:r>
        <w:t>4. Бюджетные ассигнования инвестиционного фонда предоставляются в целях реализации инвестиционного проекта в следующих формах:</w:t>
      </w:r>
    </w:p>
    <w:p w:rsidR="00541FFF" w:rsidRDefault="00541FFF">
      <w:pPr>
        <w:pStyle w:val="ConsPlusNormal"/>
        <w:spacing w:before="220"/>
        <w:ind w:firstLine="540"/>
        <w:jc w:val="both"/>
      </w:pPr>
      <w:bookmarkStart w:id="59" w:name="P7880"/>
      <w:bookmarkEnd w:id="59"/>
      <w:r>
        <w:t>предоставление субсидий муниципальным образованиям Новосибирской области на софинансирование создания (реконструкции) объектов капитального строительства муниципальной собственности в рамках концессионных соглашений, соглашений о МЧП;</w:t>
      </w:r>
    </w:p>
    <w:p w:rsidR="00541FFF" w:rsidRDefault="00541FFF">
      <w:pPr>
        <w:pStyle w:val="ConsPlusNormal"/>
        <w:spacing w:before="220"/>
        <w:ind w:firstLine="540"/>
        <w:jc w:val="both"/>
      </w:pPr>
      <w:r>
        <w:t>предоставление субсидий муниципальным образованиям Новосибирской области на софинансирование разработки проектной документации на объекты капитального строительства муниципальной собственности, предполагаемых к созданию (реконструкции) в рамках концессионных соглашений, соглашений о МЧП.</w:t>
      </w:r>
    </w:p>
    <w:p w:rsidR="00541FFF" w:rsidRDefault="00541FFF">
      <w:pPr>
        <w:pStyle w:val="ConsPlusNormal"/>
        <w:spacing w:before="220"/>
        <w:ind w:firstLine="540"/>
        <w:jc w:val="both"/>
      </w:pPr>
      <w:r>
        <w:t>Бюджетные ассигнования инвестиционного фонда предоставляются в одной или нескольких формах, предусмотренных настоящим пунктом.</w:t>
      </w:r>
    </w:p>
    <w:p w:rsidR="00541FFF" w:rsidRDefault="00541FFF">
      <w:pPr>
        <w:pStyle w:val="ConsPlusNormal"/>
        <w:ind w:firstLine="540"/>
        <w:jc w:val="both"/>
      </w:pPr>
    </w:p>
    <w:p w:rsidR="00541FFF" w:rsidRDefault="00541FFF">
      <w:pPr>
        <w:pStyle w:val="ConsPlusTitle"/>
        <w:jc w:val="center"/>
        <w:outlineLvl w:val="1"/>
      </w:pPr>
      <w:r>
        <w:t>II. Формирование инвестиционного фонда</w:t>
      </w:r>
    </w:p>
    <w:p w:rsidR="00541FFF" w:rsidRDefault="00541FFF">
      <w:pPr>
        <w:pStyle w:val="ConsPlusNormal"/>
        <w:ind w:firstLine="540"/>
        <w:jc w:val="both"/>
      </w:pPr>
    </w:p>
    <w:p w:rsidR="00541FFF" w:rsidRDefault="00541FFF">
      <w:pPr>
        <w:pStyle w:val="ConsPlusNormal"/>
        <w:ind w:firstLine="540"/>
        <w:jc w:val="both"/>
      </w:pPr>
      <w:r>
        <w:t>5. Формирование инвестиционного фонда осуществляется при наличии соответствующих бюджетных ассигнований, утвержденных законом Новосибирской области об областном бюджете на соответствующий финансовый год и плановый период.</w:t>
      </w:r>
    </w:p>
    <w:p w:rsidR="00541FFF" w:rsidRDefault="00541FFF">
      <w:pPr>
        <w:pStyle w:val="ConsPlusNormal"/>
        <w:spacing w:before="220"/>
        <w:ind w:firstLine="540"/>
        <w:jc w:val="both"/>
      </w:pPr>
      <w:r>
        <w:t>Областным исполнительным органом государственной власти Новосибирской области, уполномоченным на управление инвестиционным фондом Новосибирской области, является министерство экономического развития Новосибирской области.</w:t>
      </w:r>
    </w:p>
    <w:p w:rsidR="00541FFF" w:rsidRDefault="00541FFF">
      <w:pPr>
        <w:pStyle w:val="ConsPlusNormal"/>
        <w:spacing w:before="220"/>
        <w:ind w:firstLine="540"/>
        <w:jc w:val="both"/>
      </w:pPr>
      <w:r>
        <w:t xml:space="preserve">6. Бюджетные ассигнования инвестиционного фонда в форме субсидий местным бюджетам муниципальных образований Новосибирской области предоставляются в соответствии с законом Новосибирской области об областном бюджете Новосибирской области на соответствующий финансовый год и плановый период в пределах бюджетных ассигнований,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министерством финансов и налоговой политики Новосибирской области.</w:t>
      </w:r>
    </w:p>
    <w:p w:rsidR="00541FFF" w:rsidRDefault="00541FFF">
      <w:pPr>
        <w:pStyle w:val="ConsPlusNormal"/>
        <w:jc w:val="both"/>
      </w:pPr>
      <w:r>
        <w:t xml:space="preserve">(в ред. постановлений Правительства Новосибирской области от 02.07.2019 </w:t>
      </w:r>
      <w:hyperlink r:id="rId856" w:history="1">
        <w:r>
          <w:rPr>
            <w:color w:val="0000FF"/>
          </w:rPr>
          <w:t>N 257-п</w:t>
        </w:r>
      </w:hyperlink>
      <w:r>
        <w:t xml:space="preserve">, от 08.10.2019 </w:t>
      </w:r>
      <w:hyperlink r:id="rId857" w:history="1">
        <w:r>
          <w:rPr>
            <w:color w:val="0000FF"/>
          </w:rPr>
          <w:t>N 391-п</w:t>
        </w:r>
      </w:hyperlink>
      <w:r>
        <w:t>)</w:t>
      </w:r>
    </w:p>
    <w:p w:rsidR="00541FFF" w:rsidRDefault="00541FFF">
      <w:pPr>
        <w:pStyle w:val="ConsPlusNormal"/>
        <w:ind w:firstLine="540"/>
        <w:jc w:val="both"/>
      </w:pPr>
    </w:p>
    <w:p w:rsidR="00541FFF" w:rsidRDefault="00541FFF">
      <w:pPr>
        <w:pStyle w:val="ConsPlusTitle"/>
        <w:jc w:val="center"/>
        <w:outlineLvl w:val="1"/>
      </w:pPr>
      <w:r>
        <w:t>III. Отбор инвестиционных проектов</w:t>
      </w:r>
    </w:p>
    <w:p w:rsidR="00541FFF" w:rsidRDefault="00541FFF">
      <w:pPr>
        <w:pStyle w:val="ConsPlusNormal"/>
        <w:ind w:firstLine="540"/>
        <w:jc w:val="both"/>
      </w:pPr>
    </w:p>
    <w:p w:rsidR="00541FFF" w:rsidRDefault="00541FFF">
      <w:pPr>
        <w:pStyle w:val="ConsPlusNormal"/>
        <w:ind w:firstLine="540"/>
        <w:jc w:val="both"/>
      </w:pPr>
      <w:r>
        <w:t xml:space="preserve">7. Отбор инвестиционных проектов, претендующих на предоставление бюджетных ассигнований инвестиционного фонда, проводится комиссией по проведению конкурса инвестиционных проектов на территории Новосибирской области (далее - комиссия), </w:t>
      </w:r>
      <w:hyperlink r:id="rId858" w:history="1">
        <w:r>
          <w:rPr>
            <w:color w:val="0000FF"/>
          </w:rPr>
          <w:t>положение</w:t>
        </w:r>
      </w:hyperlink>
      <w:r>
        <w:t xml:space="preserve"> о которой утверждено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N 104-п), при наличии утвержденных объемов финансирования в государственной программе.</w:t>
      </w:r>
    </w:p>
    <w:p w:rsidR="00541FFF" w:rsidRDefault="00541FFF">
      <w:pPr>
        <w:pStyle w:val="ConsPlusNormal"/>
        <w:spacing w:before="220"/>
        <w:ind w:firstLine="540"/>
        <w:jc w:val="both"/>
      </w:pPr>
      <w:bookmarkStart w:id="60" w:name="P7894"/>
      <w:bookmarkEnd w:id="60"/>
      <w:r>
        <w:t>8. Предварительный отбор инвестиционных проектов осуществляется уполномоченным органом на основе соответствия инвестора следующим требованиям:</w:t>
      </w:r>
    </w:p>
    <w:p w:rsidR="00541FFF" w:rsidRDefault="00541FFF">
      <w:pPr>
        <w:pStyle w:val="ConsPlusNormal"/>
        <w:spacing w:before="220"/>
        <w:ind w:firstLine="540"/>
        <w:jc w:val="both"/>
      </w:pPr>
      <w:bookmarkStart w:id="61" w:name="P7895"/>
      <w:bookmarkEnd w:id="61"/>
      <w:r>
        <w:t xml:space="preserve">1) прохождение инвестиционным проектом экспертизы в порядке, определенном </w:t>
      </w:r>
      <w:hyperlink r:id="rId859" w:history="1">
        <w:r>
          <w:rPr>
            <w:color w:val="0000FF"/>
          </w:rPr>
          <w:t>постановлением</w:t>
        </w:r>
      </w:hyperlink>
      <w:r>
        <w:t xml:space="preserve"> N 104-п;</w:t>
      </w:r>
    </w:p>
    <w:p w:rsidR="00541FFF" w:rsidRDefault="00541FFF">
      <w:pPr>
        <w:pStyle w:val="ConsPlusNormal"/>
        <w:spacing w:before="220"/>
        <w:ind w:firstLine="540"/>
        <w:jc w:val="both"/>
      </w:pPr>
      <w:r>
        <w:t>2) отсутствие у инвестора просроченной задолженности по выплате заработной платы;</w:t>
      </w:r>
    </w:p>
    <w:p w:rsidR="00541FFF" w:rsidRDefault="00541FFF">
      <w:pPr>
        <w:pStyle w:val="ConsPlusNormal"/>
        <w:spacing w:before="220"/>
        <w:ind w:firstLine="540"/>
        <w:jc w:val="both"/>
      </w:pPr>
      <w:r>
        <w:t>3) отсутствие у инвестора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541FFF" w:rsidRDefault="00541FFF">
      <w:pPr>
        <w:pStyle w:val="ConsPlusNormal"/>
        <w:spacing w:before="220"/>
        <w:ind w:firstLine="540"/>
        <w:jc w:val="both"/>
      </w:pPr>
      <w:r>
        <w:t>4) документальное подтверждение наличия собственных и (или) привлекаемых средств у инвестора для реализации инвестиционного проекта;</w:t>
      </w:r>
    </w:p>
    <w:p w:rsidR="00541FFF" w:rsidRDefault="00541FFF">
      <w:pPr>
        <w:pStyle w:val="ConsPlusNormal"/>
        <w:spacing w:before="220"/>
        <w:ind w:firstLine="540"/>
        <w:jc w:val="both"/>
      </w:pPr>
      <w:r>
        <w:t>5) инвестор не должен находиться в процессе реорганизации, ликвидации, в отношении него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541FFF" w:rsidRDefault="00541FFF">
      <w:pPr>
        <w:pStyle w:val="ConsPlusNormal"/>
        <w:jc w:val="both"/>
      </w:pPr>
      <w:r>
        <w:t xml:space="preserve">(пп. 5 в ред. </w:t>
      </w:r>
      <w:hyperlink r:id="rId860"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6)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541FFF" w:rsidRDefault="00541FFF">
      <w:pPr>
        <w:pStyle w:val="ConsPlusNormal"/>
        <w:spacing w:before="220"/>
        <w:ind w:firstLine="540"/>
        <w:jc w:val="both"/>
      </w:pPr>
      <w:r>
        <w:t xml:space="preserve">9. В случае если заявитель претендует на предоставление бюджетных ассигнований инвестиционного фонда в формах, установленных </w:t>
      </w:r>
      <w:hyperlink w:anchor="P7880" w:history="1">
        <w:r>
          <w:rPr>
            <w:color w:val="0000FF"/>
          </w:rPr>
          <w:t>абзацем вторым пункта 4</w:t>
        </w:r>
      </w:hyperlink>
      <w:r>
        <w:t xml:space="preserve"> настоящего Порядка, то отбор инвестиционных проектов осуществляется с учетом требования, указанного в </w:t>
      </w:r>
      <w:hyperlink w:anchor="P7895" w:history="1">
        <w:r>
          <w:rPr>
            <w:color w:val="0000FF"/>
          </w:rPr>
          <w:t>подпункте 1 пункта 8</w:t>
        </w:r>
      </w:hyperlink>
      <w:r>
        <w:t>.</w:t>
      </w:r>
    </w:p>
    <w:p w:rsidR="00541FFF" w:rsidRDefault="00541FFF">
      <w:pPr>
        <w:pStyle w:val="ConsPlusNormal"/>
        <w:spacing w:before="220"/>
        <w:ind w:firstLine="540"/>
        <w:jc w:val="both"/>
      </w:pPr>
      <w:bookmarkStart w:id="62" w:name="P7903"/>
      <w:bookmarkEnd w:id="62"/>
      <w:r>
        <w:t>10. Для участия в предварительном отборе заявитель представляет в уполномоченный орган следующие документы:</w:t>
      </w:r>
    </w:p>
    <w:p w:rsidR="00541FFF" w:rsidRDefault="00541FFF">
      <w:pPr>
        <w:pStyle w:val="ConsPlusNormal"/>
        <w:spacing w:before="220"/>
        <w:ind w:firstLine="540"/>
        <w:jc w:val="both"/>
      </w:pPr>
      <w:bookmarkStart w:id="63" w:name="P7904"/>
      <w:bookmarkEnd w:id="63"/>
      <w:r>
        <w:t xml:space="preserve">1) </w:t>
      </w:r>
      <w:hyperlink w:anchor="P7973" w:history="1">
        <w:r>
          <w:rPr>
            <w:color w:val="0000FF"/>
          </w:rPr>
          <w:t>заявление</w:t>
        </w:r>
      </w:hyperlink>
      <w:r>
        <w:t xml:space="preserve"> на участие в отборе инвестиционных проектов, претендующих на получение бюджетных ассигнований инвестиционного фонда, по форме согласно приложению N 1 к настоящему Порядку с указанием:</w:t>
      </w:r>
    </w:p>
    <w:p w:rsidR="00541FFF" w:rsidRDefault="00541FFF">
      <w:pPr>
        <w:pStyle w:val="ConsPlusNormal"/>
        <w:spacing w:before="220"/>
        <w:ind w:firstLine="540"/>
        <w:jc w:val="both"/>
      </w:pPr>
      <w:r>
        <w:t>а) стоимости инвестиционного проекта, включающей сумму сметных стоимостей строительства (реконструкции) объектов капитального строительства, создаваемых (реконструируемых) в рамках инвестиционного проекта (далее - стоимость инвестиционного проекта);</w:t>
      </w:r>
    </w:p>
    <w:p w:rsidR="00541FFF" w:rsidRDefault="00541FFF">
      <w:pPr>
        <w:pStyle w:val="ConsPlusNormal"/>
        <w:spacing w:before="220"/>
        <w:ind w:firstLine="540"/>
        <w:jc w:val="both"/>
      </w:pPr>
      <w:r>
        <w:t>б) необходимого размера бюджетных ассигнований инвестиционного фонда (с разбивкой по объему бюджетных ассигнований инвестиционного фонда, средств местного бюджета, иных источников) в целом и по годам реализации инвестиционного проекта в ценах, сложившихся по состоянию на 1 квартал года подачи заявления, и в ценах соответствующих лет с учетом налога на добавленную стоимость);</w:t>
      </w:r>
    </w:p>
    <w:p w:rsidR="00541FFF" w:rsidRDefault="00541FFF">
      <w:pPr>
        <w:pStyle w:val="ConsPlusNormal"/>
        <w:spacing w:before="220"/>
        <w:ind w:firstLine="540"/>
        <w:jc w:val="both"/>
      </w:pPr>
      <w:r>
        <w:t>в) форм предоставления бюджетных ассигнований инвестиционного фонда;</w:t>
      </w:r>
    </w:p>
    <w:p w:rsidR="00541FFF" w:rsidRDefault="00541FFF">
      <w:pPr>
        <w:pStyle w:val="ConsPlusNormal"/>
        <w:spacing w:before="220"/>
        <w:ind w:firstLine="540"/>
        <w:jc w:val="both"/>
      </w:pPr>
      <w:r>
        <w:t>г) срока реализации (срок окупаемости) инвестиционного проекта;</w:t>
      </w:r>
    </w:p>
    <w:p w:rsidR="00541FFF" w:rsidRDefault="00541FFF">
      <w:pPr>
        <w:pStyle w:val="ConsPlusNormal"/>
        <w:spacing w:before="220"/>
        <w:ind w:firstLine="540"/>
        <w:jc w:val="both"/>
      </w:pPr>
      <w:r>
        <w:t>д) состава участников инвестиционного проекта;</w:t>
      </w:r>
    </w:p>
    <w:p w:rsidR="00541FFF" w:rsidRDefault="00541FFF">
      <w:pPr>
        <w:pStyle w:val="ConsPlusNormal"/>
        <w:spacing w:before="220"/>
        <w:ind w:firstLine="540"/>
        <w:jc w:val="both"/>
      </w:pPr>
      <w:r>
        <w:t>е) ожидаемых результатов реализации инвестиционного проекта;</w:t>
      </w:r>
    </w:p>
    <w:p w:rsidR="00541FFF" w:rsidRDefault="00541FFF">
      <w:pPr>
        <w:pStyle w:val="ConsPlusNormal"/>
        <w:spacing w:before="220"/>
        <w:ind w:firstLine="540"/>
        <w:jc w:val="both"/>
      </w:pPr>
      <w:r>
        <w:t>ж) обоснования соответствия инвестиционного проекта и инвестора (инвесторов) требованиям, установленным настоящим Порядком;</w:t>
      </w:r>
    </w:p>
    <w:p w:rsidR="00541FFF" w:rsidRDefault="00541FFF">
      <w:pPr>
        <w:pStyle w:val="ConsPlusNormal"/>
        <w:spacing w:before="220"/>
        <w:ind w:firstLine="540"/>
        <w:jc w:val="both"/>
      </w:pPr>
      <w:r>
        <w:t>з) сведений о проектной документации и положительных заключениях государственной экспертизы на нее (в случае наличия проектной документации, заключений государственной экспертизы);</w:t>
      </w:r>
    </w:p>
    <w:p w:rsidR="00541FFF" w:rsidRDefault="00541FFF">
      <w:pPr>
        <w:pStyle w:val="ConsPlusNormal"/>
        <w:jc w:val="both"/>
      </w:pPr>
      <w:r>
        <w:t xml:space="preserve">(пп. "з" в ред. </w:t>
      </w:r>
      <w:hyperlink r:id="rId861" w:history="1">
        <w:r>
          <w:rPr>
            <w:color w:val="0000FF"/>
          </w:rPr>
          <w:t>постановления</w:t>
        </w:r>
      </w:hyperlink>
      <w:r>
        <w:t xml:space="preserve"> Правительства Новосибирской области от 02.07.2019 N 257-п)</w:t>
      </w:r>
    </w:p>
    <w:p w:rsidR="00541FFF" w:rsidRDefault="00541FFF">
      <w:pPr>
        <w:pStyle w:val="ConsPlusNormal"/>
        <w:spacing w:before="220"/>
        <w:ind w:firstLine="540"/>
        <w:jc w:val="both"/>
      </w:pPr>
      <w:r>
        <w:t>2) проект концессионного соглашения (проект соглашения о МЧП) или заверенную в установленном порядке копию концессионного соглашения (соглашения о МЧП);</w:t>
      </w:r>
    </w:p>
    <w:p w:rsidR="00541FFF" w:rsidRDefault="00541FFF">
      <w:pPr>
        <w:pStyle w:val="ConsPlusNormal"/>
        <w:jc w:val="both"/>
      </w:pPr>
      <w:r>
        <w:t xml:space="preserve">(пп. 2 в ред. </w:t>
      </w:r>
      <w:hyperlink r:id="rId862" w:history="1">
        <w:r>
          <w:rPr>
            <w:color w:val="0000FF"/>
          </w:rPr>
          <w:t>постановления</w:t>
        </w:r>
      </w:hyperlink>
      <w:r>
        <w:t xml:space="preserve"> Правительства Новосибирской области от 02.07.2019 N 257-п)</w:t>
      </w:r>
    </w:p>
    <w:p w:rsidR="00541FFF" w:rsidRDefault="00541FFF">
      <w:pPr>
        <w:pStyle w:val="ConsPlusNormal"/>
        <w:spacing w:before="220"/>
        <w:ind w:firstLine="540"/>
        <w:jc w:val="both"/>
      </w:pPr>
      <w:r>
        <w:t>3) бизнес-план инвестиционного проекта, сшитый, подписанный руководителем инвестора, заверенный печатью (при наличии печати) и содержащий следующую информацию:</w:t>
      </w:r>
    </w:p>
    <w:p w:rsidR="00541FFF" w:rsidRDefault="00541FFF">
      <w:pPr>
        <w:pStyle w:val="ConsPlusNormal"/>
        <w:spacing w:before="220"/>
        <w:ind w:firstLine="540"/>
        <w:jc w:val="both"/>
      </w:pPr>
      <w:r>
        <w:t>а) наименование инвестиционного проекта;</w:t>
      </w:r>
    </w:p>
    <w:p w:rsidR="00541FFF" w:rsidRDefault="00541FFF">
      <w:pPr>
        <w:pStyle w:val="ConsPlusNormal"/>
        <w:spacing w:before="220"/>
        <w:ind w:firstLine="540"/>
        <w:jc w:val="both"/>
      </w:pPr>
      <w:r>
        <w:t>б) место (адрес) расположения объекта инвестиционной деятельности, обоснование выбора площадки для реализации инвестиционного проекта;</w:t>
      </w:r>
    </w:p>
    <w:p w:rsidR="00541FFF" w:rsidRDefault="00541FFF">
      <w:pPr>
        <w:pStyle w:val="ConsPlusNormal"/>
        <w:spacing w:before="220"/>
        <w:ind w:firstLine="540"/>
        <w:jc w:val="both"/>
      </w:pPr>
      <w:r>
        <w:t>в) дата, на которую представленная в бизнес-плане инвестиционного проекта информация является актуальной;</w:t>
      </w:r>
    </w:p>
    <w:p w:rsidR="00541FFF" w:rsidRDefault="00541FFF">
      <w:pPr>
        <w:pStyle w:val="ConsPlusNormal"/>
        <w:spacing w:before="220"/>
        <w:ind w:firstLine="540"/>
        <w:jc w:val="both"/>
      </w:pPr>
      <w:r>
        <w:t>г) сведения о наименовании инвестора;</w:t>
      </w:r>
    </w:p>
    <w:p w:rsidR="00541FFF" w:rsidRDefault="00541FFF">
      <w:pPr>
        <w:pStyle w:val="ConsPlusNormal"/>
        <w:spacing w:before="220"/>
        <w:ind w:firstLine="540"/>
        <w:jc w:val="both"/>
      </w:pPr>
      <w:r>
        <w:t>д) сведения о других инвесторах и организациях, участвующих в реализации инвестиционного проекта: размер уставного капитала, перечень учредителей (акционеров) с долей участия более 1% с указанием их доли в уставном капитале (при наличии);</w:t>
      </w:r>
    </w:p>
    <w:p w:rsidR="00541FFF" w:rsidRDefault="00541FFF">
      <w:pPr>
        <w:pStyle w:val="ConsPlusNormal"/>
        <w:spacing w:before="220"/>
        <w:ind w:firstLine="540"/>
        <w:jc w:val="both"/>
      </w:pPr>
      <w:r>
        <w:t>е) сведения о текущей деятельности инвестора (при наличии): производимая продукция и услуги, основные поставщики и потребители, характеристика опыта, характеристика финансового состояния;</w:t>
      </w:r>
    </w:p>
    <w:p w:rsidR="00541FFF" w:rsidRDefault="00541FFF">
      <w:pPr>
        <w:pStyle w:val="ConsPlusNormal"/>
        <w:spacing w:before="220"/>
        <w:ind w:firstLine="540"/>
        <w:jc w:val="both"/>
      </w:pPr>
      <w:r>
        <w:t>ж) общее описание инвестиционного проекта;</w:t>
      </w:r>
    </w:p>
    <w:p w:rsidR="00541FFF" w:rsidRDefault="00541FFF">
      <w:pPr>
        <w:pStyle w:val="ConsPlusNormal"/>
        <w:spacing w:before="220"/>
        <w:ind w:firstLine="540"/>
        <w:jc w:val="both"/>
      </w:pPr>
      <w:r>
        <w:t>з) текущее состояние и стадия инвестиционного проекта;</w:t>
      </w:r>
    </w:p>
    <w:p w:rsidR="00541FFF" w:rsidRDefault="00541FFF">
      <w:pPr>
        <w:pStyle w:val="ConsPlusNormal"/>
        <w:spacing w:before="220"/>
        <w:ind w:firstLine="540"/>
        <w:jc w:val="both"/>
      </w:pPr>
      <w:r>
        <w:t>и) характеристика планируемой продукции и услуг: основные параметры, наличие конкурентных преимуществ, характеристика существующего рынка (объем рынка, текущие и планируемые цены на продукцию и услуги);</w:t>
      </w:r>
    </w:p>
    <w:p w:rsidR="00541FFF" w:rsidRDefault="00541FFF">
      <w:pPr>
        <w:pStyle w:val="ConsPlusNormal"/>
        <w:spacing w:before="220"/>
        <w:ind w:firstLine="540"/>
        <w:jc w:val="both"/>
      </w:pPr>
      <w:r>
        <w:t>к) характеристика существующих и потенциальных потребителей и способов реализации продукции и услуг;</w:t>
      </w:r>
    </w:p>
    <w:p w:rsidR="00541FFF" w:rsidRDefault="00541FFF">
      <w:pPr>
        <w:pStyle w:val="ConsPlusNormal"/>
        <w:spacing w:before="220"/>
        <w:ind w:firstLine="540"/>
        <w:jc w:val="both"/>
      </w:pPr>
      <w:r>
        <w:t>л) сведения об используемой (планируемой к использованию) технике и технологиях, характеристика используемых (планируемых к использованию) для производства материалов, используемого (планируемого к использованию) оборудования (наименование, стоимость, условия приобретения, максимальная и проектная мощность, планируемый срок эксплуатации, нормы отходов и брака), информация о применении инновационных и наукоемких технологий, наличие сертификатов, лицензий, ноу-хау, иных нематериальных активов;</w:t>
      </w:r>
    </w:p>
    <w:p w:rsidR="00541FFF" w:rsidRDefault="00541FFF">
      <w:pPr>
        <w:pStyle w:val="ConsPlusNormal"/>
        <w:spacing w:before="220"/>
        <w:ind w:firstLine="540"/>
        <w:jc w:val="both"/>
      </w:pPr>
      <w:r>
        <w:t>м) экологические вопросы производства, факторы воздействия инвестиционного проекта на окружающую среду, затраты на обеспечение экологической безопасности инвестиционного проекта;</w:t>
      </w:r>
    </w:p>
    <w:p w:rsidR="00541FFF" w:rsidRDefault="00541FFF">
      <w:pPr>
        <w:pStyle w:val="ConsPlusNormal"/>
        <w:spacing w:before="220"/>
        <w:ind w:firstLine="540"/>
        <w:jc w:val="both"/>
      </w:pPr>
      <w:r>
        <w:t>н) оценка инфраструктурного обеспечения инвестиционного проекта: сведения об оформлении земельных участков для реализации инвестиционного проекта, наличие сетей водоснабжения, канализования, газоснабжения, заявляемое максимальное потребление электрической мощности (МВт), тепловой мощности (Гкал), необходимых для реализации инвестиционного проекта, сведения о возможных источниках генерации электрической и тепловой энергии;</w:t>
      </w:r>
    </w:p>
    <w:p w:rsidR="00541FFF" w:rsidRDefault="00541FFF">
      <w:pPr>
        <w:pStyle w:val="ConsPlusNormal"/>
        <w:spacing w:before="220"/>
        <w:ind w:firstLine="540"/>
        <w:jc w:val="both"/>
      </w:pPr>
      <w:r>
        <w:t>о) матрица рисков инвестиционного проекта;</w:t>
      </w:r>
    </w:p>
    <w:p w:rsidR="00541FFF" w:rsidRDefault="00541FFF">
      <w:pPr>
        <w:pStyle w:val="ConsPlusNormal"/>
        <w:spacing w:before="220"/>
        <w:ind w:firstLine="540"/>
        <w:jc w:val="both"/>
      </w:pPr>
      <w:r>
        <w:t>п) организационный план, включая планируемый штат сотрудников и сведения о заработной плате, обоснованная программа обеспечения трудовыми ресурсами, необходимыми для реализации инвестиционного проекта;</w:t>
      </w:r>
    </w:p>
    <w:p w:rsidR="00541FFF" w:rsidRDefault="00541FFF">
      <w:pPr>
        <w:pStyle w:val="ConsPlusNormal"/>
        <w:spacing w:before="220"/>
        <w:ind w:firstLine="540"/>
        <w:jc w:val="both"/>
      </w:pPr>
      <w:r>
        <w:t>р) производственный план и план продаж;</w:t>
      </w:r>
    </w:p>
    <w:p w:rsidR="00541FFF" w:rsidRDefault="00541FFF">
      <w:pPr>
        <w:pStyle w:val="ConsPlusNormal"/>
        <w:spacing w:before="220"/>
        <w:ind w:firstLine="540"/>
        <w:jc w:val="both"/>
      </w:pPr>
      <w:r>
        <w:t>с) план инвестиций, включая план привлечения средств для финансирования инвестиций с указанием источников инвестиций и размещения инвестиций в разрезе направлений (проектные работы, строительно-монтажные работы, приобретение оборудования, иные затраты), перечень капитальных затрат;</w:t>
      </w:r>
    </w:p>
    <w:p w:rsidR="00541FFF" w:rsidRDefault="00541FFF">
      <w:pPr>
        <w:pStyle w:val="ConsPlusNormal"/>
        <w:spacing w:before="220"/>
        <w:ind w:firstLine="540"/>
        <w:jc w:val="both"/>
      </w:pPr>
      <w:r>
        <w:t>т) план операционных затрат в разрезе постоянных и переменных затрат;</w:t>
      </w:r>
    </w:p>
    <w:p w:rsidR="00541FFF" w:rsidRDefault="00541FFF">
      <w:pPr>
        <w:pStyle w:val="ConsPlusNormal"/>
        <w:spacing w:before="220"/>
        <w:ind w:firstLine="540"/>
        <w:jc w:val="both"/>
      </w:pPr>
      <w:r>
        <w:t>у) план финансовых затрат, включая затраты на обслуживание кредитных ресурсов, используемых для реализации инвестиционного проекта;</w:t>
      </w:r>
    </w:p>
    <w:p w:rsidR="00541FFF" w:rsidRDefault="00541FFF">
      <w:pPr>
        <w:pStyle w:val="ConsPlusNormal"/>
        <w:spacing w:before="220"/>
        <w:ind w:firstLine="540"/>
        <w:jc w:val="both"/>
      </w:pPr>
      <w:r>
        <w:t>ф) показатели эффективности инвестиционного проекта (показатели чистой приведенной стоимости, внутренней нормы доходности, срока окупаемости, рентабельности продаж);</w:t>
      </w:r>
    </w:p>
    <w:p w:rsidR="00541FFF" w:rsidRDefault="00541FFF">
      <w:pPr>
        <w:pStyle w:val="ConsPlusNormal"/>
        <w:spacing w:before="220"/>
        <w:ind w:firstLine="540"/>
        <w:jc w:val="both"/>
      </w:pPr>
      <w:r>
        <w:t>х) обоснование положительных социальных эффектов, связанных с реализацией инвестиционного проекта;</w:t>
      </w:r>
    </w:p>
    <w:p w:rsidR="00541FFF" w:rsidRDefault="00541FFF">
      <w:pPr>
        <w:pStyle w:val="ConsPlusNormal"/>
        <w:spacing w:before="220"/>
        <w:ind w:firstLine="540"/>
        <w:jc w:val="both"/>
      </w:pPr>
      <w:r>
        <w:t>4) финансовую модель инвестиционного проекта (на электронном носителе);</w:t>
      </w:r>
    </w:p>
    <w:p w:rsidR="00541FFF" w:rsidRDefault="00541FFF">
      <w:pPr>
        <w:pStyle w:val="ConsPlusNormal"/>
        <w:spacing w:before="220"/>
        <w:ind w:firstLine="540"/>
        <w:jc w:val="both"/>
      </w:pPr>
      <w:bookmarkStart w:id="64" w:name="P7939"/>
      <w:bookmarkEnd w:id="64"/>
      <w:r>
        <w:t>5) обоснование запрашиваемых объемов ассигнований инвестиционного фонда;</w:t>
      </w:r>
    </w:p>
    <w:p w:rsidR="00541FFF" w:rsidRDefault="00541FFF">
      <w:pPr>
        <w:pStyle w:val="ConsPlusNormal"/>
        <w:spacing w:before="220"/>
        <w:ind w:firstLine="540"/>
        <w:jc w:val="both"/>
      </w:pPr>
      <w:r>
        <w:t>6) документ, подтверждающий наличие собственных и (или) привлекаемых средств для реализации инвестиционного проекта (выписка с расчетного счета инвестора либо гарантийное письмо, либо заверенная руководителем инвестора копия предварительного соглашения, либо заверенная руководителем инвестора копия договора с индивидуальным предпринимателем, кредитным учреждением, лизингодателем или иной организацией, участвующей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средств и иных существенных условий предоставления средств, а также выписка с расчетного счета организаций, не являющихся кредитными или лизингодателями, предоставивших гарантийное письмо, предварительное соглашение или договор);</w:t>
      </w:r>
    </w:p>
    <w:p w:rsidR="00541FFF" w:rsidRDefault="00541FFF">
      <w:pPr>
        <w:pStyle w:val="ConsPlusNormal"/>
        <w:spacing w:before="220"/>
        <w:ind w:firstLine="540"/>
        <w:jc w:val="both"/>
      </w:pPr>
      <w:bookmarkStart w:id="65" w:name="P7941"/>
      <w:bookmarkEnd w:id="65"/>
      <w:r>
        <w:t>7) бухгалтерскую отчетность (бухгалтерский баланс, отчет о финансовых результатах) за предыдущий отчетный год с отметкой налогового органа по месту регистрации инвестора либо уведомление о ее отсутствии для инвестора, зарегистрированного в текущем году;</w:t>
      </w:r>
    </w:p>
    <w:p w:rsidR="00541FFF" w:rsidRDefault="00541FFF">
      <w:pPr>
        <w:pStyle w:val="ConsPlusNormal"/>
        <w:spacing w:before="220"/>
        <w:ind w:firstLine="540"/>
        <w:jc w:val="both"/>
      </w:pPr>
      <w:bookmarkStart w:id="66" w:name="P7942"/>
      <w:bookmarkEnd w:id="66"/>
      <w:r>
        <w:t>8) справки о состоянии расчетов по страховым взносам, пеням и штрафам, выданные не ранее чем за 30 дней до представления документов, указанных в настоящем пункте, Федеральной налоговой службой по месту регистрации инвестора;</w:t>
      </w:r>
    </w:p>
    <w:p w:rsidR="00541FFF" w:rsidRDefault="00541FFF">
      <w:pPr>
        <w:pStyle w:val="ConsPlusNormal"/>
        <w:spacing w:before="220"/>
        <w:ind w:firstLine="540"/>
        <w:jc w:val="both"/>
      </w:pPr>
      <w:r>
        <w:t>9) копии учредительных документов инвестора со всеми изменениями и дополнениями, существующими на дату представления документов.</w:t>
      </w:r>
    </w:p>
    <w:p w:rsidR="00541FFF" w:rsidRDefault="00541FFF">
      <w:pPr>
        <w:pStyle w:val="ConsPlusNormal"/>
        <w:spacing w:before="220"/>
        <w:ind w:firstLine="540"/>
        <w:jc w:val="both"/>
      </w:pPr>
      <w:r>
        <w:t xml:space="preserve">11. Заявитель при направлении заявления о возможности получения бюджетных ассигнований инвестиционного фонда в целях финансирования разработки проектной документации на объекты капитального строительства муниципальной собственности, предполагаемые к созданию (реконструкции) в рамках концессионных соглашений, соглашений о МЧП, представляет в уполномоченный орган документы, указанные в </w:t>
      </w:r>
      <w:hyperlink w:anchor="P7904" w:history="1">
        <w:r>
          <w:rPr>
            <w:color w:val="0000FF"/>
          </w:rPr>
          <w:t>подпунктах 1</w:t>
        </w:r>
      </w:hyperlink>
      <w:r>
        <w:t xml:space="preserve"> - </w:t>
      </w:r>
      <w:hyperlink w:anchor="P7939" w:history="1">
        <w:r>
          <w:rPr>
            <w:color w:val="0000FF"/>
          </w:rPr>
          <w:t>5 пункта 10</w:t>
        </w:r>
      </w:hyperlink>
      <w:r>
        <w:t xml:space="preserve"> настоящего Порядка.</w:t>
      </w:r>
    </w:p>
    <w:p w:rsidR="00541FFF" w:rsidRDefault="00541FFF">
      <w:pPr>
        <w:pStyle w:val="ConsPlusNormal"/>
        <w:spacing w:before="220"/>
        <w:ind w:firstLine="540"/>
        <w:jc w:val="both"/>
      </w:pPr>
      <w:r>
        <w:t xml:space="preserve">12. В случае если документы, предусмотренные </w:t>
      </w:r>
      <w:hyperlink w:anchor="P7941" w:history="1">
        <w:r>
          <w:rPr>
            <w:color w:val="0000FF"/>
          </w:rPr>
          <w:t>подпунктами 7</w:t>
        </w:r>
      </w:hyperlink>
      <w:r>
        <w:t xml:space="preserve">, </w:t>
      </w:r>
      <w:hyperlink w:anchor="P7942" w:history="1">
        <w:r>
          <w:rPr>
            <w:color w:val="0000FF"/>
          </w:rPr>
          <w:t>8 пункта 10</w:t>
        </w:r>
      </w:hyperlink>
      <w:r>
        <w:t xml:space="preserve"> настоящего Порядка, не представлены заявителем по собственной инициативе, уполномоченный орган запрашивает их по межведомственному запросу в рамках единой системы межведомственного электронного взаимодействия.</w:t>
      </w:r>
    </w:p>
    <w:p w:rsidR="00541FFF" w:rsidRDefault="00541FFF">
      <w:pPr>
        <w:pStyle w:val="ConsPlusNormal"/>
        <w:spacing w:before="220"/>
        <w:ind w:firstLine="540"/>
        <w:jc w:val="both"/>
      </w:pPr>
      <w:bookmarkStart w:id="67" w:name="P7946"/>
      <w:bookmarkEnd w:id="67"/>
      <w:r>
        <w:t>13. Уполномоченный орган в срок, не превышающий 14 рабочих дней со дня регистрации представленных заявителем документов, осуществляет их рассмотрение на предмет соответствия полноты представленных сведений и соответствия требованиям, установленным настоящим Порядком, и принимает решение о:</w:t>
      </w:r>
    </w:p>
    <w:p w:rsidR="00541FFF" w:rsidRDefault="00541FFF">
      <w:pPr>
        <w:pStyle w:val="ConsPlusNormal"/>
        <w:spacing w:before="220"/>
        <w:ind w:firstLine="540"/>
        <w:jc w:val="both"/>
      </w:pPr>
      <w:r>
        <w:t>1) возможности вынесения инвестиционного проекта на рассмотрение комиссии;</w:t>
      </w:r>
    </w:p>
    <w:p w:rsidR="00541FFF" w:rsidRDefault="00541FFF">
      <w:pPr>
        <w:pStyle w:val="ConsPlusNormal"/>
        <w:spacing w:before="220"/>
        <w:ind w:firstLine="540"/>
        <w:jc w:val="both"/>
      </w:pPr>
      <w:r>
        <w:t xml:space="preserve">2) невозможности вынесения инвестиционного проекта на рассмотрение комиссии, на основании несоответствия заявителя требованиям, определенным </w:t>
      </w:r>
      <w:hyperlink w:anchor="P7894" w:history="1">
        <w:r>
          <w:rPr>
            <w:color w:val="0000FF"/>
          </w:rPr>
          <w:t>пунктом 8</w:t>
        </w:r>
      </w:hyperlink>
      <w:r>
        <w:t xml:space="preserve"> настоящего Порядка, и (или) неполноты представленных документов, установленных </w:t>
      </w:r>
      <w:hyperlink w:anchor="P7903" w:history="1">
        <w:r>
          <w:rPr>
            <w:color w:val="0000FF"/>
          </w:rPr>
          <w:t>пунктом 10</w:t>
        </w:r>
      </w:hyperlink>
      <w:r>
        <w:t xml:space="preserve"> настоящего Порядка, и (или) наличия в них недостоверных сведений.</w:t>
      </w:r>
    </w:p>
    <w:p w:rsidR="00541FFF" w:rsidRDefault="00541FFF">
      <w:pPr>
        <w:pStyle w:val="ConsPlusNormal"/>
        <w:spacing w:before="220"/>
        <w:ind w:firstLine="540"/>
        <w:jc w:val="both"/>
      </w:pPr>
      <w:r>
        <w:t xml:space="preserve">14. Уполномоченный орган уведомляет заявителя о принятом в соответствии с </w:t>
      </w:r>
      <w:hyperlink w:anchor="P7946" w:history="1">
        <w:r>
          <w:rPr>
            <w:color w:val="0000FF"/>
          </w:rPr>
          <w:t>пунктом 13</w:t>
        </w:r>
      </w:hyperlink>
      <w:r>
        <w:t xml:space="preserve"> настоящего Порядка решении в срок, не превышающий трех рабочих дней со дня принятия такого решения.</w:t>
      </w:r>
    </w:p>
    <w:p w:rsidR="00541FFF" w:rsidRDefault="00541FFF">
      <w:pPr>
        <w:pStyle w:val="ConsPlusNormal"/>
        <w:spacing w:before="220"/>
        <w:ind w:firstLine="540"/>
        <w:jc w:val="both"/>
      </w:pPr>
      <w:r>
        <w:t>15. Инвестиционные проекты, в отношении которых уполномоченным органом принято решение о возможности вынесения инвестиционного проекта на рассмотрение комиссии, подлежат рассмотрению на заседании комиссии, запланированном на ближайшую дату со дня уведомления заявителя о принятом решении.</w:t>
      </w:r>
    </w:p>
    <w:p w:rsidR="00541FFF" w:rsidRDefault="00541FFF">
      <w:pPr>
        <w:pStyle w:val="ConsPlusNormal"/>
        <w:spacing w:before="220"/>
        <w:ind w:firstLine="540"/>
        <w:jc w:val="both"/>
      </w:pPr>
      <w:r>
        <w:t>16. Заседание комиссии проводится в порядке, установленном Правительством Новосибирской области.</w:t>
      </w:r>
    </w:p>
    <w:p w:rsidR="00541FFF" w:rsidRDefault="00541FFF">
      <w:pPr>
        <w:pStyle w:val="ConsPlusNormal"/>
        <w:spacing w:before="220"/>
        <w:ind w:firstLine="540"/>
        <w:jc w:val="both"/>
      </w:pPr>
      <w:r>
        <w:t>17. В целях соблюдения сроков подготовки проекта закона Новосибирской области об областном бюджете на соответствующий финансовый год и плановый период либо изменений в закон Новосибирской области об областном бюджете на соответствующий финансовый год и плановый период отбор заявителей для предоставления бюджетных ассигнований инвестиционного фонда производится (при наличии заявителей):</w:t>
      </w:r>
    </w:p>
    <w:p w:rsidR="00541FFF" w:rsidRDefault="00541FFF">
      <w:pPr>
        <w:pStyle w:val="ConsPlusNormal"/>
        <w:spacing w:before="220"/>
        <w:ind w:firstLine="540"/>
        <w:jc w:val="both"/>
      </w:pPr>
      <w:r>
        <w:t>1) до 1 июня соответствующего финансового года для заявителей, претендующих на предоставление бюджетных ассигнований инвестиционного фонда в текущем году;</w:t>
      </w:r>
    </w:p>
    <w:p w:rsidR="00541FFF" w:rsidRDefault="00541FFF">
      <w:pPr>
        <w:pStyle w:val="ConsPlusNormal"/>
        <w:spacing w:before="220"/>
        <w:ind w:firstLine="540"/>
        <w:jc w:val="both"/>
      </w:pPr>
      <w:r>
        <w:t>2) до 1 сентября года, предшествующего году, в котором планируется предоставление бюджетных ассигнований инвестиционного фонда.</w:t>
      </w:r>
    </w:p>
    <w:p w:rsidR="00541FFF" w:rsidRDefault="00541FFF">
      <w:pPr>
        <w:pStyle w:val="ConsPlusNormal"/>
        <w:spacing w:before="220"/>
        <w:ind w:firstLine="540"/>
        <w:jc w:val="both"/>
      </w:pPr>
      <w:r>
        <w:t>18. Бюджетные ассигнования инвестиционного фонда предоставляются для реализации инвестиционных проектов, в которых доля финансирования за счет собственных и (или) привлеченных средств инвестора (инвесторов) составляет не менее 50 процентов от общего объема инвестиций в инвестиционный проект.</w:t>
      </w:r>
    </w:p>
    <w:p w:rsidR="00541FFF" w:rsidRDefault="00541FFF">
      <w:pPr>
        <w:pStyle w:val="ConsPlusNormal"/>
        <w:ind w:firstLine="540"/>
        <w:jc w:val="both"/>
      </w:pPr>
    </w:p>
    <w:p w:rsidR="00541FFF" w:rsidRDefault="00541FFF">
      <w:pPr>
        <w:pStyle w:val="ConsPlusTitle"/>
        <w:jc w:val="center"/>
        <w:outlineLvl w:val="1"/>
      </w:pPr>
      <w:r>
        <w:t>IV. Заключительные положения</w:t>
      </w:r>
    </w:p>
    <w:p w:rsidR="00541FFF" w:rsidRDefault="00541FFF">
      <w:pPr>
        <w:pStyle w:val="ConsPlusNormal"/>
        <w:ind w:firstLine="540"/>
        <w:jc w:val="both"/>
      </w:pPr>
    </w:p>
    <w:p w:rsidR="00541FFF" w:rsidRDefault="00541FFF">
      <w:pPr>
        <w:pStyle w:val="ConsPlusNormal"/>
        <w:ind w:firstLine="540"/>
        <w:jc w:val="both"/>
      </w:pPr>
      <w:r>
        <w:t>19. Уполномоченный орган на основании принятых комиссией решений вносит в министерство финансов и налоговой политики Новосибирской области предложения по включению расходов по распределению ассигнований инвестиционного фонда в разрезе муниципальных образований Новосибирской области в проект закона Новосибирской области об областном бюджете на соответствующий финансовый год и плановый период либо по внесению изменений в закон Новосибирской области об областном бюджете на соответствующий финансовый год и плановый период.</w:t>
      </w:r>
    </w:p>
    <w:p w:rsidR="00541FFF" w:rsidRDefault="00541FFF">
      <w:pPr>
        <w:pStyle w:val="ConsPlusNormal"/>
        <w:spacing w:before="220"/>
        <w:ind w:firstLine="540"/>
        <w:jc w:val="both"/>
      </w:pPr>
      <w:r>
        <w:t xml:space="preserve">20. </w:t>
      </w:r>
      <w:hyperlink w:anchor="P8121" w:history="1">
        <w:r>
          <w:rPr>
            <w:color w:val="0000FF"/>
          </w:rPr>
          <w:t>Условия</w:t>
        </w:r>
      </w:hyperlink>
      <w:r>
        <w:t xml:space="preserve"> предоставления и расходования субсидий муниципальным образованиям Новосибирской области из областного бюджета Новосибирской области на реализацию инвестиционных проектов, реализуемых на территории Новосибирской области, соответствующих требованиям, установленным настоящим Порядком, приведены в приложении N 2 к настоящему Порядку.</w:t>
      </w:r>
    </w:p>
    <w:p w:rsidR="00541FFF" w:rsidRDefault="00541FFF">
      <w:pPr>
        <w:pStyle w:val="ConsPlusNormal"/>
        <w:spacing w:before="220"/>
        <w:ind w:firstLine="540"/>
        <w:jc w:val="both"/>
      </w:pPr>
      <w:r>
        <w:t xml:space="preserve">21. </w:t>
      </w:r>
      <w:hyperlink w:anchor="P8206" w:history="1">
        <w:r>
          <w:rPr>
            <w:color w:val="0000FF"/>
          </w:rPr>
          <w:t>Методика</w:t>
        </w:r>
      </w:hyperlink>
      <w:r>
        <w:t xml:space="preserve"> распределения субсидий муниципальным образованиям Новосибирской области из областного бюджета Новосибирской области на реализацию инвестиционных проектов, реализуемых на территории Новосибирской области, соответствующих требованиям, установленным настоящим Порядком (далее - Методика), приведена в приложении N 3 к настоящему Порядку.</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1</w:t>
      </w:r>
    </w:p>
    <w:p w:rsidR="00541FFF" w:rsidRDefault="00541FFF">
      <w:pPr>
        <w:pStyle w:val="ConsPlusNormal"/>
        <w:jc w:val="right"/>
      </w:pPr>
      <w:r>
        <w:t>к Порядку</w:t>
      </w:r>
    </w:p>
    <w:p w:rsidR="00541FFF" w:rsidRDefault="00541FFF">
      <w:pPr>
        <w:pStyle w:val="ConsPlusNormal"/>
        <w:jc w:val="right"/>
      </w:pPr>
      <w:r>
        <w:t>формирования и использования</w:t>
      </w:r>
    </w:p>
    <w:p w:rsidR="00541FFF" w:rsidRDefault="00541FFF">
      <w:pPr>
        <w:pStyle w:val="ConsPlusNormal"/>
        <w:jc w:val="right"/>
      </w:pPr>
      <w:r>
        <w:t>бюджетных ассигнований инвестиционного</w:t>
      </w:r>
    </w:p>
    <w:p w:rsidR="00541FFF" w:rsidRDefault="00541FFF">
      <w:pPr>
        <w:pStyle w:val="ConsPlusNormal"/>
        <w:jc w:val="right"/>
      </w:pPr>
      <w:r>
        <w:t>фонда Новосибирской области</w:t>
      </w:r>
    </w:p>
    <w:p w:rsidR="00541FFF" w:rsidRDefault="00541FFF">
      <w:pPr>
        <w:pStyle w:val="ConsPlusNormal"/>
        <w:ind w:firstLine="540"/>
        <w:jc w:val="both"/>
      </w:pPr>
    </w:p>
    <w:p w:rsidR="00541FFF" w:rsidRDefault="00541FFF">
      <w:pPr>
        <w:pStyle w:val="ConsPlusNonformat"/>
        <w:jc w:val="both"/>
      </w:pPr>
      <w:bookmarkStart w:id="68" w:name="P7973"/>
      <w:bookmarkEnd w:id="68"/>
      <w:r>
        <w:t xml:space="preserve">                                 ЗАЯВЛЕНИЕ</w:t>
      </w:r>
    </w:p>
    <w:p w:rsidR="00541FFF" w:rsidRDefault="00541FFF">
      <w:pPr>
        <w:pStyle w:val="ConsPlusNonformat"/>
        <w:jc w:val="both"/>
      </w:pPr>
      <w:r>
        <w:t xml:space="preserve">         на участие в отборе инвестиционных проектов, претендующих</w:t>
      </w:r>
    </w:p>
    <w:p w:rsidR="00541FFF" w:rsidRDefault="00541FFF">
      <w:pPr>
        <w:pStyle w:val="ConsPlusNonformat"/>
        <w:jc w:val="both"/>
      </w:pPr>
      <w:r>
        <w:t xml:space="preserve">            на получение бюджетных ассигнований инвестиционного</w:t>
      </w:r>
    </w:p>
    <w:p w:rsidR="00541FFF" w:rsidRDefault="00541FFF">
      <w:pPr>
        <w:pStyle w:val="ConsPlusNonformat"/>
        <w:jc w:val="both"/>
      </w:pPr>
      <w:r>
        <w:t xml:space="preserve">                        фонда Новосибирской области</w:t>
      </w:r>
    </w:p>
    <w:p w:rsidR="00541FFF" w:rsidRDefault="00541FFF">
      <w:pPr>
        <w:pStyle w:val="ConsPlusNonformat"/>
        <w:jc w:val="both"/>
      </w:pPr>
    </w:p>
    <w:p w:rsidR="00541FFF" w:rsidRDefault="00541FFF">
      <w:pPr>
        <w:pStyle w:val="ConsPlusNonformat"/>
        <w:jc w:val="both"/>
      </w:pPr>
      <w:r>
        <w:t xml:space="preserve">    1.  Общие сведения об инвестиционном проекте, претендующем на получение</w:t>
      </w:r>
    </w:p>
    <w:p w:rsidR="00541FFF" w:rsidRDefault="00541FFF">
      <w:pPr>
        <w:pStyle w:val="ConsPlusNonformat"/>
        <w:jc w:val="both"/>
      </w:pPr>
      <w:r>
        <w:t>бюджетных ассигнований инвестиционного фонда (далее - проект):</w:t>
      </w:r>
    </w:p>
    <w:p w:rsidR="00541FFF" w:rsidRDefault="00541FFF">
      <w:pPr>
        <w:pStyle w:val="ConsPlusNonformat"/>
        <w:jc w:val="both"/>
      </w:pPr>
      <w:r>
        <w:t xml:space="preserve">    1) наименование проекта: _____________________________________________;</w:t>
      </w:r>
    </w:p>
    <w:p w:rsidR="00541FFF" w:rsidRDefault="00541FFF">
      <w:pPr>
        <w:pStyle w:val="ConsPlusNonformat"/>
        <w:jc w:val="both"/>
      </w:pPr>
      <w:r>
        <w:t xml:space="preserve">    2) цель проекта: _____________________________________________________;</w:t>
      </w:r>
    </w:p>
    <w:p w:rsidR="00541FFF" w:rsidRDefault="00541FFF">
      <w:pPr>
        <w:pStyle w:val="ConsPlusNonformat"/>
        <w:jc w:val="both"/>
      </w:pPr>
      <w:r>
        <w:t xml:space="preserve">    3)    перечень   объектов   капитального   строительства,   создаваемых</w:t>
      </w:r>
    </w:p>
    <w:p w:rsidR="00541FFF" w:rsidRDefault="00541FFF">
      <w:pPr>
        <w:pStyle w:val="ConsPlusNonformat"/>
        <w:jc w:val="both"/>
      </w:pPr>
      <w:r>
        <w:t>(реконструируемых) либо предполагаемых к созданию (реконструкции), в рамках</w:t>
      </w:r>
    </w:p>
    <w:p w:rsidR="00541FFF" w:rsidRDefault="00541FFF">
      <w:pPr>
        <w:pStyle w:val="ConsPlusNonformat"/>
        <w:jc w:val="both"/>
      </w:pPr>
      <w:r>
        <w:t>проекта:</w:t>
      </w:r>
    </w:p>
    <w:p w:rsidR="00541FFF" w:rsidRDefault="00541F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7"/>
        <w:gridCol w:w="1757"/>
        <w:gridCol w:w="1360"/>
        <w:gridCol w:w="1360"/>
        <w:gridCol w:w="1133"/>
        <w:gridCol w:w="964"/>
      </w:tblGrid>
      <w:tr w:rsidR="00541FFF">
        <w:tc>
          <w:tcPr>
            <w:tcW w:w="566" w:type="dxa"/>
          </w:tcPr>
          <w:p w:rsidR="00541FFF" w:rsidRDefault="00541FFF">
            <w:pPr>
              <w:pStyle w:val="ConsPlusNormal"/>
              <w:jc w:val="center"/>
            </w:pPr>
            <w:r>
              <w:t>N п/п</w:t>
            </w:r>
          </w:p>
        </w:tc>
        <w:tc>
          <w:tcPr>
            <w:tcW w:w="1927" w:type="dxa"/>
          </w:tcPr>
          <w:p w:rsidR="00541FFF" w:rsidRDefault="00541FFF">
            <w:pPr>
              <w:pStyle w:val="ConsPlusNormal"/>
              <w:jc w:val="center"/>
            </w:pPr>
            <w:r>
              <w:t>Наименование объекта капитального строительства (приобретаемого объекта недвижимого имущества)</w:t>
            </w:r>
          </w:p>
        </w:tc>
        <w:tc>
          <w:tcPr>
            <w:tcW w:w="1757" w:type="dxa"/>
          </w:tcPr>
          <w:p w:rsidR="00541FFF" w:rsidRDefault="00541FFF">
            <w:pPr>
              <w:pStyle w:val="ConsPlusNormal"/>
              <w:jc w:val="center"/>
            </w:pPr>
            <w:r>
              <w:t>Технические характеристики</w:t>
            </w:r>
          </w:p>
        </w:tc>
        <w:tc>
          <w:tcPr>
            <w:tcW w:w="1360" w:type="dxa"/>
          </w:tcPr>
          <w:p w:rsidR="00541FFF" w:rsidRDefault="00541FFF">
            <w:pPr>
              <w:pStyle w:val="ConsPlusNormal"/>
              <w:jc w:val="center"/>
            </w:pPr>
            <w:r>
              <w:t>Стоимость, млн. руб., с учетом НДС, в ценах на 1 января года подачи заявления</w:t>
            </w:r>
          </w:p>
        </w:tc>
        <w:tc>
          <w:tcPr>
            <w:tcW w:w="1360" w:type="dxa"/>
          </w:tcPr>
          <w:p w:rsidR="00541FFF" w:rsidRDefault="00541FFF">
            <w:pPr>
              <w:pStyle w:val="ConsPlusNormal"/>
              <w:jc w:val="center"/>
            </w:pPr>
            <w:r>
              <w:t>Стоимость, млн. руб., с учетом НДС, в ценах на 1 января прогнозного года</w:t>
            </w:r>
          </w:p>
        </w:tc>
        <w:tc>
          <w:tcPr>
            <w:tcW w:w="1133" w:type="dxa"/>
          </w:tcPr>
          <w:p w:rsidR="00541FFF" w:rsidRDefault="00541FFF">
            <w:pPr>
              <w:pStyle w:val="ConsPlusNormal"/>
              <w:jc w:val="center"/>
            </w:pPr>
            <w:r>
              <w:t>Источник финансирования</w:t>
            </w:r>
          </w:p>
        </w:tc>
        <w:tc>
          <w:tcPr>
            <w:tcW w:w="964" w:type="dxa"/>
          </w:tcPr>
          <w:p w:rsidR="00541FFF" w:rsidRDefault="00541FFF">
            <w:pPr>
              <w:pStyle w:val="ConsPlusNormal"/>
              <w:jc w:val="center"/>
            </w:pPr>
            <w:r>
              <w:t>Вид собственности</w:t>
            </w:r>
          </w:p>
        </w:tc>
      </w:tr>
      <w:tr w:rsidR="00541FFF">
        <w:tc>
          <w:tcPr>
            <w:tcW w:w="566" w:type="dxa"/>
          </w:tcPr>
          <w:p w:rsidR="00541FFF" w:rsidRDefault="00541FFF">
            <w:pPr>
              <w:pStyle w:val="ConsPlusNormal"/>
            </w:pPr>
          </w:p>
        </w:tc>
        <w:tc>
          <w:tcPr>
            <w:tcW w:w="1927" w:type="dxa"/>
          </w:tcPr>
          <w:p w:rsidR="00541FFF" w:rsidRDefault="00541FFF">
            <w:pPr>
              <w:pStyle w:val="ConsPlusNormal"/>
            </w:pPr>
          </w:p>
        </w:tc>
        <w:tc>
          <w:tcPr>
            <w:tcW w:w="1757" w:type="dxa"/>
          </w:tcPr>
          <w:p w:rsidR="00541FFF" w:rsidRDefault="00541FFF">
            <w:pPr>
              <w:pStyle w:val="ConsPlusNormal"/>
            </w:pPr>
          </w:p>
        </w:tc>
        <w:tc>
          <w:tcPr>
            <w:tcW w:w="1360" w:type="dxa"/>
          </w:tcPr>
          <w:p w:rsidR="00541FFF" w:rsidRDefault="00541FFF">
            <w:pPr>
              <w:pStyle w:val="ConsPlusNormal"/>
            </w:pPr>
          </w:p>
        </w:tc>
        <w:tc>
          <w:tcPr>
            <w:tcW w:w="1360" w:type="dxa"/>
          </w:tcPr>
          <w:p w:rsidR="00541FFF" w:rsidRDefault="00541FFF">
            <w:pPr>
              <w:pStyle w:val="ConsPlusNormal"/>
            </w:pPr>
          </w:p>
        </w:tc>
        <w:tc>
          <w:tcPr>
            <w:tcW w:w="1133" w:type="dxa"/>
          </w:tcPr>
          <w:p w:rsidR="00541FFF" w:rsidRDefault="00541FFF">
            <w:pPr>
              <w:pStyle w:val="ConsPlusNormal"/>
            </w:pPr>
          </w:p>
        </w:tc>
        <w:tc>
          <w:tcPr>
            <w:tcW w:w="964" w:type="dxa"/>
          </w:tcPr>
          <w:p w:rsidR="00541FFF" w:rsidRDefault="00541FFF">
            <w:pPr>
              <w:pStyle w:val="ConsPlusNormal"/>
            </w:pPr>
          </w:p>
        </w:tc>
      </w:tr>
    </w:tbl>
    <w:p w:rsidR="00541FFF" w:rsidRDefault="00541FFF">
      <w:pPr>
        <w:pStyle w:val="ConsPlusNormal"/>
        <w:ind w:firstLine="540"/>
        <w:jc w:val="both"/>
      </w:pPr>
    </w:p>
    <w:p w:rsidR="00541FFF" w:rsidRDefault="00541FFF">
      <w:pPr>
        <w:pStyle w:val="ConsPlusNormal"/>
        <w:ind w:firstLine="540"/>
        <w:jc w:val="both"/>
      </w:pPr>
      <w:r>
        <w:t>4) обоснование соответствия проекта приоритетам социально-экономического развития Новосибирской области: _________________;</w:t>
      </w:r>
    </w:p>
    <w:p w:rsidR="00541FFF" w:rsidRDefault="00541FFF">
      <w:pPr>
        <w:pStyle w:val="ConsPlusNormal"/>
        <w:spacing w:before="220"/>
        <w:ind w:firstLine="540"/>
        <w:jc w:val="both"/>
      </w:pPr>
      <w:r>
        <w:t>5) основные ожидаемые результаты реализации проекта: _________________;</w:t>
      </w:r>
    </w:p>
    <w:p w:rsidR="00541FFF" w:rsidRDefault="00541FFF">
      <w:pPr>
        <w:pStyle w:val="ConsPlusNormal"/>
        <w:spacing w:before="220"/>
        <w:ind w:firstLine="540"/>
        <w:jc w:val="both"/>
      </w:pPr>
      <w:r>
        <w:t>6) показатели социальной эффективности проекта, включая повышение уровня занятости населения в трудоспособном возрасте: ____________________;</w:t>
      </w:r>
    </w:p>
    <w:p w:rsidR="00541FFF" w:rsidRDefault="00541FFF">
      <w:pPr>
        <w:pStyle w:val="ConsPlusNormal"/>
        <w:spacing w:before="220"/>
        <w:ind w:firstLine="540"/>
        <w:jc w:val="both"/>
      </w:pPr>
      <w:r>
        <w:t>7) сметная стоимость проекта (в ценах на 1 января соответствующего финансового года, с учетом НДС), из них:</w:t>
      </w:r>
    </w:p>
    <w:p w:rsidR="00541FFF" w:rsidRDefault="00541FFF">
      <w:pPr>
        <w:pStyle w:val="ConsPlusNormal"/>
        <w:spacing w:before="220"/>
        <w:ind w:firstLine="540"/>
        <w:jc w:val="both"/>
      </w:pPr>
      <w:r>
        <w:t>сметная стоимость проекта (в ценах на 1 января года подачи заявления, с учетом НДС): ________ млн. рублей, в том числе по источникам финансирования:</w:t>
      </w:r>
    </w:p>
    <w:p w:rsidR="00541FFF" w:rsidRDefault="00541FFF">
      <w:pPr>
        <w:pStyle w:val="ConsPlusNormal"/>
        <w:ind w:firstLine="540"/>
        <w:jc w:val="both"/>
      </w:pPr>
    </w:p>
    <w:p w:rsidR="00541FFF" w:rsidRDefault="00541FFF">
      <w:pPr>
        <w:pStyle w:val="ConsPlusNormal"/>
        <w:jc w:val="right"/>
      </w:pPr>
      <w:r>
        <w:t>в млн. рублей</w:t>
      </w:r>
    </w:p>
    <w:p w:rsidR="00541FFF" w:rsidRDefault="00541FF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74"/>
        <w:gridCol w:w="1474"/>
        <w:gridCol w:w="1474"/>
        <w:gridCol w:w="1247"/>
      </w:tblGrid>
      <w:tr w:rsidR="00541FFF">
        <w:tc>
          <w:tcPr>
            <w:tcW w:w="3401" w:type="dxa"/>
          </w:tcPr>
          <w:p w:rsidR="00541FFF" w:rsidRDefault="00541FFF">
            <w:pPr>
              <w:pStyle w:val="ConsPlusNormal"/>
              <w:jc w:val="center"/>
            </w:pPr>
            <w:r>
              <w:t>Источники финансирования</w:t>
            </w:r>
          </w:p>
        </w:tc>
        <w:tc>
          <w:tcPr>
            <w:tcW w:w="1474" w:type="dxa"/>
          </w:tcPr>
          <w:p w:rsidR="00541FFF" w:rsidRDefault="00541FFF">
            <w:pPr>
              <w:pStyle w:val="ConsPlusNormal"/>
              <w:jc w:val="center"/>
            </w:pPr>
            <w:r>
              <w:t>20___ г.</w:t>
            </w:r>
          </w:p>
        </w:tc>
        <w:tc>
          <w:tcPr>
            <w:tcW w:w="1474" w:type="dxa"/>
          </w:tcPr>
          <w:p w:rsidR="00541FFF" w:rsidRDefault="00541FFF">
            <w:pPr>
              <w:pStyle w:val="ConsPlusNormal"/>
              <w:jc w:val="center"/>
            </w:pPr>
            <w:r>
              <w:t>20___ (+ 1) г.</w:t>
            </w:r>
          </w:p>
        </w:tc>
        <w:tc>
          <w:tcPr>
            <w:tcW w:w="1474" w:type="dxa"/>
          </w:tcPr>
          <w:p w:rsidR="00541FFF" w:rsidRDefault="00541FFF">
            <w:pPr>
              <w:pStyle w:val="ConsPlusNormal"/>
              <w:jc w:val="center"/>
            </w:pPr>
            <w:r>
              <w:t>20___ (+ n) г.</w:t>
            </w:r>
          </w:p>
        </w:tc>
        <w:tc>
          <w:tcPr>
            <w:tcW w:w="1247" w:type="dxa"/>
          </w:tcPr>
          <w:p w:rsidR="00541FFF" w:rsidRDefault="00541FFF">
            <w:pPr>
              <w:pStyle w:val="ConsPlusNormal"/>
              <w:jc w:val="center"/>
            </w:pPr>
            <w:r>
              <w:t>Итого</w:t>
            </w:r>
          </w:p>
        </w:tc>
      </w:tr>
      <w:tr w:rsidR="00541FFF">
        <w:tc>
          <w:tcPr>
            <w:tcW w:w="3401" w:type="dxa"/>
          </w:tcPr>
          <w:p w:rsidR="00541FFF" w:rsidRDefault="00541FFF">
            <w:pPr>
              <w:pStyle w:val="ConsPlusNormal"/>
            </w:pPr>
            <w:r>
              <w:t>Собственные средства инвестора</w:t>
            </w:r>
          </w:p>
        </w:tc>
        <w:tc>
          <w:tcPr>
            <w:tcW w:w="1474" w:type="dxa"/>
          </w:tcPr>
          <w:p w:rsidR="00541FFF" w:rsidRDefault="00541FFF">
            <w:pPr>
              <w:pStyle w:val="ConsPlusNormal"/>
            </w:pPr>
          </w:p>
        </w:tc>
        <w:tc>
          <w:tcPr>
            <w:tcW w:w="1474" w:type="dxa"/>
          </w:tcPr>
          <w:p w:rsidR="00541FFF" w:rsidRDefault="00541FFF">
            <w:pPr>
              <w:pStyle w:val="ConsPlusNormal"/>
            </w:pPr>
          </w:p>
        </w:tc>
        <w:tc>
          <w:tcPr>
            <w:tcW w:w="1474" w:type="dxa"/>
          </w:tcPr>
          <w:p w:rsidR="00541FFF" w:rsidRDefault="00541FFF">
            <w:pPr>
              <w:pStyle w:val="ConsPlusNormal"/>
            </w:pPr>
          </w:p>
        </w:tc>
        <w:tc>
          <w:tcPr>
            <w:tcW w:w="1247" w:type="dxa"/>
          </w:tcPr>
          <w:p w:rsidR="00541FFF" w:rsidRDefault="00541FFF">
            <w:pPr>
              <w:pStyle w:val="ConsPlusNormal"/>
            </w:pPr>
          </w:p>
        </w:tc>
      </w:tr>
      <w:tr w:rsidR="00541FFF">
        <w:tc>
          <w:tcPr>
            <w:tcW w:w="3401" w:type="dxa"/>
          </w:tcPr>
          <w:p w:rsidR="00541FFF" w:rsidRDefault="00541FFF">
            <w:pPr>
              <w:pStyle w:val="ConsPlusNormal"/>
            </w:pPr>
            <w:r>
              <w:t>Заемные средства инвестора</w:t>
            </w:r>
          </w:p>
        </w:tc>
        <w:tc>
          <w:tcPr>
            <w:tcW w:w="1474" w:type="dxa"/>
          </w:tcPr>
          <w:p w:rsidR="00541FFF" w:rsidRDefault="00541FFF">
            <w:pPr>
              <w:pStyle w:val="ConsPlusNormal"/>
            </w:pPr>
          </w:p>
        </w:tc>
        <w:tc>
          <w:tcPr>
            <w:tcW w:w="1474" w:type="dxa"/>
          </w:tcPr>
          <w:p w:rsidR="00541FFF" w:rsidRDefault="00541FFF">
            <w:pPr>
              <w:pStyle w:val="ConsPlusNormal"/>
            </w:pPr>
          </w:p>
        </w:tc>
        <w:tc>
          <w:tcPr>
            <w:tcW w:w="1474" w:type="dxa"/>
          </w:tcPr>
          <w:p w:rsidR="00541FFF" w:rsidRDefault="00541FFF">
            <w:pPr>
              <w:pStyle w:val="ConsPlusNormal"/>
            </w:pPr>
          </w:p>
        </w:tc>
        <w:tc>
          <w:tcPr>
            <w:tcW w:w="1247" w:type="dxa"/>
          </w:tcPr>
          <w:p w:rsidR="00541FFF" w:rsidRDefault="00541FFF">
            <w:pPr>
              <w:pStyle w:val="ConsPlusNormal"/>
            </w:pPr>
          </w:p>
        </w:tc>
      </w:tr>
      <w:tr w:rsidR="00541FFF">
        <w:tc>
          <w:tcPr>
            <w:tcW w:w="3401" w:type="dxa"/>
          </w:tcPr>
          <w:p w:rsidR="00541FFF" w:rsidRDefault="00541FFF">
            <w:pPr>
              <w:pStyle w:val="ConsPlusNormal"/>
            </w:pPr>
            <w:r>
              <w:t>Средства областного бюджета, в том числе:</w:t>
            </w:r>
          </w:p>
        </w:tc>
        <w:tc>
          <w:tcPr>
            <w:tcW w:w="1474" w:type="dxa"/>
          </w:tcPr>
          <w:p w:rsidR="00541FFF" w:rsidRDefault="00541FFF">
            <w:pPr>
              <w:pStyle w:val="ConsPlusNormal"/>
            </w:pPr>
          </w:p>
        </w:tc>
        <w:tc>
          <w:tcPr>
            <w:tcW w:w="1474" w:type="dxa"/>
          </w:tcPr>
          <w:p w:rsidR="00541FFF" w:rsidRDefault="00541FFF">
            <w:pPr>
              <w:pStyle w:val="ConsPlusNormal"/>
            </w:pPr>
          </w:p>
        </w:tc>
        <w:tc>
          <w:tcPr>
            <w:tcW w:w="1474" w:type="dxa"/>
          </w:tcPr>
          <w:p w:rsidR="00541FFF" w:rsidRDefault="00541FFF">
            <w:pPr>
              <w:pStyle w:val="ConsPlusNormal"/>
            </w:pPr>
          </w:p>
        </w:tc>
        <w:tc>
          <w:tcPr>
            <w:tcW w:w="1247" w:type="dxa"/>
          </w:tcPr>
          <w:p w:rsidR="00541FFF" w:rsidRDefault="00541FFF">
            <w:pPr>
              <w:pStyle w:val="ConsPlusNormal"/>
            </w:pPr>
          </w:p>
        </w:tc>
      </w:tr>
      <w:tr w:rsidR="00541FFF">
        <w:tc>
          <w:tcPr>
            <w:tcW w:w="3401" w:type="dxa"/>
          </w:tcPr>
          <w:p w:rsidR="00541FFF" w:rsidRDefault="00541FFF">
            <w:pPr>
              <w:pStyle w:val="ConsPlusNormal"/>
            </w:pPr>
            <w:r>
              <w:t>бюджетные ассигнования инвестиционного фонда Новосибирской области</w:t>
            </w:r>
          </w:p>
        </w:tc>
        <w:tc>
          <w:tcPr>
            <w:tcW w:w="1474" w:type="dxa"/>
          </w:tcPr>
          <w:p w:rsidR="00541FFF" w:rsidRDefault="00541FFF">
            <w:pPr>
              <w:pStyle w:val="ConsPlusNormal"/>
            </w:pPr>
          </w:p>
        </w:tc>
        <w:tc>
          <w:tcPr>
            <w:tcW w:w="1474" w:type="dxa"/>
          </w:tcPr>
          <w:p w:rsidR="00541FFF" w:rsidRDefault="00541FFF">
            <w:pPr>
              <w:pStyle w:val="ConsPlusNormal"/>
            </w:pPr>
          </w:p>
        </w:tc>
        <w:tc>
          <w:tcPr>
            <w:tcW w:w="1474" w:type="dxa"/>
          </w:tcPr>
          <w:p w:rsidR="00541FFF" w:rsidRDefault="00541FFF">
            <w:pPr>
              <w:pStyle w:val="ConsPlusNormal"/>
            </w:pPr>
          </w:p>
        </w:tc>
        <w:tc>
          <w:tcPr>
            <w:tcW w:w="1247" w:type="dxa"/>
          </w:tcPr>
          <w:p w:rsidR="00541FFF" w:rsidRDefault="00541FFF">
            <w:pPr>
              <w:pStyle w:val="ConsPlusNormal"/>
            </w:pPr>
          </w:p>
        </w:tc>
      </w:tr>
      <w:tr w:rsidR="00541FFF">
        <w:tc>
          <w:tcPr>
            <w:tcW w:w="3401" w:type="dxa"/>
          </w:tcPr>
          <w:p w:rsidR="00541FFF" w:rsidRDefault="00541FFF">
            <w:pPr>
              <w:pStyle w:val="ConsPlusNormal"/>
            </w:pPr>
            <w:r>
              <w:t>средства бюджета муниципального образования</w:t>
            </w:r>
          </w:p>
        </w:tc>
        <w:tc>
          <w:tcPr>
            <w:tcW w:w="1474" w:type="dxa"/>
          </w:tcPr>
          <w:p w:rsidR="00541FFF" w:rsidRDefault="00541FFF">
            <w:pPr>
              <w:pStyle w:val="ConsPlusNormal"/>
            </w:pPr>
          </w:p>
        </w:tc>
        <w:tc>
          <w:tcPr>
            <w:tcW w:w="1474" w:type="dxa"/>
          </w:tcPr>
          <w:p w:rsidR="00541FFF" w:rsidRDefault="00541FFF">
            <w:pPr>
              <w:pStyle w:val="ConsPlusNormal"/>
            </w:pPr>
          </w:p>
        </w:tc>
        <w:tc>
          <w:tcPr>
            <w:tcW w:w="1474" w:type="dxa"/>
          </w:tcPr>
          <w:p w:rsidR="00541FFF" w:rsidRDefault="00541FFF">
            <w:pPr>
              <w:pStyle w:val="ConsPlusNormal"/>
            </w:pPr>
          </w:p>
        </w:tc>
        <w:tc>
          <w:tcPr>
            <w:tcW w:w="1247" w:type="dxa"/>
          </w:tcPr>
          <w:p w:rsidR="00541FFF" w:rsidRDefault="00541FFF">
            <w:pPr>
              <w:pStyle w:val="ConsPlusNormal"/>
            </w:pPr>
          </w:p>
        </w:tc>
      </w:tr>
    </w:tbl>
    <w:p w:rsidR="00541FFF" w:rsidRDefault="00541FFF">
      <w:pPr>
        <w:pStyle w:val="ConsPlusNormal"/>
        <w:ind w:firstLine="540"/>
        <w:jc w:val="both"/>
      </w:pPr>
    </w:p>
    <w:p w:rsidR="00541FFF" w:rsidRDefault="00541FFF">
      <w:pPr>
        <w:pStyle w:val="ConsPlusNormal"/>
        <w:ind w:firstLine="540"/>
        <w:jc w:val="both"/>
      </w:pPr>
      <w:r>
        <w:t>сметная стоимость проекта (в ценах на 1 января прогнозного года, с учетом НДС): ________ млн. рублей, в том числе по источникам финансирования:</w:t>
      </w:r>
    </w:p>
    <w:p w:rsidR="00541FFF" w:rsidRDefault="00541FFF">
      <w:pPr>
        <w:pStyle w:val="ConsPlusNormal"/>
        <w:ind w:firstLine="540"/>
        <w:jc w:val="both"/>
      </w:pPr>
    </w:p>
    <w:p w:rsidR="00541FFF" w:rsidRDefault="00541FFF">
      <w:pPr>
        <w:pStyle w:val="ConsPlusNormal"/>
        <w:jc w:val="right"/>
      </w:pPr>
      <w:r>
        <w:t>в млн. рублей</w:t>
      </w:r>
    </w:p>
    <w:p w:rsidR="00541FFF" w:rsidRDefault="00541FF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74"/>
        <w:gridCol w:w="1474"/>
        <w:gridCol w:w="1474"/>
        <w:gridCol w:w="1247"/>
      </w:tblGrid>
      <w:tr w:rsidR="00541FFF">
        <w:tc>
          <w:tcPr>
            <w:tcW w:w="3401" w:type="dxa"/>
          </w:tcPr>
          <w:p w:rsidR="00541FFF" w:rsidRDefault="00541FFF">
            <w:pPr>
              <w:pStyle w:val="ConsPlusNormal"/>
              <w:jc w:val="center"/>
            </w:pPr>
            <w:r>
              <w:t>Источники финансирования</w:t>
            </w:r>
          </w:p>
        </w:tc>
        <w:tc>
          <w:tcPr>
            <w:tcW w:w="1474" w:type="dxa"/>
          </w:tcPr>
          <w:p w:rsidR="00541FFF" w:rsidRDefault="00541FFF">
            <w:pPr>
              <w:pStyle w:val="ConsPlusNormal"/>
              <w:jc w:val="center"/>
            </w:pPr>
            <w:r>
              <w:t>20___ г.</w:t>
            </w:r>
          </w:p>
        </w:tc>
        <w:tc>
          <w:tcPr>
            <w:tcW w:w="1474" w:type="dxa"/>
          </w:tcPr>
          <w:p w:rsidR="00541FFF" w:rsidRDefault="00541FFF">
            <w:pPr>
              <w:pStyle w:val="ConsPlusNormal"/>
              <w:jc w:val="center"/>
            </w:pPr>
            <w:r>
              <w:t>20___ (+ 1) г.</w:t>
            </w:r>
          </w:p>
        </w:tc>
        <w:tc>
          <w:tcPr>
            <w:tcW w:w="1474" w:type="dxa"/>
          </w:tcPr>
          <w:p w:rsidR="00541FFF" w:rsidRDefault="00541FFF">
            <w:pPr>
              <w:pStyle w:val="ConsPlusNormal"/>
              <w:jc w:val="center"/>
            </w:pPr>
            <w:r>
              <w:t>20___ (+ n) г.</w:t>
            </w:r>
          </w:p>
        </w:tc>
        <w:tc>
          <w:tcPr>
            <w:tcW w:w="1247" w:type="dxa"/>
          </w:tcPr>
          <w:p w:rsidR="00541FFF" w:rsidRDefault="00541FFF">
            <w:pPr>
              <w:pStyle w:val="ConsPlusNormal"/>
              <w:jc w:val="center"/>
            </w:pPr>
            <w:r>
              <w:t>Итого</w:t>
            </w:r>
          </w:p>
        </w:tc>
      </w:tr>
      <w:tr w:rsidR="00541FFF">
        <w:tc>
          <w:tcPr>
            <w:tcW w:w="3401" w:type="dxa"/>
          </w:tcPr>
          <w:p w:rsidR="00541FFF" w:rsidRDefault="00541FFF">
            <w:pPr>
              <w:pStyle w:val="ConsPlusNormal"/>
            </w:pPr>
            <w:r>
              <w:t>Собственные средства инвестора</w:t>
            </w:r>
          </w:p>
        </w:tc>
        <w:tc>
          <w:tcPr>
            <w:tcW w:w="1474" w:type="dxa"/>
          </w:tcPr>
          <w:p w:rsidR="00541FFF" w:rsidRDefault="00541FFF">
            <w:pPr>
              <w:pStyle w:val="ConsPlusNormal"/>
            </w:pPr>
          </w:p>
        </w:tc>
        <w:tc>
          <w:tcPr>
            <w:tcW w:w="1474" w:type="dxa"/>
          </w:tcPr>
          <w:p w:rsidR="00541FFF" w:rsidRDefault="00541FFF">
            <w:pPr>
              <w:pStyle w:val="ConsPlusNormal"/>
            </w:pPr>
          </w:p>
        </w:tc>
        <w:tc>
          <w:tcPr>
            <w:tcW w:w="1474" w:type="dxa"/>
          </w:tcPr>
          <w:p w:rsidR="00541FFF" w:rsidRDefault="00541FFF">
            <w:pPr>
              <w:pStyle w:val="ConsPlusNormal"/>
            </w:pPr>
          </w:p>
        </w:tc>
        <w:tc>
          <w:tcPr>
            <w:tcW w:w="1247" w:type="dxa"/>
          </w:tcPr>
          <w:p w:rsidR="00541FFF" w:rsidRDefault="00541FFF">
            <w:pPr>
              <w:pStyle w:val="ConsPlusNormal"/>
            </w:pPr>
          </w:p>
        </w:tc>
      </w:tr>
      <w:tr w:rsidR="00541FFF">
        <w:tc>
          <w:tcPr>
            <w:tcW w:w="3401" w:type="dxa"/>
          </w:tcPr>
          <w:p w:rsidR="00541FFF" w:rsidRDefault="00541FFF">
            <w:pPr>
              <w:pStyle w:val="ConsPlusNormal"/>
            </w:pPr>
            <w:r>
              <w:t>Заемные средства инвестора</w:t>
            </w:r>
          </w:p>
        </w:tc>
        <w:tc>
          <w:tcPr>
            <w:tcW w:w="1474" w:type="dxa"/>
          </w:tcPr>
          <w:p w:rsidR="00541FFF" w:rsidRDefault="00541FFF">
            <w:pPr>
              <w:pStyle w:val="ConsPlusNormal"/>
            </w:pPr>
          </w:p>
        </w:tc>
        <w:tc>
          <w:tcPr>
            <w:tcW w:w="1474" w:type="dxa"/>
          </w:tcPr>
          <w:p w:rsidR="00541FFF" w:rsidRDefault="00541FFF">
            <w:pPr>
              <w:pStyle w:val="ConsPlusNormal"/>
            </w:pPr>
          </w:p>
        </w:tc>
        <w:tc>
          <w:tcPr>
            <w:tcW w:w="1474" w:type="dxa"/>
          </w:tcPr>
          <w:p w:rsidR="00541FFF" w:rsidRDefault="00541FFF">
            <w:pPr>
              <w:pStyle w:val="ConsPlusNormal"/>
            </w:pPr>
          </w:p>
        </w:tc>
        <w:tc>
          <w:tcPr>
            <w:tcW w:w="1247" w:type="dxa"/>
          </w:tcPr>
          <w:p w:rsidR="00541FFF" w:rsidRDefault="00541FFF">
            <w:pPr>
              <w:pStyle w:val="ConsPlusNormal"/>
            </w:pPr>
          </w:p>
        </w:tc>
      </w:tr>
      <w:tr w:rsidR="00541FFF">
        <w:tc>
          <w:tcPr>
            <w:tcW w:w="3401" w:type="dxa"/>
          </w:tcPr>
          <w:p w:rsidR="00541FFF" w:rsidRDefault="00541FFF">
            <w:pPr>
              <w:pStyle w:val="ConsPlusNormal"/>
            </w:pPr>
            <w:r>
              <w:t>Средства областного бюджета, в том числе:</w:t>
            </w:r>
          </w:p>
        </w:tc>
        <w:tc>
          <w:tcPr>
            <w:tcW w:w="1474" w:type="dxa"/>
          </w:tcPr>
          <w:p w:rsidR="00541FFF" w:rsidRDefault="00541FFF">
            <w:pPr>
              <w:pStyle w:val="ConsPlusNormal"/>
            </w:pPr>
          </w:p>
        </w:tc>
        <w:tc>
          <w:tcPr>
            <w:tcW w:w="1474" w:type="dxa"/>
          </w:tcPr>
          <w:p w:rsidR="00541FFF" w:rsidRDefault="00541FFF">
            <w:pPr>
              <w:pStyle w:val="ConsPlusNormal"/>
            </w:pPr>
          </w:p>
        </w:tc>
        <w:tc>
          <w:tcPr>
            <w:tcW w:w="1474" w:type="dxa"/>
          </w:tcPr>
          <w:p w:rsidR="00541FFF" w:rsidRDefault="00541FFF">
            <w:pPr>
              <w:pStyle w:val="ConsPlusNormal"/>
            </w:pPr>
          </w:p>
        </w:tc>
        <w:tc>
          <w:tcPr>
            <w:tcW w:w="1247" w:type="dxa"/>
          </w:tcPr>
          <w:p w:rsidR="00541FFF" w:rsidRDefault="00541FFF">
            <w:pPr>
              <w:pStyle w:val="ConsPlusNormal"/>
            </w:pPr>
          </w:p>
        </w:tc>
      </w:tr>
      <w:tr w:rsidR="00541FFF">
        <w:tc>
          <w:tcPr>
            <w:tcW w:w="3401" w:type="dxa"/>
          </w:tcPr>
          <w:p w:rsidR="00541FFF" w:rsidRDefault="00541FFF">
            <w:pPr>
              <w:pStyle w:val="ConsPlusNormal"/>
            </w:pPr>
            <w:r>
              <w:t>бюджетные ассигнования инвестиционного фонда Новосибирской области</w:t>
            </w:r>
          </w:p>
        </w:tc>
        <w:tc>
          <w:tcPr>
            <w:tcW w:w="1474" w:type="dxa"/>
          </w:tcPr>
          <w:p w:rsidR="00541FFF" w:rsidRDefault="00541FFF">
            <w:pPr>
              <w:pStyle w:val="ConsPlusNormal"/>
            </w:pPr>
          </w:p>
        </w:tc>
        <w:tc>
          <w:tcPr>
            <w:tcW w:w="1474" w:type="dxa"/>
          </w:tcPr>
          <w:p w:rsidR="00541FFF" w:rsidRDefault="00541FFF">
            <w:pPr>
              <w:pStyle w:val="ConsPlusNormal"/>
            </w:pPr>
          </w:p>
        </w:tc>
        <w:tc>
          <w:tcPr>
            <w:tcW w:w="1474" w:type="dxa"/>
          </w:tcPr>
          <w:p w:rsidR="00541FFF" w:rsidRDefault="00541FFF">
            <w:pPr>
              <w:pStyle w:val="ConsPlusNormal"/>
            </w:pPr>
          </w:p>
        </w:tc>
        <w:tc>
          <w:tcPr>
            <w:tcW w:w="1247" w:type="dxa"/>
          </w:tcPr>
          <w:p w:rsidR="00541FFF" w:rsidRDefault="00541FFF">
            <w:pPr>
              <w:pStyle w:val="ConsPlusNormal"/>
            </w:pPr>
          </w:p>
        </w:tc>
      </w:tr>
      <w:tr w:rsidR="00541FFF">
        <w:tc>
          <w:tcPr>
            <w:tcW w:w="3401" w:type="dxa"/>
          </w:tcPr>
          <w:p w:rsidR="00541FFF" w:rsidRDefault="00541FFF">
            <w:pPr>
              <w:pStyle w:val="ConsPlusNormal"/>
            </w:pPr>
            <w:r>
              <w:t>средства бюджета муниципального образования</w:t>
            </w:r>
          </w:p>
        </w:tc>
        <w:tc>
          <w:tcPr>
            <w:tcW w:w="1474" w:type="dxa"/>
          </w:tcPr>
          <w:p w:rsidR="00541FFF" w:rsidRDefault="00541FFF">
            <w:pPr>
              <w:pStyle w:val="ConsPlusNormal"/>
            </w:pPr>
          </w:p>
        </w:tc>
        <w:tc>
          <w:tcPr>
            <w:tcW w:w="1474" w:type="dxa"/>
          </w:tcPr>
          <w:p w:rsidR="00541FFF" w:rsidRDefault="00541FFF">
            <w:pPr>
              <w:pStyle w:val="ConsPlusNormal"/>
            </w:pPr>
          </w:p>
        </w:tc>
        <w:tc>
          <w:tcPr>
            <w:tcW w:w="1474" w:type="dxa"/>
          </w:tcPr>
          <w:p w:rsidR="00541FFF" w:rsidRDefault="00541FFF">
            <w:pPr>
              <w:pStyle w:val="ConsPlusNormal"/>
            </w:pPr>
          </w:p>
        </w:tc>
        <w:tc>
          <w:tcPr>
            <w:tcW w:w="1247" w:type="dxa"/>
          </w:tcPr>
          <w:p w:rsidR="00541FFF" w:rsidRDefault="00541FFF">
            <w:pPr>
              <w:pStyle w:val="ConsPlusNormal"/>
            </w:pPr>
          </w:p>
        </w:tc>
      </w:tr>
    </w:tbl>
    <w:p w:rsidR="00541FFF" w:rsidRDefault="00541FFF">
      <w:pPr>
        <w:pStyle w:val="ConsPlusNormal"/>
        <w:ind w:firstLine="540"/>
        <w:jc w:val="both"/>
      </w:pPr>
    </w:p>
    <w:p w:rsidR="00541FFF" w:rsidRDefault="00541FFF">
      <w:pPr>
        <w:pStyle w:val="ConsPlusNonformat"/>
        <w:jc w:val="both"/>
      </w:pPr>
      <w:r>
        <w:t xml:space="preserve">    8)  форма  предоставления бюджетных ассигнований инвестиционного фонда:</w:t>
      </w:r>
    </w:p>
    <w:p w:rsidR="00541FFF" w:rsidRDefault="00541FFF">
      <w:pPr>
        <w:pStyle w:val="ConsPlusNonformat"/>
        <w:jc w:val="both"/>
      </w:pPr>
      <w:r>
        <w:t>__________________________________________________________________________;</w:t>
      </w:r>
    </w:p>
    <w:p w:rsidR="00541FFF" w:rsidRDefault="00541FFF">
      <w:pPr>
        <w:pStyle w:val="ConsPlusNonformat"/>
        <w:jc w:val="both"/>
      </w:pPr>
      <w:r>
        <w:t xml:space="preserve">    9)  форма  реализации проекта (новое строительство либо реконструкция):</w:t>
      </w:r>
    </w:p>
    <w:p w:rsidR="00541FFF" w:rsidRDefault="00541FFF">
      <w:pPr>
        <w:pStyle w:val="ConsPlusNonformat"/>
        <w:jc w:val="both"/>
      </w:pPr>
      <w:r>
        <w:t>__________________________________________________________________________;</w:t>
      </w:r>
    </w:p>
    <w:p w:rsidR="00541FFF" w:rsidRDefault="00541FFF">
      <w:pPr>
        <w:pStyle w:val="ConsPlusNonformat"/>
        <w:jc w:val="both"/>
      </w:pPr>
      <w:r>
        <w:t xml:space="preserve">    10) финансово-экономические критерии эффективности проекта:</w:t>
      </w:r>
    </w:p>
    <w:p w:rsidR="00541FFF" w:rsidRDefault="00541FFF">
      <w:pPr>
        <w:pStyle w:val="ConsPlusNonformat"/>
        <w:jc w:val="both"/>
      </w:pPr>
      <w:r>
        <w:t xml:space="preserve">    срок реализации проекта, лет: ________________________________________;</w:t>
      </w:r>
    </w:p>
    <w:p w:rsidR="00541FFF" w:rsidRDefault="00541FFF">
      <w:pPr>
        <w:pStyle w:val="ConsPlusNonformat"/>
        <w:jc w:val="both"/>
      </w:pPr>
      <w:r>
        <w:t xml:space="preserve">    чистая приведенная стоимость, тыс. рублей: ___________________________;</w:t>
      </w:r>
    </w:p>
    <w:p w:rsidR="00541FFF" w:rsidRDefault="00541FFF">
      <w:pPr>
        <w:pStyle w:val="ConsPlusNonformat"/>
        <w:jc w:val="both"/>
      </w:pPr>
      <w:r>
        <w:t xml:space="preserve">    внутренняя норма доходности, %: ______________________________________;</w:t>
      </w:r>
    </w:p>
    <w:p w:rsidR="00541FFF" w:rsidRDefault="00541FFF">
      <w:pPr>
        <w:pStyle w:val="ConsPlusNonformat"/>
        <w:jc w:val="both"/>
      </w:pPr>
      <w:r>
        <w:t xml:space="preserve">    размер  выручки  и  чистой прибыли, предполагаемой к получению в рамках</w:t>
      </w:r>
    </w:p>
    <w:p w:rsidR="00541FFF" w:rsidRDefault="00541FFF">
      <w:pPr>
        <w:pStyle w:val="ConsPlusNonformat"/>
        <w:jc w:val="both"/>
      </w:pPr>
      <w:r>
        <w:t>реализации проекта, тыс. рублей: _________________________________________;</w:t>
      </w:r>
    </w:p>
    <w:p w:rsidR="00541FFF" w:rsidRDefault="00541FFF">
      <w:pPr>
        <w:pStyle w:val="ConsPlusNonformat"/>
        <w:jc w:val="both"/>
      </w:pPr>
      <w:r>
        <w:t xml:space="preserve">    бюджетная эффективность проекта, тыс. рублей: &lt;1&gt; ____________________;</w:t>
      </w:r>
    </w:p>
    <w:p w:rsidR="00541FFF" w:rsidRDefault="00541FFF">
      <w:pPr>
        <w:pStyle w:val="ConsPlusNonformat"/>
        <w:jc w:val="both"/>
      </w:pPr>
      <w:r>
        <w:t xml:space="preserve">    2. Общие сведения о заявителе:</w:t>
      </w:r>
    </w:p>
    <w:p w:rsidR="00541FFF" w:rsidRDefault="00541FFF">
      <w:pPr>
        <w:pStyle w:val="ConsPlusNonformat"/>
        <w:jc w:val="both"/>
      </w:pPr>
      <w:r>
        <w:t xml:space="preserve">    1) полное наименование: ______________________________________________;</w:t>
      </w:r>
    </w:p>
    <w:p w:rsidR="00541FFF" w:rsidRDefault="00541FFF">
      <w:pPr>
        <w:pStyle w:val="ConsPlusNonformat"/>
        <w:jc w:val="both"/>
      </w:pPr>
      <w:r>
        <w:t xml:space="preserve">    2) юридический адрес заявителя: ______________________________________;</w:t>
      </w:r>
    </w:p>
    <w:p w:rsidR="00541FFF" w:rsidRDefault="00541FFF">
      <w:pPr>
        <w:pStyle w:val="ConsPlusNonformat"/>
        <w:jc w:val="both"/>
      </w:pPr>
      <w:r>
        <w:t xml:space="preserve">    3) фактический адрес заявителя: ______________________________________;</w:t>
      </w:r>
    </w:p>
    <w:p w:rsidR="00541FFF" w:rsidRDefault="00541FFF">
      <w:pPr>
        <w:pStyle w:val="ConsPlusNonformat"/>
        <w:jc w:val="both"/>
      </w:pPr>
      <w:r>
        <w:t xml:space="preserve">    4)   Ф.И.О.   (отчество   -   при   наличии)   руководителя  заявителя:</w:t>
      </w:r>
    </w:p>
    <w:p w:rsidR="00541FFF" w:rsidRDefault="00541FFF">
      <w:pPr>
        <w:pStyle w:val="ConsPlusNonformat"/>
        <w:jc w:val="both"/>
      </w:pPr>
      <w:r>
        <w:t>___________________________________;</w:t>
      </w:r>
    </w:p>
    <w:p w:rsidR="00541FFF" w:rsidRDefault="00541FFF">
      <w:pPr>
        <w:pStyle w:val="ConsPlusNonformat"/>
        <w:jc w:val="both"/>
      </w:pPr>
      <w:r>
        <w:t xml:space="preserve">    5) контактная информация (номер телефона, электронная почта) заявителя:</w:t>
      </w:r>
    </w:p>
    <w:p w:rsidR="00541FFF" w:rsidRDefault="00541FFF">
      <w:pPr>
        <w:pStyle w:val="ConsPlusNonformat"/>
        <w:jc w:val="both"/>
      </w:pPr>
      <w:r>
        <w:t>___________________________________.</w:t>
      </w:r>
    </w:p>
    <w:p w:rsidR="00541FFF" w:rsidRDefault="00541FFF">
      <w:pPr>
        <w:pStyle w:val="ConsPlusNonformat"/>
        <w:jc w:val="both"/>
      </w:pPr>
      <w:r>
        <w:t xml:space="preserve">    3. Общие сведения об инвесторе &lt;2&gt;:</w:t>
      </w:r>
    </w:p>
    <w:p w:rsidR="00541FFF" w:rsidRDefault="00541FFF">
      <w:pPr>
        <w:pStyle w:val="ConsPlusNonformat"/>
        <w:jc w:val="both"/>
      </w:pPr>
      <w:r>
        <w:t xml:space="preserve">    1)  полное  наименование  и  организационно-правовая форма юридического</w:t>
      </w:r>
    </w:p>
    <w:p w:rsidR="00541FFF" w:rsidRDefault="00541FFF">
      <w:pPr>
        <w:pStyle w:val="ConsPlusNonformat"/>
        <w:jc w:val="both"/>
      </w:pPr>
      <w:r>
        <w:t>лица:</w:t>
      </w:r>
    </w:p>
    <w:p w:rsidR="00541FFF" w:rsidRDefault="00541FFF">
      <w:pPr>
        <w:pStyle w:val="ConsPlusNonformat"/>
        <w:jc w:val="both"/>
      </w:pPr>
      <w:r>
        <w:t>__________________________________________________________________________;</w:t>
      </w:r>
    </w:p>
    <w:p w:rsidR="00541FFF" w:rsidRDefault="00541FFF">
      <w:pPr>
        <w:pStyle w:val="ConsPlusNonformat"/>
        <w:jc w:val="both"/>
      </w:pPr>
      <w:r>
        <w:t xml:space="preserve">    2) юридический адрес инвестора: ______________________________________;</w:t>
      </w:r>
    </w:p>
    <w:p w:rsidR="00541FFF" w:rsidRDefault="00541FFF">
      <w:pPr>
        <w:pStyle w:val="ConsPlusNonformat"/>
        <w:jc w:val="both"/>
      </w:pPr>
      <w:r>
        <w:t xml:space="preserve">    3) фактический адрес инвестора: ______________________________________;</w:t>
      </w:r>
    </w:p>
    <w:p w:rsidR="00541FFF" w:rsidRDefault="00541FFF">
      <w:pPr>
        <w:pStyle w:val="ConsPlusNonformat"/>
        <w:jc w:val="both"/>
      </w:pPr>
      <w:r>
        <w:t xml:space="preserve">    4)   Ф.И.О.   (отчество   -   при   наличии)   руководителя  инвестора:</w:t>
      </w:r>
    </w:p>
    <w:p w:rsidR="00541FFF" w:rsidRDefault="00541FFF">
      <w:pPr>
        <w:pStyle w:val="ConsPlusNonformat"/>
        <w:jc w:val="both"/>
      </w:pPr>
      <w:r>
        <w:t>___________________________________;</w:t>
      </w:r>
    </w:p>
    <w:p w:rsidR="00541FFF" w:rsidRDefault="00541FFF">
      <w:pPr>
        <w:pStyle w:val="ConsPlusNonformat"/>
        <w:jc w:val="both"/>
      </w:pPr>
      <w:r>
        <w:t xml:space="preserve">    5) контактная информация (номер телефона, электронная почта) инвестора:</w:t>
      </w:r>
    </w:p>
    <w:p w:rsidR="00541FFF" w:rsidRDefault="00541FFF">
      <w:pPr>
        <w:pStyle w:val="ConsPlusNonformat"/>
        <w:jc w:val="both"/>
      </w:pPr>
      <w:r>
        <w:t>___________________________________.</w:t>
      </w:r>
    </w:p>
    <w:p w:rsidR="00541FFF" w:rsidRDefault="00541FFF">
      <w:pPr>
        <w:pStyle w:val="ConsPlusNonformat"/>
        <w:jc w:val="both"/>
      </w:pPr>
    </w:p>
    <w:p w:rsidR="00541FFF" w:rsidRDefault="00541FFF">
      <w:pPr>
        <w:pStyle w:val="ConsPlusNonformat"/>
        <w:jc w:val="both"/>
      </w:pPr>
      <w:r>
        <w:t>Приложения: опись документов, прилагаемых к заявлению, на ___ л. в ___ экз.</w:t>
      </w:r>
    </w:p>
    <w:p w:rsidR="00541FFF" w:rsidRDefault="00541FFF">
      <w:pPr>
        <w:pStyle w:val="ConsPlusNonformat"/>
        <w:jc w:val="both"/>
      </w:pPr>
    </w:p>
    <w:p w:rsidR="00541FFF" w:rsidRDefault="00541FFF">
      <w:pPr>
        <w:pStyle w:val="ConsPlusNonformat"/>
        <w:jc w:val="both"/>
      </w:pPr>
      <w:r>
        <w:t>Руководитель заявителя Ф.И.О. (отчество - при наличии) М.П. (при наличии)</w:t>
      </w:r>
    </w:p>
    <w:p w:rsidR="00541FFF" w:rsidRDefault="00541FFF">
      <w:pPr>
        <w:pStyle w:val="ConsPlusNormal"/>
        <w:ind w:firstLine="540"/>
        <w:jc w:val="both"/>
      </w:pPr>
    </w:p>
    <w:p w:rsidR="00541FFF" w:rsidRDefault="00541FFF">
      <w:pPr>
        <w:pStyle w:val="ConsPlusNormal"/>
        <w:ind w:firstLine="540"/>
        <w:jc w:val="both"/>
      </w:pPr>
      <w:r>
        <w:t>--------------------------------</w:t>
      </w:r>
    </w:p>
    <w:p w:rsidR="00541FFF" w:rsidRDefault="00541FFF">
      <w:pPr>
        <w:pStyle w:val="ConsPlusNormal"/>
        <w:spacing w:before="220"/>
        <w:ind w:firstLine="540"/>
        <w:jc w:val="both"/>
      </w:pPr>
      <w:r>
        <w:t>&lt;1&gt; Сумма налоговых платежей в бюджетную систему Российской Федерации, в том числе в консолидированный бюджет Новосибирской области, отношение налоговых платежей, поступающих в консолидированный бюджет Новосибирской области, к сумме бюджетных ассигнований инвестиционного фонда, возможных к предоставлению.</w:t>
      </w:r>
    </w:p>
    <w:p w:rsidR="00541FFF" w:rsidRDefault="00541FFF">
      <w:pPr>
        <w:pStyle w:val="ConsPlusNormal"/>
        <w:spacing w:before="220"/>
        <w:ind w:firstLine="540"/>
        <w:jc w:val="both"/>
      </w:pPr>
      <w:r>
        <w:t>&lt;2&gt; Данный раздел заполняется для реализуемых проектов.</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2</w:t>
      </w:r>
    </w:p>
    <w:p w:rsidR="00541FFF" w:rsidRDefault="00541FFF">
      <w:pPr>
        <w:pStyle w:val="ConsPlusNormal"/>
        <w:jc w:val="right"/>
      </w:pPr>
      <w:r>
        <w:t>к Порядку</w:t>
      </w:r>
    </w:p>
    <w:p w:rsidR="00541FFF" w:rsidRDefault="00541FFF">
      <w:pPr>
        <w:pStyle w:val="ConsPlusNormal"/>
        <w:jc w:val="right"/>
      </w:pPr>
      <w:r>
        <w:t>формирования и использования</w:t>
      </w:r>
    </w:p>
    <w:p w:rsidR="00541FFF" w:rsidRDefault="00541FFF">
      <w:pPr>
        <w:pStyle w:val="ConsPlusNormal"/>
        <w:jc w:val="right"/>
      </w:pPr>
      <w:r>
        <w:t>бюджетных ассигнований инвестиционного</w:t>
      </w:r>
    </w:p>
    <w:p w:rsidR="00541FFF" w:rsidRDefault="00541FFF">
      <w:pPr>
        <w:pStyle w:val="ConsPlusNormal"/>
        <w:jc w:val="right"/>
      </w:pPr>
      <w:r>
        <w:t>фонда Новосибирской области</w:t>
      </w:r>
    </w:p>
    <w:p w:rsidR="00541FFF" w:rsidRDefault="00541FFF">
      <w:pPr>
        <w:pStyle w:val="ConsPlusNormal"/>
        <w:ind w:firstLine="540"/>
        <w:jc w:val="both"/>
      </w:pPr>
    </w:p>
    <w:p w:rsidR="00541FFF" w:rsidRDefault="00541FFF">
      <w:pPr>
        <w:pStyle w:val="ConsPlusTitle"/>
        <w:jc w:val="center"/>
      </w:pPr>
      <w:bookmarkStart w:id="69" w:name="P8121"/>
      <w:bookmarkEnd w:id="69"/>
      <w:r>
        <w:t>УСЛОВИЯ</w:t>
      </w:r>
    </w:p>
    <w:p w:rsidR="00541FFF" w:rsidRDefault="00541FFF">
      <w:pPr>
        <w:pStyle w:val="ConsPlusTitle"/>
        <w:jc w:val="center"/>
      </w:pPr>
      <w:r>
        <w:t>предоставления и расходования субсидий муниципальным</w:t>
      </w:r>
    </w:p>
    <w:p w:rsidR="00541FFF" w:rsidRDefault="00541FFF">
      <w:pPr>
        <w:pStyle w:val="ConsPlusTitle"/>
        <w:jc w:val="center"/>
      </w:pPr>
      <w:r>
        <w:t>образованиям Новосибирской области из областного бюджета</w:t>
      </w:r>
    </w:p>
    <w:p w:rsidR="00541FFF" w:rsidRDefault="00541FFF">
      <w:pPr>
        <w:pStyle w:val="ConsPlusTitle"/>
        <w:jc w:val="center"/>
      </w:pPr>
      <w:r>
        <w:t>Новосибирской области на реализацию инвестиционных проектов,</w:t>
      </w:r>
    </w:p>
    <w:p w:rsidR="00541FFF" w:rsidRDefault="00541FFF">
      <w:pPr>
        <w:pStyle w:val="ConsPlusTitle"/>
        <w:jc w:val="center"/>
      </w:pPr>
      <w:r>
        <w:t>реализуемых на территории Новосибирской области,</w:t>
      </w:r>
    </w:p>
    <w:p w:rsidR="00541FFF" w:rsidRDefault="00541FFF">
      <w:pPr>
        <w:pStyle w:val="ConsPlusTitle"/>
        <w:jc w:val="center"/>
      </w:pPr>
      <w:r>
        <w:t>соответствующих требованиям, установленным Порядком</w:t>
      </w:r>
    </w:p>
    <w:p w:rsidR="00541FFF" w:rsidRDefault="00541FFF">
      <w:pPr>
        <w:pStyle w:val="ConsPlusTitle"/>
        <w:jc w:val="center"/>
      </w:pPr>
      <w:r>
        <w:t>формирования и использования бюджетных ассигнований</w:t>
      </w:r>
    </w:p>
    <w:p w:rsidR="00541FFF" w:rsidRDefault="00541FFF">
      <w:pPr>
        <w:pStyle w:val="ConsPlusTitle"/>
        <w:jc w:val="center"/>
      </w:pPr>
      <w:r>
        <w:t>инвестиционного фонда Новосибирской области</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(в ред. постановлений Правительства Новосибирской области</w:t>
            </w:r>
          </w:p>
          <w:p w:rsidR="00541FFF" w:rsidRDefault="00541FFF">
            <w:pPr>
              <w:pStyle w:val="ConsPlusNormal"/>
              <w:jc w:val="center"/>
            </w:pPr>
            <w:r>
              <w:rPr>
                <w:color w:val="392C69"/>
              </w:rPr>
              <w:t xml:space="preserve">от 02.07.2019 </w:t>
            </w:r>
            <w:hyperlink r:id="rId863" w:history="1">
              <w:r>
                <w:rPr>
                  <w:color w:val="0000FF"/>
                </w:rPr>
                <w:t>N 257-п</w:t>
              </w:r>
            </w:hyperlink>
            <w:r>
              <w:rPr>
                <w:color w:val="392C69"/>
              </w:rPr>
              <w:t xml:space="preserve">, от 08.10.2019 </w:t>
            </w:r>
            <w:hyperlink r:id="rId864" w:history="1">
              <w:r>
                <w:rPr>
                  <w:color w:val="0000FF"/>
                </w:rPr>
                <w:t>N 391-п</w:t>
              </w:r>
            </w:hyperlink>
            <w:r>
              <w:rPr>
                <w:color w:val="392C69"/>
              </w:rPr>
              <w:t xml:space="preserve">, от 01.09.2020 </w:t>
            </w:r>
            <w:hyperlink r:id="rId865" w:history="1">
              <w:r>
                <w:rPr>
                  <w:color w:val="0000FF"/>
                </w:rPr>
                <w:t>N 369-п</w:t>
              </w:r>
            </w:hyperlink>
            <w:r>
              <w:rPr>
                <w:color w:val="392C69"/>
              </w:rPr>
              <w:t>)</w:t>
            </w:r>
          </w:p>
        </w:tc>
      </w:tr>
    </w:tbl>
    <w:p w:rsidR="00541FFF" w:rsidRDefault="00541FFF">
      <w:pPr>
        <w:pStyle w:val="ConsPlusNormal"/>
        <w:ind w:firstLine="540"/>
        <w:jc w:val="both"/>
      </w:pPr>
    </w:p>
    <w:p w:rsidR="00541FFF" w:rsidRDefault="00541FFF">
      <w:pPr>
        <w:pStyle w:val="ConsPlusNormal"/>
        <w:ind w:firstLine="540"/>
        <w:jc w:val="both"/>
      </w:pPr>
      <w:r>
        <w:t xml:space="preserve">1. Настоящие Условия регламентируют предоставление и расходование субсидий за счет бюджетных ассигнований инвестиционного фонда Новосибирской области, утвержденных законом Новосибирской области об областном бюджете Новосибирской области на соответствующий финансовый год и плановый период в рамках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местным бюджетам муниципальных образований Новосибирской области на реализацию инвестиционных проектов, реализуемых на территории Новосибирской области, соответствующих требованиям, установленным Порядком формирования и использования бюджетных ассигнований инвестиционного фонда Новосибирской области (далее соответственно - субсидия, инвестиционный проект).</w:t>
      </w:r>
    </w:p>
    <w:p w:rsidR="00541FFF" w:rsidRDefault="00541FFF">
      <w:pPr>
        <w:pStyle w:val="ConsPlusNormal"/>
        <w:jc w:val="both"/>
      </w:pPr>
      <w:r>
        <w:t xml:space="preserve">(в ред. постановлений Правительства Новосибирской области от 02.07.2019 </w:t>
      </w:r>
      <w:hyperlink r:id="rId866" w:history="1">
        <w:r>
          <w:rPr>
            <w:color w:val="0000FF"/>
          </w:rPr>
          <w:t>N 257-п</w:t>
        </w:r>
      </w:hyperlink>
      <w:r>
        <w:t xml:space="preserve">, от 08.10.2019 </w:t>
      </w:r>
      <w:hyperlink r:id="rId867" w:history="1">
        <w:r>
          <w:rPr>
            <w:color w:val="0000FF"/>
          </w:rPr>
          <w:t>N 391-п</w:t>
        </w:r>
      </w:hyperlink>
      <w:r>
        <w:t xml:space="preserve">, от 01.09.2020 </w:t>
      </w:r>
      <w:hyperlink r:id="rId868" w:history="1">
        <w:r>
          <w:rPr>
            <w:color w:val="0000FF"/>
          </w:rPr>
          <w:t>N 369-п</w:t>
        </w:r>
      </w:hyperlink>
      <w:r>
        <w:t>)</w:t>
      </w:r>
    </w:p>
    <w:p w:rsidR="00541FFF" w:rsidRDefault="00541FFF">
      <w:pPr>
        <w:pStyle w:val="ConsPlusNormal"/>
        <w:spacing w:before="220"/>
        <w:ind w:firstLine="540"/>
        <w:jc w:val="both"/>
      </w:pPr>
      <w:r>
        <w:t>2. Целью предоставления субсидий является стимулирование инвестиционной деятельности на территории Новосибирской области посредством реализации проектов муниципально-частного партнерства, в рамках реализации мероприятий государственной программы.</w:t>
      </w:r>
    </w:p>
    <w:p w:rsidR="00541FFF" w:rsidRDefault="00541FFF">
      <w:pPr>
        <w:pStyle w:val="ConsPlusNormal"/>
        <w:jc w:val="both"/>
      </w:pPr>
      <w:r>
        <w:t xml:space="preserve">(в ред. </w:t>
      </w:r>
      <w:hyperlink r:id="rId869"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3. Субсидии предоставляются местным бюджетам муниципальных образований Новосибирской области в целях:</w:t>
      </w:r>
    </w:p>
    <w:p w:rsidR="00541FFF" w:rsidRDefault="00541FFF">
      <w:pPr>
        <w:pStyle w:val="ConsPlusNormal"/>
        <w:spacing w:before="220"/>
        <w:ind w:firstLine="540"/>
        <w:jc w:val="both"/>
      </w:pPr>
      <w:r>
        <w:t>1) софинансирования создания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w:t>
      </w:r>
    </w:p>
    <w:p w:rsidR="00541FFF" w:rsidRDefault="00541FFF">
      <w:pPr>
        <w:pStyle w:val="ConsPlusNormal"/>
        <w:spacing w:before="220"/>
        <w:ind w:firstLine="540"/>
        <w:jc w:val="both"/>
      </w:pPr>
      <w:r>
        <w:t>2) софинансирования разработки проектной документации на объекты капитального строительства муниципальной собственности, предполагаемых к созданию (реконструкции) в рамках концессионных соглашений, соглашений о муниципально-частном партнерстве.</w:t>
      </w:r>
    </w:p>
    <w:p w:rsidR="00541FFF" w:rsidRDefault="00541FFF">
      <w:pPr>
        <w:pStyle w:val="ConsPlusNormal"/>
        <w:spacing w:before="220"/>
        <w:ind w:firstLine="540"/>
        <w:jc w:val="both"/>
      </w:pPr>
      <w:r>
        <w:t>4. Критерием отбора муниципальных образований Новосибирской области, претендующих на получение субсидии, является наличие инвестиционного проекта, реализуемого на территории муниципального образования, соответствующего требованиям, установленным Порядком формирования и использования бюджетных ассигнований инвестиционного фонда Новосибирской области.</w:t>
      </w:r>
    </w:p>
    <w:p w:rsidR="00541FFF" w:rsidRDefault="00541FFF">
      <w:pPr>
        <w:pStyle w:val="ConsPlusNormal"/>
        <w:spacing w:before="220"/>
        <w:ind w:firstLine="540"/>
        <w:jc w:val="both"/>
      </w:pPr>
      <w:r>
        <w:t>5. Субсидии местным бюджетам муниципальных образований Новосибирской области предоставляются в соответствии с законом Новосибирской области об областном бюджете Новосибирской области на соответствующий финансовый год и плановый период в пределах бюджетных ассигнований, предусмотренных на реализацию мероприятий государственной программы,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министерство),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министерства финансов и налоговой политики Новосибирской области.</w:t>
      </w:r>
    </w:p>
    <w:p w:rsidR="00541FFF" w:rsidRDefault="00541FFF">
      <w:pPr>
        <w:pStyle w:val="ConsPlusNormal"/>
        <w:jc w:val="both"/>
      </w:pPr>
      <w:r>
        <w:t xml:space="preserve">(в ред. постановлений Правительства Новосибирской области от 02.07.2019 </w:t>
      </w:r>
      <w:hyperlink r:id="rId870" w:history="1">
        <w:r>
          <w:rPr>
            <w:color w:val="0000FF"/>
          </w:rPr>
          <w:t>N 257-п</w:t>
        </w:r>
      </w:hyperlink>
      <w:r>
        <w:t xml:space="preserve">, от 08.10.2019 </w:t>
      </w:r>
      <w:hyperlink r:id="rId871" w:history="1">
        <w:r>
          <w:rPr>
            <w:color w:val="0000FF"/>
          </w:rPr>
          <w:t>N 391-п</w:t>
        </w:r>
      </w:hyperlink>
      <w:r>
        <w:t xml:space="preserve">, от 01.09.2020 </w:t>
      </w:r>
      <w:hyperlink r:id="rId872" w:history="1">
        <w:r>
          <w:rPr>
            <w:color w:val="0000FF"/>
          </w:rPr>
          <w:t>N 369-п</w:t>
        </w:r>
      </w:hyperlink>
      <w:r>
        <w:t>)</w:t>
      </w:r>
    </w:p>
    <w:p w:rsidR="00541FFF" w:rsidRDefault="00541FFF">
      <w:pPr>
        <w:pStyle w:val="ConsPlusNormal"/>
        <w:spacing w:before="220"/>
        <w:ind w:firstLine="540"/>
        <w:jc w:val="both"/>
      </w:pPr>
      <w:bookmarkStart w:id="70" w:name="P8143"/>
      <w:bookmarkEnd w:id="70"/>
      <w:r>
        <w:t>6. Условия предоставления субсидий на софинансирование создания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w:t>
      </w:r>
    </w:p>
    <w:p w:rsidR="00541FFF" w:rsidRDefault="00541FFF">
      <w:pPr>
        <w:pStyle w:val="ConsPlusNormal"/>
        <w:spacing w:before="220"/>
        <w:ind w:firstLine="540"/>
        <w:jc w:val="both"/>
      </w:pPr>
      <w:r>
        <w:t>1) наличие утвержденной проектной документации на строительство (реконструкцию) объектов;</w:t>
      </w:r>
    </w:p>
    <w:p w:rsidR="00541FFF" w:rsidRDefault="00541FFF">
      <w:pPr>
        <w:pStyle w:val="ConsPlusNormal"/>
        <w:spacing w:before="220"/>
        <w:ind w:firstLine="540"/>
        <w:jc w:val="both"/>
      </w:pPr>
      <w:r>
        <w:t>2) наличие в местном бюджете бюджетных ассигнований на строительство (реконструкцию) объектов, находящихся в собственности муниципальных образований, на софинансирование которых предоставляется субсидия;</w:t>
      </w:r>
    </w:p>
    <w:p w:rsidR="00541FFF" w:rsidRDefault="00541FFF">
      <w:pPr>
        <w:pStyle w:val="ConsPlusNormal"/>
        <w:spacing w:before="220"/>
        <w:ind w:firstLine="540"/>
        <w:jc w:val="both"/>
      </w:pPr>
      <w:r>
        <w:t>3) представление заявки органом местного самоуправления муниципального образования в министерство на софинансирование создания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w:t>
      </w:r>
    </w:p>
    <w:p w:rsidR="00541FFF" w:rsidRDefault="00541FFF">
      <w:pPr>
        <w:pStyle w:val="ConsPlusNormal"/>
        <w:spacing w:before="220"/>
        <w:ind w:firstLine="540"/>
        <w:jc w:val="both"/>
      </w:pPr>
      <w:r>
        <w:t>4) перечень объектов капитального строительства муниципальной собственности, на финансирование которых предоставляется субсидия, с указанием стоимости и сроков строительства (реконструкции) каждого объекта;</w:t>
      </w:r>
    </w:p>
    <w:p w:rsidR="00541FFF" w:rsidRDefault="00541FFF">
      <w:pPr>
        <w:pStyle w:val="ConsPlusNormal"/>
        <w:spacing w:before="220"/>
        <w:ind w:firstLine="540"/>
        <w:jc w:val="both"/>
      </w:pPr>
      <w:r>
        <w:t>5) отсутствие неиспользованных остатков ранее перечисленных субсидий на счетах органов местного самоуправления;</w:t>
      </w:r>
    </w:p>
    <w:p w:rsidR="00541FFF" w:rsidRDefault="00541FFF">
      <w:pPr>
        <w:pStyle w:val="ConsPlusNormal"/>
        <w:spacing w:before="220"/>
        <w:ind w:firstLine="540"/>
        <w:jc w:val="both"/>
      </w:pPr>
      <w:r>
        <w:t xml:space="preserve">6) прохождение инвестором муниципального образования Новосибирской области конкурсного отбора в соответствии с </w:t>
      </w:r>
      <w:hyperlink r:id="rId873"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541FFF" w:rsidRDefault="00541FFF">
      <w:pPr>
        <w:pStyle w:val="ConsPlusNormal"/>
        <w:spacing w:before="220"/>
        <w:ind w:firstLine="540"/>
        <w:jc w:val="both"/>
      </w:pPr>
      <w:bookmarkStart w:id="71" w:name="P8150"/>
      <w:bookmarkEnd w:id="71"/>
      <w:r>
        <w:t>7. Условия предоставления субсидий на софинансирование разработки проектной документации на объекты капитального строительства муниципальной собственности, предполагаемые к созданию (реконструкции) в рамках концессионных соглашений, соглашений о муниципально-частном партнерстве:</w:t>
      </w:r>
    </w:p>
    <w:p w:rsidR="00541FFF" w:rsidRDefault="00541FFF">
      <w:pPr>
        <w:pStyle w:val="ConsPlusNormal"/>
        <w:spacing w:before="220"/>
        <w:ind w:firstLine="540"/>
        <w:jc w:val="both"/>
      </w:pPr>
      <w:r>
        <w:t>1) наличие в местном бюджете бюджетных ассигнований на исполнение расходных обязательств муниципального образования по финансовому обеспечению разработки проектно-сметной документации на строительство (реконструкцию) объектов;</w:t>
      </w:r>
    </w:p>
    <w:p w:rsidR="00541FFF" w:rsidRDefault="00541FFF">
      <w:pPr>
        <w:pStyle w:val="ConsPlusNormal"/>
        <w:spacing w:before="220"/>
        <w:ind w:firstLine="540"/>
        <w:jc w:val="both"/>
      </w:pPr>
      <w:r>
        <w:t>2) представление заявки органом местного самоуправления муниципального образования в министерство на софинансирование разработки проектной документации на объекты капитального строительства муниципальной собственности, предполагаемые к созданию (реконструкции) в рамках концессионных соглашений, соглашений о муниципально-частном партнерстве;</w:t>
      </w:r>
    </w:p>
    <w:p w:rsidR="00541FFF" w:rsidRDefault="00541FFF">
      <w:pPr>
        <w:pStyle w:val="ConsPlusNormal"/>
        <w:spacing w:before="220"/>
        <w:ind w:firstLine="540"/>
        <w:jc w:val="both"/>
      </w:pPr>
      <w:r>
        <w:t>3) перечень объектов капитального строительства муниципальной собственности, на финансирование которых предоставляется субсидия, с указанием стоимости и сроков строительства (реконструкции) и (или) стоимости и сроков разработки проектной документации каждого из указанных объектов;</w:t>
      </w:r>
    </w:p>
    <w:p w:rsidR="00541FFF" w:rsidRDefault="00541FFF">
      <w:pPr>
        <w:pStyle w:val="ConsPlusNormal"/>
        <w:spacing w:before="220"/>
        <w:ind w:firstLine="540"/>
        <w:jc w:val="both"/>
      </w:pPr>
      <w:r>
        <w:t>4) отсутствие неиспользованных остатков ранее перечисленных субсидий на счетах органов местного самоуправления;</w:t>
      </w:r>
    </w:p>
    <w:p w:rsidR="00541FFF" w:rsidRDefault="00541FFF">
      <w:pPr>
        <w:pStyle w:val="ConsPlusNormal"/>
        <w:spacing w:before="220"/>
        <w:ind w:firstLine="540"/>
        <w:jc w:val="both"/>
      </w:pPr>
      <w:r>
        <w:t xml:space="preserve">5) прохождение муниципальным образованием Новосибирской области конкурсного отбора в соответствии с </w:t>
      </w:r>
      <w:hyperlink r:id="rId874"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541FFF" w:rsidRDefault="00541FFF">
      <w:pPr>
        <w:pStyle w:val="ConsPlusNormal"/>
        <w:spacing w:before="220"/>
        <w:ind w:firstLine="540"/>
        <w:jc w:val="both"/>
      </w:pPr>
      <w:r>
        <w:t xml:space="preserve">8. В случае невыполнения условий, установленных в </w:t>
      </w:r>
      <w:hyperlink w:anchor="P8143" w:history="1">
        <w:r>
          <w:rPr>
            <w:color w:val="0000FF"/>
          </w:rPr>
          <w:t>пунктах 6</w:t>
        </w:r>
      </w:hyperlink>
      <w:r>
        <w:t xml:space="preserve"> и </w:t>
      </w:r>
      <w:hyperlink w:anchor="P8150" w:history="1">
        <w:r>
          <w:rPr>
            <w:color w:val="0000FF"/>
          </w:rPr>
          <w:t>7</w:t>
        </w:r>
      </w:hyperlink>
      <w:r>
        <w:t>, министерство уведомляет в срок, не превышающий 14 рабочих дней со дня обнаружения факта невыполнения условий, орган местного самоуправления муниципального образования Новосибирской области (далее - орган местного самоуправления) о необходимости их соблюдения для заключения соглашения о предоставлении субсидии с администрацией муниципального образования Новосибирской области и своевременного предоставления субсидии.</w:t>
      </w:r>
    </w:p>
    <w:p w:rsidR="00541FFF" w:rsidRDefault="00541FFF">
      <w:pPr>
        <w:pStyle w:val="ConsPlusNormal"/>
        <w:spacing w:before="220"/>
        <w:ind w:firstLine="540"/>
        <w:jc w:val="both"/>
      </w:pPr>
      <w:r>
        <w:t xml:space="preserve">9. Субсидии предоставляются на основании заключенного министерством с органом местного самоуправления муниципального образования Новосибирской области соглашения о предоставлении субсидии за счет бюджетных ассигнований инвестиционного фонда Новосибирской области бюджету муниципального образования Новосибирской области на реализацию инвестиционного проекта (далее - соглашение) при выполнении условий, установленных в </w:t>
      </w:r>
      <w:hyperlink w:anchor="P8143" w:history="1">
        <w:r>
          <w:rPr>
            <w:color w:val="0000FF"/>
          </w:rPr>
          <w:t>пунктах 6</w:t>
        </w:r>
      </w:hyperlink>
      <w:r>
        <w:t xml:space="preserve"> и </w:t>
      </w:r>
      <w:hyperlink w:anchor="P8150" w:history="1">
        <w:r>
          <w:rPr>
            <w:color w:val="0000FF"/>
          </w:rPr>
          <w:t>7</w:t>
        </w:r>
      </w:hyperlink>
      <w:r>
        <w:t xml:space="preserve"> настоящих Условий.</w:t>
      </w:r>
    </w:p>
    <w:p w:rsidR="00541FFF" w:rsidRDefault="00541FFF">
      <w:pPr>
        <w:pStyle w:val="ConsPlusNormal"/>
        <w:spacing w:before="220"/>
        <w:ind w:firstLine="540"/>
        <w:jc w:val="both"/>
      </w:pPr>
      <w:r>
        <w:t>10. В соглашении в обязательном порядке указываются:</w:t>
      </w:r>
    </w:p>
    <w:p w:rsidR="00541FFF" w:rsidRDefault="00541FFF">
      <w:pPr>
        <w:pStyle w:val="ConsPlusNormal"/>
        <w:spacing w:before="220"/>
        <w:ind w:firstLine="540"/>
        <w:jc w:val="both"/>
      </w:pPr>
      <w:r>
        <w:t>1) сведения об объеме субсидии, предоставляемой местному бюджету, и объем финансирования из местного бюджета;</w:t>
      </w:r>
    </w:p>
    <w:p w:rsidR="00541FFF" w:rsidRDefault="00541FFF">
      <w:pPr>
        <w:pStyle w:val="ConsPlusNormal"/>
        <w:spacing w:before="220"/>
        <w:ind w:firstLine="540"/>
        <w:jc w:val="both"/>
      </w:pPr>
      <w:r>
        <w:t>2) целевое назначение субсидии и условия ее расходования;</w:t>
      </w:r>
    </w:p>
    <w:p w:rsidR="00541FFF" w:rsidRDefault="00541FFF">
      <w:pPr>
        <w:pStyle w:val="ConsPlusNormal"/>
        <w:spacing w:before="220"/>
        <w:ind w:firstLine="540"/>
        <w:jc w:val="both"/>
      </w:pPr>
      <w:r>
        <w:t>3) обязательство органа местного самоуправления о представлении отчетов об использовании субсидии, сроки, порядок и форма представления отчетов;</w:t>
      </w:r>
    </w:p>
    <w:p w:rsidR="00541FFF" w:rsidRDefault="00541FFF">
      <w:pPr>
        <w:pStyle w:val="ConsPlusNormal"/>
        <w:spacing w:before="220"/>
        <w:ind w:firstLine="540"/>
        <w:jc w:val="both"/>
      </w:pPr>
      <w:r>
        <w:t>4) порядок возврата субсидии в случае использования не по целевому назначению;</w:t>
      </w:r>
    </w:p>
    <w:p w:rsidR="00541FFF" w:rsidRDefault="00541FFF">
      <w:pPr>
        <w:pStyle w:val="ConsPlusNormal"/>
        <w:spacing w:before="220"/>
        <w:ind w:firstLine="540"/>
        <w:jc w:val="both"/>
      </w:pPr>
      <w:r>
        <w:t>5) порядок осуществления контроля за исполнением условий соглашения, а также основания и порядок приостановления или прекращения предоставления субсидии;</w:t>
      </w:r>
    </w:p>
    <w:p w:rsidR="00541FFF" w:rsidRDefault="00541FFF">
      <w:pPr>
        <w:pStyle w:val="ConsPlusNormal"/>
        <w:spacing w:before="220"/>
        <w:ind w:firstLine="540"/>
        <w:jc w:val="both"/>
      </w:pPr>
      <w:r>
        <w:t>6) если размер бюджетных ассигнований, предусмотренных в местном бюджете на финансовое обеспечение расходного обязательства по созданию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 или по разработке проектной документации на объекты капитального строительства муниципальной собственности, предполагаемые к созданию (реконструкции) в рамках концессионных соглашений, соглашений о муниципально-частном партнерстве, ниже уровня, установленного соглашением, размер субсидии из областного бюджета подлежит сокращению до соответствующего уровня софинансирования из местного бюджета;</w:t>
      </w:r>
    </w:p>
    <w:p w:rsidR="00541FFF" w:rsidRDefault="00541FFF">
      <w:pPr>
        <w:pStyle w:val="ConsPlusNormal"/>
        <w:spacing w:before="220"/>
        <w:ind w:firstLine="540"/>
        <w:jc w:val="both"/>
      </w:pPr>
      <w:r>
        <w:t xml:space="preserve">7) критерии оценки эффективности использования межбюджетных трансфертов, при невыполнении которых размер субсидии, предоставляемой местному бюджету, подлежит сокращению в порядке, определяемом в </w:t>
      </w:r>
      <w:hyperlink w:anchor="P8186" w:history="1">
        <w:r>
          <w:rPr>
            <w:color w:val="0000FF"/>
          </w:rPr>
          <w:t>пункте 16</w:t>
        </w:r>
      </w:hyperlink>
      <w:r>
        <w:t xml:space="preserve"> настоящих Условий;</w:t>
      </w:r>
    </w:p>
    <w:p w:rsidR="00541FFF" w:rsidRDefault="00541FFF">
      <w:pPr>
        <w:pStyle w:val="ConsPlusNormal"/>
        <w:spacing w:before="220"/>
        <w:ind w:firstLine="540"/>
        <w:jc w:val="both"/>
      </w:pPr>
      <w:r>
        <w:t>8) ответственность сторон за нарушение условий соглашения;</w:t>
      </w:r>
    </w:p>
    <w:p w:rsidR="00541FFF" w:rsidRDefault="00541FFF">
      <w:pPr>
        <w:pStyle w:val="ConsPlusNormal"/>
        <w:spacing w:before="220"/>
        <w:ind w:firstLine="540"/>
        <w:jc w:val="both"/>
      </w:pPr>
      <w:r>
        <w:t>9) результаты предоставления субсидий и показатели, необходимые для достижения результатов предоставления субсидий (далее - показатели результативности), соответствующие целевым индикаторам государственной программы, и обязательства органа местного самоуправления по их достижению;</w:t>
      </w:r>
    </w:p>
    <w:p w:rsidR="00541FFF" w:rsidRDefault="00541FFF">
      <w:pPr>
        <w:pStyle w:val="ConsPlusNormal"/>
        <w:jc w:val="both"/>
      </w:pPr>
      <w:r>
        <w:t xml:space="preserve">(в ред. </w:t>
      </w:r>
      <w:hyperlink r:id="rId875"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10) сроки и порядок представления отчетов об осуществлении расходов местного бюджета, источником финансового обеспечения которых является субсидия, а также отчета о достижении результатов предоставления субсидий и показателей результативности;</w:t>
      </w:r>
    </w:p>
    <w:p w:rsidR="00541FFF" w:rsidRDefault="00541FFF">
      <w:pPr>
        <w:pStyle w:val="ConsPlusNormal"/>
        <w:jc w:val="both"/>
      </w:pPr>
      <w:r>
        <w:t xml:space="preserve">(в ред. </w:t>
      </w:r>
      <w:hyperlink r:id="rId876"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11) последствия недостижения органом местного самоуправления установленных результатов предоставления субсидий и показателей результативности.</w:t>
      </w:r>
    </w:p>
    <w:p w:rsidR="00541FFF" w:rsidRDefault="00541FFF">
      <w:pPr>
        <w:pStyle w:val="ConsPlusNormal"/>
        <w:jc w:val="both"/>
      </w:pPr>
      <w:r>
        <w:t xml:space="preserve">(в ред. </w:t>
      </w:r>
      <w:hyperlink r:id="rId877"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11.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на соответствующий финансовый год и плановый период на реализацию мероприятий государственной программы.</w:t>
      </w:r>
    </w:p>
    <w:p w:rsidR="00541FFF" w:rsidRDefault="00541FFF">
      <w:pPr>
        <w:pStyle w:val="ConsPlusNormal"/>
        <w:jc w:val="both"/>
      </w:pPr>
      <w:r>
        <w:t xml:space="preserve">(п. 11 в ред. </w:t>
      </w:r>
      <w:hyperlink r:id="rId878"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12. Министерство в срок, не превышающий 10 рабочих дней, осуществляет проверку представленных органом местного самоуправления документов на предмет полноты представленных сведений и направляет получателю средств субсидии два экземпляра проекта соглашения.</w:t>
      </w:r>
    </w:p>
    <w:p w:rsidR="00541FFF" w:rsidRDefault="00541FFF">
      <w:pPr>
        <w:pStyle w:val="ConsPlusNormal"/>
        <w:spacing w:before="220"/>
        <w:ind w:firstLine="540"/>
        <w:jc w:val="both"/>
      </w:pPr>
      <w:bookmarkStart w:id="72" w:name="P8176"/>
      <w:bookmarkEnd w:id="72"/>
      <w:r>
        <w:t>13. Орган местного самоуправления в срок не позднее 7 рабочих дней со дня получения экземпляров проекта соглашения направляет подписанные экземпляры проекта соглашения либо уведомляет министерство об отказе в их подписании.</w:t>
      </w:r>
    </w:p>
    <w:p w:rsidR="00541FFF" w:rsidRDefault="00541FFF">
      <w:pPr>
        <w:pStyle w:val="ConsPlusNormal"/>
        <w:spacing w:before="220"/>
        <w:ind w:firstLine="540"/>
        <w:jc w:val="both"/>
      </w:pPr>
      <w:r>
        <w:t xml:space="preserve">14. Министерство в срок не позднее 7 рабочих дней со дня получения подписанных экземпляров проекта соглашения, указанных в </w:t>
      </w:r>
      <w:hyperlink w:anchor="P8176" w:history="1">
        <w:r>
          <w:rPr>
            <w:color w:val="0000FF"/>
          </w:rPr>
          <w:t>пункте 13</w:t>
        </w:r>
      </w:hyperlink>
      <w:r>
        <w:t xml:space="preserve"> настоящих Условий, осуществляет подписание экземпляров проекта соглашения.</w:t>
      </w:r>
    </w:p>
    <w:p w:rsidR="00541FFF" w:rsidRDefault="00541FFF">
      <w:pPr>
        <w:pStyle w:val="ConsPlusNormal"/>
        <w:spacing w:before="220"/>
        <w:ind w:firstLine="540"/>
        <w:jc w:val="both"/>
      </w:pPr>
      <w:r>
        <w:t xml:space="preserve">Орган местного самоуправления считается отказавшимся от подписания соглашения в случае, если он не направил в министерство подписанные экземпляры проекта соглашения в сроки, установленные </w:t>
      </w:r>
      <w:hyperlink w:anchor="P8176" w:history="1">
        <w:r>
          <w:rPr>
            <w:color w:val="0000FF"/>
          </w:rPr>
          <w:t>пунктом 13</w:t>
        </w:r>
      </w:hyperlink>
      <w:r>
        <w:t xml:space="preserve"> настоящих Условий.</w:t>
      </w:r>
    </w:p>
    <w:p w:rsidR="00541FFF" w:rsidRDefault="00541FFF">
      <w:pPr>
        <w:pStyle w:val="ConsPlusNormal"/>
        <w:spacing w:before="220"/>
        <w:ind w:firstLine="540"/>
        <w:jc w:val="both"/>
      </w:pPr>
      <w:bookmarkStart w:id="73" w:name="P8179"/>
      <w:bookmarkEnd w:id="73"/>
      <w:r>
        <w:t>15. Условия расходования субсидий местными бюджетами:</w:t>
      </w:r>
    </w:p>
    <w:p w:rsidR="00541FFF" w:rsidRDefault="00541FFF">
      <w:pPr>
        <w:pStyle w:val="ConsPlusNormal"/>
        <w:spacing w:before="220"/>
        <w:ind w:firstLine="540"/>
        <w:jc w:val="both"/>
      </w:pPr>
      <w:r>
        <w:t>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определенные соглашением;</w:t>
      </w:r>
    </w:p>
    <w:p w:rsidR="00541FFF" w:rsidRDefault="00541FFF">
      <w:pPr>
        <w:pStyle w:val="ConsPlusNormal"/>
        <w:spacing w:before="220"/>
        <w:ind w:firstLine="540"/>
        <w:jc w:val="both"/>
      </w:pPr>
      <w:r>
        <w:t>осуществление расходов производится с лицевых счетов органов местного самоуправления на основании правового акта органа местного самоуправления о предоставлении инвестору средств инвестиционного фонда, актов выполненных работ, счетов-фактур, с учетом авансовых платежей;</w:t>
      </w:r>
    </w:p>
    <w:p w:rsidR="00541FFF" w:rsidRDefault="00541FFF">
      <w:pPr>
        <w:pStyle w:val="ConsPlusNormal"/>
        <w:spacing w:before="220"/>
        <w:ind w:firstLine="540"/>
        <w:jc w:val="both"/>
      </w:pPr>
      <w:r>
        <w:t>наличие обоснования необходимости авансирования инвестора.</w:t>
      </w:r>
    </w:p>
    <w:p w:rsidR="00541FFF" w:rsidRDefault="00541FFF">
      <w:pPr>
        <w:pStyle w:val="ConsPlusNormal"/>
        <w:spacing w:before="220"/>
        <w:ind w:firstLine="540"/>
        <w:jc w:val="both"/>
      </w:pPr>
      <w:r>
        <w:t>Оценка эффективности расходов местных бюджетов, источником финансового обеспечения которых являются субсидии, осуществляется министерством на основании отчетов органов местного самоуправления.</w:t>
      </w:r>
    </w:p>
    <w:p w:rsidR="00541FFF" w:rsidRDefault="00541FFF">
      <w:pPr>
        <w:pStyle w:val="ConsPlusNormal"/>
        <w:spacing w:before="220"/>
        <w:ind w:firstLine="540"/>
        <w:jc w:val="both"/>
      </w:pPr>
      <w:r>
        <w:t>В год окончания мероприятия для оценки эффективности использования субсидии применяется показатель результативности "процент готовности создания (реконструкции) объекта".</w:t>
      </w:r>
    </w:p>
    <w:p w:rsidR="00541FFF" w:rsidRDefault="00541FFF">
      <w:pPr>
        <w:pStyle w:val="ConsPlusNormal"/>
        <w:spacing w:before="220"/>
        <w:ind w:firstLine="540"/>
        <w:jc w:val="both"/>
      </w:pPr>
      <w:r>
        <w:t>В период реализации мероприятия применяется промежуточный показатель результативности "процент готовности создания (реконструкции) объекта".</w:t>
      </w:r>
    </w:p>
    <w:p w:rsidR="00541FFF" w:rsidRDefault="00541FFF">
      <w:pPr>
        <w:pStyle w:val="ConsPlusNormal"/>
        <w:spacing w:before="220"/>
        <w:ind w:firstLine="540"/>
        <w:jc w:val="both"/>
      </w:pPr>
      <w:bookmarkStart w:id="74" w:name="P8186"/>
      <w:bookmarkEnd w:id="74"/>
      <w:r>
        <w:t xml:space="preserve">16. При недостижении показателей результативности, установленных в </w:t>
      </w:r>
      <w:hyperlink w:anchor="P8179" w:history="1">
        <w:r>
          <w:rPr>
            <w:color w:val="0000FF"/>
          </w:rPr>
          <w:t>пункте 15</w:t>
        </w:r>
      </w:hyperlink>
      <w:r>
        <w:t xml:space="preserve"> настоящих Условий, размер субсидии подлежит пропорциональному сокращению до соответствующего уровня, определяемого отношением фактического значения показателя результативности "процент готовности создания (реконструкции) объекта" к его плановому значению, определенному в соглашении.</w:t>
      </w:r>
    </w:p>
    <w:p w:rsidR="00541FFF" w:rsidRDefault="00541FFF">
      <w:pPr>
        <w:pStyle w:val="ConsPlusNormal"/>
        <w:spacing w:before="220"/>
        <w:ind w:firstLine="540"/>
        <w:jc w:val="both"/>
      </w:pPr>
      <w:r>
        <w:t>17. Органы местного самоуправления ежеквартально не позднее десятого числа месяца, следующего за отчетным кварталом, представляют в министерство отчет по форме, устанавливаемой министерством.</w:t>
      </w:r>
    </w:p>
    <w:p w:rsidR="00541FFF" w:rsidRDefault="00541FFF">
      <w:pPr>
        <w:pStyle w:val="ConsPlusNormal"/>
        <w:spacing w:before="220"/>
        <w:ind w:firstLine="540"/>
        <w:jc w:val="both"/>
      </w:pPr>
      <w:r>
        <w:t xml:space="preserve">18. Размер предоставляемой субсидии подлежит сокращению до соответствующего уровня софинансирования из местного бюджета, если размер бюджетных ассигнований, предусмотренных в местном бюджете на реализацию инвестиционного проекта, ниже уровня, установленного в </w:t>
      </w:r>
      <w:hyperlink w:anchor="P8216" w:history="1">
        <w:r>
          <w:rPr>
            <w:color w:val="0000FF"/>
          </w:rPr>
          <w:t>пункте 2</w:t>
        </w:r>
      </w:hyperlink>
      <w:r>
        <w:t xml:space="preserve"> Методики.</w:t>
      </w:r>
    </w:p>
    <w:p w:rsidR="00541FFF" w:rsidRDefault="00541FFF">
      <w:pPr>
        <w:pStyle w:val="ConsPlusNormal"/>
        <w:spacing w:before="220"/>
        <w:ind w:firstLine="540"/>
        <w:jc w:val="both"/>
      </w:pPr>
      <w:r>
        <w:t>19. Министерство ежеквартально представляет в министерство финансов и налоговой политики Новосибирской области сводный отчет об использовании субсидий в сроки, установленные для представления бюджетной отчетности.</w:t>
      </w:r>
    </w:p>
    <w:p w:rsidR="00541FFF" w:rsidRDefault="00541FFF">
      <w:pPr>
        <w:pStyle w:val="ConsPlusNormal"/>
        <w:spacing w:before="220"/>
        <w:ind w:firstLine="540"/>
        <w:jc w:val="both"/>
      </w:pPr>
      <w:r>
        <w:t>20. Средства субсидий носят целевой характер и не могут быть использованы на другие цели.</w:t>
      </w:r>
    </w:p>
    <w:p w:rsidR="00541FFF" w:rsidRDefault="00541FFF">
      <w:pPr>
        <w:pStyle w:val="ConsPlusNormal"/>
        <w:spacing w:before="220"/>
        <w:ind w:firstLine="540"/>
        <w:jc w:val="both"/>
      </w:pPr>
      <w:r>
        <w:t>21. Субсидии, не использованные в текущем финансовом году,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541FFF" w:rsidRDefault="00541FFF">
      <w:pPr>
        <w:pStyle w:val="ConsPlusNormal"/>
        <w:spacing w:before="220"/>
        <w:ind w:firstLine="540"/>
        <w:jc w:val="both"/>
      </w:pPr>
      <w:r>
        <w:t>22. В случае нарушения условий, установленных при предоставлении субсидий, органы местного самоуправления и инвесторы обязаны вернуть денежные средства в объеме, определенном суммой субсидий, использованных с нарушением, в течение 30 дней со дня обнаружения министерством данных фактов. Министерство в течение 10 рабочих дней со дня обнаружения указанных фактов направляет органу местного самоуправления письменное сообщение об обнаружении нарушений. В случае отказа от добровольного возврата указанных средств по иску министерства денежные средства истребуются в судебном порядке в соответствии с законодательством Российской Федерации.</w:t>
      </w:r>
    </w:p>
    <w:p w:rsidR="00541FFF" w:rsidRDefault="00541FFF">
      <w:pPr>
        <w:pStyle w:val="ConsPlusNormal"/>
        <w:spacing w:before="220"/>
        <w:ind w:firstLine="540"/>
        <w:jc w:val="both"/>
      </w:pPr>
      <w:r>
        <w:t>23. В случае использования субсидии не по целевому назначению соответствующие средства взыскиваются в областной бюджет Новосибирской области в соответствии с бюджетным законодательством Российской Федерации, а министерство, органы местного самоуправления, инвестор, допустившие такое нарушение, несут ответственность за нецелевое использование бюджетных средств в соответствии с действующим законодательством Российской Федерации.</w:t>
      </w:r>
    </w:p>
    <w:p w:rsidR="00541FFF" w:rsidRDefault="00541FFF">
      <w:pPr>
        <w:pStyle w:val="ConsPlusNormal"/>
        <w:spacing w:before="220"/>
        <w:ind w:firstLine="540"/>
        <w:jc w:val="both"/>
      </w:pPr>
      <w:r>
        <w:t>24. Министерство и органы государственного финансового контроля в соответствии с установленными полномочиями осуществляют проверку соблюдения условий, целей и порядка предоставления субсидий.</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 N 3</w:t>
      </w:r>
    </w:p>
    <w:p w:rsidR="00541FFF" w:rsidRDefault="00541FFF">
      <w:pPr>
        <w:pStyle w:val="ConsPlusNormal"/>
        <w:jc w:val="right"/>
      </w:pPr>
      <w:r>
        <w:t>к Порядку</w:t>
      </w:r>
    </w:p>
    <w:p w:rsidR="00541FFF" w:rsidRDefault="00541FFF">
      <w:pPr>
        <w:pStyle w:val="ConsPlusNormal"/>
        <w:jc w:val="right"/>
      </w:pPr>
      <w:r>
        <w:t>формирования и использования</w:t>
      </w:r>
    </w:p>
    <w:p w:rsidR="00541FFF" w:rsidRDefault="00541FFF">
      <w:pPr>
        <w:pStyle w:val="ConsPlusNormal"/>
        <w:jc w:val="right"/>
      </w:pPr>
      <w:r>
        <w:t>бюджетных ассигнований инвестиционного</w:t>
      </w:r>
    </w:p>
    <w:p w:rsidR="00541FFF" w:rsidRDefault="00541FFF">
      <w:pPr>
        <w:pStyle w:val="ConsPlusNormal"/>
        <w:jc w:val="right"/>
      </w:pPr>
      <w:r>
        <w:t>фонда Новосибирской области</w:t>
      </w:r>
    </w:p>
    <w:p w:rsidR="00541FFF" w:rsidRDefault="00541FFF">
      <w:pPr>
        <w:pStyle w:val="ConsPlusNormal"/>
        <w:ind w:firstLine="540"/>
        <w:jc w:val="both"/>
      </w:pPr>
    </w:p>
    <w:p w:rsidR="00541FFF" w:rsidRDefault="00541FFF">
      <w:pPr>
        <w:pStyle w:val="ConsPlusTitle"/>
        <w:jc w:val="center"/>
      </w:pPr>
      <w:bookmarkStart w:id="75" w:name="P8206"/>
      <w:bookmarkEnd w:id="75"/>
      <w:r>
        <w:t>МЕТОДИКА</w:t>
      </w:r>
    </w:p>
    <w:p w:rsidR="00541FFF" w:rsidRDefault="00541FFF">
      <w:pPr>
        <w:pStyle w:val="ConsPlusTitle"/>
        <w:jc w:val="center"/>
      </w:pPr>
      <w:r>
        <w:t>распределения субсидий муниципальным образованиям</w:t>
      </w:r>
    </w:p>
    <w:p w:rsidR="00541FFF" w:rsidRDefault="00541FFF">
      <w:pPr>
        <w:pStyle w:val="ConsPlusTitle"/>
        <w:jc w:val="center"/>
      </w:pPr>
      <w:r>
        <w:t>Новосибирской области из областного бюджета Новосибирской</w:t>
      </w:r>
    </w:p>
    <w:p w:rsidR="00541FFF" w:rsidRDefault="00541FFF">
      <w:pPr>
        <w:pStyle w:val="ConsPlusTitle"/>
        <w:jc w:val="center"/>
      </w:pPr>
      <w:r>
        <w:t>области на реализацию инвестиционных проектов, реализуемых</w:t>
      </w:r>
    </w:p>
    <w:p w:rsidR="00541FFF" w:rsidRDefault="00541FFF">
      <w:pPr>
        <w:pStyle w:val="ConsPlusTitle"/>
        <w:jc w:val="center"/>
      </w:pPr>
      <w:r>
        <w:t>на территории Новосибирской области, соответствующих</w:t>
      </w:r>
    </w:p>
    <w:p w:rsidR="00541FFF" w:rsidRDefault="00541FFF">
      <w:pPr>
        <w:pStyle w:val="ConsPlusTitle"/>
        <w:jc w:val="center"/>
      </w:pPr>
      <w:r>
        <w:t>требованиям, установленным Порядком формирования и</w:t>
      </w:r>
    </w:p>
    <w:p w:rsidR="00541FFF" w:rsidRDefault="00541FFF">
      <w:pPr>
        <w:pStyle w:val="ConsPlusTitle"/>
        <w:jc w:val="center"/>
      </w:pPr>
      <w:r>
        <w:t>использования бюджетных ассигнований инвестиционного</w:t>
      </w:r>
    </w:p>
    <w:p w:rsidR="00541FFF" w:rsidRDefault="00541FFF">
      <w:pPr>
        <w:pStyle w:val="ConsPlusTitle"/>
        <w:jc w:val="center"/>
      </w:pPr>
      <w:r>
        <w:t>фонда Новосибирской области</w:t>
      </w:r>
    </w:p>
    <w:p w:rsidR="00541FFF" w:rsidRDefault="00541FFF">
      <w:pPr>
        <w:pStyle w:val="ConsPlusNormal"/>
        <w:ind w:firstLine="540"/>
        <w:jc w:val="both"/>
      </w:pPr>
    </w:p>
    <w:p w:rsidR="00541FFF" w:rsidRDefault="00541FFF">
      <w:pPr>
        <w:pStyle w:val="ConsPlusNormal"/>
        <w:ind w:firstLine="540"/>
        <w:jc w:val="both"/>
      </w:pPr>
      <w:r>
        <w:t xml:space="preserve">1. Субсидии распределяются между муниципальными образованиями Новосибирской области на основании решений, принятых комиссией по проведению конкурса инвестиционных проектов на территории Новосибирской области, </w:t>
      </w:r>
      <w:hyperlink r:id="rId879" w:history="1">
        <w:r>
          <w:rPr>
            <w:color w:val="0000FF"/>
          </w:rPr>
          <w:t>положение</w:t>
        </w:r>
      </w:hyperlink>
      <w:r>
        <w:t xml:space="preserve"> о которой утверждено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541FFF" w:rsidRDefault="00541FFF">
      <w:pPr>
        <w:pStyle w:val="ConsPlusNormal"/>
        <w:spacing w:before="220"/>
        <w:ind w:firstLine="540"/>
        <w:jc w:val="both"/>
      </w:pPr>
      <w:bookmarkStart w:id="76" w:name="P8216"/>
      <w:bookmarkEnd w:id="76"/>
      <w:r>
        <w:t>2. При распределении субсидии между муниципальными образованиями учитывается:</w:t>
      </w:r>
    </w:p>
    <w:p w:rsidR="00541FFF" w:rsidRDefault="00541FFF">
      <w:pPr>
        <w:pStyle w:val="ConsPlusNormal"/>
        <w:spacing w:before="220"/>
        <w:ind w:firstLine="540"/>
        <w:jc w:val="both"/>
      </w:pPr>
      <w:r>
        <w:t>размер субсидии, предоставляемой муниципальному образованию, определяется комиссией и не может превышать 50 процентов от капитальных затрат по инвестиционному проекту (50 процентов от стоимости проектно-сметной документации по инвестиционному проекту);</w:t>
      </w:r>
    </w:p>
    <w:p w:rsidR="00541FFF" w:rsidRDefault="00541FFF">
      <w:pPr>
        <w:pStyle w:val="ConsPlusNormal"/>
        <w:spacing w:before="220"/>
        <w:ind w:firstLine="540"/>
        <w:jc w:val="both"/>
      </w:pPr>
      <w:r>
        <w:t>бюджетные ассигнования инвестиционного фонда предоставляются для реализации инвестиционных проектов, в которых доля финансирования за счет собственных и (или) привлеченных средств инвестора (инвесторов) составляет не менее 50 процентов от общего объема инвестиций в инвестиционный проект;</w:t>
      </w:r>
    </w:p>
    <w:p w:rsidR="00541FFF" w:rsidRDefault="00541FFF">
      <w:pPr>
        <w:pStyle w:val="ConsPlusNormal"/>
        <w:spacing w:before="220"/>
        <w:ind w:firstLine="540"/>
        <w:jc w:val="both"/>
      </w:pPr>
      <w:r>
        <w:t>доля финансирования за счет средств местного бюджета составляет не менее 5 процентов от общего объема финансирования инвестиционного проекта за счет бюджетных средств.</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16</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77" w:name="P8230"/>
      <w:bookmarkEnd w:id="77"/>
      <w:r>
        <w:t>ПОРЯДОК</w:t>
      </w:r>
    </w:p>
    <w:p w:rsidR="00541FFF" w:rsidRDefault="00541FFF">
      <w:pPr>
        <w:pStyle w:val="ConsPlusTitle"/>
        <w:jc w:val="center"/>
      </w:pPr>
      <w:r>
        <w:t>ПРЕДОСТАВЛЕНИЯ СУБСИДИЙ ИЗ ОБЛАСТНОГО БЮДЖЕТА НОВОСИБИРСКОЙ</w:t>
      </w:r>
    </w:p>
    <w:p w:rsidR="00541FFF" w:rsidRDefault="00541FFF">
      <w:pPr>
        <w:pStyle w:val="ConsPlusTitle"/>
        <w:jc w:val="center"/>
      </w:pPr>
      <w:r>
        <w:t>ОБЛАСТИ НА ФИНАНСОВОЕ ОБЕСПЕЧЕНИЕ УПРАВЛЯЮЩИМ КОМПАНИЯМ</w:t>
      </w:r>
    </w:p>
    <w:p w:rsidR="00541FFF" w:rsidRDefault="00541FFF">
      <w:pPr>
        <w:pStyle w:val="ConsPlusTitle"/>
        <w:jc w:val="center"/>
      </w:pPr>
      <w:r>
        <w:t>ИНДУСТРИАЛЬНЫХ (ПРОМЫШЛЕННЫХ) ПАРКОВ ЗАТРАТ,</w:t>
      </w:r>
    </w:p>
    <w:p w:rsidR="00541FFF" w:rsidRDefault="00541FFF">
      <w:pPr>
        <w:pStyle w:val="ConsPlusTitle"/>
        <w:jc w:val="center"/>
      </w:pPr>
      <w:r>
        <w:t>СВЯЗАННЫХ С ИХ ФУНКЦИОНИРОВАНИЕМ</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 xml:space="preserve">(введен </w:t>
            </w:r>
            <w:hyperlink r:id="rId880" w:history="1">
              <w:r>
                <w:rPr>
                  <w:color w:val="0000FF"/>
                </w:rPr>
                <w:t>постановлением</w:t>
              </w:r>
            </w:hyperlink>
            <w:r>
              <w:rPr>
                <w:color w:val="392C69"/>
              </w:rPr>
              <w:t xml:space="preserve"> Правительства Новосибирской области</w:t>
            </w:r>
          </w:p>
          <w:p w:rsidR="00541FFF" w:rsidRDefault="00541FFF">
            <w:pPr>
              <w:pStyle w:val="ConsPlusNormal"/>
              <w:jc w:val="center"/>
            </w:pPr>
            <w:r>
              <w:rPr>
                <w:color w:val="392C69"/>
              </w:rPr>
              <w:t>от 06.08.2019 N 299-п;</w:t>
            </w:r>
          </w:p>
          <w:p w:rsidR="00541FFF" w:rsidRDefault="00541FFF">
            <w:pPr>
              <w:pStyle w:val="ConsPlusNormal"/>
              <w:jc w:val="center"/>
            </w:pPr>
            <w:r>
              <w:rPr>
                <w:color w:val="392C69"/>
              </w:rPr>
              <w:t xml:space="preserve">в ред. </w:t>
            </w:r>
            <w:hyperlink r:id="rId881" w:history="1">
              <w:r>
                <w:rPr>
                  <w:color w:val="0000FF"/>
                </w:rPr>
                <w:t>постановления</w:t>
              </w:r>
            </w:hyperlink>
            <w:r>
              <w:rPr>
                <w:color w:val="392C69"/>
              </w:rPr>
              <w:t xml:space="preserve"> Правительства Новосибирской области</w:t>
            </w:r>
          </w:p>
          <w:p w:rsidR="00541FFF" w:rsidRDefault="00541FFF">
            <w:pPr>
              <w:pStyle w:val="ConsPlusNormal"/>
              <w:jc w:val="center"/>
            </w:pPr>
            <w:r>
              <w:rPr>
                <w:color w:val="392C69"/>
              </w:rPr>
              <w:t>от 01.09.2020 N 369-п)</w:t>
            </w:r>
          </w:p>
        </w:tc>
      </w:tr>
    </w:tbl>
    <w:p w:rsidR="00541FFF" w:rsidRDefault="00541FFF">
      <w:pPr>
        <w:pStyle w:val="ConsPlusNormal"/>
        <w:ind w:firstLine="540"/>
        <w:jc w:val="both"/>
      </w:pPr>
    </w:p>
    <w:p w:rsidR="00541FFF" w:rsidRDefault="00541FFF">
      <w:pPr>
        <w:pStyle w:val="ConsPlusNormal"/>
        <w:ind w:firstLine="540"/>
        <w:jc w:val="both"/>
      </w:pPr>
      <w: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со </w:t>
      </w:r>
      <w:hyperlink r:id="rId882" w:history="1">
        <w:r>
          <w:rPr>
            <w:color w:val="0000FF"/>
          </w:rPr>
          <w:t>статьей 78</w:t>
        </w:r>
      </w:hyperlink>
      <w:r>
        <w:t xml:space="preserve"> Бюджетного кодекса Российской Федерации, </w:t>
      </w:r>
      <w:hyperlink r:id="rId883"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правила, размеры и условия предоставления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rsidR="00541FFF" w:rsidRDefault="00541FFF">
      <w:pPr>
        <w:pStyle w:val="ConsPlusNormal"/>
        <w:spacing w:before="220"/>
        <w:ind w:firstLine="540"/>
        <w:jc w:val="both"/>
      </w:pPr>
      <w:bookmarkStart w:id="78" w:name="P8242"/>
      <w:bookmarkEnd w:id="78"/>
      <w:r>
        <w:t xml:space="preserve">2. Субсидии предоставляются с целью реализации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541FFF" w:rsidRDefault="00541FFF">
      <w:pPr>
        <w:pStyle w:val="ConsPlusNormal"/>
        <w:jc w:val="both"/>
      </w:pPr>
      <w:r>
        <w:t xml:space="preserve">(в ред. </w:t>
      </w:r>
      <w:hyperlink r:id="rId884"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bookmarkStart w:id="79" w:name="P8244"/>
      <w:bookmarkEnd w:id="79"/>
      <w:r>
        <w:t xml:space="preserve">3. Субсидии по направлениям расходов, определенным в </w:t>
      </w:r>
      <w:hyperlink w:anchor="P8242" w:history="1">
        <w:r>
          <w:rPr>
            <w:color w:val="0000FF"/>
          </w:rPr>
          <w:t>пункте 2</w:t>
        </w:r>
      </w:hyperlink>
      <w:r>
        <w:t xml:space="preserve"> Порядка, предоставляются в пределах нормативов затрат по соответствующим расходам, утверждаемым приказом министерства экономического развития Новосибирской области (далее -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при соблюдении следующих условий:</w:t>
      </w:r>
    </w:p>
    <w:p w:rsidR="00541FFF" w:rsidRDefault="00541FFF">
      <w:pPr>
        <w:pStyle w:val="ConsPlusNormal"/>
        <w:spacing w:before="220"/>
        <w:ind w:firstLine="540"/>
        <w:jc w:val="both"/>
      </w:pPr>
      <w: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541FFF" w:rsidRDefault="00541FFF">
      <w:pPr>
        <w:pStyle w:val="ConsPlusNormal"/>
        <w:spacing w:before="220"/>
        <w:ind w:firstLine="540"/>
        <w:jc w:val="both"/>
      </w:pPr>
      <w: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541FFF" w:rsidRDefault="00541FFF">
      <w:pPr>
        <w:pStyle w:val="ConsPlusNormal"/>
        <w:spacing w:before="220"/>
        <w:ind w:firstLine="540"/>
        <w:jc w:val="both"/>
      </w:pPr>
      <w:r>
        <w:t>3) отсутствие недоимки по страховым взносам в Фонд социального страхования Российской Федерации;</w:t>
      </w:r>
    </w:p>
    <w:p w:rsidR="00541FFF" w:rsidRDefault="00541FFF">
      <w:pPr>
        <w:pStyle w:val="ConsPlusNormal"/>
        <w:spacing w:before="220"/>
        <w:ind w:firstLine="540"/>
        <w:jc w:val="both"/>
      </w:pPr>
      <w: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541FFF" w:rsidRDefault="00541FFF">
      <w:pPr>
        <w:pStyle w:val="ConsPlusNormal"/>
        <w:spacing w:before="220"/>
        <w:ind w:firstLine="540"/>
        <w:jc w:val="both"/>
      </w:pPr>
      <w:r>
        <w:t>5) управляющие компании индустриальных (промышленных) парков не должны находиться в процессе реорганизации,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 на первое число месяца, в котором планируется предоставление субсидий;</w:t>
      </w:r>
    </w:p>
    <w:p w:rsidR="00541FFF" w:rsidRDefault="00541FFF">
      <w:pPr>
        <w:pStyle w:val="ConsPlusNormal"/>
        <w:jc w:val="both"/>
      </w:pPr>
      <w:r>
        <w:t xml:space="preserve">(пп. 5 в ред. </w:t>
      </w:r>
      <w:hyperlink r:id="rId885"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6)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субсидии между МЭР НСО и управляющими компаниями индустриальных (промышленных) парков (далее - соглашение о предоставлении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1FFF" w:rsidRDefault="00541FFF">
      <w:pPr>
        <w:pStyle w:val="ConsPlusNormal"/>
        <w:jc w:val="both"/>
      </w:pPr>
      <w:r>
        <w:t xml:space="preserve">(в ред. </w:t>
      </w:r>
      <w:hyperlink r:id="rId886"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 xml:space="preserve">7)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8242" w:history="1">
        <w:r>
          <w:rPr>
            <w:color w:val="0000FF"/>
          </w:rPr>
          <w:t>пункте 2</w:t>
        </w:r>
      </w:hyperlink>
      <w:r>
        <w:t xml:space="preserve"> Порядка;</w:t>
      </w:r>
    </w:p>
    <w:p w:rsidR="00541FFF" w:rsidRDefault="00541FFF">
      <w:pPr>
        <w:pStyle w:val="ConsPlusNormal"/>
        <w:jc w:val="both"/>
      </w:pPr>
      <w:r>
        <w:t xml:space="preserve">(в ред. </w:t>
      </w:r>
      <w:hyperlink r:id="rId887"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8)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rsidR="00541FFF" w:rsidRDefault="00541FFF">
      <w:pPr>
        <w:pStyle w:val="ConsPlusNormal"/>
        <w:spacing w:before="220"/>
        <w:ind w:firstLine="540"/>
        <w:jc w:val="both"/>
      </w:pPr>
      <w:r>
        <w:t xml:space="preserve">9) индустриальные (промышленные) парки и управляющие компании индустриальных (промышленных) парков должны соответствовать </w:t>
      </w:r>
      <w:hyperlink r:id="rId888" w:history="1">
        <w:r>
          <w:rPr>
            <w:color w:val="0000FF"/>
          </w:rPr>
          <w:t>требованиям</w:t>
        </w:r>
      </w:hyperlink>
      <w:r>
        <w:t>,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541FFF" w:rsidRDefault="00541FFF">
      <w:pPr>
        <w:pStyle w:val="ConsPlusNormal"/>
        <w:spacing w:before="220"/>
        <w:ind w:firstLine="540"/>
        <w:jc w:val="both"/>
      </w:pPr>
      <w:bookmarkStart w:id="80" w:name="P8257"/>
      <w:bookmarkEnd w:id="80"/>
      <w:r>
        <w:t>4. Соблюдение управляющими компаниями индустриальных (промышленных) парков условия отсутствия недоимки по налогам,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а также в Фонд социального страхования Российской Федерации устанавливается на основании информации об отсутствии у управляющих компаний индустриальных (промышленных) парков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и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541FFF" w:rsidRDefault="00541FFF">
      <w:pPr>
        <w:pStyle w:val="ConsPlusNormal"/>
        <w:spacing w:before="220"/>
        <w:ind w:firstLine="540"/>
        <w:jc w:val="both"/>
      </w:pPr>
      <w:r>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541FFF" w:rsidRDefault="00541FFF">
      <w:pPr>
        <w:pStyle w:val="ConsPlusNormal"/>
        <w:spacing w:before="220"/>
        <w:ind w:firstLine="540"/>
        <w:jc w:val="both"/>
      </w:pPr>
      <w:r>
        <w:t xml:space="preserve">5. В случае если справка налогового органа, определенная </w:t>
      </w:r>
      <w:hyperlink w:anchor="P8257" w:history="1">
        <w:r>
          <w:rPr>
            <w:color w:val="0000FF"/>
          </w:rPr>
          <w:t>пунктом 4</w:t>
        </w:r>
      </w:hyperlink>
      <w:r>
        <w:t xml:space="preserve"> Порядка, не представлена управляющими компаниями индустриальных (промышленных) парков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541FFF" w:rsidRDefault="00541FFF">
      <w:pPr>
        <w:pStyle w:val="ConsPlusNormal"/>
        <w:spacing w:before="220"/>
        <w:ind w:firstLine="540"/>
        <w:jc w:val="both"/>
      </w:pPr>
      <w: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541FFF" w:rsidRDefault="00541FFF">
      <w:pPr>
        <w:pStyle w:val="ConsPlusNormal"/>
        <w:spacing w:before="220"/>
        <w:ind w:firstLine="540"/>
        <w:jc w:val="both"/>
      </w:pPr>
      <w:r>
        <w:t>7.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541FFF" w:rsidRDefault="00541FFF">
      <w:pPr>
        <w:pStyle w:val="ConsPlusNormal"/>
        <w:spacing w:before="220"/>
        <w:ind w:firstLine="540"/>
        <w:jc w:val="both"/>
      </w:pPr>
      <w:r>
        <w:t>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rsidR="00541FFF" w:rsidRDefault="00541FFF">
      <w:pPr>
        <w:pStyle w:val="ConsPlusNormal"/>
        <w:spacing w:before="22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w:t>
      </w:r>
    </w:p>
    <w:p w:rsidR="00541FFF" w:rsidRDefault="00541FFF">
      <w:pPr>
        <w:pStyle w:val="ConsPlusNormal"/>
        <w:spacing w:before="220"/>
        <w:ind w:firstLine="540"/>
        <w:jc w:val="both"/>
      </w:pPr>
      <w:r>
        <w:t>заработная плата с начислениями на нее работникам управляющих компаний индустриальных (промышленных) парков;</w:t>
      </w:r>
    </w:p>
    <w:p w:rsidR="00541FFF" w:rsidRDefault="00541FFF">
      <w:pPr>
        <w:pStyle w:val="ConsPlusNormal"/>
        <w:spacing w:before="220"/>
        <w:ind w:firstLine="540"/>
        <w:jc w:val="both"/>
      </w:pPr>
      <w:r>
        <w:t>обеспечение связи: услуги стационарной телефонной связи, пользование интернетом;</w:t>
      </w:r>
    </w:p>
    <w:p w:rsidR="00541FFF" w:rsidRDefault="00541FFF">
      <w:pPr>
        <w:pStyle w:val="ConsPlusNormal"/>
        <w:spacing w:before="220"/>
        <w:ind w:firstLine="540"/>
        <w:jc w:val="both"/>
      </w:pPr>
      <w:r>
        <w:t>расходы по содержанию имущества (в том числе техническое обслуживание оборудования);</w:t>
      </w:r>
    </w:p>
    <w:p w:rsidR="00541FFF" w:rsidRDefault="00541FFF">
      <w:pPr>
        <w:pStyle w:val="ConsPlusNormal"/>
        <w:spacing w:before="220"/>
        <w:ind w:firstLine="540"/>
        <w:jc w:val="both"/>
      </w:pPr>
      <w:r>
        <w:t>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rsidR="00541FFF" w:rsidRDefault="00541FFF">
      <w:pPr>
        <w:pStyle w:val="ConsPlusNormal"/>
        <w:spacing w:before="220"/>
        <w:ind w:firstLine="540"/>
        <w:jc w:val="both"/>
      </w:pPr>
      <w:r>
        <w:t>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rsidR="00541FFF" w:rsidRDefault="00541FFF">
      <w:pPr>
        <w:pStyle w:val="ConsPlusNormal"/>
        <w:spacing w:before="220"/>
        <w:ind w:firstLine="540"/>
        <w:jc w:val="both"/>
      </w:pPr>
      <w:r>
        <w:t>приобретение материальных запасов (в том числе расходных материалов для хозяйственной деятельности);</w:t>
      </w:r>
    </w:p>
    <w:p w:rsidR="00541FFF" w:rsidRDefault="00541FFF">
      <w:pPr>
        <w:pStyle w:val="ConsPlusNormal"/>
        <w:spacing w:before="220"/>
        <w:ind w:firstLine="540"/>
        <w:jc w:val="both"/>
      </w:pPr>
      <w:r>
        <w:t>оплата коммунальных услуг и аренда помещений, земельных участков;</w:t>
      </w:r>
    </w:p>
    <w:p w:rsidR="00541FFF" w:rsidRDefault="00541FFF">
      <w:pPr>
        <w:pStyle w:val="ConsPlusNormal"/>
        <w:spacing w:before="220"/>
        <w:ind w:firstLine="540"/>
        <w:jc w:val="both"/>
      </w:pPr>
      <w:r>
        <w:t>организация выставочно-ярмарочных и коммуникативных мероприятий в сфере интересов управляющих компаний индустриальных (промышленных) парков и участие в них;</w:t>
      </w:r>
    </w:p>
    <w:p w:rsidR="00541FFF" w:rsidRDefault="00541FFF">
      <w:pPr>
        <w:pStyle w:val="ConsPlusNormal"/>
        <w:spacing w:before="220"/>
        <w:ind w:firstLine="540"/>
        <w:jc w:val="both"/>
      </w:pPr>
      <w:r>
        <w:t xml:space="preserve">абзац утратил силу. - </w:t>
      </w:r>
      <w:hyperlink r:id="rId889"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541FFF" w:rsidRDefault="00541FFF">
      <w:pPr>
        <w:pStyle w:val="ConsPlusNormal"/>
        <w:spacing w:before="22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541FFF" w:rsidRDefault="00541FFF">
      <w:pPr>
        <w:pStyle w:val="ConsPlusNormal"/>
        <w:spacing w:before="220"/>
        <w:ind w:firstLine="540"/>
        <w:jc w:val="both"/>
      </w:pPr>
      <w:r>
        <w:t xml:space="preserve">абзац утратил силу. - </w:t>
      </w:r>
      <w:hyperlink r:id="rId890" w:history="1">
        <w:r>
          <w:rPr>
            <w:color w:val="0000FF"/>
          </w:rPr>
          <w:t>Постановление</w:t>
        </w:r>
      </w:hyperlink>
      <w:r>
        <w:t xml:space="preserve"> Правительства Новосибирской области от 01.09.2020 N 369-п;</w:t>
      </w:r>
    </w:p>
    <w:p w:rsidR="00541FFF" w:rsidRDefault="00541FFF">
      <w:pPr>
        <w:pStyle w:val="ConsPlusNormal"/>
        <w:spacing w:before="220"/>
        <w:ind w:firstLine="540"/>
        <w:jc w:val="both"/>
      </w:pPr>
      <w:r>
        <w:t>транспортные расходы;</w:t>
      </w:r>
    </w:p>
    <w:p w:rsidR="00541FFF" w:rsidRDefault="00541FFF">
      <w:pPr>
        <w:pStyle w:val="ConsPlusNormal"/>
        <w:spacing w:before="220"/>
        <w:ind w:firstLine="540"/>
        <w:jc w:val="both"/>
      </w:pPr>
      <w:r>
        <w:t>иные общехозяйственные расходы для функционирования управляющих компаний индустриальных (промышленных) парков Новосибирской области.</w:t>
      </w:r>
    </w:p>
    <w:p w:rsidR="00541FFF" w:rsidRDefault="00541FFF">
      <w:pPr>
        <w:pStyle w:val="ConsPlusNormal"/>
        <w:spacing w:before="220"/>
        <w:ind w:firstLine="540"/>
        <w:jc w:val="both"/>
      </w:pPr>
      <w:bookmarkStart w:id="81" w:name="P8278"/>
      <w:bookmarkEnd w:id="81"/>
      <w:r>
        <w:t>9. Управляющие компании индустриальных (промышленных) парков, претендующие на получение субсидий, представляют в МЭР НСО следующие документы:</w:t>
      </w:r>
    </w:p>
    <w:p w:rsidR="00541FFF" w:rsidRDefault="00541FFF">
      <w:pPr>
        <w:pStyle w:val="ConsPlusNormal"/>
        <w:spacing w:before="220"/>
        <w:ind w:firstLine="540"/>
        <w:jc w:val="both"/>
      </w:pPr>
      <w:r>
        <w:t xml:space="preserve">1) </w:t>
      </w:r>
      <w:hyperlink w:anchor="P8342" w:history="1">
        <w:r>
          <w:rPr>
            <w:color w:val="0000FF"/>
          </w:rPr>
          <w:t>заявление</w:t>
        </w:r>
      </w:hyperlink>
      <w:r>
        <w:t xml:space="preserve"> по форме согласно приложению к Порядку;</w:t>
      </w:r>
    </w:p>
    <w:p w:rsidR="00541FFF" w:rsidRDefault="00541FFF">
      <w:pPr>
        <w:pStyle w:val="ConsPlusNormal"/>
        <w:spacing w:before="220"/>
        <w:ind w:firstLine="540"/>
        <w:jc w:val="both"/>
      </w:pPr>
      <w:r>
        <w:t>2) 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541FFF" w:rsidRDefault="00541FFF">
      <w:pPr>
        <w:pStyle w:val="ConsPlusNormal"/>
        <w:spacing w:before="220"/>
        <w:ind w:firstLine="540"/>
        <w:jc w:val="both"/>
      </w:pPr>
      <w:r>
        <w:t>3) копии учредительных документов - учредительный договор и устав управляющей компании индустриального (промышленного) парка;</w:t>
      </w:r>
    </w:p>
    <w:p w:rsidR="00541FFF" w:rsidRDefault="00541FFF">
      <w:pPr>
        <w:pStyle w:val="ConsPlusNormal"/>
        <w:spacing w:before="220"/>
        <w:ind w:firstLine="540"/>
        <w:jc w:val="both"/>
      </w:pPr>
      <w:r>
        <w:t>4) справка налогового органа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541FFF" w:rsidRDefault="00541FFF">
      <w:pPr>
        <w:pStyle w:val="ConsPlusNormal"/>
        <w:spacing w:before="220"/>
        <w:ind w:firstLine="540"/>
        <w:jc w:val="both"/>
      </w:pPr>
      <w:r>
        <w:t>5) 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rsidR="00541FFF" w:rsidRDefault="00541FFF">
      <w:pPr>
        <w:pStyle w:val="ConsPlusNormal"/>
        <w:jc w:val="both"/>
      </w:pPr>
      <w:r>
        <w:t xml:space="preserve">(в ред. </w:t>
      </w:r>
      <w:hyperlink r:id="rId891"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10.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541FFF" w:rsidRDefault="00541FFF">
      <w:pPr>
        <w:pStyle w:val="ConsPlusNormal"/>
        <w:spacing w:before="220"/>
        <w:ind w:firstLine="540"/>
        <w:jc w:val="both"/>
      </w:pPr>
      <w:r>
        <w:t xml:space="preserve">11. МЭР НСО в течение 20 дней с даты регистрации документов, осуществляемой в день получения документов, указанных в </w:t>
      </w:r>
      <w:hyperlink w:anchor="P8278" w:history="1">
        <w:r>
          <w:rPr>
            <w:color w:val="0000FF"/>
          </w:rPr>
          <w:t>пункте 9</w:t>
        </w:r>
      </w:hyperlink>
      <w:r>
        <w:t xml:space="preserve"> Порядка, принимает решение о предоставлении субсидии или об отказе в ее предоставлении, о чем письменно уведомляет управляющие компании индустриальных (промышленных) парков в течение 10 дней со дня принятия указанного решения. После получения положительного решения МЭР НСО о предоставлении субсидии управляющие компании индустриальных (промышленных) парков (до заключения соглашения о предоставлении субсидии) направляют в адрес МЭР НСО уведомление о соответствии управляющих компаний индустриальных (промышленных) парков условиям </w:t>
      </w:r>
      <w:hyperlink w:anchor="P8244" w:history="1">
        <w:r>
          <w:rPr>
            <w:color w:val="0000FF"/>
          </w:rPr>
          <w:t>пункта 3</w:t>
        </w:r>
      </w:hyperlink>
      <w:r>
        <w:t xml:space="preserve"> Порядка (далее - уведомление о соответствии) в течение 10 дней.</w:t>
      </w:r>
    </w:p>
    <w:p w:rsidR="00541FFF" w:rsidRDefault="00541FFF">
      <w:pPr>
        <w:pStyle w:val="ConsPlusNormal"/>
        <w:spacing w:before="220"/>
        <w:ind w:firstLine="540"/>
        <w:jc w:val="both"/>
      </w:pPr>
      <w:r>
        <w:t>12. Решение об отказе в предоставлении субсидии принимается в случае:</w:t>
      </w:r>
    </w:p>
    <w:p w:rsidR="00541FFF" w:rsidRDefault="00541FFF">
      <w:pPr>
        <w:pStyle w:val="ConsPlusNormal"/>
        <w:spacing w:before="220"/>
        <w:ind w:firstLine="540"/>
        <w:jc w:val="both"/>
      </w:pPr>
      <w:r>
        <w:t xml:space="preserve">1) несоответствия управляющих компаний индустриальных (промышленных) парков условиям, установленным в </w:t>
      </w:r>
      <w:hyperlink w:anchor="P8244" w:history="1">
        <w:r>
          <w:rPr>
            <w:color w:val="0000FF"/>
          </w:rPr>
          <w:t>пунктах 3</w:t>
        </w:r>
      </w:hyperlink>
      <w:r>
        <w:t xml:space="preserve">, </w:t>
      </w:r>
      <w:hyperlink w:anchor="P8257" w:history="1">
        <w:r>
          <w:rPr>
            <w:color w:val="0000FF"/>
          </w:rPr>
          <w:t>4</w:t>
        </w:r>
      </w:hyperlink>
      <w:r>
        <w:t xml:space="preserve"> Порядка;</w:t>
      </w:r>
    </w:p>
    <w:p w:rsidR="00541FFF" w:rsidRDefault="00541FFF">
      <w:pPr>
        <w:pStyle w:val="ConsPlusNormal"/>
        <w:spacing w:before="220"/>
        <w:ind w:firstLine="540"/>
        <w:jc w:val="both"/>
      </w:pPr>
      <w:r>
        <w:t xml:space="preserve">2) несоответствия представленных получателем субсидии документов требованиям, указанным в </w:t>
      </w:r>
      <w:hyperlink w:anchor="P8278" w:history="1">
        <w:r>
          <w:rPr>
            <w:color w:val="0000FF"/>
          </w:rPr>
          <w:t>пункте 9</w:t>
        </w:r>
      </w:hyperlink>
      <w:r>
        <w:t xml:space="preserve"> Порядка;</w:t>
      </w:r>
    </w:p>
    <w:p w:rsidR="00541FFF" w:rsidRDefault="00541FFF">
      <w:pPr>
        <w:pStyle w:val="ConsPlusNormal"/>
        <w:spacing w:before="220"/>
        <w:ind w:firstLine="540"/>
        <w:jc w:val="both"/>
      </w:pPr>
      <w:r>
        <w:t xml:space="preserve">3) непредставления (кроме документов, запрашиваемых в форме межведомственного взаимодействия) или представления не в полном объеме документов управляющими компаниями индустриальных (промышленных) парков, указанных в </w:t>
      </w:r>
      <w:hyperlink w:anchor="P8278" w:history="1">
        <w:r>
          <w:rPr>
            <w:color w:val="0000FF"/>
          </w:rPr>
          <w:t>пункте 9</w:t>
        </w:r>
      </w:hyperlink>
      <w:r>
        <w:t xml:space="preserve"> Порядка;</w:t>
      </w:r>
    </w:p>
    <w:p w:rsidR="00541FFF" w:rsidRDefault="00541FFF">
      <w:pPr>
        <w:pStyle w:val="ConsPlusNormal"/>
        <w:spacing w:before="220"/>
        <w:ind w:firstLine="540"/>
        <w:jc w:val="both"/>
      </w:pPr>
      <w:r>
        <w:t>4) наличия недостоверных сведений в представленных управляющими компаниями индустриальных (промышленных) парков документах.</w:t>
      </w:r>
    </w:p>
    <w:p w:rsidR="00541FFF" w:rsidRDefault="00541FFF">
      <w:pPr>
        <w:pStyle w:val="ConsPlusNormal"/>
        <w:spacing w:before="22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541FFF" w:rsidRDefault="00541FFF">
      <w:pPr>
        <w:pStyle w:val="ConsPlusNormal"/>
        <w:spacing w:before="220"/>
        <w:ind w:firstLine="540"/>
        <w:jc w:val="both"/>
      </w:pPr>
      <w:r>
        <w:t>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rsidR="00541FFF" w:rsidRDefault="00541FFF">
      <w:pPr>
        <w:pStyle w:val="ConsPlusNormal"/>
        <w:spacing w:before="220"/>
        <w:ind w:firstLine="540"/>
        <w:jc w:val="both"/>
      </w:pPr>
      <w:r>
        <w:t xml:space="preserve">15. Основанием для предоставления субсидий является заключение соглашения о предоставлении субсидии из областного бюджета Новосибирской области (далее - соглашение о предоставлении субсидии) между МЭР НСО и получателем субсидии в течение 10 дней со дня утверждения Перечня распоряжением Правительства Новосибирской области при выполнении условий и предоставлении документов получателем субсидии, установленных в </w:t>
      </w:r>
      <w:hyperlink w:anchor="P8244" w:history="1">
        <w:r>
          <w:rPr>
            <w:color w:val="0000FF"/>
          </w:rPr>
          <w:t>пунктах 3</w:t>
        </w:r>
      </w:hyperlink>
      <w:r>
        <w:t xml:space="preserve">, </w:t>
      </w:r>
      <w:hyperlink w:anchor="P8278" w:history="1">
        <w:r>
          <w:rPr>
            <w:color w:val="0000FF"/>
          </w:rPr>
          <w:t>9</w:t>
        </w:r>
      </w:hyperlink>
      <w:r>
        <w:t xml:space="preserve"> настоящего Порядка.</w:t>
      </w:r>
    </w:p>
    <w:p w:rsidR="00541FFF" w:rsidRDefault="00541FFF">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541FFF" w:rsidRDefault="00541FFF">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541FFF" w:rsidRDefault="00541FFF">
      <w:pPr>
        <w:pStyle w:val="ConsPlusNormal"/>
        <w:jc w:val="both"/>
      </w:pPr>
      <w:r>
        <w:t xml:space="preserve">(п. 15 в ред. </w:t>
      </w:r>
      <w:hyperlink r:id="rId892"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16. Соглашение о предоставлении субсидии должно включать:</w:t>
      </w:r>
    </w:p>
    <w:p w:rsidR="00541FFF" w:rsidRDefault="00541FFF">
      <w:pPr>
        <w:pStyle w:val="ConsPlusNormal"/>
        <w:jc w:val="both"/>
      </w:pPr>
      <w:r>
        <w:t xml:space="preserve">(в ред. </w:t>
      </w:r>
      <w:hyperlink r:id="rId893"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1) размер, сроки и цели перечисления субсидий;</w:t>
      </w:r>
    </w:p>
    <w:p w:rsidR="00541FFF" w:rsidRDefault="00541FFF">
      <w:pPr>
        <w:pStyle w:val="ConsPlusNormal"/>
        <w:spacing w:before="220"/>
        <w:ind w:firstLine="540"/>
        <w:jc w:val="both"/>
      </w:pPr>
      <w:r>
        <w:t>2) обязательства получателей субсидий по ее целевому использованию;</w:t>
      </w:r>
    </w:p>
    <w:p w:rsidR="00541FFF" w:rsidRDefault="00541FFF">
      <w:pPr>
        <w:pStyle w:val="ConsPlusNormal"/>
        <w:spacing w:before="220"/>
        <w:ind w:firstLine="540"/>
        <w:jc w:val="both"/>
      </w:pPr>
      <w:r>
        <w:t>3) условия предоставления субсидии, а также результаты предоставления субсидии и показатели, необходимые для достижения результатов предоставления субсидии (далее - показатели результативности);</w:t>
      </w:r>
    </w:p>
    <w:p w:rsidR="00541FFF" w:rsidRDefault="00541FFF">
      <w:pPr>
        <w:pStyle w:val="ConsPlusNormal"/>
        <w:jc w:val="both"/>
      </w:pPr>
      <w:r>
        <w:t xml:space="preserve">(в ред. </w:t>
      </w:r>
      <w:hyperlink r:id="rId894"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4) порядок, срок, формы представления отчетов об использовании субсидии и о достижении результатов предоставления субсидии и показателей результативности. Для целей настоящего Порядка под показателями результативности понимаются следующие показатели:</w:t>
      </w:r>
    </w:p>
    <w:p w:rsidR="00541FFF" w:rsidRDefault="00541FFF">
      <w:pPr>
        <w:pStyle w:val="ConsPlusNormal"/>
        <w:jc w:val="both"/>
      </w:pPr>
      <w:r>
        <w:t xml:space="preserve">(в ред. </w:t>
      </w:r>
      <w:hyperlink r:id="rId895"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количество резидентов индустриальных (промышленных) парков, сопровождаемых управляющей компанией индустриальных (промышленных) парков;</w:t>
      </w:r>
    </w:p>
    <w:p w:rsidR="00541FFF" w:rsidRDefault="00541FFF">
      <w:pPr>
        <w:pStyle w:val="ConsPlusNormal"/>
        <w:spacing w:before="22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541FFF" w:rsidRDefault="00541FFF">
      <w:pPr>
        <w:pStyle w:val="ConsPlusNormal"/>
        <w:spacing w:before="220"/>
        <w:ind w:firstLine="540"/>
        <w:jc w:val="both"/>
      </w:pPr>
      <w: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ими условий, целей и порядка их предоставления.</w:t>
      </w:r>
    </w:p>
    <w:p w:rsidR="00541FFF" w:rsidRDefault="00541FFF">
      <w:pPr>
        <w:pStyle w:val="ConsPlusNormal"/>
        <w:jc w:val="both"/>
      </w:pPr>
      <w:r>
        <w:t xml:space="preserve">(в ред. </w:t>
      </w:r>
      <w:hyperlink r:id="rId896"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За недостижение результатов предоставления субсидии и показателей результативности,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и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541FFF" w:rsidRDefault="00541FFF">
      <w:pPr>
        <w:pStyle w:val="ConsPlusNormal"/>
        <w:jc w:val="both"/>
      </w:pPr>
      <w:r>
        <w:t xml:space="preserve">(в ред. </w:t>
      </w:r>
      <w:hyperlink r:id="rId897"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6) ответственность сторон по неисполнению обязательств по соглашению о предоставлении субсидии;</w:t>
      </w:r>
    </w:p>
    <w:p w:rsidR="00541FFF" w:rsidRDefault="00541FFF">
      <w:pPr>
        <w:pStyle w:val="ConsPlusNormal"/>
        <w:jc w:val="both"/>
      </w:pPr>
      <w:r>
        <w:t xml:space="preserve">(в ред. </w:t>
      </w:r>
      <w:hyperlink r:id="rId898"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7) запрет на приобретение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41FFF" w:rsidRDefault="00541FFF">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w:t>
      </w:r>
    </w:p>
    <w:p w:rsidR="00541FFF" w:rsidRDefault="00541FFF">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rsidR="00541FFF" w:rsidRDefault="00541FFF">
      <w:pPr>
        <w:pStyle w:val="ConsPlusNormal"/>
        <w:spacing w:before="220"/>
        <w:ind w:firstLine="540"/>
        <w:jc w:val="both"/>
      </w:pPr>
      <w:r>
        <w:t>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о соответствии.</w:t>
      </w:r>
    </w:p>
    <w:p w:rsidR="00541FFF" w:rsidRDefault="00541FFF">
      <w:pPr>
        <w:pStyle w:val="ConsPlusNormal"/>
        <w:spacing w:before="220"/>
        <w:ind w:firstLine="540"/>
        <w:jc w:val="both"/>
      </w:pPr>
      <w:r>
        <w:t>18.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541FFF" w:rsidRDefault="00541FFF">
      <w:pPr>
        <w:pStyle w:val="ConsPlusNormal"/>
        <w:spacing w:before="220"/>
        <w:ind w:firstLine="540"/>
        <w:jc w:val="both"/>
      </w:pPr>
      <w:r>
        <w:t>19. Управляющие компании индустриальных (промышленных) парков ежегодно до 10 февраля года, следующего за годом предоставления субсидий, представляют в МЭР НСО отчет о расходах, источником финансового обеспечения которых является субсидия, отчет о достижении результатов предоставления субсидии и показателей результативности.</w:t>
      </w:r>
    </w:p>
    <w:p w:rsidR="00541FFF" w:rsidRDefault="00541FFF">
      <w:pPr>
        <w:pStyle w:val="ConsPlusNormal"/>
        <w:jc w:val="both"/>
      </w:pPr>
      <w:r>
        <w:t xml:space="preserve">(в ред. </w:t>
      </w:r>
      <w:hyperlink r:id="rId899"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541FFF" w:rsidRDefault="00541FFF">
      <w:pPr>
        <w:pStyle w:val="ConsPlusNormal"/>
        <w:spacing w:before="220"/>
        <w:ind w:firstLine="540"/>
        <w:jc w:val="both"/>
      </w:pPr>
      <w:r>
        <w:t>21.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показателей результативности,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541FFF" w:rsidRDefault="00541FFF">
      <w:pPr>
        <w:pStyle w:val="ConsPlusNormal"/>
        <w:jc w:val="both"/>
      </w:pPr>
      <w:r>
        <w:t xml:space="preserve">(в ред. </w:t>
      </w:r>
      <w:hyperlink r:id="rId900"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541FFF" w:rsidRDefault="00541FFF">
      <w:pPr>
        <w:pStyle w:val="ConsPlusNormal"/>
        <w:jc w:val="both"/>
      </w:pPr>
      <w:r>
        <w:t xml:space="preserve">(в ред. </w:t>
      </w:r>
      <w:hyperlink r:id="rId901" w:history="1">
        <w:r>
          <w:rPr>
            <w:color w:val="0000FF"/>
          </w:rPr>
          <w:t>постановления</w:t>
        </w:r>
      </w:hyperlink>
      <w:r>
        <w:t xml:space="preserve"> Правительства Новосибирской области от 01.09.2020 N 369-п)</w:t>
      </w:r>
    </w:p>
    <w:p w:rsidR="00541FFF" w:rsidRDefault="00541FFF">
      <w:pPr>
        <w:pStyle w:val="ConsPlusNormal"/>
        <w:spacing w:before="220"/>
        <w:ind w:firstLine="540"/>
        <w:jc w:val="both"/>
      </w:pPr>
      <w:r>
        <w:t>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rsidR="00541FFF" w:rsidRDefault="00541FFF">
      <w:pPr>
        <w:pStyle w:val="ConsPlusNormal"/>
        <w:spacing w:before="220"/>
        <w:ind w:firstLine="540"/>
        <w:jc w:val="both"/>
      </w:pPr>
      <w:r>
        <w:t>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1"/>
      </w:pPr>
      <w:r>
        <w:t>Приложение</w:t>
      </w:r>
    </w:p>
    <w:p w:rsidR="00541FFF" w:rsidRDefault="00541FFF">
      <w:pPr>
        <w:pStyle w:val="ConsPlusNormal"/>
        <w:jc w:val="right"/>
      </w:pPr>
      <w:r>
        <w:t>к Порядку</w:t>
      </w:r>
    </w:p>
    <w:p w:rsidR="00541FFF" w:rsidRDefault="00541FFF">
      <w:pPr>
        <w:pStyle w:val="ConsPlusNormal"/>
        <w:jc w:val="right"/>
      </w:pPr>
      <w:r>
        <w:t>предоставления субсидий из</w:t>
      </w:r>
    </w:p>
    <w:p w:rsidR="00541FFF" w:rsidRDefault="00541FFF">
      <w:pPr>
        <w:pStyle w:val="ConsPlusNormal"/>
        <w:jc w:val="right"/>
      </w:pPr>
      <w:r>
        <w:t>областного бюджета Новосибирской</w:t>
      </w:r>
    </w:p>
    <w:p w:rsidR="00541FFF" w:rsidRDefault="00541FFF">
      <w:pPr>
        <w:pStyle w:val="ConsPlusNormal"/>
        <w:jc w:val="right"/>
      </w:pPr>
      <w:r>
        <w:t>области на финансовое обеспечение</w:t>
      </w:r>
    </w:p>
    <w:p w:rsidR="00541FFF" w:rsidRDefault="00541FFF">
      <w:pPr>
        <w:pStyle w:val="ConsPlusNormal"/>
        <w:jc w:val="right"/>
      </w:pPr>
      <w:r>
        <w:t>управляющим компаниям индустриальных</w:t>
      </w:r>
    </w:p>
    <w:p w:rsidR="00541FFF" w:rsidRDefault="00541FFF">
      <w:pPr>
        <w:pStyle w:val="ConsPlusNormal"/>
        <w:jc w:val="right"/>
      </w:pPr>
      <w:r>
        <w:t>(промышленных) парков затрат,</w:t>
      </w:r>
    </w:p>
    <w:p w:rsidR="00541FFF" w:rsidRDefault="00541FFF">
      <w:pPr>
        <w:pStyle w:val="ConsPlusNormal"/>
        <w:jc w:val="right"/>
      </w:pPr>
      <w:r>
        <w:t>связанных с их функционированием</w:t>
      </w:r>
    </w:p>
    <w:p w:rsidR="00541FFF" w:rsidRDefault="00541FFF">
      <w:pPr>
        <w:pStyle w:val="ConsPlusNormal"/>
        <w:ind w:firstLine="540"/>
        <w:jc w:val="both"/>
      </w:pPr>
    </w:p>
    <w:p w:rsidR="00541FFF" w:rsidRDefault="00541FFF">
      <w:pPr>
        <w:pStyle w:val="ConsPlusNonformat"/>
        <w:jc w:val="both"/>
      </w:pPr>
      <w:bookmarkStart w:id="82" w:name="P8342"/>
      <w:bookmarkEnd w:id="82"/>
      <w:r>
        <w:t xml:space="preserve">                                 ЗАЯВЛЕНИЕ</w:t>
      </w:r>
    </w:p>
    <w:p w:rsidR="00541FFF" w:rsidRDefault="00541FFF">
      <w:pPr>
        <w:pStyle w:val="ConsPlusNonformat"/>
        <w:jc w:val="both"/>
      </w:pPr>
      <w:r>
        <w:t xml:space="preserve">                         о предоставлении субсидии</w:t>
      </w:r>
    </w:p>
    <w:p w:rsidR="00541FFF" w:rsidRDefault="00541FFF">
      <w:pPr>
        <w:pStyle w:val="ConsPlusNonformat"/>
        <w:jc w:val="both"/>
      </w:pPr>
    </w:p>
    <w:p w:rsidR="00541FFF" w:rsidRDefault="00541FFF">
      <w:pPr>
        <w:pStyle w:val="ConsPlusNonformat"/>
        <w:jc w:val="both"/>
      </w:pPr>
      <w:r>
        <w:t>Прошу предоставить ________________________________________________________</w:t>
      </w:r>
    </w:p>
    <w:p w:rsidR="00541FFF" w:rsidRDefault="00541FFF">
      <w:pPr>
        <w:pStyle w:val="ConsPlusNonformat"/>
        <w:jc w:val="both"/>
      </w:pPr>
      <w:r>
        <w:t>___________________________________________________________________________</w:t>
      </w:r>
    </w:p>
    <w:p w:rsidR="00541FFF" w:rsidRDefault="00541FFF">
      <w:pPr>
        <w:pStyle w:val="ConsPlusNonformat"/>
        <w:jc w:val="both"/>
      </w:pPr>
      <w:r>
        <w:t xml:space="preserve"> (наименование управляющей компании индустриального (промышленного) парка)</w:t>
      </w:r>
    </w:p>
    <w:p w:rsidR="00541FFF" w:rsidRDefault="00541FFF">
      <w:pPr>
        <w:pStyle w:val="ConsPlusNonformat"/>
        <w:jc w:val="both"/>
      </w:pPr>
      <w:r>
        <w:t>субсидию   из   областного  бюджета  Новосибирской  области  на  финансовое</w:t>
      </w:r>
    </w:p>
    <w:p w:rsidR="00541FFF" w:rsidRDefault="00541FFF">
      <w:pPr>
        <w:pStyle w:val="ConsPlusNonformat"/>
        <w:jc w:val="both"/>
      </w:pPr>
      <w:r>
        <w:t>обеспечение  управляющим  компаниям  индустриальных  (промышленных)  парков</w:t>
      </w:r>
    </w:p>
    <w:p w:rsidR="00541FFF" w:rsidRDefault="00541FFF">
      <w:pPr>
        <w:pStyle w:val="ConsPlusNonformat"/>
        <w:jc w:val="both"/>
      </w:pPr>
      <w:r>
        <w:t>затрат, связанных с их функционированием.</w:t>
      </w:r>
    </w:p>
    <w:p w:rsidR="00541FFF" w:rsidRDefault="00541FFF">
      <w:pPr>
        <w:pStyle w:val="ConsPlusNonformat"/>
        <w:jc w:val="both"/>
      </w:pPr>
      <w:r>
        <w:t>Фамилия,  имя,  отчество (при наличии) и должность руководителя организации</w:t>
      </w:r>
    </w:p>
    <w:p w:rsidR="00541FFF" w:rsidRDefault="00541FFF">
      <w:pPr>
        <w:pStyle w:val="ConsPlusNonformat"/>
        <w:jc w:val="both"/>
      </w:pPr>
      <w:r>
        <w:t>___________________________________________________________________________</w:t>
      </w:r>
    </w:p>
    <w:p w:rsidR="00541FFF" w:rsidRDefault="00541FFF">
      <w:pPr>
        <w:pStyle w:val="ConsPlusNonformat"/>
        <w:jc w:val="both"/>
      </w:pPr>
      <w:r>
        <w:t>___________________________________________________________________________</w:t>
      </w:r>
    </w:p>
    <w:p w:rsidR="00541FFF" w:rsidRDefault="00541FFF">
      <w:pPr>
        <w:pStyle w:val="ConsPlusNonformat"/>
        <w:jc w:val="both"/>
      </w:pPr>
      <w:r>
        <w:t>Адрес, телефон, факс, e-mail ______________________________________________</w:t>
      </w:r>
    </w:p>
    <w:p w:rsidR="00541FFF" w:rsidRDefault="00541FFF">
      <w:pPr>
        <w:pStyle w:val="ConsPlusNonformat"/>
        <w:jc w:val="both"/>
      </w:pPr>
      <w:r>
        <w:t>Реквизиты организации: ____________________________________________________</w:t>
      </w:r>
    </w:p>
    <w:p w:rsidR="00541FFF" w:rsidRDefault="00541FFF">
      <w:pPr>
        <w:pStyle w:val="ConsPlusNonformat"/>
        <w:jc w:val="both"/>
      </w:pPr>
      <w:r>
        <w:t>расчетный счет ____________________________________________________________</w:t>
      </w:r>
    </w:p>
    <w:p w:rsidR="00541FFF" w:rsidRDefault="00541FFF">
      <w:pPr>
        <w:pStyle w:val="ConsPlusNonformat"/>
        <w:jc w:val="both"/>
      </w:pPr>
      <w:r>
        <w:t>наименование банка ________________________________________________________</w:t>
      </w:r>
    </w:p>
    <w:p w:rsidR="00541FFF" w:rsidRDefault="00541FFF">
      <w:pPr>
        <w:pStyle w:val="ConsPlusNonformat"/>
        <w:jc w:val="both"/>
      </w:pPr>
      <w:r>
        <w:t>В отношении _______________________________________________________________</w:t>
      </w:r>
    </w:p>
    <w:p w:rsidR="00541FFF" w:rsidRDefault="00541FFF">
      <w:pPr>
        <w:pStyle w:val="ConsPlusNonformat"/>
        <w:jc w:val="both"/>
      </w:pPr>
      <w:r>
        <w:t>___________________________________________________________________________</w:t>
      </w:r>
    </w:p>
    <w:p w:rsidR="00541FFF" w:rsidRDefault="00541FFF">
      <w:pPr>
        <w:pStyle w:val="ConsPlusNonformat"/>
        <w:jc w:val="both"/>
      </w:pPr>
      <w:r>
        <w:t xml:space="preserve"> (наименование управляющей компании индустриального (промышленного) парка)</w:t>
      </w:r>
    </w:p>
    <w:p w:rsidR="00541FFF" w:rsidRDefault="00541FFF">
      <w:pPr>
        <w:pStyle w:val="ConsPlusNonformat"/>
        <w:jc w:val="both"/>
      </w:pPr>
      <w:r>
        <w:t>не   проводится   процедура   банкротства,  она  не  находится  в  процессе</w:t>
      </w:r>
    </w:p>
    <w:p w:rsidR="00541FFF" w:rsidRDefault="00541FFF">
      <w:pPr>
        <w:pStyle w:val="ConsPlusNonformat"/>
        <w:jc w:val="both"/>
      </w:pPr>
      <w:r>
        <w:t>ликвидации;  деятельность  нашей  организации не приостановлена; не имеются</w:t>
      </w:r>
    </w:p>
    <w:p w:rsidR="00541FFF" w:rsidRDefault="00541FFF">
      <w:pPr>
        <w:pStyle w:val="ConsPlusNonformat"/>
        <w:jc w:val="both"/>
      </w:pPr>
      <w:r>
        <w:t>недоимки по налоговым отчислениям в бюджеты любого уровня и задолженности в</w:t>
      </w:r>
    </w:p>
    <w:p w:rsidR="00541FFF" w:rsidRDefault="00541FFF">
      <w:pPr>
        <w:pStyle w:val="ConsPlusNonformat"/>
        <w:jc w:val="both"/>
      </w:pPr>
      <w:r>
        <w:t>государственные  внебюджетные  фонды  по  состоянию  не ранее чем на первое</w:t>
      </w:r>
    </w:p>
    <w:p w:rsidR="00541FFF" w:rsidRDefault="00541FFF">
      <w:pPr>
        <w:pStyle w:val="ConsPlusNonformat"/>
        <w:jc w:val="both"/>
      </w:pPr>
      <w:r>
        <w:t>число месяца, в котором предоставляется субсидия.</w:t>
      </w:r>
    </w:p>
    <w:p w:rsidR="00541FFF" w:rsidRDefault="00541FFF">
      <w:pPr>
        <w:pStyle w:val="ConsPlusNonformat"/>
        <w:jc w:val="both"/>
      </w:pPr>
    </w:p>
    <w:p w:rsidR="00541FFF" w:rsidRDefault="00541FFF">
      <w:pPr>
        <w:pStyle w:val="ConsPlusNonformat"/>
        <w:jc w:val="both"/>
      </w:pPr>
      <w:r>
        <w:t>Подпись руководителя ______________________ (_____________________________)</w:t>
      </w:r>
    </w:p>
    <w:p w:rsidR="00541FFF" w:rsidRDefault="00541FFF">
      <w:pPr>
        <w:pStyle w:val="ConsPlusNonformat"/>
        <w:jc w:val="both"/>
      </w:pPr>
      <w:r>
        <w:t xml:space="preserve">                             (управляющей компании индустриального</w:t>
      </w:r>
    </w:p>
    <w:p w:rsidR="00541FFF" w:rsidRDefault="00541FFF">
      <w:pPr>
        <w:pStyle w:val="ConsPlusNonformat"/>
        <w:jc w:val="both"/>
      </w:pPr>
      <w:r>
        <w:t xml:space="preserve">                                    (промышленного) парка)</w:t>
      </w:r>
    </w:p>
    <w:p w:rsidR="00541FFF" w:rsidRDefault="00541FFF">
      <w:pPr>
        <w:pStyle w:val="ConsPlusNonformat"/>
        <w:jc w:val="both"/>
      </w:pPr>
    </w:p>
    <w:p w:rsidR="00541FFF" w:rsidRDefault="00541FFF">
      <w:pPr>
        <w:pStyle w:val="ConsPlusNonformat"/>
        <w:jc w:val="both"/>
      </w:pPr>
      <w:r>
        <w:t xml:space="preserve">                                       М.П. (при наличии)</w:t>
      </w:r>
    </w:p>
    <w:p w:rsidR="00541FFF" w:rsidRDefault="00541FFF">
      <w:pPr>
        <w:pStyle w:val="ConsPlusNonformat"/>
        <w:jc w:val="both"/>
      </w:pPr>
    </w:p>
    <w:p w:rsidR="00541FFF" w:rsidRDefault="00541FFF">
      <w:pPr>
        <w:pStyle w:val="ConsPlusNonformat"/>
        <w:jc w:val="both"/>
      </w:pPr>
      <w:r>
        <w:t>Дата __________________</w:t>
      </w:r>
    </w:p>
    <w:p w:rsidR="00541FFF" w:rsidRDefault="00541FFF">
      <w:pPr>
        <w:pStyle w:val="ConsPlusNonformat"/>
        <w:jc w:val="both"/>
      </w:pPr>
    </w:p>
    <w:p w:rsidR="00541FFF" w:rsidRDefault="00541FFF">
      <w:pPr>
        <w:pStyle w:val="ConsPlusNonformat"/>
        <w:jc w:val="both"/>
      </w:pPr>
      <w:r>
        <w:t>Дата получения заявления __________________________________________________</w:t>
      </w:r>
    </w:p>
    <w:p w:rsidR="00541FFF" w:rsidRDefault="00541FFF">
      <w:pPr>
        <w:pStyle w:val="ConsPlusNonformat"/>
        <w:jc w:val="both"/>
      </w:pPr>
      <w:r>
        <w:t xml:space="preserve">                             (заполняется министерством экономического</w:t>
      </w:r>
    </w:p>
    <w:p w:rsidR="00541FFF" w:rsidRDefault="00541FFF">
      <w:pPr>
        <w:pStyle w:val="ConsPlusNonformat"/>
        <w:jc w:val="both"/>
      </w:pPr>
      <w:r>
        <w:t xml:space="preserve">                                  развития Новосибирской области)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17</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83" w:name="P8388"/>
      <w:bookmarkEnd w:id="83"/>
      <w:r>
        <w:t>ПОРЯДОК</w:t>
      </w:r>
    </w:p>
    <w:p w:rsidR="00541FFF" w:rsidRDefault="00541FFF">
      <w:pPr>
        <w:pStyle w:val="ConsPlusTitle"/>
        <w:jc w:val="center"/>
      </w:pPr>
      <w:r>
        <w:t>ПРЕДОСТАВЛЕНИЯ СУБСИДИЙ ИЗ ОБЛАСТНОГО БЮДЖЕТА НОВОСИБИРСКОЙ</w:t>
      </w:r>
    </w:p>
    <w:p w:rsidR="00541FFF" w:rsidRDefault="00541FFF">
      <w:pPr>
        <w:pStyle w:val="ConsPlusTitle"/>
        <w:jc w:val="center"/>
      </w:pPr>
      <w:r>
        <w:t>ОБЛАСТИ ДЛЯ КОМПЕНСАЦИИ ЧАСТИ ЗАТРАТ ИНВЕСТОРА ПО ВЫПЛАТЕ</w:t>
      </w:r>
    </w:p>
    <w:p w:rsidR="00541FFF" w:rsidRDefault="00541FFF">
      <w:pPr>
        <w:pStyle w:val="ConsPlusTitle"/>
        <w:jc w:val="center"/>
      </w:pPr>
      <w:r>
        <w:t>ПРОЦЕНТНОГО (КУПОННОГО) ДОХОДА ПО ОБЛИГАЦИЯМ, РАЗМЕЩЕННЫМ</w:t>
      </w:r>
    </w:p>
    <w:p w:rsidR="00541FFF" w:rsidRDefault="00541FFF">
      <w:pPr>
        <w:pStyle w:val="ConsPlusTitle"/>
        <w:jc w:val="center"/>
      </w:pPr>
      <w:r>
        <w:t>ИНВЕСТОРОМ В ЦЕЛЯХ РЕАЛИЗАЦИИ ИНВЕСТИЦИОННОГО ПРОЕКТА</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 xml:space="preserve">(введен </w:t>
            </w:r>
            <w:hyperlink r:id="rId902" w:history="1">
              <w:r>
                <w:rPr>
                  <w:color w:val="0000FF"/>
                </w:rPr>
                <w:t>постановлением</w:t>
              </w:r>
            </w:hyperlink>
            <w:r>
              <w:rPr>
                <w:color w:val="392C69"/>
              </w:rPr>
              <w:t xml:space="preserve"> Правительства Новосибирской области</w:t>
            </w:r>
          </w:p>
          <w:p w:rsidR="00541FFF" w:rsidRDefault="00541FFF">
            <w:pPr>
              <w:pStyle w:val="ConsPlusNormal"/>
              <w:jc w:val="center"/>
            </w:pPr>
            <w:r>
              <w:rPr>
                <w:color w:val="392C69"/>
              </w:rPr>
              <w:t>от 01.09.2020 N 369-п)</w:t>
            </w:r>
          </w:p>
        </w:tc>
      </w:tr>
    </w:tbl>
    <w:p w:rsidR="00541FFF" w:rsidRDefault="00541FFF">
      <w:pPr>
        <w:pStyle w:val="ConsPlusNormal"/>
        <w:ind w:firstLine="540"/>
        <w:jc w:val="both"/>
      </w:pPr>
    </w:p>
    <w:p w:rsidR="00541FFF" w:rsidRDefault="00541FFF">
      <w:pPr>
        <w:pStyle w:val="ConsPlusNormal"/>
        <w:ind w:firstLine="540"/>
        <w:jc w:val="both"/>
      </w:pPr>
      <w:r>
        <w:t xml:space="preserve">1. Настоящий Порядок разработан в соответствии со </w:t>
      </w:r>
      <w:hyperlink r:id="rId903" w:history="1">
        <w:r>
          <w:rPr>
            <w:color w:val="0000FF"/>
          </w:rPr>
          <w:t>статьей 78</w:t>
        </w:r>
      </w:hyperlink>
      <w:r>
        <w:t xml:space="preserve"> Бюджетного кодекса Российской Федерации и </w:t>
      </w:r>
      <w:hyperlink r:id="rId904" w:history="1">
        <w:r>
          <w:rPr>
            <w:color w:val="0000FF"/>
          </w:rPr>
          <w:t>частью 6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541FFF" w:rsidRDefault="00541FFF">
      <w:pPr>
        <w:pStyle w:val="ConsPlusNormal"/>
        <w:spacing w:before="220"/>
        <w:ind w:firstLine="540"/>
        <w:jc w:val="both"/>
      </w:pPr>
      <w:r>
        <w:t>2. Настоящий Порядок регламентирует предоставление субсидий юридическим лицам и индивидуальным предпринимателям (далее - инвесторы)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на территории Новосибирской области (далее - субсидии).</w:t>
      </w:r>
    </w:p>
    <w:p w:rsidR="00541FFF" w:rsidRDefault="00541FFF">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rsidR="00541FFF" w:rsidRDefault="00541FFF">
      <w:pPr>
        <w:pStyle w:val="ConsPlusNormal"/>
        <w:spacing w:before="220"/>
        <w:ind w:firstLine="540"/>
        <w:jc w:val="both"/>
      </w:pPr>
      <w:bookmarkStart w:id="84" w:name="P8400"/>
      <w:bookmarkEnd w:id="84"/>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541FFF" w:rsidRDefault="00541FFF">
      <w:pPr>
        <w:pStyle w:val="ConsPlusNormal"/>
        <w:spacing w:before="220"/>
        <w:ind w:firstLine="540"/>
        <w:jc w:val="both"/>
      </w:pPr>
      <w:r>
        <w:t xml:space="preserve">5. Инвесторы, осуществляющие вложение инвестиций в соответствии с перспективными направлениями инвестиционной деятельности, установленными </w:t>
      </w:r>
      <w:hyperlink r:id="rId905" w:history="1">
        <w:r>
          <w:rPr>
            <w:color w:val="0000FF"/>
          </w:rPr>
          <w:t>пунктом 1</w:t>
        </w:r>
      </w:hyperlink>
      <w: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имеют право на получение субсидий при соблюдении условий, установленных </w:t>
      </w:r>
      <w:hyperlink r:id="rId906" w:history="1">
        <w:r>
          <w:rPr>
            <w:color w:val="0000FF"/>
          </w:rPr>
          <w:t>частью 2 статьи 7</w:t>
        </w:r>
      </w:hyperlink>
      <w:r>
        <w:t xml:space="preserve">, </w:t>
      </w:r>
      <w:hyperlink r:id="rId907" w:history="1">
        <w:r>
          <w:rPr>
            <w:color w:val="0000FF"/>
          </w:rPr>
          <w:t>частью 6 статьи 12</w:t>
        </w:r>
      </w:hyperlink>
      <w:r>
        <w:t xml:space="preserve"> Закона.</w:t>
      </w:r>
    </w:p>
    <w:p w:rsidR="00541FFF" w:rsidRDefault="00541FFF">
      <w:pPr>
        <w:pStyle w:val="ConsPlusNormal"/>
        <w:spacing w:before="220"/>
        <w:ind w:firstLine="540"/>
        <w:jc w:val="both"/>
      </w:pPr>
      <w:bookmarkStart w:id="85" w:name="P8402"/>
      <w:bookmarkEnd w:id="85"/>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министерство экономического развития Новосибирской области (далее - МЭР НСО).</w:t>
      </w:r>
    </w:p>
    <w:p w:rsidR="00541FFF" w:rsidRDefault="00541FFF">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541FFF" w:rsidRDefault="00541FFF">
      <w:pPr>
        <w:pStyle w:val="ConsPlusNormal"/>
        <w:spacing w:before="220"/>
        <w:ind w:firstLine="540"/>
        <w:jc w:val="both"/>
      </w:pPr>
      <w:r>
        <w:t xml:space="preserve">8. В случае если справка налогового органа, определенная </w:t>
      </w:r>
      <w:hyperlink w:anchor="P8402" w:history="1">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541FFF" w:rsidRDefault="00541FFF">
      <w:pPr>
        <w:pStyle w:val="ConsPlusNormal"/>
        <w:spacing w:before="220"/>
        <w:ind w:firstLine="540"/>
        <w:jc w:val="both"/>
      </w:pPr>
      <w:r>
        <w:t xml:space="preserve">9. Субсидии предоставляются инвесторам, прошедшим конкурсный отбор в соответствии с </w:t>
      </w:r>
      <w:hyperlink r:id="rId908"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предусмотренном </w:t>
      </w:r>
      <w:hyperlink r:id="rId909" w:history="1">
        <w:r>
          <w:rPr>
            <w:color w:val="0000FF"/>
          </w:rPr>
          <w:t>частью 6 статьи 12</w:t>
        </w:r>
      </w:hyperlink>
      <w:r>
        <w:t xml:space="preserve"> Закона.</w:t>
      </w:r>
    </w:p>
    <w:p w:rsidR="00541FFF" w:rsidRDefault="00541FFF">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910"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направления получателем субсидий в МЭР НСО документов, предусмотренных настоящим Порядком.</w:t>
      </w:r>
    </w:p>
    <w:p w:rsidR="00541FFF" w:rsidRDefault="00541FFF">
      <w:pPr>
        <w:pStyle w:val="ConsPlusNormal"/>
        <w:spacing w:before="220"/>
        <w:ind w:firstLine="540"/>
        <w:jc w:val="both"/>
      </w:pPr>
      <w:bookmarkStart w:id="86" w:name="P8407"/>
      <w:bookmarkEnd w:id="86"/>
      <w:r>
        <w:t>10. Инвесторы, прошедшие конкурсный отбор и получившие право на получение субсидий, представляют в МЭР НСО следующие документы:</w:t>
      </w:r>
    </w:p>
    <w:p w:rsidR="00541FFF" w:rsidRDefault="00541FFF">
      <w:pPr>
        <w:pStyle w:val="ConsPlusNormal"/>
        <w:spacing w:before="220"/>
        <w:ind w:firstLine="540"/>
        <w:jc w:val="both"/>
      </w:pPr>
      <w:r>
        <w:t>1) копию отчета об итогах выпуска (дополнительного выпуска) ценных бумаг после его государственной регистрации;</w:t>
      </w:r>
    </w:p>
    <w:p w:rsidR="00541FFF" w:rsidRDefault="00541FFF">
      <w:pPr>
        <w:pStyle w:val="ConsPlusNormal"/>
        <w:spacing w:before="220"/>
        <w:ind w:firstLine="540"/>
        <w:jc w:val="both"/>
      </w:pPr>
      <w:r>
        <w:t>2) справку об отсутствии задолженности по заработной плате, заверенную подписью и печатью (при наличии) инвестора.</w:t>
      </w:r>
    </w:p>
    <w:p w:rsidR="00541FFF" w:rsidRDefault="00541FFF">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541FFF" w:rsidRDefault="000D378C">
      <w:pPr>
        <w:pStyle w:val="ConsPlusNormal"/>
        <w:spacing w:before="220"/>
        <w:ind w:firstLine="540"/>
        <w:jc w:val="both"/>
      </w:pPr>
      <w:hyperlink r:id="rId911" w:history="1">
        <w:r w:rsidR="00541FFF">
          <w:rPr>
            <w:color w:val="0000FF"/>
          </w:rPr>
          <w:t>Договор</w:t>
        </w:r>
      </w:hyperlink>
      <w:r w:rsidR="00541FFF">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541FFF" w:rsidRDefault="00541FFF">
      <w:pPr>
        <w:pStyle w:val="ConsPlusNormal"/>
        <w:spacing w:before="220"/>
        <w:ind w:firstLine="540"/>
        <w:jc w:val="both"/>
      </w:pPr>
      <w:r>
        <w:t>Обязательными условиями, включаемыми в договор о предоставлении государственной поддержки инвестиционной деятельности, являются:</w:t>
      </w:r>
    </w:p>
    <w:p w:rsidR="00541FFF" w:rsidRDefault="00541FFF">
      <w:pPr>
        <w:pStyle w:val="ConsPlusNormal"/>
        <w:spacing w:before="220"/>
        <w:ind w:firstLine="540"/>
        <w:jc w:val="both"/>
      </w:pPr>
      <w:r>
        <w:t>1) согласие получателей субсидий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541FFF" w:rsidRDefault="00541FFF">
      <w:pPr>
        <w:pStyle w:val="ConsPlusNormal"/>
        <w:spacing w:before="22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912" w:history="1">
        <w:r>
          <w:rPr>
            <w:color w:val="0000FF"/>
          </w:rPr>
          <w:t>статьей 16</w:t>
        </w:r>
      </w:hyperlink>
      <w:r>
        <w:t xml:space="preserve"> Закона.</w:t>
      </w:r>
    </w:p>
    <w:p w:rsidR="00541FFF" w:rsidRDefault="00541FFF">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541FFF" w:rsidRDefault="00541FFF">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541FFF" w:rsidRDefault="00541FFF">
      <w:pPr>
        <w:pStyle w:val="ConsPlusNormal"/>
        <w:spacing w:before="22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должны соответствовать следующим требованиям:</w:t>
      </w:r>
    </w:p>
    <w:p w:rsidR="00541FFF" w:rsidRDefault="00541FFF">
      <w:pPr>
        <w:pStyle w:val="ConsPlusNormal"/>
        <w:spacing w:before="220"/>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1FFF" w:rsidRDefault="00541FFF">
      <w:pPr>
        <w:pStyle w:val="ConsPlusNormal"/>
        <w:spacing w:before="220"/>
        <w:ind w:firstLine="540"/>
        <w:jc w:val="both"/>
      </w:pPr>
      <w:r>
        <w:t>у получателей субсидий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541FFF" w:rsidRDefault="00541FFF">
      <w:pPr>
        <w:pStyle w:val="ConsPlusNormal"/>
        <w:spacing w:before="220"/>
        <w:ind w:firstLine="540"/>
        <w:jc w:val="both"/>
      </w:pPr>
      <w:r>
        <w:t>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41FFF" w:rsidRDefault="00541FFF">
      <w:pPr>
        <w:pStyle w:val="ConsPlusNormal"/>
        <w:spacing w:before="220"/>
        <w:ind w:firstLine="540"/>
        <w:jc w:val="both"/>
      </w:pPr>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1FFF" w:rsidRDefault="00541FFF">
      <w:pPr>
        <w:pStyle w:val="ConsPlusNormal"/>
        <w:spacing w:before="220"/>
        <w:ind w:firstLine="540"/>
        <w:jc w:val="both"/>
      </w:pPr>
      <w:r>
        <w:t xml:space="preserve">получатели субсидий не должны получать средства из областного бюджета Новосибирской области на основании иных нормативных правовых актов на цели, указанные в </w:t>
      </w:r>
      <w:hyperlink w:anchor="P8400" w:history="1">
        <w:r>
          <w:rPr>
            <w:color w:val="0000FF"/>
          </w:rPr>
          <w:t>пункте 4</w:t>
        </w:r>
      </w:hyperlink>
      <w:r>
        <w:t xml:space="preserve"> настоящего Порядка.</w:t>
      </w:r>
    </w:p>
    <w:p w:rsidR="00541FFF" w:rsidRDefault="00541FFF">
      <w:pPr>
        <w:pStyle w:val="ConsPlusNormal"/>
        <w:spacing w:before="220"/>
        <w:ind w:firstLine="540"/>
        <w:jc w:val="both"/>
      </w:pPr>
      <w:r>
        <w:t xml:space="preserve">12.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913"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8402" w:history="1">
        <w:r>
          <w:rPr>
            <w:color w:val="0000FF"/>
          </w:rPr>
          <w:t>пунктах 6</w:t>
        </w:r>
      </w:hyperlink>
      <w:r>
        <w:t xml:space="preserve">, </w:t>
      </w:r>
      <w:hyperlink w:anchor="P8407" w:history="1">
        <w:r>
          <w:rPr>
            <w:color w:val="0000FF"/>
          </w:rPr>
          <w:t>10</w:t>
        </w:r>
      </w:hyperlink>
      <w:r>
        <w:t xml:space="preserve"> настоящего Порядка, и копий расчетно-платежных документов с отметкой банка, подтверждающих выполнение инвестором обязательств по уплате за отчетный период купонных выплат,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8402" w:history="1">
        <w:r>
          <w:rPr>
            <w:color w:val="0000FF"/>
          </w:rPr>
          <w:t>пункте 6</w:t>
        </w:r>
      </w:hyperlink>
      <w:r>
        <w:t xml:space="preserve"> настоящего Порядка), а также недостоверность информации в указанных документах являются основаниями для отказа инвестору в предоставлении субсидии.</w:t>
      </w:r>
    </w:p>
    <w:p w:rsidR="00541FFF" w:rsidRDefault="00541FFF">
      <w:pPr>
        <w:pStyle w:val="ConsPlusNormal"/>
        <w:spacing w:before="220"/>
        <w:ind w:firstLine="540"/>
        <w:jc w:val="both"/>
      </w:pPr>
      <w:r>
        <w:t>13. Финансирование расходов по предоставлению субсидии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541FFF" w:rsidRDefault="00541FFF">
      <w:pPr>
        <w:pStyle w:val="ConsPlusNormal"/>
        <w:spacing w:before="220"/>
        <w:ind w:firstLine="540"/>
        <w:jc w:val="both"/>
      </w:pPr>
      <w:r>
        <w:t>14. МЭР НСО осуществляет контроль за целевым использованием предоставляемых субсидий.</w:t>
      </w:r>
    </w:p>
    <w:p w:rsidR="00541FFF" w:rsidRDefault="00541FFF">
      <w:pPr>
        <w:pStyle w:val="ConsPlusNormal"/>
        <w:spacing w:before="220"/>
        <w:ind w:firstLine="540"/>
        <w:jc w:val="both"/>
      </w:pPr>
      <w:r>
        <w:t xml:space="preserve">Результаты предоставления субсидии, показатели, необходимые для достижения результатов предоставления субсидии (далее - показатели результативности) и требования к отчетности инвестора определяются </w:t>
      </w:r>
      <w:hyperlink r:id="rId914"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N 104-п.</w:t>
      </w:r>
    </w:p>
    <w:p w:rsidR="00541FFF" w:rsidRDefault="00541FFF">
      <w:pPr>
        <w:pStyle w:val="ConsPlusNormal"/>
        <w:spacing w:before="220"/>
        <w:ind w:firstLine="540"/>
        <w:jc w:val="both"/>
      </w:pPr>
      <w:r>
        <w:t>15.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541FFF" w:rsidRDefault="00541FFF">
      <w:pPr>
        <w:pStyle w:val="ConsPlusNormal"/>
        <w:spacing w:before="220"/>
        <w:ind w:firstLine="540"/>
        <w:jc w:val="both"/>
      </w:pPr>
      <w:r>
        <w:t xml:space="preserve">16.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и показателей результативности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915" w:history="1">
        <w:r>
          <w:rPr>
            <w:color w:val="0000FF"/>
          </w:rPr>
          <w:t>статей 8</w:t>
        </w:r>
      </w:hyperlink>
      <w:r>
        <w:t xml:space="preserve">, </w:t>
      </w:r>
      <w:hyperlink r:id="rId916" w:history="1">
        <w:r>
          <w:rPr>
            <w:color w:val="0000FF"/>
          </w:rPr>
          <w:t>9</w:t>
        </w:r>
      </w:hyperlink>
      <w:r>
        <w:t xml:space="preserve"> Закона в соответствии с </w:t>
      </w:r>
      <w:hyperlink r:id="rId917"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N 104-п.</w:t>
      </w:r>
    </w:p>
    <w:p w:rsidR="00541FFF" w:rsidRDefault="00541FFF">
      <w:pPr>
        <w:pStyle w:val="ConsPlusNormal"/>
        <w:spacing w:before="220"/>
        <w:ind w:firstLine="540"/>
        <w:jc w:val="both"/>
      </w:pPr>
      <w:r>
        <w:t xml:space="preserve">В случае прекращения государственной поддержки инвестиционной деятельности по основаниям, указанным в </w:t>
      </w:r>
      <w:hyperlink r:id="rId918" w:history="1">
        <w:r>
          <w:rPr>
            <w:color w:val="0000FF"/>
          </w:rPr>
          <w:t>пунктах 1</w:t>
        </w:r>
      </w:hyperlink>
      <w:r>
        <w:t xml:space="preserve"> - </w:t>
      </w:r>
      <w:hyperlink r:id="rId919" w:history="1">
        <w:r>
          <w:rPr>
            <w:color w:val="0000FF"/>
          </w:rPr>
          <w:t>4</w:t>
        </w:r>
      </w:hyperlink>
      <w:r>
        <w:t xml:space="preserve">, </w:t>
      </w:r>
      <w:hyperlink r:id="rId920" w:history="1">
        <w:r>
          <w:rPr>
            <w:color w:val="0000FF"/>
          </w:rPr>
          <w:t>6</w:t>
        </w:r>
      </w:hyperlink>
      <w:r>
        <w:t xml:space="preserve"> - </w:t>
      </w:r>
      <w:hyperlink r:id="rId921"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541FFF" w:rsidRDefault="00541FFF">
      <w:pPr>
        <w:pStyle w:val="ConsPlusNormal"/>
        <w:spacing w:before="220"/>
        <w:ind w:firstLine="540"/>
        <w:jc w:val="both"/>
      </w:pPr>
      <w:r>
        <w:t>17.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jc w:val="right"/>
        <w:outlineLvl w:val="0"/>
      </w:pPr>
      <w:r>
        <w:t>Приложение N 18</w:t>
      </w:r>
    </w:p>
    <w:p w:rsidR="00541FFF" w:rsidRDefault="00541FFF">
      <w:pPr>
        <w:pStyle w:val="ConsPlusNormal"/>
        <w:jc w:val="right"/>
      </w:pPr>
      <w:r>
        <w:t>к постановлению</w:t>
      </w:r>
    </w:p>
    <w:p w:rsidR="00541FFF" w:rsidRDefault="00541FFF">
      <w:pPr>
        <w:pStyle w:val="ConsPlusNormal"/>
        <w:jc w:val="right"/>
      </w:pPr>
      <w:r>
        <w:t>Правительства Новосибирской области</w:t>
      </w:r>
    </w:p>
    <w:p w:rsidR="00541FFF" w:rsidRDefault="00541FFF">
      <w:pPr>
        <w:pStyle w:val="ConsPlusNormal"/>
        <w:jc w:val="right"/>
      </w:pPr>
      <w:r>
        <w:t>от 01.04.2015 N 126-п</w:t>
      </w:r>
    </w:p>
    <w:p w:rsidR="00541FFF" w:rsidRDefault="00541FFF">
      <w:pPr>
        <w:pStyle w:val="ConsPlusNormal"/>
        <w:ind w:firstLine="540"/>
        <w:jc w:val="both"/>
      </w:pPr>
    </w:p>
    <w:p w:rsidR="00541FFF" w:rsidRDefault="00541FFF">
      <w:pPr>
        <w:pStyle w:val="ConsPlusTitle"/>
        <w:jc w:val="center"/>
      </w:pPr>
      <w:bookmarkStart w:id="87" w:name="P8441"/>
      <w:bookmarkEnd w:id="87"/>
      <w:r>
        <w:t>ПОРЯДОК</w:t>
      </w:r>
    </w:p>
    <w:p w:rsidR="00541FFF" w:rsidRDefault="00541FFF">
      <w:pPr>
        <w:pStyle w:val="ConsPlusTitle"/>
        <w:jc w:val="center"/>
      </w:pPr>
      <w:r>
        <w:t>ПРЕДОСТАВЛЕНИЯ СУБСИДИЙ ИЗ ОБЛАСТНОГО БЮДЖЕТА НОВОСИБИРСКОЙ</w:t>
      </w:r>
    </w:p>
    <w:p w:rsidR="00541FFF" w:rsidRDefault="00541FFF">
      <w:pPr>
        <w:pStyle w:val="ConsPlusTitle"/>
        <w:jc w:val="center"/>
      </w:pPr>
      <w:r>
        <w:t>ОБЛАСТИ НА ВОЗМЕЩЕНИЕ ЧАСТИ ЗАТРАТ ПО СОЗДАНИЮ ОБЪЕКТОВ</w:t>
      </w:r>
    </w:p>
    <w:p w:rsidR="00541FFF" w:rsidRDefault="00541FFF">
      <w:pPr>
        <w:pStyle w:val="ConsPlusTitle"/>
        <w:jc w:val="center"/>
      </w:pPr>
      <w:r>
        <w:t>ТРАНСПОРТНОЙ (В ТОМ ЧИСЛЕ АВТОМОБИЛЬНЫХ ДОРОГ) И (ИЛИ)</w:t>
      </w:r>
    </w:p>
    <w:p w:rsidR="00541FFF" w:rsidRDefault="00541FFF">
      <w:pPr>
        <w:pStyle w:val="ConsPlusTitle"/>
        <w:jc w:val="center"/>
      </w:pPr>
      <w:r>
        <w:t>КОММУНАЛЬНОЙ ИНФРАСТРУКТУРЫ, ЯВЛЯЮЩИХСЯ НЕОТЪЕМЛЕМОЙ</w:t>
      </w:r>
    </w:p>
    <w:p w:rsidR="00541FFF" w:rsidRDefault="00541FFF">
      <w:pPr>
        <w:pStyle w:val="ConsPlusTitle"/>
        <w:jc w:val="center"/>
      </w:pPr>
      <w:r>
        <w:t>ЧАСТЬЮ ИНВЕСТИЦИОННОГО ПРОЕКТА, РЕАЛИЗУЕМОГО</w:t>
      </w:r>
    </w:p>
    <w:p w:rsidR="00541FFF" w:rsidRDefault="00541FFF">
      <w:pPr>
        <w:pStyle w:val="ConsPlusTitle"/>
        <w:jc w:val="center"/>
      </w:pPr>
      <w:r>
        <w:t>НА ТЕРРИТОРИИ НОВОСИБИРСКОЙ ОБЛАСТИ</w:t>
      </w:r>
    </w:p>
    <w:p w:rsidR="00541FFF" w:rsidRDefault="00541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FFF">
        <w:trPr>
          <w:jc w:val="center"/>
        </w:trPr>
        <w:tc>
          <w:tcPr>
            <w:tcW w:w="9294" w:type="dxa"/>
            <w:tcBorders>
              <w:top w:val="nil"/>
              <w:left w:val="single" w:sz="24" w:space="0" w:color="CED3F1"/>
              <w:bottom w:val="nil"/>
              <w:right w:val="single" w:sz="24" w:space="0" w:color="F4F3F8"/>
            </w:tcBorders>
            <w:shd w:val="clear" w:color="auto" w:fill="F4F3F8"/>
          </w:tcPr>
          <w:p w:rsidR="00541FFF" w:rsidRDefault="00541FFF">
            <w:pPr>
              <w:pStyle w:val="ConsPlusNormal"/>
              <w:jc w:val="center"/>
            </w:pPr>
            <w:r>
              <w:rPr>
                <w:color w:val="392C69"/>
              </w:rPr>
              <w:t>Список изменяющих документов</w:t>
            </w:r>
          </w:p>
          <w:p w:rsidR="00541FFF" w:rsidRDefault="00541FFF">
            <w:pPr>
              <w:pStyle w:val="ConsPlusNormal"/>
              <w:jc w:val="center"/>
            </w:pPr>
            <w:r>
              <w:rPr>
                <w:color w:val="392C69"/>
              </w:rPr>
              <w:t xml:space="preserve">(введен </w:t>
            </w:r>
            <w:hyperlink r:id="rId922" w:history="1">
              <w:r>
                <w:rPr>
                  <w:color w:val="0000FF"/>
                </w:rPr>
                <w:t>постановлением</w:t>
              </w:r>
            </w:hyperlink>
            <w:r>
              <w:rPr>
                <w:color w:val="392C69"/>
              </w:rPr>
              <w:t xml:space="preserve"> Правительства Новосибирской области</w:t>
            </w:r>
          </w:p>
          <w:p w:rsidR="00541FFF" w:rsidRDefault="00541FFF">
            <w:pPr>
              <w:pStyle w:val="ConsPlusNormal"/>
              <w:jc w:val="center"/>
            </w:pPr>
            <w:r>
              <w:rPr>
                <w:color w:val="392C69"/>
              </w:rPr>
              <w:t>от 08.09.2020 N 379-п)</w:t>
            </w:r>
          </w:p>
        </w:tc>
      </w:tr>
    </w:tbl>
    <w:p w:rsidR="00541FFF" w:rsidRDefault="00541FFF">
      <w:pPr>
        <w:pStyle w:val="ConsPlusNormal"/>
        <w:ind w:firstLine="540"/>
        <w:jc w:val="both"/>
      </w:pPr>
    </w:p>
    <w:p w:rsidR="00541FFF" w:rsidRDefault="00541FFF">
      <w:pPr>
        <w:pStyle w:val="ConsPlusNormal"/>
        <w:ind w:firstLine="540"/>
        <w:jc w:val="both"/>
      </w:pPr>
      <w:r>
        <w:t>1. Настоящий порядок устанавливает, что за счет средств областного бюджета Новосибирской области осуществляется предоставление субсидий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541FFF" w:rsidRDefault="00541FFF">
      <w:pPr>
        <w:pStyle w:val="ConsPlusNormal"/>
        <w:spacing w:before="220"/>
        <w:ind w:firstLine="540"/>
        <w:jc w:val="both"/>
      </w:pPr>
      <w:bookmarkStart w:id="88" w:name="P8453"/>
      <w:bookmarkEnd w:id="88"/>
      <w:r>
        <w:t xml:space="preserve">2. Порядок предоставления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со </w:t>
      </w:r>
      <w:hyperlink r:id="rId923" w:history="1">
        <w:r>
          <w:rPr>
            <w:color w:val="0000FF"/>
          </w:rPr>
          <w:t>статьей 78</w:t>
        </w:r>
      </w:hyperlink>
      <w:r>
        <w:t xml:space="preserve"> Бюджетного кодекса Российской Федерации, </w:t>
      </w:r>
      <w:hyperlink r:id="rId924"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правила, размеры и условия предоставления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на заседании Совета по инвестициям Новосибирской области в соответствии с </w:t>
      </w:r>
      <w:hyperlink r:id="rId925" w:history="1">
        <w:r>
          <w:rPr>
            <w:color w:val="0000FF"/>
          </w:rPr>
          <w:t>постановлением</w:t>
        </w:r>
      </w:hyperlink>
      <w:r>
        <w:t xml:space="preserve"> Губернатора Новосибирской области от 12.05.2014 N 81 "О Совете по инвестициям Новосибирской области", а также специализированной организации по привлечению инвестиций и работе с инвесторами в Новосибирской области, определенной в соответствии с </w:t>
      </w:r>
      <w:hyperlink r:id="rId926" w:history="1">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(далее - получатели субсидии).</w:t>
      </w:r>
    </w:p>
    <w:p w:rsidR="00541FFF" w:rsidRDefault="00541FFF">
      <w:pPr>
        <w:pStyle w:val="ConsPlusNormal"/>
        <w:spacing w:before="220"/>
        <w:ind w:firstLine="540"/>
        <w:jc w:val="both"/>
      </w:pPr>
      <w:r>
        <w:t xml:space="preserve">Субсидии предоставляются с целью возмещения получателям субсидии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рассмотренного на заседании Совета по инвестициям Новосибирской области в соответствии с </w:t>
      </w:r>
      <w:hyperlink r:id="rId927" w:history="1">
        <w:r>
          <w:rPr>
            <w:color w:val="0000FF"/>
          </w:rPr>
          <w:t>постановлением</w:t>
        </w:r>
      </w:hyperlink>
      <w:r>
        <w:t xml:space="preserve"> Губернатора Новосибирской области от 12.05.2014 N 81 "О Совете по инвестициям Новосибирской области" (далее - субсидии).</w:t>
      </w:r>
    </w:p>
    <w:p w:rsidR="00541FFF" w:rsidRDefault="00541FFF">
      <w:pPr>
        <w:pStyle w:val="ConsPlusNormal"/>
        <w:spacing w:before="220"/>
        <w:ind w:firstLine="540"/>
        <w:jc w:val="both"/>
      </w:pPr>
      <w:r>
        <w:t xml:space="preserve">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w:t>
      </w:r>
      <w:hyperlink w:anchor="P115" w:history="1">
        <w:r>
          <w:rPr>
            <w:color w:val="0000FF"/>
          </w:rPr>
          <w:t>программы</w:t>
        </w:r>
      </w:hyperlink>
      <w:r>
        <w:t>, утвержденной постановлением Правительства Новосибирской области от 01.04.2015 N 126-п "О государственной программе Новосибирской области "Стимулирование инвестиционной активности в Новосибирской области" (далее - ГРБС):</w:t>
      </w:r>
    </w:p>
    <w:p w:rsidR="00541FFF" w:rsidRDefault="00541FFF">
      <w:pPr>
        <w:pStyle w:val="ConsPlusNormal"/>
        <w:spacing w:before="220"/>
        <w:ind w:firstLine="540"/>
        <w:jc w:val="both"/>
      </w:pPr>
      <w:r>
        <w:t>министерством жилищно-коммунального хозяйства и энергетики Новосибирской области - в случае возмещения части затрат по созданию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rsidR="00541FFF" w:rsidRDefault="00541FFF">
      <w:pPr>
        <w:pStyle w:val="ConsPlusNormal"/>
        <w:spacing w:before="220"/>
        <w:ind w:firstLine="540"/>
        <w:jc w:val="both"/>
      </w:pPr>
      <w:r>
        <w:t>министерством транспорта и дорожного хозяйства Новосибирской области - в случае возмещения части затрат по созданию объектов транспортной инфраструктуры (в том числе автомобильных дорог).</w:t>
      </w:r>
    </w:p>
    <w:p w:rsidR="00541FFF" w:rsidRDefault="00541FFF">
      <w:pPr>
        <w:pStyle w:val="ConsPlusNormal"/>
        <w:spacing w:before="220"/>
        <w:ind w:firstLine="540"/>
        <w:jc w:val="both"/>
      </w:pPr>
      <w:bookmarkStart w:id="89" w:name="P8458"/>
      <w:bookmarkEnd w:id="89"/>
      <w:r>
        <w:t xml:space="preserve">4. Получатели субсидий имеют право на получение субсидий при документальном подтверждении и экономической обоснованности целей получения субсидий в соответствии с установленным </w:t>
      </w:r>
      <w:hyperlink w:anchor="P8470" w:history="1">
        <w:r>
          <w:rPr>
            <w:color w:val="0000FF"/>
          </w:rPr>
          <w:t>пунктом 7</w:t>
        </w:r>
      </w:hyperlink>
      <w:r>
        <w:t xml:space="preserve"> настоящего Порядка перечнем документов и при соблюдении следующих условий по состоянию на первое число месяца, предшествующего месяцу, в котором планируется заключение соглашения о предоставлении субсидии из областного бюджета Новосибирской области (далее - соглашение о предоставлении субсидии) между ГРБС и получателем субсидии:</w:t>
      </w:r>
    </w:p>
    <w:p w:rsidR="00541FFF" w:rsidRDefault="00541FF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1FFF" w:rsidRDefault="00541FFF">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541FFF" w:rsidRDefault="00541FFF">
      <w:pPr>
        <w:pStyle w:val="ConsPlusNormal"/>
        <w:spacing w:before="220"/>
        <w:ind w:firstLine="540"/>
        <w:jc w:val="both"/>
      </w:pPr>
      <w:r>
        <w:t>3) 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41FFF" w:rsidRDefault="00541FFF">
      <w:pPr>
        <w:pStyle w:val="ConsPlusNormal"/>
        <w:spacing w:before="220"/>
        <w:ind w:firstLine="540"/>
        <w:jc w:val="both"/>
      </w:pPr>
      <w:r>
        <w:t>4)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41FFF" w:rsidRDefault="00541FFF">
      <w:pPr>
        <w:pStyle w:val="ConsPlusNormal"/>
        <w:spacing w:before="220"/>
        <w:ind w:firstLine="540"/>
        <w:jc w:val="both"/>
      </w:pPr>
      <w:r>
        <w:t xml:space="preserve">5) получатели субсидий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anchor="P8453" w:history="1">
        <w:r>
          <w:rPr>
            <w:color w:val="0000FF"/>
          </w:rPr>
          <w:t>пункте 2</w:t>
        </w:r>
      </w:hyperlink>
      <w:r>
        <w:t xml:space="preserve"> настоящего Порядка;</w:t>
      </w:r>
    </w:p>
    <w:p w:rsidR="00541FFF" w:rsidRDefault="00541FFF">
      <w:pPr>
        <w:pStyle w:val="ConsPlusNormal"/>
        <w:spacing w:before="220"/>
        <w:ind w:firstLine="540"/>
        <w:jc w:val="both"/>
      </w:pPr>
      <w:r>
        <w:t xml:space="preserve">6) инвестиционные проекты получателей субсидий рассмотрены и одобрены на заседании Совета по инвестициям Новосибирской области в соответствии с </w:t>
      </w:r>
      <w:hyperlink r:id="rId928" w:history="1">
        <w:r>
          <w:rPr>
            <w:color w:val="0000FF"/>
          </w:rPr>
          <w:t>постановлением</w:t>
        </w:r>
      </w:hyperlink>
      <w:r>
        <w:t xml:space="preserve"> Губернатора Новосибирской области от 12.05.2014 N 81 "О Совете по инвестициям Новосибирской области".</w:t>
      </w:r>
    </w:p>
    <w:p w:rsidR="00541FFF" w:rsidRDefault="00541FFF">
      <w:pPr>
        <w:pStyle w:val="ConsPlusNormal"/>
        <w:spacing w:before="220"/>
        <w:ind w:firstLine="540"/>
        <w:jc w:val="both"/>
      </w:pPr>
      <w:r>
        <w:t>5.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541FFF" w:rsidRDefault="00541FFF">
      <w:pPr>
        <w:pStyle w:val="ConsPlusNormal"/>
        <w:spacing w:before="220"/>
        <w:ind w:firstLine="540"/>
        <w:jc w:val="both"/>
      </w:pPr>
      <w:r>
        <w:t>6. В качестве подлежащих возмещению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размере до 100%, но не более определенного распоряжением Правительства Новосибирской области о предоставлении субсидии размера, принимаются документально подтвержденные расходы получателей субсидии на создание таких объектов.</w:t>
      </w:r>
    </w:p>
    <w:p w:rsidR="00541FFF" w:rsidRDefault="00541FFF">
      <w:pPr>
        <w:pStyle w:val="ConsPlusNormal"/>
        <w:spacing w:before="220"/>
        <w:ind w:firstLine="540"/>
        <w:jc w:val="both"/>
      </w:pPr>
      <w:r>
        <w:t>Возмещению подлежат следующие направления затрат:</w:t>
      </w:r>
    </w:p>
    <w:p w:rsidR="00541FFF" w:rsidRDefault="00541FFF">
      <w:pPr>
        <w:pStyle w:val="ConsPlusNormal"/>
        <w:spacing w:before="220"/>
        <w:ind w:firstLine="540"/>
        <w:jc w:val="both"/>
      </w:pPr>
      <w:r>
        <w:t>расходы на создание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rsidR="00541FFF" w:rsidRDefault="00541FFF">
      <w:pPr>
        <w:pStyle w:val="ConsPlusNormal"/>
        <w:spacing w:before="220"/>
        <w:ind w:firstLine="540"/>
        <w:jc w:val="both"/>
      </w:pPr>
      <w:r>
        <w:t>расходы на создание объектов транспортной (в том числе автомобильных дорог) инфраструктуры.</w:t>
      </w:r>
    </w:p>
    <w:p w:rsidR="00541FFF" w:rsidRDefault="00541FFF">
      <w:pPr>
        <w:pStyle w:val="ConsPlusNormal"/>
        <w:spacing w:before="220"/>
        <w:ind w:firstLine="540"/>
        <w:jc w:val="both"/>
      </w:pPr>
      <w:bookmarkStart w:id="90" w:name="P8470"/>
      <w:bookmarkEnd w:id="90"/>
      <w:r>
        <w:t>7. Получатели субсидий, претендующие на получение субсидий, представляют ГРБС следующие документы:</w:t>
      </w:r>
    </w:p>
    <w:p w:rsidR="00541FFF" w:rsidRDefault="00541FFF">
      <w:pPr>
        <w:pStyle w:val="ConsPlusNormal"/>
        <w:spacing w:before="220"/>
        <w:ind w:firstLine="540"/>
        <w:jc w:val="both"/>
      </w:pPr>
      <w:r>
        <w:t>1) заявление в произвольной форме;</w:t>
      </w:r>
    </w:p>
    <w:p w:rsidR="00541FFF" w:rsidRDefault="00541FFF">
      <w:pPr>
        <w:pStyle w:val="ConsPlusNormal"/>
        <w:spacing w:before="220"/>
        <w:ind w:firstLine="540"/>
        <w:jc w:val="both"/>
      </w:pPr>
      <w:r>
        <w:t>2) копию протокола заседания Совета по инвестициям Новосибирской области, на котором была одобрена реализация проекта.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541FFF" w:rsidRDefault="00541FFF">
      <w:pPr>
        <w:pStyle w:val="ConsPlusNormal"/>
        <w:spacing w:before="220"/>
        <w:ind w:firstLine="540"/>
        <w:jc w:val="both"/>
      </w:pPr>
      <w:r>
        <w:t>3)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получатели субсидии вправе представить ГРБС по собственной инициативе.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541FFF" w:rsidRDefault="00541FFF">
      <w:pPr>
        <w:pStyle w:val="ConsPlusNormal"/>
        <w:spacing w:before="220"/>
        <w:ind w:firstLine="540"/>
        <w:jc w:val="both"/>
      </w:pPr>
      <w:r>
        <w:t>4) документы, подтверждающие осуществление работ и затраты (расходы) получателя субсидии на создание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541FFF" w:rsidRDefault="00541FFF">
      <w:pPr>
        <w:pStyle w:val="ConsPlusNormal"/>
        <w:spacing w:before="220"/>
        <w:ind w:firstLine="540"/>
        <w:jc w:val="both"/>
      </w:pPr>
      <w:r>
        <w:t>а) копии договоров и (или) документов унифицированных форм первичной учетной документации, являющихся основанием для расчетов;</w:t>
      </w:r>
    </w:p>
    <w:p w:rsidR="00541FFF" w:rsidRDefault="00541FFF">
      <w:pPr>
        <w:pStyle w:val="ConsPlusNormal"/>
        <w:spacing w:before="220"/>
        <w:ind w:firstLine="540"/>
        <w:jc w:val="both"/>
      </w:pPr>
      <w:r>
        <w:t xml:space="preserve">б) копии расчетно-платежных документов (платежных поручений (формы по </w:t>
      </w:r>
      <w:hyperlink r:id="rId929" w:history="1">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w:t>
      </w:r>
    </w:p>
    <w:p w:rsidR="00541FFF" w:rsidRDefault="00541FFF">
      <w:pPr>
        <w:pStyle w:val="ConsPlusNormal"/>
        <w:spacing w:before="220"/>
        <w:ind w:firstLine="540"/>
        <w:jc w:val="both"/>
      </w:pPr>
      <w:r>
        <w:t xml:space="preserve">в) копии актов о приемке выполненных работ (оказанных услуг) (формы по </w:t>
      </w:r>
      <w:hyperlink r:id="rId930" w:history="1">
        <w:r>
          <w:rPr>
            <w:color w:val="0000FF"/>
          </w:rPr>
          <w:t>ОКУД</w:t>
        </w:r>
      </w:hyperlink>
      <w: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копию акта приемки объекта транспортной инфраструктуры (в том числе автомобильных дорог) в соответствии с </w:t>
      </w:r>
      <w:hyperlink r:id="rId931" w:history="1">
        <w:r>
          <w:rPr>
            <w:color w:val="0000FF"/>
          </w:rPr>
          <w:t>ГОСТом 32755-2014</w:t>
        </w:r>
      </w:hyperlink>
      <w:r>
        <w:t xml:space="preserve"> "Дороги автомобильные общего пользования. Требования к проведению приемки в эксплуатацию выполненных работ" (при наличии);</w:t>
      </w:r>
    </w:p>
    <w:p w:rsidR="00541FFF" w:rsidRDefault="00541FFF">
      <w:pPr>
        <w:pStyle w:val="ConsPlusNormal"/>
        <w:spacing w:before="220"/>
        <w:ind w:firstLine="540"/>
        <w:jc w:val="both"/>
      </w:pPr>
      <w:r>
        <w:t>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объектов транспортной инфраструктуры (в том числе автомобильных дорог));</w:t>
      </w:r>
    </w:p>
    <w:p w:rsidR="00541FFF" w:rsidRDefault="00541FFF">
      <w:pPr>
        <w:pStyle w:val="ConsPlusNormal"/>
        <w:spacing w:before="220"/>
        <w:ind w:firstLine="540"/>
        <w:jc w:val="both"/>
      </w:pPr>
      <w:r>
        <w:t>д) копию утвержденной проектной документации, разработанной организацией, имеющей допуск саморегулируемой организации на проектирование и инженерные изыскания (для получателей субсидии на создание объектов транспортной инфраструктуры (в том числе автомобильных дорог);</w:t>
      </w:r>
    </w:p>
    <w:p w:rsidR="00541FFF" w:rsidRDefault="00541FFF">
      <w:pPr>
        <w:pStyle w:val="ConsPlusNormal"/>
        <w:spacing w:before="220"/>
        <w:ind w:firstLine="540"/>
        <w:jc w:val="both"/>
      </w:pPr>
      <w:r>
        <w:t>е) копию положительного заключения государственной экспертизы проектной документации (для получателей субсидии на создание объектов транспортной инфраструктуры (в том числе автомобильных дорог);</w:t>
      </w:r>
    </w:p>
    <w:p w:rsidR="00541FFF" w:rsidRDefault="00541FFF">
      <w:pPr>
        <w:pStyle w:val="ConsPlusNormal"/>
        <w:spacing w:before="220"/>
        <w:ind w:firstLine="540"/>
        <w:jc w:val="both"/>
      </w:pPr>
      <w:r>
        <w:t xml:space="preserve">ж) копию комплекта исполнительной производственно-технической документации (для получателей субсидии на создание объектов транспортной инфраструктуры (в том числе автомобильных дорог) согласно требованиям </w:t>
      </w:r>
      <w:hyperlink r:id="rId932" w:history="1">
        <w:r>
          <w:rPr>
            <w:color w:val="0000FF"/>
          </w:rPr>
          <w:t>пункта 9 статьи 52</w:t>
        </w:r>
      </w:hyperlink>
      <w:r>
        <w:t xml:space="preserve"> Градостроительного кодекса Российской Федерации от 29.12.2004 N 190-ФЗ, </w:t>
      </w:r>
      <w:hyperlink r:id="rId933" w:history="1">
        <w:r>
          <w:rPr>
            <w:color w:val="0000FF"/>
          </w:rPr>
          <w:t>приказа</w:t>
        </w:r>
      </w:hyperlink>
      <w:r>
        <w:t xml:space="preserve">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hyperlink r:id="rId934" w:history="1">
        <w:r>
          <w:rPr>
            <w:color w:val="0000FF"/>
          </w:rPr>
          <w:t>приказа</w:t>
        </w:r>
      </w:hyperlink>
      <w:r>
        <w:t xml:space="preserve"> Ростехнадзора от 12.01.2007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541FFF" w:rsidRDefault="00541FFF">
      <w:pPr>
        <w:pStyle w:val="ConsPlusNormal"/>
        <w:spacing w:before="220"/>
        <w:ind w:firstLine="540"/>
        <w:jc w:val="both"/>
      </w:pPr>
      <w:r>
        <w:t xml:space="preserve">з) копию технического плана объекта капитального строительства, подготовленного в соответствии с Федеральным </w:t>
      </w:r>
      <w:hyperlink r:id="rId935" w:history="1">
        <w:r>
          <w:rPr>
            <w:color w:val="0000FF"/>
          </w:rPr>
          <w:t>законом</w:t>
        </w:r>
      </w:hyperlink>
      <w:r>
        <w:t xml:space="preserve"> от 13.07.2015 N 218-ФЗ "О государственной регистрации недвижимости" (для получателей субсидии на создание объектов транспортной инфраструктуры (в том числе автомобильных дорог);</w:t>
      </w:r>
    </w:p>
    <w:p w:rsidR="00541FFF" w:rsidRDefault="00541FFF">
      <w:pPr>
        <w:pStyle w:val="ConsPlusNormal"/>
        <w:spacing w:before="220"/>
        <w:ind w:firstLine="540"/>
        <w:jc w:val="both"/>
      </w:pPr>
      <w:r>
        <w:t>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w:t>
      </w:r>
    </w:p>
    <w:p w:rsidR="00541FFF" w:rsidRDefault="00541FFF">
      <w:pPr>
        <w:pStyle w:val="ConsPlusNormal"/>
        <w:spacing w:before="220"/>
        <w:ind w:firstLine="540"/>
        <w:jc w:val="both"/>
      </w:pPr>
      <w:r>
        <w:t xml:space="preserve">8. Копии документов, указанных в </w:t>
      </w:r>
      <w:hyperlink w:anchor="P8470" w:history="1">
        <w:r>
          <w:rPr>
            <w:color w:val="0000FF"/>
          </w:rPr>
          <w:t>пункте 7</w:t>
        </w:r>
      </w:hyperlink>
      <w:r>
        <w:t xml:space="preserve"> настоящего Порядка, представляются заверенные подписью руководителя (уполномоченного лица) и печатью получателя субсидии (при ее наличии).</w:t>
      </w:r>
    </w:p>
    <w:p w:rsidR="00541FFF" w:rsidRDefault="00541FFF">
      <w:pPr>
        <w:pStyle w:val="ConsPlusNormal"/>
        <w:spacing w:before="220"/>
        <w:ind w:firstLine="540"/>
        <w:jc w:val="both"/>
      </w:pPr>
      <w:bookmarkStart w:id="91" w:name="P8485"/>
      <w:bookmarkEnd w:id="91"/>
      <w:r>
        <w:t xml:space="preserve">9. ГРБС в течение 10 рабочих дней со дня поступления документов, указанных в </w:t>
      </w:r>
      <w:hyperlink w:anchor="P8470" w:history="1">
        <w:r>
          <w:rPr>
            <w:color w:val="0000FF"/>
          </w:rPr>
          <w:t>пункте 7</w:t>
        </w:r>
      </w:hyperlink>
      <w:r>
        <w:t xml:space="preserve"> настоящего Порядка, проводит экспертизу представленных получателем субсидии документов и в случае соответствия получателя субсидии условиям, установленным </w:t>
      </w:r>
      <w:hyperlink w:anchor="P8458" w:history="1">
        <w:r>
          <w:rPr>
            <w:color w:val="0000FF"/>
          </w:rPr>
          <w:t>пунктом 4</w:t>
        </w:r>
      </w:hyperlink>
      <w:r>
        <w:t xml:space="preserve"> настоящего Порядка, осуществляет подготовку проекта распоряжения Правительства Новосибирской области о предоставлении субсидии с учетом решения Совета по инвестициям Новосибирской области, оформленного протоколом заседания.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rsidR="00541FFF" w:rsidRDefault="00541FFF">
      <w:pPr>
        <w:pStyle w:val="ConsPlusNormal"/>
        <w:spacing w:before="220"/>
        <w:ind w:firstLine="540"/>
        <w:jc w:val="both"/>
      </w:pPr>
      <w:r>
        <w:t xml:space="preserve">10. Решение об отказе в предоставлении субсидии принимается в течение 10 рабочих дней со дня поступления документов, указанных в </w:t>
      </w:r>
      <w:hyperlink w:anchor="P8470" w:history="1">
        <w:r>
          <w:rPr>
            <w:color w:val="0000FF"/>
          </w:rPr>
          <w:t>пункте 7</w:t>
        </w:r>
      </w:hyperlink>
      <w:r>
        <w:t xml:space="preserve"> настоящего Порядка, в случае:</w:t>
      </w:r>
    </w:p>
    <w:p w:rsidR="00541FFF" w:rsidRDefault="00541FFF">
      <w:pPr>
        <w:pStyle w:val="ConsPlusNormal"/>
        <w:spacing w:before="220"/>
        <w:ind w:firstLine="540"/>
        <w:jc w:val="both"/>
      </w:pPr>
      <w:r>
        <w:t xml:space="preserve">несоответствия получателя субсидии условиям, установленным в </w:t>
      </w:r>
      <w:hyperlink w:anchor="P8458" w:history="1">
        <w:r>
          <w:rPr>
            <w:color w:val="0000FF"/>
          </w:rPr>
          <w:t>пункте 4</w:t>
        </w:r>
      </w:hyperlink>
      <w:r>
        <w:t xml:space="preserve"> настоящего Порядка;</w:t>
      </w:r>
    </w:p>
    <w:p w:rsidR="00541FFF" w:rsidRDefault="00541FFF">
      <w:pPr>
        <w:pStyle w:val="ConsPlusNormal"/>
        <w:spacing w:before="220"/>
        <w:ind w:firstLine="540"/>
        <w:jc w:val="both"/>
      </w:pPr>
      <w:r>
        <w:t xml:space="preserve">непредставления или представления не в полном объеме получателем субсидии документов, указанных в </w:t>
      </w:r>
      <w:hyperlink w:anchor="P8470" w:history="1">
        <w:r>
          <w:rPr>
            <w:color w:val="0000FF"/>
          </w:rPr>
          <w:t>пункте 7</w:t>
        </w:r>
      </w:hyperlink>
      <w:r>
        <w:t xml:space="preserve"> настоящего Порядка (за исключением документов, которые получатель субсидии вправе представить ГРБС по собственной инициативе);</w:t>
      </w:r>
    </w:p>
    <w:p w:rsidR="00541FFF" w:rsidRDefault="00541FFF">
      <w:pPr>
        <w:pStyle w:val="ConsPlusNormal"/>
        <w:spacing w:before="220"/>
        <w:ind w:firstLine="540"/>
        <w:jc w:val="both"/>
      </w:pPr>
      <w:r>
        <w:t>представления получателем субсидии недостоверной информации.</w:t>
      </w:r>
    </w:p>
    <w:p w:rsidR="00541FFF" w:rsidRDefault="00541FFF">
      <w:pPr>
        <w:pStyle w:val="ConsPlusNormal"/>
        <w:spacing w:before="220"/>
        <w:ind w:firstLine="540"/>
        <w:jc w:val="both"/>
      </w:pPr>
      <w:r>
        <w:t xml:space="preserve">Решение об отказе в предоставлении субсидии направляется ГРБС получателю субсидии в письменном виде в течение 10 рабочих дней со дня поступления документов, указанных в </w:t>
      </w:r>
      <w:hyperlink w:anchor="P8470" w:history="1">
        <w:r>
          <w:rPr>
            <w:color w:val="0000FF"/>
          </w:rPr>
          <w:t>пункте 7</w:t>
        </w:r>
      </w:hyperlink>
      <w:r>
        <w:t xml:space="preserve"> настоящего Порядка.</w:t>
      </w:r>
    </w:p>
    <w:p w:rsidR="00541FFF" w:rsidRDefault="00541FFF">
      <w:pPr>
        <w:pStyle w:val="ConsPlusNormal"/>
        <w:spacing w:before="220"/>
        <w:ind w:firstLine="540"/>
        <w:jc w:val="both"/>
      </w:pPr>
      <w:r>
        <w:t>11. Получатели субсидии,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541FFF" w:rsidRDefault="00541FFF">
      <w:pPr>
        <w:pStyle w:val="ConsPlusNormal"/>
        <w:spacing w:before="220"/>
        <w:ind w:firstLine="540"/>
        <w:jc w:val="both"/>
      </w:pPr>
      <w:r>
        <w:t xml:space="preserve">12. Основанием для предоставления субсидий является Соглашение о предоставлении субсидий, которое заключается в течение 10 дней со дня принятия распоряжения Правительства Новосибирской области, указанного в </w:t>
      </w:r>
      <w:hyperlink w:anchor="P8485" w:history="1">
        <w:r>
          <w:rPr>
            <w:color w:val="0000FF"/>
          </w:rPr>
          <w:t>пункте 9</w:t>
        </w:r>
      </w:hyperlink>
      <w:r>
        <w:t xml:space="preserve"> настоящего Порядка, при выполнении условий, установленных в </w:t>
      </w:r>
      <w:hyperlink w:anchor="P8458" w:history="1">
        <w:r>
          <w:rPr>
            <w:color w:val="0000FF"/>
          </w:rPr>
          <w:t>пункте 4</w:t>
        </w:r>
      </w:hyperlink>
      <w:r>
        <w:t xml:space="preserve"> настоящего Порядка, и представлении получателями субсидий документов, указанных в </w:t>
      </w:r>
      <w:hyperlink w:anchor="P8470" w:history="1">
        <w:r>
          <w:rPr>
            <w:color w:val="0000FF"/>
          </w:rPr>
          <w:t>пункте 7</w:t>
        </w:r>
      </w:hyperlink>
      <w:r>
        <w:t xml:space="preserve"> настоящего Порядка.</w:t>
      </w:r>
    </w:p>
    <w:p w:rsidR="00541FFF" w:rsidRDefault="00541FFF">
      <w:pPr>
        <w:pStyle w:val="ConsPlusNormal"/>
        <w:spacing w:before="220"/>
        <w:ind w:firstLine="540"/>
        <w:jc w:val="both"/>
      </w:pPr>
      <w:r>
        <w:t>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установленной министерством финансов и налоговой политики Новосибирской области.</w:t>
      </w:r>
    </w:p>
    <w:p w:rsidR="00541FFF" w:rsidRDefault="00541FFF">
      <w:pPr>
        <w:pStyle w:val="ConsPlusNormal"/>
        <w:spacing w:before="220"/>
        <w:ind w:firstLine="540"/>
        <w:jc w:val="both"/>
      </w:pPr>
      <w:r>
        <w:t>13. Соглашение о предоставлении субсидий должно включать:</w:t>
      </w:r>
    </w:p>
    <w:p w:rsidR="00541FFF" w:rsidRDefault="00541FFF">
      <w:pPr>
        <w:pStyle w:val="ConsPlusNormal"/>
        <w:spacing w:before="220"/>
        <w:ind w:firstLine="540"/>
        <w:jc w:val="both"/>
      </w:pPr>
      <w:r>
        <w:t>1) размер, сроки и цели перечисления субсидий;</w:t>
      </w:r>
    </w:p>
    <w:p w:rsidR="00541FFF" w:rsidRDefault="00541FFF">
      <w:pPr>
        <w:pStyle w:val="ConsPlusNormal"/>
        <w:spacing w:before="220"/>
        <w:ind w:firstLine="540"/>
        <w:jc w:val="both"/>
      </w:pPr>
      <w:r>
        <w:t>2) условия предоставления субсидий;</w:t>
      </w:r>
    </w:p>
    <w:p w:rsidR="00541FFF" w:rsidRDefault="00541FFF">
      <w:pPr>
        <w:pStyle w:val="ConsPlusNormal"/>
        <w:spacing w:before="220"/>
        <w:ind w:firstLine="540"/>
        <w:jc w:val="both"/>
      </w:pPr>
      <w:r>
        <w:t>3) ответственность сторон по неисполнению обязательств по соглашению о предоставлении субсидий.</w:t>
      </w:r>
    </w:p>
    <w:p w:rsidR="00541FFF" w:rsidRDefault="00541FFF">
      <w:pPr>
        <w:pStyle w:val="ConsPlusNormal"/>
        <w:spacing w:before="220"/>
        <w:ind w:firstLine="540"/>
        <w:jc w:val="both"/>
      </w:pPr>
      <w:r>
        <w:t xml:space="preserve">14. Субсидии предоставляются в безналичной форме путем перечисления ГРБС денежных средств на расчетный счет получателя субсидии, открытый в кредитной организации, в порядке и сроки, предусмотренные соглашением о предоставлении субсидий, но не позднее десятого рабочего дня с даты заключения соглашения о предоставлении субсидий при соблюдении получателем субсидии условий, определенных </w:t>
      </w:r>
      <w:hyperlink w:anchor="P8458" w:history="1">
        <w:r>
          <w:rPr>
            <w:color w:val="0000FF"/>
          </w:rPr>
          <w:t>пунктом 4</w:t>
        </w:r>
      </w:hyperlink>
      <w:r>
        <w:t xml:space="preserve"> настоящего Порядка.</w:t>
      </w:r>
    </w:p>
    <w:p w:rsidR="00541FFF" w:rsidRDefault="00541FFF">
      <w:pPr>
        <w:pStyle w:val="ConsPlusNormal"/>
        <w:spacing w:before="220"/>
        <w:ind w:firstLine="540"/>
        <w:jc w:val="both"/>
      </w:pPr>
      <w:r>
        <w:t xml:space="preserve">15. Субсидии предоставляются получателям субсидий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w:t>
      </w:r>
    </w:p>
    <w:p w:rsidR="00541FFF" w:rsidRDefault="00541FFF">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доведенных лимитов бюджетных обязательств ГРБС на соответствующий финансовый год и плановый период.</w:t>
      </w:r>
    </w:p>
    <w:p w:rsidR="00541FFF" w:rsidRDefault="00541FFF">
      <w:pPr>
        <w:pStyle w:val="ConsPlusNormal"/>
        <w:spacing w:before="220"/>
        <w:ind w:firstLine="540"/>
        <w:jc w:val="both"/>
      </w:pPr>
      <w:r>
        <w:t>16. ГРБС и орган государственного финансового контроля осуществляют обязательную проверку соблюдения условий, целей и порядка предоставления субсидий получателям субсидий.</w:t>
      </w:r>
    </w:p>
    <w:p w:rsidR="00541FFF" w:rsidRDefault="00541FFF">
      <w:pPr>
        <w:pStyle w:val="ConsPlusNormal"/>
        <w:spacing w:before="220"/>
        <w:ind w:firstLine="540"/>
        <w:jc w:val="both"/>
      </w:pPr>
      <w:r>
        <w:t>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rsidR="00541FFF" w:rsidRDefault="00541FFF">
      <w:pPr>
        <w:pStyle w:val="ConsPlusNormal"/>
        <w:ind w:firstLine="540"/>
        <w:jc w:val="both"/>
      </w:pPr>
    </w:p>
    <w:p w:rsidR="00541FFF" w:rsidRDefault="00541FFF">
      <w:pPr>
        <w:pStyle w:val="ConsPlusNormal"/>
        <w:ind w:firstLine="540"/>
        <w:jc w:val="both"/>
      </w:pPr>
    </w:p>
    <w:p w:rsidR="00541FFF" w:rsidRDefault="00541FFF">
      <w:pPr>
        <w:pStyle w:val="ConsPlusNormal"/>
        <w:pBdr>
          <w:top w:val="single" w:sz="6" w:space="0" w:color="auto"/>
        </w:pBdr>
        <w:spacing w:before="100" w:after="100"/>
        <w:jc w:val="both"/>
        <w:rPr>
          <w:sz w:val="2"/>
          <w:szCs w:val="2"/>
        </w:rPr>
      </w:pPr>
    </w:p>
    <w:p w:rsidR="00A803BD" w:rsidRDefault="000D378C"/>
    <w:sectPr w:rsidR="00A803BD" w:rsidSect="00A329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FF"/>
    <w:rsid w:val="000D378C"/>
    <w:rsid w:val="00202786"/>
    <w:rsid w:val="00541FFF"/>
    <w:rsid w:val="00C01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E175F-C76E-4D21-921E-A3421335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F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1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1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1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1F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1F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1F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1F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7C5D6C6D4593A7282F19C5AD143C29E6A020BD19E168314D45BE88A26BF02FFB5565E54E023FE2FFFF547B060975A1E049B52156E248D71BC55AADxCw0I" TargetMode="External"/><Relationship Id="rId671" Type="http://schemas.openxmlformats.org/officeDocument/2006/relationships/hyperlink" Target="consultantplus://offline/ref=B57C5D6C6D4593A7282F19C5AD143C29E6A020BD19E360324B46BE88A26BF02FFB5565E54E023FE2FFFF5471000975A1E049B52156E248D71BC55AADxCw0I" TargetMode="External"/><Relationship Id="rId769" Type="http://schemas.openxmlformats.org/officeDocument/2006/relationships/hyperlink" Target="consultantplus://offline/ref=B57C5D6C6D4593A7282F19C5AD143C29E6A020BD19E362314B42BE88A26BF02FFB5565E54E023FE2FFFF557A000975A1E049B52156E248D71BC55AADxCw0I" TargetMode="External"/><Relationship Id="rId21" Type="http://schemas.openxmlformats.org/officeDocument/2006/relationships/hyperlink" Target="consultantplus://offline/ref=B57C5D6C6D4593A7282F19C5AD143C29E6A020BD19E362314B42BE88A26BF02FFB5565E54E023FE2FFFF5478010975A1E049B52156E248D71BC55AADxCw0I" TargetMode="External"/><Relationship Id="rId324" Type="http://schemas.openxmlformats.org/officeDocument/2006/relationships/hyperlink" Target="consultantplus://offline/ref=B57C5D6C6D4593A7282F19C5AD143C29E6A020BD19E367304B46BE88A26BF02FFB5565E54E023FE2FFFF547B050975A1E049B52156E248D71BC55AADxCw0I" TargetMode="External"/><Relationship Id="rId531" Type="http://schemas.openxmlformats.org/officeDocument/2006/relationships/hyperlink" Target="consultantplus://offline/ref=B57C5D6C6D4593A7282F07C8BB786220ECAC7EB31BE66B651510B8DFFD3BF67AA9153BBC0D402CE3F8E1567804x0w3I" TargetMode="External"/><Relationship Id="rId629" Type="http://schemas.openxmlformats.org/officeDocument/2006/relationships/hyperlink" Target="consultantplus://offline/ref=B57C5D6C6D4593A7282F19C5AD143C29E6A020BD19E3663A4F44BE88A26BF02FFB5565E54E023FE2FFFF517B070975A1E049B52156E248D71BC55AADxCw0I" TargetMode="External"/><Relationship Id="rId170" Type="http://schemas.openxmlformats.org/officeDocument/2006/relationships/hyperlink" Target="consultantplus://offline/ref=B57C5D6C6D4593A7282F07C8BB786220ECA97DB118E26B651510B8DFFD3BF67ABB1563B00D4632E7FBF4002942572CF0A202B8264EFE48D2x0w4I" TargetMode="External"/><Relationship Id="rId836" Type="http://schemas.openxmlformats.org/officeDocument/2006/relationships/hyperlink" Target="consultantplus://offline/ref=B57C5D6C6D4593A7282F19C5AD143C29E6A020BD19E362314B42BE88A26BF02FFB5565E54E023FE2FFFF557F0F0975A1E049B52156E248D71BC55AADxCw0I" TargetMode="External"/><Relationship Id="rId268" Type="http://schemas.openxmlformats.org/officeDocument/2006/relationships/hyperlink" Target="consultantplus://offline/ref=B57C5D6C6D4593A7282F19C5AD143C29E6A020BD19E3643B4C47BE88A26BF02FFB5565E54E023FE2FFFF5578060975A1E049B52156E248D71BC55AADxCw0I" TargetMode="External"/><Relationship Id="rId475" Type="http://schemas.openxmlformats.org/officeDocument/2006/relationships/hyperlink" Target="consultantplus://offline/ref=B57C5D6C6D4593A7282F19C5AD143C29E6A020BD19E0603A4E42BE88A26BF02FFB5565E54E023FE2FFFF54790E0975A1E049B52156E248D71BC55AADxCw0I" TargetMode="External"/><Relationship Id="rId682" Type="http://schemas.openxmlformats.org/officeDocument/2006/relationships/hyperlink" Target="consultantplus://offline/ref=B57C5D6C6D4593A7282F19C5AD143C29E6A020BD19E262344847BE88A26BF02FFB5565E54E023FE2FFFF547A060975A1E049B52156E248D71BC55AADxCw0I" TargetMode="External"/><Relationship Id="rId903" Type="http://schemas.openxmlformats.org/officeDocument/2006/relationships/hyperlink" Target="consultantplus://offline/ref=B57C5D6C6D4593A7282F07C8BB786220ECA376B51FE36B651510B8DFFD3BF67ABB1563B00D4531EAF6F4002942572CF0A202B8264EFE48D2x0w4I" TargetMode="External"/><Relationship Id="rId32" Type="http://schemas.openxmlformats.org/officeDocument/2006/relationships/hyperlink" Target="consultantplus://offline/ref=B57C5D6C6D4593A7282F19C5AD143C29E6A020BD1DE166374B4FE382AA32FC2DFC5A3AE049133FE3F9E1547F180021F2xAw5I" TargetMode="External"/><Relationship Id="rId128" Type="http://schemas.openxmlformats.org/officeDocument/2006/relationships/hyperlink" Target="consultantplus://offline/ref=B57C5D6C6D4593A7282F19C5AD143C29E6A020BD19E261324B4CBE88A26BF02FFB5565E54E023FE2FFFF54790E0975A1E049B52156E248D71BC55AADxCw0I" TargetMode="External"/><Relationship Id="rId335" Type="http://schemas.openxmlformats.org/officeDocument/2006/relationships/hyperlink" Target="consultantplus://offline/ref=B57C5D6C6D4593A7282F19C5AD143C29E6A020BD19E46036404CBE88A26BF02FFB5565E54E023FE2FFFF547C020975A1E049B52156E248D71BC55AADxCw0I" TargetMode="External"/><Relationship Id="rId542" Type="http://schemas.openxmlformats.org/officeDocument/2006/relationships/hyperlink" Target="consultantplus://offline/ref=B57C5D6C6D4593A7282F19C5AD143C29E6A020BD11E56230404FE382AA32FC2DFC5A3AF2494B33E3FFFE5C7B0D5670B4F111B8274EFC4FCE07C758xAwEI" TargetMode="External"/><Relationship Id="rId181" Type="http://schemas.openxmlformats.org/officeDocument/2006/relationships/hyperlink" Target="consultantplus://offline/ref=B57C5D6C6D4593A7282F19C5AD143C29E6A020BD19E3603B4C46BE88A26BF02FFB5565E55C0267EEFFF94A78011C23F0A6x1wDI" TargetMode="External"/><Relationship Id="rId402" Type="http://schemas.openxmlformats.org/officeDocument/2006/relationships/hyperlink" Target="consultantplus://offline/ref=B57C5D6C6D4593A7282F19C5AD143C29E6A020BD19E367304B46BE88A26BF02FFB5565E54E023FE2FFFF547B0F0975A1E049B52156E248D71BC55AADxCw0I" TargetMode="External"/><Relationship Id="rId847" Type="http://schemas.openxmlformats.org/officeDocument/2006/relationships/hyperlink" Target="consultantplus://offline/ref=B57C5D6C6D4593A7282F07C8BB786220ECA376B41DE16B651510B8DFFD3BF67AA9153BBC0D402CE3F8E1567804x0w3I" TargetMode="External"/><Relationship Id="rId279" Type="http://schemas.openxmlformats.org/officeDocument/2006/relationships/hyperlink" Target="consultantplus://offline/ref=B57C5D6C6D4593A7282F19C5AD143C29E6A020BD19E3643B4C47BE88A26BF02FFB5565E54E023FE2FFFF5579040975A1E049B52156E248D71BC55AADxCw0I" TargetMode="External"/><Relationship Id="rId486" Type="http://schemas.openxmlformats.org/officeDocument/2006/relationships/image" Target="media/image1.wmf"/><Relationship Id="rId693" Type="http://schemas.openxmlformats.org/officeDocument/2006/relationships/hyperlink" Target="consultantplus://offline/ref=B57C5D6C6D4593A7282F19C5AD143C29E6A020BD19E360324B46BE88A26BF02FFB5565E54E023FE2FFFF547D050975A1E049B52156E248D71BC55AADxCw0I" TargetMode="External"/><Relationship Id="rId707" Type="http://schemas.openxmlformats.org/officeDocument/2006/relationships/hyperlink" Target="consultantplus://offline/ref=B57C5D6C6D4593A7282F19C5AD143C29E6A020BD11E56230404FE382AA32FC2DFC5A3AF2494B33E3FFFD517B0D5670B4F111B8274EFC4FCE07C758xAwEI" TargetMode="External"/><Relationship Id="rId914" Type="http://schemas.openxmlformats.org/officeDocument/2006/relationships/hyperlink" Target="consultantplus://offline/ref=B57C5D6C6D4593A7282F19C5AD143C29E6A020BD19E460354145BE88A26BF02FFB5565E54E023FE2FFFE567D060975A1E049B52156E248D71BC55AADxCw0I" TargetMode="External"/><Relationship Id="rId43" Type="http://schemas.openxmlformats.org/officeDocument/2006/relationships/hyperlink" Target="consultantplus://offline/ref=B57C5D6C6D4593A7282F19C5AD143C29E6A020BD1EE86332404FE382AA32FC2DFC5A3AE049133FE3F9E1547F180021F2xAw5I" TargetMode="External"/><Relationship Id="rId139" Type="http://schemas.openxmlformats.org/officeDocument/2006/relationships/hyperlink" Target="consultantplus://offline/ref=B57C5D6C6D4593A7282F19C5AD143C29E6A020BD19E460354145BE88A26BF02FFB5565E54E023FE2FFFF577B0E0975A1E049B52156E248D71BC55AADxCw0I" TargetMode="External"/><Relationship Id="rId346" Type="http://schemas.openxmlformats.org/officeDocument/2006/relationships/hyperlink" Target="consultantplus://offline/ref=B57C5D6C6D4593A7282F19C5AD143C29E6A020BD19E168314D45BE88A26BF02FFB5565E54E023FE2FFFF567B020975A1E049B52156E248D71BC55AADxCw0I" TargetMode="External"/><Relationship Id="rId553" Type="http://schemas.openxmlformats.org/officeDocument/2006/relationships/hyperlink" Target="consultantplus://offline/ref=B57C5D6C6D4593A7282F19C5AD143C29E6A020BD19E165354B43BE88A26BF02FFB5565E54E023FE2FFFF547B060975A1E049B52156E248D71BC55AADxCw0I" TargetMode="External"/><Relationship Id="rId760" Type="http://schemas.openxmlformats.org/officeDocument/2006/relationships/hyperlink" Target="consultantplus://offline/ref=B57C5D6C6D4593A7282F19C5AD143C29E6A020BD19E262344847BE88A26BF02FFB5565E54E023FE2FFFF547A030975A1E049B52156E248D71BC55AADxCw0I" TargetMode="External"/><Relationship Id="rId192" Type="http://schemas.openxmlformats.org/officeDocument/2006/relationships/hyperlink" Target="consultantplus://offline/ref=B57C5D6C6D4593A7282F19C5AD143C29E6A020BD19E1633A4C42BE88A26BF02FFB5565E54E023FE2FFFF547B010975A1E049B52156E248D71BC55AADxCw0I" TargetMode="External"/><Relationship Id="rId206" Type="http://schemas.openxmlformats.org/officeDocument/2006/relationships/hyperlink" Target="consultantplus://offline/ref=B57C5D6C6D4593A7282F19C5AD143C29E6A020BD19E1633A4C42BE88A26BF02FFB5565E54E023FE2FFFF547B010975A1E049B52156E248D71BC55AADxCw0I" TargetMode="External"/><Relationship Id="rId413" Type="http://schemas.openxmlformats.org/officeDocument/2006/relationships/hyperlink" Target="consultantplus://offline/ref=B57C5D6C6D4593A7282F19C5AD143C29E6A020BD19E1633A4C42BE88A26BF02FFB5565E54E023FE2FFFF547D060975A1E049B52156E248D71BC55AADxCw0I" TargetMode="External"/><Relationship Id="rId858" Type="http://schemas.openxmlformats.org/officeDocument/2006/relationships/hyperlink" Target="consultantplus://offline/ref=B57C5D6C6D4593A7282F19C5AD143C29E6A020BD19E460354145BE88A26BF02FFB5565E54E023FE2FFFF577B0E0975A1E049B52156E248D71BC55AADxCw0I" TargetMode="External"/><Relationship Id="rId497" Type="http://schemas.openxmlformats.org/officeDocument/2006/relationships/hyperlink" Target="consultantplus://offline/ref=B57C5D6C6D4593A7282F19C5AD143C29E6A020BD19E262344847BE88A26BF02FFB5565E54E023FE2FFFF5478010975A1E049B52156E248D71BC55AADxCw0I" TargetMode="External"/><Relationship Id="rId620" Type="http://schemas.openxmlformats.org/officeDocument/2006/relationships/hyperlink" Target="consultantplus://offline/ref=B57C5D6C6D4593A7282F19C5AD143C29E6A020BD11E56230404FE382AA32FC2DFC5A3AF2494B33E3FFFD567B0D5670B4F111B8274EFC4FCE07C758xAwEI" TargetMode="External"/><Relationship Id="rId718" Type="http://schemas.openxmlformats.org/officeDocument/2006/relationships/hyperlink" Target="consultantplus://offline/ref=B57C5D6C6D4593A7282F19C5AD143C29E6A020BD19E262344F41BE88A26BF02FFB5565E54E023FE2FFFF5470020975A1E049B52156E248D71BC55AADxCw0I" TargetMode="External"/><Relationship Id="rId925" Type="http://schemas.openxmlformats.org/officeDocument/2006/relationships/hyperlink" Target="consultantplus://offline/ref=B57C5D6C6D4593A7282F19C5AD143C29E6A020BD19E363354143BE88A26BF02FFB5565E55C0267EEFFF94A78011C23F0A6x1wDI" TargetMode="External"/><Relationship Id="rId357" Type="http://schemas.openxmlformats.org/officeDocument/2006/relationships/hyperlink" Target="consultantplus://offline/ref=B57C5D6C6D4593A7282F19C5AD143C29E6A020BD19E168314D45BE88A26BF02FFB5565E54E023FE2FFFF567B010975A1E049B52156E248D71BC55AADxCw0I" TargetMode="External"/><Relationship Id="rId54" Type="http://schemas.openxmlformats.org/officeDocument/2006/relationships/hyperlink" Target="consultantplus://offline/ref=B57C5D6C6D4593A7282F19C5AD143C29E6A020BD1DE6693B4F4FE382AA32FC2DFC5A3AE049133FE3F9E1547F180021F2xAw5I" TargetMode="External"/><Relationship Id="rId217" Type="http://schemas.openxmlformats.org/officeDocument/2006/relationships/hyperlink" Target="consultantplus://offline/ref=B57C5D6C6D4593A7282F19C5AD143C29E6A020BD19E3643B4C47BE88A26BF02FFB5565E54E023FE2FFFF547F0F0975A1E049B52156E248D71BC55AADxCw0I" TargetMode="External"/><Relationship Id="rId564" Type="http://schemas.openxmlformats.org/officeDocument/2006/relationships/hyperlink" Target="consultantplus://offline/ref=B57C5D6C6D4593A7282F19C5AD143C29E6A020BD19E460354145BE88A26BF02FFB5565E54E023FE2FFFF547A030975A1E049B52156E248D71BC55AADxCw0I" TargetMode="External"/><Relationship Id="rId771" Type="http://schemas.openxmlformats.org/officeDocument/2006/relationships/hyperlink" Target="consultantplus://offline/ref=B57C5D6C6D4593A7282F19C5AD143C29E6A020BD19E362314B42BE88A26BF02FFB5565E54E023FE2FFFF557A010975A1E049B52156E248D71BC55AADxCw0I" TargetMode="External"/><Relationship Id="rId869" Type="http://schemas.openxmlformats.org/officeDocument/2006/relationships/hyperlink" Target="consultantplus://offline/ref=B57C5D6C6D4593A7282F19C5AD143C29E6A020BD19E362314B42BE88A26BF02FFB5565E54E023FE2FFFF55710F0975A1E049B52156E248D71BC55AADxCw0I" TargetMode="External"/><Relationship Id="rId424" Type="http://schemas.openxmlformats.org/officeDocument/2006/relationships/hyperlink" Target="consultantplus://offline/ref=B57C5D6C6D4593A7282F19C5AD143C29E6A020BD19E3643B4C47BE88A26BF02FFB5565E54E023FE2FFFF557E010975A1E049B52156E248D71BC55AADxCw0I" TargetMode="External"/><Relationship Id="rId631" Type="http://schemas.openxmlformats.org/officeDocument/2006/relationships/hyperlink" Target="consultantplus://offline/ref=B57C5D6C6D4593A7282F19C5AD143C29E6A020BD19E360324B46BE88A26BF02FFB5565E54E023FE2FFFF557B000975A1E049B52156E248D71BC55AADxCw0I" TargetMode="External"/><Relationship Id="rId729" Type="http://schemas.openxmlformats.org/officeDocument/2006/relationships/hyperlink" Target="consultantplus://offline/ref=B57C5D6C6D4593A7282F19C5AD143C29E6A020BD19E362314B42BE88A26BF02FFB5565E54E023FE2FFFF5471030975A1E049B52156E248D71BC55AADxCw0I" TargetMode="External"/><Relationship Id="rId270" Type="http://schemas.openxmlformats.org/officeDocument/2006/relationships/hyperlink" Target="consultantplus://offline/ref=B57C5D6C6D4593A7282F19C5AD143C29E6A020BD19E3643B4C47BE88A26BF02FFB5565E54E023FE2FFFF5578050975A1E049B52156E248D71BC55AADxCw0I" TargetMode="External"/><Relationship Id="rId936" Type="http://schemas.openxmlformats.org/officeDocument/2006/relationships/fontTable" Target="fontTable.xml"/><Relationship Id="rId65" Type="http://schemas.openxmlformats.org/officeDocument/2006/relationships/hyperlink" Target="consultantplus://offline/ref=B57C5D6C6D4593A7282F19C5AD143C29E6A020BD1FE6693B4A4FE382AA32FC2DFC5A3AE049133FE3F9E1547F180021F2xAw5I" TargetMode="External"/><Relationship Id="rId130" Type="http://schemas.openxmlformats.org/officeDocument/2006/relationships/hyperlink" Target="consultantplus://offline/ref=B57C5D6C6D4593A7282F19C5AD143C29E6A020BD19E060354E4CBE88A26BF02FFB5565E55C0267EEFFF94A78011C23F0A6x1wDI" TargetMode="External"/><Relationship Id="rId368" Type="http://schemas.openxmlformats.org/officeDocument/2006/relationships/hyperlink" Target="consultantplus://offline/ref=B57C5D6C6D4593A7282F19C5AD143C29E6A020BD19E3643B4C47BE88A26BF02FFB5565E54E023FE2FFFF557B050975A1E049B52156E248D71BC55AADxCw0I" TargetMode="External"/><Relationship Id="rId575" Type="http://schemas.openxmlformats.org/officeDocument/2006/relationships/hyperlink" Target="consultantplus://offline/ref=B57C5D6C6D4593A7282F19C5AD143C29E6A020BD19E360324B46BE88A26BF02FFB5565E54E023FE2FFFF547E030975A1E049B52156E248D71BC55AADxCw0I" TargetMode="External"/><Relationship Id="rId782" Type="http://schemas.openxmlformats.org/officeDocument/2006/relationships/hyperlink" Target="consultantplus://offline/ref=B57C5D6C6D4593A7282F19C5AD143C29E6A020BD19E460354145BE88A26BF02FFB5565E54E023FE2FFFF5770030975A1E049B52156E248D71BC55AADxCw0I" TargetMode="External"/><Relationship Id="rId228" Type="http://schemas.openxmlformats.org/officeDocument/2006/relationships/hyperlink" Target="consultantplus://offline/ref=B57C5D6C6D4593A7282F19C5AD143C29E6A020BD19E3643B4C47BE88A26BF02FFB5565E54E023FE2FFFF5470070975A1E049B52156E248D71BC55AADxCw0I" TargetMode="External"/><Relationship Id="rId435" Type="http://schemas.openxmlformats.org/officeDocument/2006/relationships/hyperlink" Target="consultantplus://offline/ref=B57C5D6C6D4593A7282F19C5AD143C29E6A020BD19E3643B4C47BE88A26BF02FFB5565E54E023FE2FFFF557F060975A1E049B52156E248D71BC55AADxCw0I" TargetMode="External"/><Relationship Id="rId642" Type="http://schemas.openxmlformats.org/officeDocument/2006/relationships/hyperlink" Target="consultantplus://offline/ref=B57C5D6C6D4593A7282F19C5AD143C29E6A020BD19E360324B46BE88A26BF02FFB5565E54E023FE2FFFF547F040975A1E049B52156E248D71BC55AADxCw0I" TargetMode="External"/><Relationship Id="rId281" Type="http://schemas.openxmlformats.org/officeDocument/2006/relationships/hyperlink" Target="consultantplus://offline/ref=B57C5D6C6D4593A7282F19C5AD143C29E6A020BD19E262344F41BE88A26BF02FFB5565E54E023FE2FFFF547B0F0975A1E049B52156E248D71BC55AADxCw0I" TargetMode="External"/><Relationship Id="rId502" Type="http://schemas.openxmlformats.org/officeDocument/2006/relationships/hyperlink" Target="consultantplus://offline/ref=B57C5D6C6D4593A7282F19C5AD143C29E6A020BD19E165354B43BE88A26BF02FFB5565E54E023FE2FFFF54790F0975A1E049B52156E248D71BC55AADxCw0I" TargetMode="External"/><Relationship Id="rId76" Type="http://schemas.openxmlformats.org/officeDocument/2006/relationships/hyperlink" Target="consultantplus://offline/ref=B57C5D6C6D4593A7282F19C5AD143C29E6A020BD19E165374143BE88A26BF02FFB5565E54E023FE2FFFF5478000975A1E049B52156E248D71BC55AADxCw0I" TargetMode="External"/><Relationship Id="rId141" Type="http://schemas.openxmlformats.org/officeDocument/2006/relationships/hyperlink" Target="consultantplus://offline/ref=B57C5D6C6D4593A7282F19C5AD143C29E6A020BD19E460354145BE88A26BF02FFB5565E54E023FE2FFFF577D020975A1E049B52156E248D71BC55AADxCw0I" TargetMode="External"/><Relationship Id="rId379" Type="http://schemas.openxmlformats.org/officeDocument/2006/relationships/hyperlink" Target="consultantplus://offline/ref=B57C5D6C6D4593A7282F19C5AD143C29E6A020BD19E3643B4C47BE88A26BF02FFB5565E54E023FE2FFFF557C000975A1E049B52156E248D71BC55AADxCw0I" TargetMode="External"/><Relationship Id="rId586" Type="http://schemas.openxmlformats.org/officeDocument/2006/relationships/hyperlink" Target="consultantplus://offline/ref=B57C5D6C6D4593A7282F19C5AD143C29E6A020BD19E460354145BE88A26BF02FFB5565E54E023FE2FFFF5C7E000975A1E049B52156E248D71BC55AADxCw0I" TargetMode="External"/><Relationship Id="rId793" Type="http://schemas.openxmlformats.org/officeDocument/2006/relationships/hyperlink" Target="consultantplus://offline/ref=B57C5D6C6D4593A7282F19C5AD143C29E6A020BD19E362314B42BE88A26BF02FFB5565E54E023FE2FFFF557B0E0975A1E049B52156E248D71BC55AADxCw0I" TargetMode="External"/><Relationship Id="rId807" Type="http://schemas.openxmlformats.org/officeDocument/2006/relationships/hyperlink" Target="consultantplus://offline/ref=B57C5D6C6D4593A7282F19C5AD143C29E6A020BD19E362314B42BE88A26BF02FFB5565E54E023FE2FFFF557C030975A1E049B52156E248D71BC55AADxCw0I" TargetMode="External"/><Relationship Id="rId7" Type="http://schemas.openxmlformats.org/officeDocument/2006/relationships/hyperlink" Target="consultantplus://offline/ref=B57C5D6C6D4593A7282F19C5AD143C29E6A020BD19E262344F41BE88A26BF02FFB5565E54E023FE2FFFF5478000975A1E049B52156E248D71BC55AADxCw0I" TargetMode="External"/><Relationship Id="rId239" Type="http://schemas.openxmlformats.org/officeDocument/2006/relationships/hyperlink" Target="consultantplus://offline/ref=B57C5D6C6D4593A7282F19C5AD143C29E6A020BD19E261364E4CBE88A26BF02FFB5565E54E023FE2FFFF547C070975A1E049B52156E248D71BC55AADxCw0I" TargetMode="External"/><Relationship Id="rId446" Type="http://schemas.openxmlformats.org/officeDocument/2006/relationships/hyperlink" Target="consultantplus://offline/ref=B57C5D6C6D4593A7282F19C5AD143C29E6A020BD19E267314A47BE88A26BF02FFB5565E54E023FE2FFFF547F060975A1E049B52156E248D71BC55AADxCw0I" TargetMode="External"/><Relationship Id="rId653" Type="http://schemas.openxmlformats.org/officeDocument/2006/relationships/hyperlink" Target="consultantplus://offline/ref=B57C5D6C6D4593A7282F19C5AD143C29E6A020BD10E566314C4FE382AA32FC2DFC5A3AF2494B33E3FFFE557B0D5670B4F111B8274EFC4FCE07C758xAwEI" TargetMode="External"/><Relationship Id="rId292" Type="http://schemas.openxmlformats.org/officeDocument/2006/relationships/hyperlink" Target="consultantplus://offline/ref=B57C5D6C6D4593A7282F19C5AD143C29E6A020BD19E3643B4C47BE88A26BF02FFB5565E54E023FE2FFFF5579030975A1E049B52156E248D71BC55AADxCw0I" TargetMode="External"/><Relationship Id="rId306" Type="http://schemas.openxmlformats.org/officeDocument/2006/relationships/hyperlink" Target="consultantplus://offline/ref=B57C5D6C6D4593A7282F19C5AD143C29E6A020BD19E365344A40BE88A26BF02FFB5565E55C0267EEFFF94A78011C23F0A6x1wDI" TargetMode="External"/><Relationship Id="rId860" Type="http://schemas.openxmlformats.org/officeDocument/2006/relationships/hyperlink" Target="consultantplus://offline/ref=B57C5D6C6D4593A7282F19C5AD143C29E6A020BD19E362314B42BE88A26BF02FFB5565E54E023FE2FFFF5571030975A1E049B52156E248D71BC55AADxCw0I" TargetMode="External"/><Relationship Id="rId87" Type="http://schemas.openxmlformats.org/officeDocument/2006/relationships/hyperlink" Target="consultantplus://offline/ref=B57C5D6C6D4593A7282F19C5AD143C29E6A020BD19E367304B46BE88A26BF02FFB5565E54E023FE2FFFF5478000975A1E049B52156E248D71BC55AADxCw0I" TargetMode="External"/><Relationship Id="rId513" Type="http://schemas.openxmlformats.org/officeDocument/2006/relationships/hyperlink" Target="consultantplus://offline/ref=B57C5D6C6D4593A7282F19C5AD143C29E6A020BD19E165354B43BE88A26BF02FFB5565E54E023FE2FFFF547A070975A1E049B52156E248D71BC55AADxCw0I" TargetMode="External"/><Relationship Id="rId597" Type="http://schemas.openxmlformats.org/officeDocument/2006/relationships/hyperlink" Target="consultantplus://offline/ref=B57C5D6C6D4593A7282F19C5AD143C29E6A020BD19E165354B43BE88A26BF02FFB5565E54E023FE2FFFF547D040975A1E049B52156E248D71BC55AADxCw0I" TargetMode="External"/><Relationship Id="rId720" Type="http://schemas.openxmlformats.org/officeDocument/2006/relationships/hyperlink" Target="consultantplus://offline/ref=B57C5D6C6D4593A7282F19C5AD143C29E6A020BD19E260304142BE88A26BF02FFB5565E54E023FE2FFFF54780E0975A1E049B52156E248D71BC55AADxCw0I" TargetMode="External"/><Relationship Id="rId818" Type="http://schemas.openxmlformats.org/officeDocument/2006/relationships/hyperlink" Target="consultantplus://offline/ref=B57C5D6C6D4593A7282F19C5AD143C29E6A020BD19E362314B42BE88A26BF02FFB5565E54E023FE2FFFF557D010975A1E049B52156E248D71BC55AADxCw0I" TargetMode="External"/><Relationship Id="rId152" Type="http://schemas.openxmlformats.org/officeDocument/2006/relationships/hyperlink" Target="consultantplus://offline/ref=B57C5D6C6D4593A7282F19C5AD143C29E6A020BD19E3643B4C47BE88A26BF02FFB5565E54E023FE2FFFF547E000975A1E049B52156E248D71BC55AADxCw0I" TargetMode="External"/><Relationship Id="rId457" Type="http://schemas.openxmlformats.org/officeDocument/2006/relationships/hyperlink" Target="consultantplus://offline/ref=B57C5D6C6D4593A7282F19C5AD143C29E6A020BD19E3643B4C47BE88A26BF02FFB5565E54E023FE2FFFF5571070975A1E049B52156E248D71BC55AADxCw0I" TargetMode="External"/><Relationship Id="rId664" Type="http://schemas.openxmlformats.org/officeDocument/2006/relationships/hyperlink" Target="consultantplus://offline/ref=B57C5D6C6D4593A7282F19C5AD143C29E6A020BD19E165354B43BE88A26BF02FFB5565E54E023FE2FFFF547F010975A1E049B52156E248D71BC55AADxCw0I" TargetMode="External"/><Relationship Id="rId871" Type="http://schemas.openxmlformats.org/officeDocument/2006/relationships/hyperlink" Target="consultantplus://offline/ref=B57C5D6C6D4593A7282F19C5AD143C29E6A020BD19E262344F41BE88A26BF02FFB5565E54E023FE2FFFF54700F0975A1E049B52156E248D71BC55AADxCw0I" TargetMode="External"/><Relationship Id="rId14" Type="http://schemas.openxmlformats.org/officeDocument/2006/relationships/hyperlink" Target="consultantplus://offline/ref=B57C5D6C6D4593A7282F19C5AD143C29E6A020BD19E262344847BE88A26BF02FFB5565E54E023FE2FFFF5478000975A1E049B52156E248D71BC55AADxCw0I" TargetMode="External"/><Relationship Id="rId317" Type="http://schemas.openxmlformats.org/officeDocument/2006/relationships/hyperlink" Target="consultantplus://offline/ref=B57C5D6C6D4593A7282F19C5AD143C29E6A020BD19E165374143BE88A26BF02FFB5565E54E023FE2FFFF547A060975A1E049B52156E248D71BC55AADxCw0I" TargetMode="External"/><Relationship Id="rId524" Type="http://schemas.openxmlformats.org/officeDocument/2006/relationships/hyperlink" Target="consultantplus://offline/ref=B57C5D6C6D4593A7282F07C8BB786220ECAE77B019E96B651510B8DFFD3BF67AA9153BBC0D402CE3F8E1567804x0w3I" TargetMode="External"/><Relationship Id="rId731" Type="http://schemas.openxmlformats.org/officeDocument/2006/relationships/hyperlink" Target="consultantplus://offline/ref=B57C5D6C6D4593A7282F19C5AD143C29E6A020BD19E362314B42BE88A26BF02FFB5565E54E023FE2FFFF5471010975A1E049B52156E248D71BC55AADxCw0I" TargetMode="External"/><Relationship Id="rId98" Type="http://schemas.openxmlformats.org/officeDocument/2006/relationships/hyperlink" Target="consultantplus://offline/ref=B57C5D6C6D4593A7282F19C5AD143C29E6A020BD19E168314D45BE88A26BF02FFB5565E54E023FE2FFFF5479000975A1E049B52156E248D71BC55AADxCw0I" TargetMode="External"/><Relationship Id="rId163" Type="http://schemas.openxmlformats.org/officeDocument/2006/relationships/hyperlink" Target="consultantplus://offline/ref=B57C5D6C6D4593A7282F19C5AD143C29E6A020BD19E3643B4C47BE88A26BF02FFB5565E54E023FE2FFFF547F020975A1E049B52156E248D71BC55AADxCw0I" TargetMode="External"/><Relationship Id="rId370" Type="http://schemas.openxmlformats.org/officeDocument/2006/relationships/hyperlink" Target="consultantplus://offline/ref=B57C5D6C6D4593A7282F19C5AD143C29E6A020BD19E3643B4C47BE88A26BF02FFB5565E54E023FE2FFFF557B000975A1E049B52156E248D71BC55AADxCw0I" TargetMode="External"/><Relationship Id="rId829" Type="http://schemas.openxmlformats.org/officeDocument/2006/relationships/hyperlink" Target="consultantplus://offline/ref=B57C5D6C6D4593A7282F07C8BB786220ECA376B51FE36B651510B8DFFD3BF67ABB1563B00D4531EAF6F4002942572CF0A202B8264EFE48D2x0w4I" TargetMode="External"/><Relationship Id="rId230" Type="http://schemas.openxmlformats.org/officeDocument/2006/relationships/hyperlink" Target="consultantplus://offline/ref=B57C5D6C6D4593A7282F07C8BB786220ECA37BB119E56B651510B8DFFD3BF67ABB1563B00D4632E3F6F4002942572CF0A202B8264EFE48D2x0w4I" TargetMode="External"/><Relationship Id="rId468" Type="http://schemas.openxmlformats.org/officeDocument/2006/relationships/hyperlink" Target="consultantplus://offline/ref=B57C5D6C6D4593A7282F19C5AD143C29E6A020BD19E367304B46BE88A26BF02FFB5565E54E023FE2FFFF547C040975A1E049B52156E248D71BC55AADxCw0I" TargetMode="External"/><Relationship Id="rId675" Type="http://schemas.openxmlformats.org/officeDocument/2006/relationships/hyperlink" Target="consultantplus://offline/ref=B57C5D6C6D4593A7282F19C5AD143C29E6A020BD19E165354B43BE88A26BF02FFB5565E54E023FE2FFFF5470060975A1E049B52156E248D71BC55AADxCw0I" TargetMode="External"/><Relationship Id="rId882" Type="http://schemas.openxmlformats.org/officeDocument/2006/relationships/hyperlink" Target="consultantplus://offline/ref=B57C5D6C6D4593A7282F07C8BB786220ECA376B51FE36B651510B8DFFD3BF67ABB1563B00D4531EAF6F4002942572CF0A202B8264EFE48D2x0w4I" TargetMode="External"/><Relationship Id="rId25" Type="http://schemas.openxmlformats.org/officeDocument/2006/relationships/hyperlink" Target="consultantplus://offline/ref=B57C5D6C6D4593A7282F19C5AD143C29E6A020BD19E261314E4CBE88A26BF02FFB5565E54E023FE2FFFF5478000975A1E049B52156E248D71BC55AADxCw0I" TargetMode="External"/><Relationship Id="rId328" Type="http://schemas.openxmlformats.org/officeDocument/2006/relationships/hyperlink" Target="consultantplus://offline/ref=B57C5D6C6D4593A7282F19C5AD143C29E6A020BD19E168314D45BE88A26BF02FFB5565E54E023FE2FFFF567B070975A1E049B52156E248D71BC55AADxCw0I" TargetMode="External"/><Relationship Id="rId535" Type="http://schemas.openxmlformats.org/officeDocument/2006/relationships/hyperlink" Target="consultantplus://offline/ref=B57C5D6C6D4593A7282F19C5AD143C29E6A020BD11E56230404FE382AA32FC2DFC5A3AF2494B33E3FFFE5C790D5670B4F111B8274EFC4FCE07C758xAwEI" TargetMode="External"/><Relationship Id="rId742" Type="http://schemas.openxmlformats.org/officeDocument/2006/relationships/hyperlink" Target="consultantplus://offline/ref=B57C5D6C6D4593A7282F19C5AD143C29E6A020BD19E362314B42BE88A26BF02FFB5565E54E023FE2FFFF55780E0975A1E049B52156E248D71BC55AADxCw0I" TargetMode="External"/><Relationship Id="rId174" Type="http://schemas.openxmlformats.org/officeDocument/2006/relationships/hyperlink" Target="consultantplus://offline/ref=B57C5D6C6D4593A7282F07C8BB786220ECAB76B41CE86B651510B8DFFD3BF67ABB1563B00D4632E3F6F4002942572CF0A202B8264EFE48D2x0w4I" TargetMode="External"/><Relationship Id="rId381" Type="http://schemas.openxmlformats.org/officeDocument/2006/relationships/hyperlink" Target="consultantplus://offline/ref=B57C5D6C6D4593A7282F19C5AD143C29E6A020BD19E3643B4C47BE88A26BF02FFB5565E54E023FE2FFFF557C0E0975A1E049B52156E248D71BC55AADxCw0I" TargetMode="External"/><Relationship Id="rId602" Type="http://schemas.openxmlformats.org/officeDocument/2006/relationships/hyperlink" Target="consultantplus://offline/ref=B57C5D6C6D4593A7282F07C8BB786220ECA376B51FE36B651510B8DFFD3BF67ABB1563B00D4531EAF6F4002942572CF0A202B8264EFE48D2x0w4I" TargetMode="External"/><Relationship Id="rId241" Type="http://schemas.openxmlformats.org/officeDocument/2006/relationships/hyperlink" Target="consultantplus://offline/ref=B57C5D6C6D4593A7282F19C5AD143C29E6A020BD19E264344F40BE88A26BF02FFB5565E54E023FE2FFFF547B0E0975A1E049B52156E248D71BC55AADxCw0I" TargetMode="External"/><Relationship Id="rId479" Type="http://schemas.openxmlformats.org/officeDocument/2006/relationships/hyperlink" Target="consultantplus://offline/ref=B57C5D6C6D4593A7282F19C5AD143C29E6A020BD19E46036404CBE88A26BF02FFB5565E54E023FE2FFFF547E050975A1E049B52156E248D71BC55AADxCw0I" TargetMode="External"/><Relationship Id="rId686" Type="http://schemas.openxmlformats.org/officeDocument/2006/relationships/hyperlink" Target="consultantplus://offline/ref=B57C5D6C6D4593A7282F19C5AD143C29E6A020BD11E56230404FE382AA32FC2DFC5A3AF2494B33E3FFFD50790D5670B4F111B8274EFC4FCE07C758xAwEI" TargetMode="External"/><Relationship Id="rId893" Type="http://schemas.openxmlformats.org/officeDocument/2006/relationships/hyperlink" Target="consultantplus://offline/ref=B57C5D6C6D4593A7282F19C5AD143C29E6A020BD19E362314B42BE88A26BF02FFB5565E54E023FE2FFFF567A070975A1E049B52156E248D71BC55AADxCw0I" TargetMode="External"/><Relationship Id="rId907" Type="http://schemas.openxmlformats.org/officeDocument/2006/relationships/hyperlink" Target="consultantplus://offline/ref=B57C5D6C6D4593A7282F19C5AD143C29E6A020BD19E360324B46BE88A26BF02FFB5565E54E023FE2FFFF5571070975A1E049B52156E248D71BC55AADxCw0I" TargetMode="External"/><Relationship Id="rId36" Type="http://schemas.openxmlformats.org/officeDocument/2006/relationships/hyperlink" Target="consultantplus://offline/ref=B57C5D6C6D4593A7282F19C5AD143C29E6A020BD1FE76033484FE382AA32FC2DFC5A3AE049133FE3F9E1547F180021F2xAw5I" TargetMode="External"/><Relationship Id="rId339" Type="http://schemas.openxmlformats.org/officeDocument/2006/relationships/hyperlink" Target="consultantplus://offline/ref=B57C5D6C6D4593A7282F19C5AD143C29E6A020BD19E3643B4C47BE88A26BF02FFB5565E54E023FE2FFFF557B060975A1E049B52156E248D71BC55AADxCw0I" TargetMode="External"/><Relationship Id="rId546" Type="http://schemas.openxmlformats.org/officeDocument/2006/relationships/hyperlink" Target="consultantplus://offline/ref=B57C5D6C6D4593A7282F19C5AD143C29E6A020BD19E168314D45BE88A26BF02FFB5565E54E023FE2FFFF567D000975A1E049B52156E248D71BC55AADxCw0I" TargetMode="External"/><Relationship Id="rId753" Type="http://schemas.openxmlformats.org/officeDocument/2006/relationships/hyperlink" Target="consultantplus://offline/ref=B57C5D6C6D4593A7282F19C5AD143C29E6A020BD19E165354B43BE88A26BF02FFB5565E54E023FE2FFFF557B010975A1E049B52156E248D71BC55AADxCw0I" TargetMode="External"/><Relationship Id="rId101" Type="http://schemas.openxmlformats.org/officeDocument/2006/relationships/hyperlink" Target="consultantplus://offline/ref=B57C5D6C6D4593A7282F19C5AD143C29E6A020BD19E3643B4C47BE88A26BF02FFB5565E54E023FE2FFFF5479040975A1E049B52156E248D71BC55AADxCw0I" TargetMode="External"/><Relationship Id="rId185" Type="http://schemas.openxmlformats.org/officeDocument/2006/relationships/hyperlink" Target="consultantplus://offline/ref=B57C5D6C6D4593A7282F19C5AD143C29E6A020BD19E368324940BE88A26BF02FFB5565E55C0267EEFFF94A78011C23F0A6x1wDI" TargetMode="External"/><Relationship Id="rId406" Type="http://schemas.openxmlformats.org/officeDocument/2006/relationships/hyperlink" Target="consultantplus://offline/ref=B57C5D6C6D4593A7282F19C5AD143C29E6A020BD19E3643B4C47BE88A26BF02FFB5565E54E023FE2FFFF557D070975A1E049B52156E248D71BC55AADxCw0I" TargetMode="External"/><Relationship Id="rId392" Type="http://schemas.openxmlformats.org/officeDocument/2006/relationships/hyperlink" Target="consultantplus://offline/ref=B57C5D6C6D4593A7282F19C5AD143C29E6A020BD19E262344F41BE88A26BF02FFB5565E54E023FE2FFFF547C0E0975A1E049B52156E248D71BC55AADxCw0I" TargetMode="External"/><Relationship Id="rId613" Type="http://schemas.openxmlformats.org/officeDocument/2006/relationships/hyperlink" Target="consultantplus://offline/ref=B57C5D6C6D4593A7282F19C5AD143C29E6A020BD19E362314B42BE88A26BF02FFB5565E54E023FE2FFFF547B0F0975A1E049B52156E248D71BC55AADxCw0I" TargetMode="External"/><Relationship Id="rId697" Type="http://schemas.openxmlformats.org/officeDocument/2006/relationships/hyperlink" Target="consultantplus://offline/ref=B57C5D6C6D4593A7282F19C5AD143C29E6A020BD19E362314B42BE88A26BF02FFB5565E54E023FE2FFFF5470070975A1E049B52156E248D71BC55AADxCw0I" TargetMode="External"/><Relationship Id="rId820" Type="http://schemas.openxmlformats.org/officeDocument/2006/relationships/hyperlink" Target="consultantplus://offline/ref=B57C5D6C6D4593A7282F19C5AD143C29E6A020BD19E362314B42BE88A26BF02FFB5565E54E023FE2FFFF557E060975A1E049B52156E248D71BC55AADxCw0I" TargetMode="External"/><Relationship Id="rId918" Type="http://schemas.openxmlformats.org/officeDocument/2006/relationships/hyperlink" Target="consultantplus://offline/ref=B57C5D6C6D4593A7282F19C5AD143C29E6A020BD19E360324B46BE88A26BF02FFB5565E54E023FE2FFFF5678070975A1E049B52156E248D71BC55AADxCw0I" TargetMode="External"/><Relationship Id="rId252" Type="http://schemas.openxmlformats.org/officeDocument/2006/relationships/hyperlink" Target="consultantplus://offline/ref=B57C5D6C6D4593A7282F19C5AD143C29E6A020BD19E46036404CBE88A26BF02FFB5565E54E023FE2FFFF547B040975A1E049B52156E248D71BC55AADxCw0I" TargetMode="External"/><Relationship Id="rId47" Type="http://schemas.openxmlformats.org/officeDocument/2006/relationships/hyperlink" Target="consultantplus://offline/ref=B57C5D6C6D4593A7282F19C5AD143C29E6A020BD1FE4603B4F4FE382AA32FC2DFC5A3AE049133FE3F9E1547F180021F2xAw5I" TargetMode="External"/><Relationship Id="rId112" Type="http://schemas.openxmlformats.org/officeDocument/2006/relationships/hyperlink" Target="consultantplus://offline/ref=B57C5D6C6D4593A7282F19C5AD143C29E6A020BD19E262344F41BE88A26BF02FFB5565E54E023FE2FFFF547B060975A1E049B52156E248D71BC55AADxCw0I" TargetMode="External"/><Relationship Id="rId557" Type="http://schemas.openxmlformats.org/officeDocument/2006/relationships/hyperlink" Target="consultantplus://offline/ref=B57C5D6C6D4593A7282F19C5AD143C29E6A020BD19E362314B42BE88A26BF02FFB5565E54E023FE2FFFF5479000975A1E049B52156E248D71BC55AADxCw0I" TargetMode="External"/><Relationship Id="rId764" Type="http://schemas.openxmlformats.org/officeDocument/2006/relationships/hyperlink" Target="consultantplus://offline/ref=B57C5D6C6D4593A7282F19C5AD143C29E6A020BD19E360324B46BE88A26BF02FFB5565E54E023FE2FFFF557B000975A1E049B52156E248D71BC55AADxCw0I" TargetMode="External"/><Relationship Id="rId196" Type="http://schemas.openxmlformats.org/officeDocument/2006/relationships/hyperlink" Target="consultantplus://offline/ref=B57C5D6C6D4593A7282F19C5AD143C29E6A020BD19E1633A4C42BE88A26BF02FFB5565E54E023FE2FFFF547B010975A1E049B52156E248D71BC55AADxCw0I" TargetMode="External"/><Relationship Id="rId417" Type="http://schemas.openxmlformats.org/officeDocument/2006/relationships/hyperlink" Target="consultantplus://offline/ref=B57C5D6C6D4593A7282F19C5AD143C29E6A020BD19E3643B4C47BE88A26BF02FFB5565E54E023FE2FFFF557D0F0975A1E049B52156E248D71BC55AADxCw0I" TargetMode="External"/><Relationship Id="rId624" Type="http://schemas.openxmlformats.org/officeDocument/2006/relationships/hyperlink" Target="consultantplus://offline/ref=B57C5D6C6D4593A7282F19C5AD143C29E6A020BD19E262344847BE88A26BF02FFB5565E54E023FE2FFFF5479000975A1E049B52156E248D71BC55AADxCw0I" TargetMode="External"/><Relationship Id="rId831" Type="http://schemas.openxmlformats.org/officeDocument/2006/relationships/hyperlink" Target="consultantplus://offline/ref=B57C5D6C6D4593A7282F19C5AD143C29E6A020BD19E362314B42BE88A26BF02FFB5565E54E023FE2FFFF557E0F0975A1E049B52156E248D71BC55AADxCw0I" TargetMode="External"/><Relationship Id="rId263" Type="http://schemas.openxmlformats.org/officeDocument/2006/relationships/hyperlink" Target="consultantplus://offline/ref=B57C5D6C6D4593A7282F19C5AD143C29E6A020BD19E3643B4C47BE88A26BF02FFB5565E54E023FE2FFFF5471000975A1E049B52156E248D71BC55AADxCw0I" TargetMode="External"/><Relationship Id="rId470" Type="http://schemas.openxmlformats.org/officeDocument/2006/relationships/hyperlink" Target="consultantplus://offline/ref=B57C5D6C6D4593A7282F19C5AD143C29E6A020BD19E367304B46BE88A26BF02FFB5565E54E023FE2FFFF547C0E0975A1E049B52156E248D71BC55AADxCw0I" TargetMode="External"/><Relationship Id="rId929" Type="http://schemas.openxmlformats.org/officeDocument/2006/relationships/hyperlink" Target="consultantplus://offline/ref=B57C5D6C6D4593A7282F07C8BB786220ECA376B41EE06B651510B8DFFD3BF67AA9153BBC0D402CE3F8E1567804x0w3I" TargetMode="External"/><Relationship Id="rId58" Type="http://schemas.openxmlformats.org/officeDocument/2006/relationships/hyperlink" Target="consultantplus://offline/ref=B57C5D6C6D4593A7282F19C5AD143C29E6A020BD1FE668364C4FE382AA32FC2DFC5A3AE049133FE3F9E1547F180021F2xAw5I" TargetMode="External"/><Relationship Id="rId123" Type="http://schemas.openxmlformats.org/officeDocument/2006/relationships/hyperlink" Target="consultantplus://offline/ref=B57C5D6C6D4593A7282F07C8BB786220ECAE76B81AE46B651510B8DFFD3BF67AA9153BBC0D402CE3F8E1567804x0w3I" TargetMode="External"/><Relationship Id="rId330" Type="http://schemas.openxmlformats.org/officeDocument/2006/relationships/hyperlink" Target="consultantplus://offline/ref=B57C5D6C6D4593A7282F19C5AD143C29E6A020BD19E261364E4CBE88A26BF02FFB5565E54E023FE2FFFF547C020975A1E049B52156E248D71BC55AADxCw0I" TargetMode="External"/><Relationship Id="rId568" Type="http://schemas.openxmlformats.org/officeDocument/2006/relationships/hyperlink" Target="consultantplus://offline/ref=B57C5D6C6D4593A7282F19C5AD143C29E6A020BD19E165354B43BE88A26BF02FFB5565E54E023FE2FFFF547B030975A1E049B52156E248D71BC55AADxCw0I" TargetMode="External"/><Relationship Id="rId775" Type="http://schemas.openxmlformats.org/officeDocument/2006/relationships/hyperlink" Target="consultantplus://offline/ref=B57C5D6C6D4593A7282F19C5AD143C29E6A020BD19E460354145BE88A26BF02FFB5565E54E023FE2FFFF5C7E000975A1E049B52156E248D71BC55AADxCw0I" TargetMode="External"/><Relationship Id="rId428" Type="http://schemas.openxmlformats.org/officeDocument/2006/relationships/hyperlink" Target="consultantplus://offline/ref=B57C5D6C6D4593A7282F19C5AD143C29E6A020BD19E168314D45BE88A26BF02FFB5565E54E023FE2FFFF567C050975A1E049B52156E248D71BC55AADxCw0I" TargetMode="External"/><Relationship Id="rId635" Type="http://schemas.openxmlformats.org/officeDocument/2006/relationships/hyperlink" Target="consultantplus://offline/ref=B57C5D6C6D4593A7282F19C5AD143C29E6A020BD19E165354B43BE88A26BF02FFB5565E54E023FE2FFFF547F060975A1E049B52156E248D71BC55AADxCw0I" TargetMode="External"/><Relationship Id="rId842" Type="http://schemas.openxmlformats.org/officeDocument/2006/relationships/hyperlink" Target="consultantplus://offline/ref=B57C5D6C6D4593A7282F19C5AD143C29E6A020BD19E362314B42BE88A26BF02FFB5565E54E023FE2FFFF55700E0975A1E049B52156E248D71BC55AADxCw0I" TargetMode="External"/><Relationship Id="rId274" Type="http://schemas.openxmlformats.org/officeDocument/2006/relationships/hyperlink" Target="consultantplus://offline/ref=B57C5D6C6D4593A7282F19C5AD143C29E6A020BD19E3643B4C47BE88A26BF02FFB5565E54E023FE2FFFF5578010975A1E049B52156E248D71BC55AADxCw0I" TargetMode="External"/><Relationship Id="rId481" Type="http://schemas.openxmlformats.org/officeDocument/2006/relationships/hyperlink" Target="consultantplus://offline/ref=B57C5D6C6D4593A7282F19C5AD143C29E6A020BD19E0603A4E42BE88A26BF02FFB5565E54E023FE2FFFF54790E0975A1E049B52156E248D71BC55AADxCw0I" TargetMode="External"/><Relationship Id="rId702" Type="http://schemas.openxmlformats.org/officeDocument/2006/relationships/hyperlink" Target="consultantplus://offline/ref=B57C5D6C6D4593A7282F19C5AD143C29E6A020BD19E460354145BE88A26BF02FFB5565E54E023FE2FFFF5C7E000975A1E049B52156E248D71BC55AADxCw0I" TargetMode="External"/><Relationship Id="rId69" Type="http://schemas.openxmlformats.org/officeDocument/2006/relationships/hyperlink" Target="consultantplus://offline/ref=B57C5D6C6D4593A7282F19C5AD143C29E6A020BD1EE06331494FE382AA32FC2DFC5A3AE049133FE3F9E1547F180021F2xAw5I" TargetMode="External"/><Relationship Id="rId134" Type="http://schemas.openxmlformats.org/officeDocument/2006/relationships/hyperlink" Target="consultantplus://offline/ref=B57C5D6C6D4593A7282F19C5AD143C29E6A020BD19E360324B46BE88A26BF02FFB5565E55C0267EEFFF94A78011C23F0A6x1wDI" TargetMode="External"/><Relationship Id="rId579" Type="http://schemas.openxmlformats.org/officeDocument/2006/relationships/hyperlink" Target="consultantplus://offline/ref=B57C5D6C6D4593A7282F19C5AD143C29E6A020BD19E362314B42BE88A26BF02FFB5565E54E023FE2FFFF547A0F0975A1E049B52156E248D71BC55AADxCw0I" TargetMode="External"/><Relationship Id="rId786" Type="http://schemas.openxmlformats.org/officeDocument/2006/relationships/hyperlink" Target="consultantplus://offline/ref=B57C5D6C6D4593A7282F19C5AD143C29E6A020BD19E261324B4CBE88A26BF02FFB5565E54E023FE2FFFF547D000975A1E049B52156E248D71BC55AADxCw0I" TargetMode="External"/><Relationship Id="rId341" Type="http://schemas.openxmlformats.org/officeDocument/2006/relationships/hyperlink" Target="consultantplus://offline/ref=B57C5D6C6D4593A7282F19C5AD143C29E6A020BD19E165374143BE88A26BF02FFB5565E54E023FE2FFFF547A040975A1E049B52156E248D71BC55AADxCw0I" TargetMode="External"/><Relationship Id="rId439" Type="http://schemas.openxmlformats.org/officeDocument/2006/relationships/hyperlink" Target="consultantplus://offline/ref=B57C5D6C6D4593A7282F19C5AD143C29E6A020BD19E3643B4C47BE88A26BF02FFB5565E54E023FE2FFFF557F020975A1E049B52156E248D71BC55AADxCw0I" TargetMode="External"/><Relationship Id="rId646" Type="http://schemas.openxmlformats.org/officeDocument/2006/relationships/hyperlink" Target="consultantplus://offline/ref=B57C5D6C6D4593A7282F19C5AD143C29E6A020BD19E360324B46BE88A26BF02FFB5565E54E023FE2FFFF5470000975A1E049B52156E248D71BC55AADxCw0I" TargetMode="External"/><Relationship Id="rId201" Type="http://schemas.openxmlformats.org/officeDocument/2006/relationships/hyperlink" Target="consultantplus://offline/ref=B57C5D6C6D4593A7282F19C5AD143C29E6A020BD19E1633A4C42BE88A26BF02FFB5565E54E023FE2FFFF547B010975A1E049B52156E248D71BC55AADxCw0I" TargetMode="External"/><Relationship Id="rId285" Type="http://schemas.openxmlformats.org/officeDocument/2006/relationships/hyperlink" Target="consultantplus://offline/ref=B57C5D6C6D4593A7282F19C5AD143C29E6A020BD19E262344F41BE88A26BF02FFB5565E54E023FE2FFFF547B0F0975A1E049B52156E248D71BC55AADxCw0I" TargetMode="External"/><Relationship Id="rId506" Type="http://schemas.openxmlformats.org/officeDocument/2006/relationships/hyperlink" Target="consultantplus://offline/ref=B57C5D6C6D4593A7282F19C5AD143C29E6A020BD19E168314D45BE88A26BF02FFB5565E54E023FE2FFFF567D020975A1E049B52156E248D71BC55AADxCw0I" TargetMode="External"/><Relationship Id="rId853" Type="http://schemas.openxmlformats.org/officeDocument/2006/relationships/hyperlink" Target="consultantplus://offline/ref=B57C5D6C6D4593A7282F07C8BB786220ECAC7CB81EE96B651510B8DFFD3BF67AA9153BBC0D402CE3F8E1567804x0w3I" TargetMode="External"/><Relationship Id="rId492" Type="http://schemas.openxmlformats.org/officeDocument/2006/relationships/hyperlink" Target="consultantplus://offline/ref=B57C5D6C6D4593A7282F19C5AD143C29E6A020BD19E367304140BE88A26BF02FFB5565E54E023FE2FFFF5479000975A1E049B52156E248D71BC55AADxCw0I" TargetMode="External"/><Relationship Id="rId713" Type="http://schemas.openxmlformats.org/officeDocument/2006/relationships/hyperlink" Target="consultantplus://offline/ref=B57C5D6C6D4593A7282F19C5AD143C29E6A020BD19E165354B43BE88A26BF02FFB5565E54E023FE2FFFF557A020975A1E049B52156E248D71BC55AADxCw0I" TargetMode="External"/><Relationship Id="rId797" Type="http://schemas.openxmlformats.org/officeDocument/2006/relationships/hyperlink" Target="consultantplus://offline/ref=B57C5D6C6D4593A7282F07C8BB786220EDA278B21DE56B651510B8DFFD3BF67ABB1563B00D4633E3F7F4002942572CF0A202B8264EFE48D2x0w4I" TargetMode="External"/><Relationship Id="rId920" Type="http://schemas.openxmlformats.org/officeDocument/2006/relationships/hyperlink" Target="consultantplus://offline/ref=B57C5D6C6D4593A7282F19C5AD143C29E6A020BD19E360324B46BE88A26BF02FFB5565E54E023FE2FFFF54700E0975A1E049B52156E248D71BC55AADxCw0I" TargetMode="External"/><Relationship Id="rId145" Type="http://schemas.openxmlformats.org/officeDocument/2006/relationships/hyperlink" Target="consultantplus://offline/ref=B57C5D6C6D4593A7282F19C5AD143C29E6A020BD19E3643B4C47BE88A26BF02FFB5565E54E023FE2FFFF547D000975A1E049B52156E248D71BC55AADxCw0I" TargetMode="External"/><Relationship Id="rId352" Type="http://schemas.openxmlformats.org/officeDocument/2006/relationships/hyperlink" Target="consultantplus://offline/ref=B57C5D6C6D4593A7282F19C5AD143C29E6A020BD19E168314D45BE88A26BF02FFB5565E54E023FE2FFFF567B000975A1E049B52156E248D71BC55AADxCw0I" TargetMode="External"/><Relationship Id="rId212" Type="http://schemas.openxmlformats.org/officeDocument/2006/relationships/hyperlink" Target="consultantplus://offline/ref=B57C5D6C6D4593A7282F19C5AD143C29E6A020BD19E367314F47BE88A26BF02FFB5565E55C0267EEFFF94A78011C23F0A6x1wDI" TargetMode="External"/><Relationship Id="rId657" Type="http://schemas.openxmlformats.org/officeDocument/2006/relationships/hyperlink" Target="consultantplus://offline/ref=B57C5D6C6D4593A7282F19C5AD143C29E6A020BD19E262344F41BE88A26BF02FFB5565E54E023FE2FFFF5470060975A1E049B52156E248D71BC55AADxCw0I" TargetMode="External"/><Relationship Id="rId864" Type="http://schemas.openxmlformats.org/officeDocument/2006/relationships/hyperlink" Target="consultantplus://offline/ref=B57C5D6C6D4593A7282F19C5AD143C29E6A020BD19E262344F41BE88A26BF02FFB5565E54E023FE2FFFF54700F0975A1E049B52156E248D71BC55AADxCw0I" TargetMode="External"/><Relationship Id="rId296" Type="http://schemas.openxmlformats.org/officeDocument/2006/relationships/hyperlink" Target="consultantplus://offline/ref=B57C5D6C6D4593A7282F19C5AD143C29E6A020BD19E367304B46BE88A26BF02FFB5565E54E023FE2FFFF547A0E0975A1E049B52156E248D71BC55AADxCw0I" TargetMode="External"/><Relationship Id="rId517" Type="http://schemas.openxmlformats.org/officeDocument/2006/relationships/hyperlink" Target="consultantplus://offline/ref=B57C5D6C6D4593A7282F19C5AD143C29E6A020BD19E262344F41BE88A26BF02FFB5565E54E023FE2FFFF547E0F0975A1E049B52156E248D71BC55AADxCw0I" TargetMode="External"/><Relationship Id="rId724" Type="http://schemas.openxmlformats.org/officeDocument/2006/relationships/hyperlink" Target="consultantplus://offline/ref=B57C5D6C6D4593A7282F07C8BB786220ECA37BB111E26B651510B8DFFD3BF67ABB1563B00D403BE0FEF4002942572CF0A202B8264EFE48D2x0w4I" TargetMode="External"/><Relationship Id="rId931" Type="http://schemas.openxmlformats.org/officeDocument/2006/relationships/hyperlink" Target="consultantplus://offline/ref=B57C5D6C6D4593A7282F18DDBE786220EEA37BB61EEB366F1D49B4DDFA34A97FBC0463B10B5832E4E1FD547Ax0w7I" TargetMode="External"/><Relationship Id="rId60" Type="http://schemas.openxmlformats.org/officeDocument/2006/relationships/hyperlink" Target="consultantplus://offline/ref=B57C5D6C6D4593A7282F19C5AD143C29E6A020BD1CE4633B4D4FE382AA32FC2DFC5A3AE049133FE3F9E1547F180021F2xAw5I" TargetMode="External"/><Relationship Id="rId156" Type="http://schemas.openxmlformats.org/officeDocument/2006/relationships/hyperlink" Target="consultantplus://offline/ref=B57C5D6C6D4593A7282F19C5AD143C29E6A020BD19E168374044BE88A26BF02FFB5565E54E023FE2FFFF5479030975A1E049B52156E248D71BC55AADxCw0I" TargetMode="External"/><Relationship Id="rId363" Type="http://schemas.openxmlformats.org/officeDocument/2006/relationships/hyperlink" Target="consultantplus://offline/ref=B57C5D6C6D4593A7282F19C5AD143C29E6A020BD19E267314A47BE88A26BF02FFB5565E54E023FE2FFFF547E060975A1E049B52156E248D71BC55AADxCw0I" TargetMode="External"/><Relationship Id="rId570" Type="http://schemas.openxmlformats.org/officeDocument/2006/relationships/hyperlink" Target="consultantplus://offline/ref=B57C5D6C6D4593A7282F19C5AD143C29E6A020BD11E56230404FE382AA32FC2DFC5A3AF2494B33E3FFFE5D7E0D5670B4F111B8274EFC4FCE07C758xAwEI" TargetMode="External"/><Relationship Id="rId223" Type="http://schemas.openxmlformats.org/officeDocument/2006/relationships/hyperlink" Target="consultantplus://offline/ref=B57C5D6C6D4593A7282F19C5AD143C29E6A020BD19E261364E4CBE88A26BF02FFB5565E54E023FE2FFFF547B010975A1E049B52156E248D71BC55AADxCw0I" TargetMode="External"/><Relationship Id="rId430" Type="http://schemas.openxmlformats.org/officeDocument/2006/relationships/hyperlink" Target="consultantplus://offline/ref=B57C5D6C6D4593A7282F19C5AD143C29E6A020BD19E168314D45BE88A26BF02FFB5565E54E023FE2FFFF567C050975A1E049B52156E248D71BC55AADxCw0I" TargetMode="External"/><Relationship Id="rId668" Type="http://schemas.openxmlformats.org/officeDocument/2006/relationships/hyperlink" Target="consultantplus://offline/ref=B57C5D6C6D4593A7282F19C5AD143C29E6A020BD19E362314B42BE88A26BF02FFB5565E54E023FE2FFFF547E040975A1E049B52156E248D71BC55AADxCw0I" TargetMode="External"/><Relationship Id="rId875" Type="http://schemas.openxmlformats.org/officeDocument/2006/relationships/hyperlink" Target="consultantplus://offline/ref=B57C5D6C6D4593A7282F19C5AD143C29E6A020BD19E362314B42BE88A26BF02FFB5565E54E023FE2FFFF5678040975A1E049B52156E248D71BC55AADxCw0I" TargetMode="External"/><Relationship Id="rId18" Type="http://schemas.openxmlformats.org/officeDocument/2006/relationships/hyperlink" Target="consultantplus://offline/ref=B57C5D6C6D4593A7282F19C5AD143C29E6A020BD19E262344F41BE88A26BF02FFB5565E54E023FE2FFFF54780F0975A1E049B52156E248D71BC55AADxCw0I" TargetMode="External"/><Relationship Id="rId528" Type="http://schemas.openxmlformats.org/officeDocument/2006/relationships/hyperlink" Target="consultantplus://offline/ref=B57C5D6C6D4593A7282F19C5AD143C29E6A020BD19E46036404CBE88A26BF02FFB5565E54E023FE2FFFF5579050975A1E049B52156E248D71BC55AADxCw0I" TargetMode="External"/><Relationship Id="rId735" Type="http://schemas.openxmlformats.org/officeDocument/2006/relationships/hyperlink" Target="consultantplus://offline/ref=B57C5D6C6D4593A7282F19C5AD143C29E6A020BD19E362314B42BE88A26BF02FFB5565E54E023FE2FFFF5578000975A1E049B52156E248D71BC55AADxCw0I" TargetMode="External"/><Relationship Id="rId167" Type="http://schemas.openxmlformats.org/officeDocument/2006/relationships/hyperlink" Target="consultantplus://offline/ref=B57C5D6C6D4593A7282F07C8BB786220ECA37DB81EE66B651510B8DFFD3BF67AA9153BBC0D402CE3F8E1567804x0w3I" TargetMode="External"/><Relationship Id="rId374" Type="http://schemas.openxmlformats.org/officeDocument/2006/relationships/hyperlink" Target="consultantplus://offline/ref=B57C5D6C6D4593A7282F19C5AD143C29E6A020BD19E3643B4C47BE88A26BF02FFB5565E54E023FE2FFFF557C060975A1E049B52156E248D71BC55AADxCw0I" TargetMode="External"/><Relationship Id="rId581" Type="http://schemas.openxmlformats.org/officeDocument/2006/relationships/hyperlink" Target="consultantplus://offline/ref=B57C5D6C6D4593A7282F19C5AD143C29E6A020BD19E362314B42BE88A26BF02FFB5565E54E023FE2FFFF547B070975A1E049B52156E248D71BC55AADxCw0I" TargetMode="External"/><Relationship Id="rId71" Type="http://schemas.openxmlformats.org/officeDocument/2006/relationships/hyperlink" Target="consultantplus://offline/ref=B57C5D6C6D4593A7282F19C5AD143C29E6A020BD1EE26530414FE382AA32FC2DFC5A3AE049133FE3F9E1547F180021F2xAw5I" TargetMode="External"/><Relationship Id="rId234" Type="http://schemas.openxmlformats.org/officeDocument/2006/relationships/hyperlink" Target="consultantplus://offline/ref=B57C5D6C6D4593A7282F19C5AD143C29E6A020BD19E360324B46BE88A26BF02FFB5565E55C0267EEFFF94A78011C23F0A6x1wDI" TargetMode="External"/><Relationship Id="rId679" Type="http://schemas.openxmlformats.org/officeDocument/2006/relationships/hyperlink" Target="consultantplus://offline/ref=B57C5D6C6D4593A7282F19C5AD143C29E6A020BD19E362314B42BE88A26BF02FFB5565E54E023FE2FFFF547E000975A1E049B52156E248D71BC55AADxCw0I" TargetMode="External"/><Relationship Id="rId802" Type="http://schemas.openxmlformats.org/officeDocument/2006/relationships/hyperlink" Target="consultantplus://offline/ref=B57C5D6C6D4593A7282F19C5AD143C29E6A020BD19E362314B42BE88A26BF02FFB5565E54E023FE2FFFF557C070975A1E049B52156E248D71BC55AADxCw0I" TargetMode="External"/><Relationship Id="rId886" Type="http://schemas.openxmlformats.org/officeDocument/2006/relationships/hyperlink" Target="consultantplus://offline/ref=B57C5D6C6D4593A7282F19C5AD143C29E6A020BD19E362314B42BE88A26BF02FFB5565E54E023FE2FFFF5679040975A1E049B52156E248D71BC55AADxCw0I" TargetMode="External"/><Relationship Id="rId2" Type="http://schemas.openxmlformats.org/officeDocument/2006/relationships/settings" Target="settings.xml"/><Relationship Id="rId29" Type="http://schemas.openxmlformats.org/officeDocument/2006/relationships/hyperlink" Target="consultantplus://offline/ref=B57C5D6C6D4593A7282F19C5AD143C29E6A020BD1FE7663A404FE382AA32FC2DFC5A3AE049133FE3F9E1547F180021F2xAw5I" TargetMode="External"/><Relationship Id="rId441" Type="http://schemas.openxmlformats.org/officeDocument/2006/relationships/hyperlink" Target="consultantplus://offline/ref=B57C5D6C6D4593A7282F19C5AD143C29E6A020BD19E267314A47BE88A26BF02FFB5565E54E023FE2FFFF547E030975A1E049B52156E248D71BC55AADxCw0I" TargetMode="External"/><Relationship Id="rId539" Type="http://schemas.openxmlformats.org/officeDocument/2006/relationships/hyperlink" Target="consultantplus://offline/ref=B57C5D6C6D4593A7282F19C5AD143C29E6A020BD19E168314D45BE88A26BF02FFB5565E54E023FE2FFFF567D030975A1E049B52156E248D71BC55AADxCw0I" TargetMode="External"/><Relationship Id="rId746" Type="http://schemas.openxmlformats.org/officeDocument/2006/relationships/hyperlink" Target="consultantplus://offline/ref=B57C5D6C6D4593A7282F19C5AD143C29E6A020BD19E165354B43BE88A26BF02FFB5565E54E023FE2FFFF557B060975A1E049B52156E248D71BC55AADxCw0I" TargetMode="External"/><Relationship Id="rId178" Type="http://schemas.openxmlformats.org/officeDocument/2006/relationships/hyperlink" Target="consultantplus://offline/ref=B57C5D6C6D4593A7282F19C5AD143C29E6A020BD19E360324B46BE88A26BF02FFB5565E55C0267EEFFF94A78011C23F0A6x1wDI" TargetMode="External"/><Relationship Id="rId301" Type="http://schemas.openxmlformats.org/officeDocument/2006/relationships/hyperlink" Target="consultantplus://offline/ref=B57C5D6C6D4593A7282F07C8BB786220ECAC7DB41FE76B651510B8DFFD3BF67AA9153BBC0D402CE3F8E1567804x0w3I" TargetMode="External"/><Relationship Id="rId82" Type="http://schemas.openxmlformats.org/officeDocument/2006/relationships/hyperlink" Target="consultantplus://offline/ref=B57C5D6C6D4593A7282F19C5AD143C29E6A020BD19E264344F40BE88A26BF02FFB5565E54E023FE2FFFF5478000975A1E049B52156E248D71BC55AADxCw0I" TargetMode="External"/><Relationship Id="rId385" Type="http://schemas.openxmlformats.org/officeDocument/2006/relationships/hyperlink" Target="consultantplus://offline/ref=B57C5D6C6D4593A7282F19C5AD143C29E6A020BD19E1633A4C42BE88A26BF02FFB5565E54E023FE2FFFF547C0F0975A1E049B52156E248D71BC55AADxCw0I" TargetMode="External"/><Relationship Id="rId592" Type="http://schemas.openxmlformats.org/officeDocument/2006/relationships/hyperlink" Target="consultantplus://offline/ref=B57C5D6C6D4593A7282F19C5AD143C29E6A020BD19E165354B43BE88A26BF02FFB5565E54E023FE2FFFF547D070975A1E049B52156E248D71BC55AADxCw0I" TargetMode="External"/><Relationship Id="rId606" Type="http://schemas.openxmlformats.org/officeDocument/2006/relationships/hyperlink" Target="consultantplus://offline/ref=B57C5D6C6D4593A7282F19C5AD143C29E6A020BD19E165354B43BE88A26BF02FFB5565E54E023FE2FFFF547D050975A1E049B52156E248D71BC55AADxCw0I" TargetMode="External"/><Relationship Id="rId813" Type="http://schemas.openxmlformats.org/officeDocument/2006/relationships/hyperlink" Target="consultantplus://offline/ref=B57C5D6C6D4593A7282F19C5AD143C29E6A020BD19E362314B42BE88A26BF02FFB5565E54E023FE2FFFF557D030975A1E049B52156E248D71BC55AADxCw0I" TargetMode="External"/><Relationship Id="rId245" Type="http://schemas.openxmlformats.org/officeDocument/2006/relationships/hyperlink" Target="consultantplus://offline/ref=B57C5D6C6D4593A7282F07C8BB786220ECA376B51FE36B651510B8DFFD3BF67AA9153BBC0D402CE3F8E1567804x0w3I" TargetMode="External"/><Relationship Id="rId452" Type="http://schemas.openxmlformats.org/officeDocument/2006/relationships/hyperlink" Target="consultantplus://offline/ref=B57C5D6C6D4593A7282F19C5AD143C29E6A020BD19E3643B4C47BE88A26BF02FFB5565E54E023FE2FFFF5570050975A1E049B52156E248D71BC55AADxCw0I" TargetMode="External"/><Relationship Id="rId897" Type="http://schemas.openxmlformats.org/officeDocument/2006/relationships/hyperlink" Target="consultantplus://offline/ref=B57C5D6C6D4593A7282F19C5AD143C29E6A020BD19E362314B42BE88A26BF02FFB5565E54E023FE2FFFF567A010975A1E049B52156E248D71BC55AADxCw0I" TargetMode="External"/><Relationship Id="rId105" Type="http://schemas.openxmlformats.org/officeDocument/2006/relationships/hyperlink" Target="consultantplus://offline/ref=B57C5D6C6D4593A7282F19C5AD143C29E6A020BD19E3643B4C47BE88A26BF02FFB5565E54E023FE2FFFF547B070975A1E049B52156E248D71BC55AADxCw0I" TargetMode="External"/><Relationship Id="rId312" Type="http://schemas.openxmlformats.org/officeDocument/2006/relationships/hyperlink" Target="consultantplus://offline/ref=B57C5D6C6D4593A7282F19C5AD143C29E6A020BD19E267314A47BE88A26BF02FFB5565E54E023FE2FFFF547D060975A1E049B52156E248D71BC55AADxCw0I" TargetMode="External"/><Relationship Id="rId757" Type="http://schemas.openxmlformats.org/officeDocument/2006/relationships/hyperlink" Target="consultantplus://offline/ref=B57C5D6C6D4593A7282F19C5AD143C29E6A020BD19E362314B42BE88A26BF02FFB5565E54E023FE2FFFF5579050975A1E049B52156E248D71BC55AADxCw0I" TargetMode="External"/><Relationship Id="rId93" Type="http://schemas.openxmlformats.org/officeDocument/2006/relationships/hyperlink" Target="consultantplus://offline/ref=B57C5D6C6D4593A7282F19C5AD143C29E6A020BD19E1633A4C42BE88A26BF02FFB5565E54E023FE2FFFF5479070975A1E049B52156E248D71BC55AADxCw0I" TargetMode="External"/><Relationship Id="rId189" Type="http://schemas.openxmlformats.org/officeDocument/2006/relationships/hyperlink" Target="consultantplus://offline/ref=B57C5D6C6D4593A7282F19C5AD143C29E6A020BD19E1633A4C42BE88A26BF02FFB5565E54E023FE2FFFF547B010975A1E049B52156E248D71BC55AADxCw0I" TargetMode="External"/><Relationship Id="rId396" Type="http://schemas.openxmlformats.org/officeDocument/2006/relationships/hyperlink" Target="consultantplus://offline/ref=B57C5D6C6D4593A7282F19C5AD143C29E6A020BD19E262344F41BE88A26BF02FFB5565E54E023FE2FFFF547C0F0975A1E049B52156E248D71BC55AADxCw0I" TargetMode="External"/><Relationship Id="rId617" Type="http://schemas.openxmlformats.org/officeDocument/2006/relationships/hyperlink" Target="consultantplus://offline/ref=B57C5D6C6D4593A7282F19C5AD143C29E6A020BD19E362314B42BE88A26BF02FFB5565E54E023FE2FFFF547C060975A1E049B52156E248D71BC55AADxCw0I" TargetMode="External"/><Relationship Id="rId824" Type="http://schemas.openxmlformats.org/officeDocument/2006/relationships/hyperlink" Target="consultantplus://offline/ref=B57C5D6C6D4593A7282F19C5AD143C29E6A020BD19E165354B43BE88A26BF02FFB5565E54E023FE2FFFF55710E0975A1E049B52156E248D71BC55AADxCw0I" TargetMode="External"/><Relationship Id="rId256" Type="http://schemas.openxmlformats.org/officeDocument/2006/relationships/hyperlink" Target="consultantplus://offline/ref=B57C5D6C6D4593A7282F19C5AD143C29E6A020BD19E267314A47BE88A26BF02FFB5565E54E023FE2FFFF547C030975A1E049B52156E248D71BC55AADxCw0I" TargetMode="External"/><Relationship Id="rId463" Type="http://schemas.openxmlformats.org/officeDocument/2006/relationships/hyperlink" Target="consultantplus://offline/ref=B57C5D6C6D4593A7282F19C5AD143C29E6A020BD19E168314D45BE88A26BF02FFB5565E54E023FE2FFFF567C020975A1E049B52156E248D71BC55AADxCw0I" TargetMode="External"/><Relationship Id="rId670" Type="http://schemas.openxmlformats.org/officeDocument/2006/relationships/hyperlink" Target="consultantplus://offline/ref=B57C5D6C6D4593A7282F19C5AD143C29E6A020BD19E360324B46BE88A26BF02FFB5565E54E023FE2FFFF547D070975A1E049B52156E248D71BC55AADxCw0I" TargetMode="External"/><Relationship Id="rId116" Type="http://schemas.openxmlformats.org/officeDocument/2006/relationships/hyperlink" Target="consultantplus://offline/ref=B57C5D6C6D4593A7282F19C5AD143C29E6A020BD19E367304B46BE88A26BF02FFB5565E54E023FE2FFFF5479020975A1E049B52156E248D71BC55AADxCw0I" TargetMode="External"/><Relationship Id="rId323" Type="http://schemas.openxmlformats.org/officeDocument/2006/relationships/hyperlink" Target="consultantplus://offline/ref=B57C5D6C6D4593A7282F19C5AD143C29E6A020BD19E3643B4C47BE88A26BF02FFB5565E54E023FE2FFFF557A0E0975A1E049B52156E248D71BC55AADxCw0I" TargetMode="External"/><Relationship Id="rId530" Type="http://schemas.openxmlformats.org/officeDocument/2006/relationships/hyperlink" Target="consultantplus://offline/ref=B57C5D6C6D4593A7282F07C8BB786220ECAE77B019E96B651510B8DFFD3BF67AA9153BBC0D402CE3F8E1567804x0w3I" TargetMode="External"/><Relationship Id="rId768" Type="http://schemas.openxmlformats.org/officeDocument/2006/relationships/hyperlink" Target="consultantplus://offline/ref=B57C5D6C6D4593A7282F19C5AD143C29E6A020BD19E262344847BE88A26BF02FFB5565E54E023FE2FFFF547A010975A1E049B52156E248D71BC55AADxCw0I" TargetMode="External"/><Relationship Id="rId20" Type="http://schemas.openxmlformats.org/officeDocument/2006/relationships/hyperlink" Target="consultantplus://offline/ref=B57C5D6C6D4593A7282F19C5AD143C29E6A020BD11E56230404FE382AA32FC2DFC5A3AF2494B33E3FFFF54700D5670B4F111B8274EFC4FCE07C758xAwEI" TargetMode="External"/><Relationship Id="rId628" Type="http://schemas.openxmlformats.org/officeDocument/2006/relationships/hyperlink" Target="consultantplus://offline/ref=B57C5D6C6D4593A7282F19C5AD143C29E6A020BD11E56230404FE382AA32FC2DFC5A3AF2494B33E3FFFD567C0D5670B4F111B8274EFC4FCE07C758xAwEI" TargetMode="External"/><Relationship Id="rId835" Type="http://schemas.openxmlformats.org/officeDocument/2006/relationships/hyperlink" Target="consultantplus://offline/ref=B57C5D6C6D4593A7282F19C5AD143C29E6A020BD19E362314B42BE88A26BF02FFB5565E54E023FE2FFFF557F020975A1E049B52156E248D71BC55AADxCw0I" TargetMode="External"/><Relationship Id="rId267" Type="http://schemas.openxmlformats.org/officeDocument/2006/relationships/hyperlink" Target="consultantplus://offline/ref=B57C5D6C6D4593A7282F19C5AD143C29E6A020BD19E367304B46BE88A26BF02FFB5565E54E023FE2FFFF547A020975A1E049B52156E248D71BC55AADxCw0I" TargetMode="External"/><Relationship Id="rId474" Type="http://schemas.openxmlformats.org/officeDocument/2006/relationships/hyperlink" Target="consultantplus://offline/ref=B57C5D6C6D4593A7282F19C5AD143C29E6A020BD1EE768324D4FE382AA32FC2DFC5A3AE049133FE3F9E1547F180021F2xAw5I" TargetMode="External"/><Relationship Id="rId127" Type="http://schemas.openxmlformats.org/officeDocument/2006/relationships/hyperlink" Target="consultantplus://offline/ref=B57C5D6C6D4593A7282F19C5AD143C29E6A020BD19E168374044BE88A26BF02FFB5565E55C0267EEFFF94A78011C23F0A6x1wDI" TargetMode="External"/><Relationship Id="rId681" Type="http://schemas.openxmlformats.org/officeDocument/2006/relationships/hyperlink" Target="consultantplus://offline/ref=B57C5D6C6D4593A7282F19C5AD143C29E6A020BD19E360324B46BE88A26BF02FFB5565E54E023FE2FFFF557F030975A1E049B52156E248D71BC55AADxCw0I" TargetMode="External"/><Relationship Id="rId779" Type="http://schemas.openxmlformats.org/officeDocument/2006/relationships/hyperlink" Target="consultantplus://offline/ref=B57C5D6C6D4593A7282F19C5AD143C29E6A020BD19E360324B46BE88A26BF02FFB5565E54E023FE2FFFF5471060975A1E049B52156E248D71BC55AADxCw0I" TargetMode="External"/><Relationship Id="rId902" Type="http://schemas.openxmlformats.org/officeDocument/2006/relationships/hyperlink" Target="consultantplus://offline/ref=B57C5D6C6D4593A7282F19C5AD143C29E6A020BD19E362314B42BE88A26BF02FFB5565E54E023FE2FFFF567B050975A1E049B52156E248D71BC55AADxCw0I" TargetMode="External"/><Relationship Id="rId31" Type="http://schemas.openxmlformats.org/officeDocument/2006/relationships/hyperlink" Target="consultantplus://offline/ref=B57C5D6C6D4593A7282F19C5AD143C29E6A020BD1FE760374B4FE382AA32FC2DFC5A3AE049133FE3F9E1547F180021F2xAw5I" TargetMode="External"/><Relationship Id="rId334" Type="http://schemas.openxmlformats.org/officeDocument/2006/relationships/hyperlink" Target="consultantplus://offline/ref=B57C5D6C6D4593A7282F19C5AD143C29E6A020BD19E367304B46BE88A26BF02FFB5565E54E023FE2FFFF547B020975A1E049B52156E248D71BC55AADxCw0I" TargetMode="External"/><Relationship Id="rId541" Type="http://schemas.openxmlformats.org/officeDocument/2006/relationships/hyperlink" Target="consultantplus://offline/ref=B57C5D6C6D4593A7282F07C8BB786220EDAD7DB01BEB366F1D49B4DDFA34A96DBC5C6FB10D4437E7F4AB053C530F21F6BA1CBF3F52FC4AxDw1I" TargetMode="External"/><Relationship Id="rId639" Type="http://schemas.openxmlformats.org/officeDocument/2006/relationships/hyperlink" Target="consultantplus://offline/ref=B57C5D6C6D4593A7282F19C5AD143C29E6A020BD19E362314B42BE88A26BF02FFB5565E54E023FE2FFFF547D020975A1E049B52156E248D71BC55AADxCw0I" TargetMode="External"/><Relationship Id="rId180" Type="http://schemas.openxmlformats.org/officeDocument/2006/relationships/hyperlink" Target="consultantplus://offline/ref=B57C5D6C6D4593A7282F19C5AD143C29E6A020BD19E367314F47BE88A26BF02FFB5565E54E023FE0FBFC5F2C574674FDA41AA62157E24AD007xCw6I" TargetMode="External"/><Relationship Id="rId278" Type="http://schemas.openxmlformats.org/officeDocument/2006/relationships/hyperlink" Target="consultantplus://offline/ref=B57C5D6C6D4593A7282F19C5AD143C29E6A020BD19E3643B4C47BE88A26BF02FFB5565E54E023FE2FFFF5579070975A1E049B52156E248D71BC55AADxCw0I" TargetMode="External"/><Relationship Id="rId401" Type="http://schemas.openxmlformats.org/officeDocument/2006/relationships/hyperlink" Target="consultantplus://offline/ref=B57C5D6C6D4593A7282F19C5AD143C29E6A020BD19E267314A47BE88A26BF02FFB5565E54E023FE2FFFF547E020975A1E049B52156E248D71BC55AADxCw0I" TargetMode="External"/><Relationship Id="rId846" Type="http://schemas.openxmlformats.org/officeDocument/2006/relationships/hyperlink" Target="consultantplus://offline/ref=B57C5D6C6D4593A7282F19C5AD143C29E6A020BD19E362314B42BE88A26BF02FFB5565E54E023FE2FFFF5571050975A1E049B52156E248D71BC55AADxCw0I" TargetMode="External"/><Relationship Id="rId485" Type="http://schemas.openxmlformats.org/officeDocument/2006/relationships/hyperlink" Target="consultantplus://offline/ref=B57C5D6C6D4593A7282F19C5AD143C29E6A020BD19E364374840BE88A26BF02FFB5565E54E023FE2FFFF5479010975A1E049B52156E248D71BC55AADxCw0I" TargetMode="External"/><Relationship Id="rId692" Type="http://schemas.openxmlformats.org/officeDocument/2006/relationships/hyperlink" Target="consultantplus://offline/ref=B57C5D6C6D4593A7282F19C5AD143C29E6A020BD11E56230404FE382AA32FC2DFC5A3AF2494B33E3FFFD50710D5670B4F111B8274EFC4FCE07C758xAwEI" TargetMode="External"/><Relationship Id="rId706" Type="http://schemas.openxmlformats.org/officeDocument/2006/relationships/hyperlink" Target="consultantplus://offline/ref=B57C5D6C6D4593A7282F19C5AD143C29E6A020BD19E360324B46BE88A26BF02FFB5565E54E023FE2FFFF5471060975A1E049B52156E248D71BC55AADxCw0I" TargetMode="External"/><Relationship Id="rId913" Type="http://schemas.openxmlformats.org/officeDocument/2006/relationships/hyperlink" Target="consultantplus://offline/ref=B57C5D6C6D4593A7282F19C5AD143C29E6A020BD19E360324B46BE88A26BF02FFB5565E54E023FE2FFFF557F030975A1E049B52156E248D71BC55AADxCw0I" TargetMode="External"/><Relationship Id="rId42" Type="http://schemas.openxmlformats.org/officeDocument/2006/relationships/hyperlink" Target="consultantplus://offline/ref=B57C5D6C6D4593A7282F19C5AD143C29E6A020BD1DE862354D4FE382AA32FC2DFC5A3AE049133FE3F9E1547F180021F2xAw5I" TargetMode="External"/><Relationship Id="rId138" Type="http://schemas.openxmlformats.org/officeDocument/2006/relationships/hyperlink" Target="consultantplus://offline/ref=B57C5D6C6D4593A7282F19C5AD143C29E6A020BD19E460354145BE88A26BF02FFB5565E54E023FE2FFFF577A010975A1E049B52156E248D71BC55AADxCw0I" TargetMode="External"/><Relationship Id="rId345" Type="http://schemas.openxmlformats.org/officeDocument/2006/relationships/hyperlink" Target="consultantplus://offline/ref=B57C5D6C6D4593A7282F19C5AD143C29E6A020BD19E165374143BE88A26BF02FFB5565E54E023FE2FFFF547A050975A1E049B52156E248D71BC55AADxCw0I" TargetMode="External"/><Relationship Id="rId552" Type="http://schemas.openxmlformats.org/officeDocument/2006/relationships/hyperlink" Target="consultantplus://offline/ref=B57C5D6C6D4593A7282F19C5AD143C29E6A020BD11E56230404FE382AA32FC2DFC5A3AF2494B33E3FFFE5C700D5670B4F111B8274EFC4FCE07C758xAwEI" TargetMode="External"/><Relationship Id="rId191" Type="http://schemas.openxmlformats.org/officeDocument/2006/relationships/hyperlink" Target="consultantplus://offline/ref=B57C5D6C6D4593A7282F19C5AD143C29E6A020BD19E1633A4C42BE88A26BF02FFB5565E54E023FE2FFFF547B010975A1E049B52156E248D71BC55AADxCw0I" TargetMode="External"/><Relationship Id="rId205" Type="http://schemas.openxmlformats.org/officeDocument/2006/relationships/hyperlink" Target="consultantplus://offline/ref=B57C5D6C6D4593A7282F19C5AD143C29E6A020BD19E1633A4C42BE88A26BF02FFB5565E54E023FE2FFFF547B010975A1E049B52156E248D71BC55AADxCw0I" TargetMode="External"/><Relationship Id="rId412" Type="http://schemas.openxmlformats.org/officeDocument/2006/relationships/hyperlink" Target="consultantplus://offline/ref=B57C5D6C6D4593A7282F19C5AD143C29E6A020BD19E3643B4C47BE88A26BF02FFB5565E54E023FE2FFFF557D0E0975A1E049B52156E248D71BC55AADxCw0I" TargetMode="External"/><Relationship Id="rId857" Type="http://schemas.openxmlformats.org/officeDocument/2006/relationships/hyperlink" Target="consultantplus://offline/ref=B57C5D6C6D4593A7282F19C5AD143C29E6A020BD19E262344F41BE88A26BF02FFB5565E54E023FE2FFFF54700E0975A1E049B52156E248D71BC55AADxCw0I" TargetMode="External"/><Relationship Id="rId289" Type="http://schemas.openxmlformats.org/officeDocument/2006/relationships/hyperlink" Target="consultantplus://offline/ref=B57C5D6C6D4593A7282F19C5AD143C29E6A020BD19E3643B4C47BE88A26BF02FFB5565E54E023FE2FFFF5579020975A1E049B52156E248D71BC55AADxCw0I" TargetMode="External"/><Relationship Id="rId496" Type="http://schemas.openxmlformats.org/officeDocument/2006/relationships/hyperlink" Target="consultantplus://offline/ref=B57C5D6C6D4593A7282F19C5AD143C29E6A020BD19E262344F41BE88A26BF02FFB5565E54E023FE2FFFF547E070975A1E049B52156E248D71BC55AADxCw0I" TargetMode="External"/><Relationship Id="rId717" Type="http://schemas.openxmlformats.org/officeDocument/2006/relationships/hyperlink" Target="consultantplus://offline/ref=B57C5D6C6D4593A7282F19C5AD143C29E6A020BD19E260304142BE88A26BF02FFB5565E54E023FE2FFFF54780E0975A1E049B52156E248D71BC55AADxCw0I" TargetMode="External"/><Relationship Id="rId924" Type="http://schemas.openxmlformats.org/officeDocument/2006/relationships/hyperlink" Target="consultantplus://offline/ref=B57C5D6C6D4593A7282F07C8BB786220ECAF7FB919E76B651510B8DFFD3BF67ABB1563B00D4632E2FCF4002942572CF0A202B8264EFE48D2x0w4I" TargetMode="External"/><Relationship Id="rId53" Type="http://schemas.openxmlformats.org/officeDocument/2006/relationships/hyperlink" Target="consultantplus://offline/ref=B57C5D6C6D4593A7282F19C5AD143C29E6A020BD1EE9623B4C4FE382AA32FC2DFC5A3AE049133FE3F9E1547F180021F2xAw5I" TargetMode="External"/><Relationship Id="rId149" Type="http://schemas.openxmlformats.org/officeDocument/2006/relationships/hyperlink" Target="consultantplus://offline/ref=B57C5D6C6D4593A7282F19C5AD143C29E6A020BD19E3643B4C47BE88A26BF02FFB5565E54E023FE2FFFF547E020975A1E049B52156E248D71BC55AADxCw0I" TargetMode="External"/><Relationship Id="rId356" Type="http://schemas.openxmlformats.org/officeDocument/2006/relationships/hyperlink" Target="consultantplus://offline/ref=B57C5D6C6D4593A7282F19C5AD143C29E6A020BD19E3643B4C47BE88A26BF02FFB5565E54E023FE2FFFF557B070975A1E049B52156E248D71BC55AADxCw0I" TargetMode="External"/><Relationship Id="rId563" Type="http://schemas.openxmlformats.org/officeDocument/2006/relationships/hyperlink" Target="consultantplus://offline/ref=B57C5D6C6D4593A7282F19C5AD143C29E6A020BD19E165354B43BE88A26BF02FFB5565E54E023FE2FFFF547B020975A1E049B52156E248D71BC55AADxCw0I" TargetMode="External"/><Relationship Id="rId770" Type="http://schemas.openxmlformats.org/officeDocument/2006/relationships/hyperlink" Target="consultantplus://offline/ref=B57C5D6C6D4593A7282F19C5AD143C29E6A020BD19E460354145BE88A26BF02FFB5565E54E023FE2FFFE567D060975A1E049B52156E248D71BC55AADxCw0I" TargetMode="External"/><Relationship Id="rId216" Type="http://schemas.openxmlformats.org/officeDocument/2006/relationships/hyperlink" Target="consultantplus://offline/ref=B57C5D6C6D4593A7282F19C5AD143C29E6A020BD19E168314D45BE88A26BF02FFB5565E54E023FE2FFFF547B0E0975A1E049B52156E248D71BC55AADxCw0I" TargetMode="External"/><Relationship Id="rId423" Type="http://schemas.openxmlformats.org/officeDocument/2006/relationships/hyperlink" Target="consultantplus://offline/ref=B57C5D6C6D4593A7282F19C5AD143C29E6A020BD19E3643B4C47BE88A26BF02FFB5565E54E023FE2FFFF557E000975A1E049B52156E248D71BC55AADxCw0I" TargetMode="External"/><Relationship Id="rId868" Type="http://schemas.openxmlformats.org/officeDocument/2006/relationships/hyperlink" Target="consultantplus://offline/ref=B57C5D6C6D4593A7282F19C5AD143C29E6A020BD19E362314B42BE88A26BF02FFB5565E54E023FE2FFFF55710E0975A1E049B52156E248D71BC55AADxCw0I" TargetMode="External"/><Relationship Id="rId630" Type="http://schemas.openxmlformats.org/officeDocument/2006/relationships/hyperlink" Target="consultantplus://offline/ref=B57C5D6C6D4593A7282F19C5AD143C29E6A020BD19E362314B42BE88A26BF02FFB5565E54E023FE2FFFF547C070975A1E049B52156E248D71BC55AADxCw0I" TargetMode="External"/><Relationship Id="rId728" Type="http://schemas.openxmlformats.org/officeDocument/2006/relationships/hyperlink" Target="consultantplus://offline/ref=B57C5D6C6D4593A7282F19C5AD143C29E6A020BD19E362314B42BE88A26BF02FFB5565E54E023FE2FFFF5471060975A1E049B52156E248D71BC55AADxCw0I" TargetMode="External"/><Relationship Id="rId935" Type="http://schemas.openxmlformats.org/officeDocument/2006/relationships/hyperlink" Target="consultantplus://offline/ref=B57C5D6C6D4593A7282F07C8BB786220ECA379B110E16B651510B8DFFD3BF67AA9153BBC0D402CE3F8E1567804x0w3I" TargetMode="External"/><Relationship Id="rId64" Type="http://schemas.openxmlformats.org/officeDocument/2006/relationships/hyperlink" Target="consultantplus://offline/ref=B57C5D6C6D4593A7282F19C5AD143C29E6A020BD1FE765334C4FE382AA32FC2DFC5A3AE049133FE3F9E1547F180021F2xAw5I" TargetMode="External"/><Relationship Id="rId367" Type="http://schemas.openxmlformats.org/officeDocument/2006/relationships/hyperlink" Target="consultantplus://offline/ref=B57C5D6C6D4593A7282F19C5AD143C29E6A020BD19E367304B46BE88A26BF02FFB5565E54E023FE2FFFF547B010975A1E049B52156E248D71BC55AADxCw0I" TargetMode="External"/><Relationship Id="rId574" Type="http://schemas.openxmlformats.org/officeDocument/2006/relationships/hyperlink" Target="consultantplus://offline/ref=B57C5D6C6D4593A7282F19C5AD143C29E6A020BD19E362314B42BE88A26BF02FFB5565E54E023FE2FFFF547A030975A1E049B52156E248D71BC55AADxCw0I" TargetMode="External"/><Relationship Id="rId227" Type="http://schemas.openxmlformats.org/officeDocument/2006/relationships/hyperlink" Target="consultantplus://offline/ref=B57C5D6C6D4593A7282F19C5AD143C29E6A020BD19E261364E4CBE88A26BF02FFB5565E54E023FE2FFFF547C060975A1E049B52156E248D71BC55AADxCw0I" TargetMode="External"/><Relationship Id="rId781" Type="http://schemas.openxmlformats.org/officeDocument/2006/relationships/hyperlink" Target="consultantplus://offline/ref=B57C5D6C6D4593A7282F19C5AD143C29E6A020BD19E362314B42BE88A26BF02FFB5565E54E023FE2FFFF557A0F0975A1E049B52156E248D71BC55AADxCw0I" TargetMode="External"/><Relationship Id="rId879" Type="http://schemas.openxmlformats.org/officeDocument/2006/relationships/hyperlink" Target="consultantplus://offline/ref=B57C5D6C6D4593A7282F19C5AD143C29E6A020BD19E460354145BE88A26BF02FFB5565E54E023FE2FFFF577B0E0975A1E049B52156E248D71BC55AADxCw0I" TargetMode="External"/><Relationship Id="rId434" Type="http://schemas.openxmlformats.org/officeDocument/2006/relationships/hyperlink" Target="consultantplus://offline/ref=B57C5D6C6D4593A7282F19C5AD143C29E6A020BD19E3643B4C47BE88A26BF02FFB5565E54E023FE2FFFF557E0E0975A1E049B52156E248D71BC55AADxCw0I" TargetMode="External"/><Relationship Id="rId641" Type="http://schemas.openxmlformats.org/officeDocument/2006/relationships/hyperlink" Target="consultantplus://offline/ref=B57C5D6C6D4593A7282F19C5AD143C29E6A020BD11E56230404FE382AA32FC2DFC5A3AF2494B33E3FFFD577B0D5670B4F111B8274EFC4FCE07C758xAwEI" TargetMode="External"/><Relationship Id="rId739" Type="http://schemas.openxmlformats.org/officeDocument/2006/relationships/hyperlink" Target="consultantplus://offline/ref=B57C5D6C6D4593A7282F19C5AD143C29E6A020BD19E260304142BE88A26BF02FFB5565E54E023FE2FFFF54780F0975A1E049B52156E248D71BC55AADxCw0I" TargetMode="External"/><Relationship Id="rId280" Type="http://schemas.openxmlformats.org/officeDocument/2006/relationships/hyperlink" Target="consultantplus://offline/ref=B57C5D6C6D4593A7282F19C5AD143C29E6A020BD19E46036404CBE88A26BF02FFB5565E54E023FE2FFFF547B030975A1E049B52156E248D71BC55AADxCw0I" TargetMode="External"/><Relationship Id="rId501" Type="http://schemas.openxmlformats.org/officeDocument/2006/relationships/hyperlink" Target="consultantplus://offline/ref=B57C5D6C6D4593A7282F19C5AD143C29E6A020BD19E46036404CBE88A26BF02FFB5565E54E023FE2FFFF5579060975A1E049B52156E248D71BC55AADxCw0I" TargetMode="External"/><Relationship Id="rId75" Type="http://schemas.openxmlformats.org/officeDocument/2006/relationships/hyperlink" Target="consultantplus://offline/ref=B57C5D6C6D4593A7282F19C5AD143C29E6A020BD19E1633A4C42BE88A26BF02FFB5565E54E023FE2FFFF5478000975A1E049B52156E248D71BC55AADxCw0I" TargetMode="External"/><Relationship Id="rId140" Type="http://schemas.openxmlformats.org/officeDocument/2006/relationships/hyperlink" Target="consultantplus://offline/ref=B57C5D6C6D4593A7282F19C5AD143C29E6A020BD19E460354145BE88A26BF02FFB5565E54E023FE2FFFF5C7B020975A1E049B52156E248D71BC55AADxCw0I" TargetMode="External"/><Relationship Id="rId378" Type="http://schemas.openxmlformats.org/officeDocument/2006/relationships/hyperlink" Target="consultantplus://offline/ref=B57C5D6C6D4593A7282F19C5AD143C29E6A020BD19E3643B4C47BE88A26BF02FFB5565E54E023FE2FFFF557C030975A1E049B52156E248D71BC55AADxCw0I" TargetMode="External"/><Relationship Id="rId585" Type="http://schemas.openxmlformats.org/officeDocument/2006/relationships/hyperlink" Target="consultantplus://offline/ref=B57C5D6C6D4593A7282F19C5AD143C29E6A020BD19E360324B46BE88A26BF02FFB5565E54E023FE2FFFF5470070975A1E049B52156E248D71BC55AADxCw0I" TargetMode="External"/><Relationship Id="rId792" Type="http://schemas.openxmlformats.org/officeDocument/2006/relationships/hyperlink" Target="consultantplus://offline/ref=B57C5D6C6D4593A7282F19C5AD143C29E6A020BD19E165354B43BE88A26BF02FFB5565E54E023FE2FFFF557E020975A1E049B52156E248D71BC55AADxCw0I" TargetMode="External"/><Relationship Id="rId806" Type="http://schemas.openxmlformats.org/officeDocument/2006/relationships/hyperlink" Target="consultantplus://offline/ref=B57C5D6C6D4593A7282F18DDBE786220EDA97FB51BEB366F1D49B4DDFA34A97FBC0463B10B5832E4E1FD547Ax0w7I" TargetMode="External"/><Relationship Id="rId6" Type="http://schemas.openxmlformats.org/officeDocument/2006/relationships/hyperlink" Target="consultantplus://offline/ref=B57C5D6C6D4593A7282F19C5AD143C29E6A020BD19E168314D45BE88A26BF02FFB5565E54E023FE2FFFF5478010975A1E049B52156E248D71BC55AADxCw0I" TargetMode="External"/><Relationship Id="rId238" Type="http://schemas.openxmlformats.org/officeDocument/2006/relationships/hyperlink" Target="consultantplus://offline/ref=B57C5D6C6D4593A7282F19C5AD143C29E6A020BD19E367314F47BE88A26BF02FFB5565E54E023FE0FBFC5F2C574674FDA41AA62157E24AD007xCw6I" TargetMode="External"/><Relationship Id="rId445" Type="http://schemas.openxmlformats.org/officeDocument/2006/relationships/hyperlink" Target="consultantplus://offline/ref=B57C5D6C6D4593A7282F19C5AD143C29E6A020BD19E267314A47BE88A26BF02FFB5565E54E023FE2FFFF547E0F0975A1E049B52156E248D71BC55AADxCw0I" TargetMode="External"/><Relationship Id="rId652" Type="http://schemas.openxmlformats.org/officeDocument/2006/relationships/hyperlink" Target="consultantplus://offline/ref=B57C5D6C6D4593A7282F19C5AD143C29E6A020BD10E566314C4FE382AA32FC2DFC5A3AF2494B33E3FFFE557A0D5670B4F111B8274EFC4FCE07C758xAwEI" TargetMode="External"/><Relationship Id="rId291" Type="http://schemas.openxmlformats.org/officeDocument/2006/relationships/hyperlink" Target="consultantplus://offline/ref=B57C5D6C6D4593A7282F19C5AD143C29E6A020BD19E168314D45BE88A26BF02FFB5565E54E023FE2FFFF567A0E0975A1E049B52156E248D71BC55AADxCw0I" TargetMode="External"/><Relationship Id="rId305" Type="http://schemas.openxmlformats.org/officeDocument/2006/relationships/hyperlink" Target="consultantplus://offline/ref=B57C5D6C6D4593A7282F19C5AD143C29E6A020BD19E368304C47BE88A26BF02FFB5565E54E023FE2FFFF547F050975A1E049B52156E248D71BC55AADxCw0I" TargetMode="External"/><Relationship Id="rId512" Type="http://schemas.openxmlformats.org/officeDocument/2006/relationships/hyperlink" Target="consultantplus://offline/ref=B57C5D6C6D4593A7282F19C5AD143C29E6A020BD19E367304B46BE88A26BF02FFB5565E54E023FE2FFFF547E000975A1E049B52156E248D71BC55AADxCw0I" TargetMode="External"/><Relationship Id="rId86" Type="http://schemas.openxmlformats.org/officeDocument/2006/relationships/hyperlink" Target="consultantplus://offline/ref=B57C5D6C6D4593A7282F19C5AD143C29E6A020BD19E3643B4C47BE88A26BF02FFB5565E54E023FE2FFFF5478000975A1E049B52156E248D71BC55AADxCw0I" TargetMode="External"/><Relationship Id="rId151" Type="http://schemas.openxmlformats.org/officeDocument/2006/relationships/hyperlink" Target="consultantplus://offline/ref=B57C5D6C6D4593A7282F19C5AD143C29E6A020BD1FE564324E4FE382AA32FC2DFC5A3AF2494B33E3FFFF557C0D5670B4F111B8274EFC4FCE07C758xAwEI" TargetMode="External"/><Relationship Id="rId389" Type="http://schemas.openxmlformats.org/officeDocument/2006/relationships/hyperlink" Target="consultantplus://offline/ref=B57C5D6C6D4593A7282F19C5AD143C29E6A020BD19E267314A47BE88A26BF02FFB5565E54E023FE2FFFF547E070975A1E049B52156E248D71BC55AADxCw0I" TargetMode="External"/><Relationship Id="rId596" Type="http://schemas.openxmlformats.org/officeDocument/2006/relationships/hyperlink" Target="consultantplus://offline/ref=B57C5D6C6D4593A7282F19C5AD143C29E6A020BD11E56230404FE382AA32FC2DFC5A3AF2494B33E3FFFD54710D5670B4F111B8274EFC4FCE07C758xAwEI" TargetMode="External"/><Relationship Id="rId817" Type="http://schemas.openxmlformats.org/officeDocument/2006/relationships/hyperlink" Target="consultantplus://offline/ref=B57C5D6C6D4593A7282F19C5AD143C29E6A020BD19E165354B43BE88A26BF02FFB5565E54E023FE2FFFF5571020975A1E049B52156E248D71BC55AADxCw0I" TargetMode="External"/><Relationship Id="rId249" Type="http://schemas.openxmlformats.org/officeDocument/2006/relationships/hyperlink" Target="consultantplus://offline/ref=B57C5D6C6D4593A7282F19C5AD143C29E6A020BD19E46036404CBE88A26BF02FFB5565E54E023FE2FFFF547A0F0975A1E049B52156E248D71BC55AADxCw0I" TargetMode="External"/><Relationship Id="rId456" Type="http://schemas.openxmlformats.org/officeDocument/2006/relationships/hyperlink" Target="consultantplus://offline/ref=B57C5D6C6D4593A7282F19C5AD143C29E6A020BD19E3643B4C47BE88A26BF02FFB5565E54E023FE2FFFF55700F0975A1E049B52156E248D71BC55AADxCw0I" TargetMode="External"/><Relationship Id="rId663" Type="http://schemas.openxmlformats.org/officeDocument/2006/relationships/hyperlink" Target="consultantplus://offline/ref=B57C5D6C6D4593A7282F19C5AD143C29E6A020BD19E165354B43BE88A26BF02FFB5565E54E023FE2FFFF547F000975A1E049B52156E248D71BC55AADxCw0I" TargetMode="External"/><Relationship Id="rId870" Type="http://schemas.openxmlformats.org/officeDocument/2006/relationships/hyperlink" Target="consultantplus://offline/ref=B57C5D6C6D4593A7282F19C5AD143C29E6A020BD19E260304142BE88A26BF02FFB5565E54E023FE2FFFF5479010975A1E049B52156E248D71BC55AADxCw0I" TargetMode="External"/><Relationship Id="rId13" Type="http://schemas.openxmlformats.org/officeDocument/2006/relationships/hyperlink" Target="consultantplus://offline/ref=B57C5D6C6D4593A7282F19C5AD143C29E6A020BD19E262344F41BE88A26BF02FFB5565E54E023FE2FFFF54780E0975A1E049B52156E248D71BC55AADxCw0I" TargetMode="External"/><Relationship Id="rId109" Type="http://schemas.openxmlformats.org/officeDocument/2006/relationships/hyperlink" Target="consultantplus://offline/ref=B57C5D6C6D4593A7282F19C5AD143C29E6A020BD19E168314D45BE88A26BF02FFB5565E54E023FE2FFFF547A0F0975A1E049B52156E248D71BC55AADxCw0I" TargetMode="External"/><Relationship Id="rId316" Type="http://schemas.openxmlformats.org/officeDocument/2006/relationships/hyperlink" Target="consultantplus://offline/ref=B57C5D6C6D4593A7282F19C5AD143C29E6A020BD19E1633A4C42BE88A26BF02FFB5565E54E023FE2FFFF547C040975A1E049B52156E248D71BC55AADxCw0I" TargetMode="External"/><Relationship Id="rId523" Type="http://schemas.openxmlformats.org/officeDocument/2006/relationships/hyperlink" Target="consultantplus://offline/ref=B57C5D6C6D4593A7282F07C8BB786220ECA376B51FE36B651510B8DFFD3BF67AA9153BBC0D402CE3F8E1567804x0w3I" TargetMode="External"/><Relationship Id="rId97" Type="http://schemas.openxmlformats.org/officeDocument/2006/relationships/hyperlink" Target="consultantplus://offline/ref=B57C5D6C6D4593A7282F19C5AD143C29E6A020BD19E1633A4C42BE88A26BF02FFB5565E54E023FE2FFFF5479040975A1E049B52156E248D71BC55AADxCw0I" TargetMode="External"/><Relationship Id="rId730" Type="http://schemas.openxmlformats.org/officeDocument/2006/relationships/hyperlink" Target="consultantplus://offline/ref=B57C5D6C6D4593A7282F19C5AD143C29E6A020BD19E362314B42BE88A26BF02FFB5565E54E023FE2FFFF5471000975A1E049B52156E248D71BC55AADxCw0I" TargetMode="External"/><Relationship Id="rId828" Type="http://schemas.openxmlformats.org/officeDocument/2006/relationships/hyperlink" Target="consultantplus://offline/ref=B57C5D6C6D4593A7282F19C5AD143C29E6A020BD11E761334E4FE382AA32FC2DFC5A3AE049133FE3F9E1547F180021F2xAw5I" TargetMode="External"/><Relationship Id="rId162" Type="http://schemas.openxmlformats.org/officeDocument/2006/relationships/hyperlink" Target="consultantplus://offline/ref=B57C5D6C6D4593A7282F19C5AD143C29E6A020BD19E262344F41BE88A26BF02FFB5565E54E023FE2FFFF547B030975A1E049B52156E248D71BC55AADxCw0I" TargetMode="External"/><Relationship Id="rId467" Type="http://schemas.openxmlformats.org/officeDocument/2006/relationships/hyperlink" Target="consultantplus://offline/ref=B57C5D6C6D4593A7282F19C5AD143C29E6A020BD19E3643B4C47BE88A26BF02FFB5565E54E023FE2FFFF5678040975A1E049B52156E248D71BC55AADxCw0I" TargetMode="External"/><Relationship Id="rId674" Type="http://schemas.openxmlformats.org/officeDocument/2006/relationships/hyperlink" Target="consultantplus://offline/ref=B57C5D6C6D4593A7282F19C5AD143C29E6A020BD19E362314B42BE88A26BF02FFB5565E54E023FE2FFFF547E030975A1E049B52156E248D71BC55AADxCw0I" TargetMode="External"/><Relationship Id="rId881" Type="http://schemas.openxmlformats.org/officeDocument/2006/relationships/hyperlink" Target="consultantplus://offline/ref=B57C5D6C6D4593A7282F19C5AD143C29E6A020BD19E362314B42BE88A26BF02FFB5565E54E023FE2FFFF5678010975A1E049B52156E248D71BC55AADxCw0I" TargetMode="External"/><Relationship Id="rId24" Type="http://schemas.openxmlformats.org/officeDocument/2006/relationships/hyperlink" Target="consultantplus://offline/ref=B57C5D6C6D4593A7282F19C5AD143C29E6A020BD19E165354B43BE88A26BF02FFB5565E54E023FE2FFFF5479030975A1E049B52156E248D71BC55AADxCw0I" TargetMode="External"/><Relationship Id="rId327" Type="http://schemas.openxmlformats.org/officeDocument/2006/relationships/hyperlink" Target="consultantplus://offline/ref=B57C5D6C6D4593A7282F19C5AD143C29E6A020BD19E165374143BE88A26BF02FFB5565E54E023FE2FFFF547A070975A1E049B52156E248D71BC55AADxCw0I" TargetMode="External"/><Relationship Id="rId534" Type="http://schemas.openxmlformats.org/officeDocument/2006/relationships/hyperlink" Target="consultantplus://offline/ref=B57C5D6C6D4593A7282F19C5AD143C29E6A020BD19E36333404CBE88A26BF02FFB5565E54E023FE2FFFF5470030975A1E049B52156E248D71BC55AADxCw0I" TargetMode="External"/><Relationship Id="rId741" Type="http://schemas.openxmlformats.org/officeDocument/2006/relationships/hyperlink" Target="consultantplus://offline/ref=B57C5D6C6D4593A7282F19C5AD143C29E6A020BD19E262344847BE88A26BF02FFB5565E54E023FE2FFFF547A020975A1E049B52156E248D71BC55AADxCw0I" TargetMode="External"/><Relationship Id="rId839" Type="http://schemas.openxmlformats.org/officeDocument/2006/relationships/hyperlink" Target="consultantplus://offline/ref=B57C5D6C6D4593A7282F19C5AD143C29E6A020BD19E362314B42BE88A26BF02FFB5565E54E023FE2FFFF5570040975A1E049B52156E248D71BC55AADxCw0I" TargetMode="External"/><Relationship Id="rId173" Type="http://schemas.openxmlformats.org/officeDocument/2006/relationships/hyperlink" Target="consultantplus://offline/ref=B57C5D6C6D4593A7282F19C5AD143C29E6A020BD19E0693B4945BE88A26BF02FFB5565E54E023FE2FFFF54790F0975A1E049B52156E248D71BC55AADxCw0I" TargetMode="External"/><Relationship Id="rId380" Type="http://schemas.openxmlformats.org/officeDocument/2006/relationships/hyperlink" Target="consultantplus://offline/ref=B57C5D6C6D4593A7282F19C5AD143C29E6A020BD19E3643B4C47BE88A26BF02FFB5565E54E023FE2FFFF557C010975A1E049B52156E248D71BC55AADxCw0I" TargetMode="External"/><Relationship Id="rId601" Type="http://schemas.openxmlformats.org/officeDocument/2006/relationships/hyperlink" Target="consultantplus://offline/ref=B57C5D6C6D4593A7282F19C5AD143C29E6A020BD19E362314B42BE88A26BF02FFB5565E54E023FE2FFFF547B000975A1E049B52156E248D71BC55AADxCw0I" TargetMode="External"/><Relationship Id="rId240" Type="http://schemas.openxmlformats.org/officeDocument/2006/relationships/hyperlink" Target="consultantplus://offline/ref=B57C5D6C6D4593A7282F19C5AD143C29E6A020BD19E3603B4C46BE88A26BF02FFB5565E55C0267EEFFF94A78011C23F0A6x1wDI" TargetMode="External"/><Relationship Id="rId478" Type="http://schemas.openxmlformats.org/officeDocument/2006/relationships/hyperlink" Target="consultantplus://offline/ref=B57C5D6C6D4593A7282F19C5AD143C29E6A020BD19E46036404CBE88A26BF02FFB5565E54E023FE2FFFF547C0E0975A1E049B52156E248D71BC55AADxCw0I" TargetMode="External"/><Relationship Id="rId685" Type="http://schemas.openxmlformats.org/officeDocument/2006/relationships/hyperlink" Target="consultantplus://offline/ref=B57C5D6C6D4593A7282F19C5AD143C29E6A020BD19E362314B42BE88A26BF02FFB5565E54E023FE2FFFF547E010975A1E049B52156E248D71BC55AADxCw0I" TargetMode="External"/><Relationship Id="rId892" Type="http://schemas.openxmlformats.org/officeDocument/2006/relationships/hyperlink" Target="consultantplus://offline/ref=B57C5D6C6D4593A7282F19C5AD143C29E6A020BD19E362314B42BE88A26BF02FFB5565E54E023FE2FFFF5679000975A1E049B52156E248D71BC55AADxCw0I" TargetMode="External"/><Relationship Id="rId906" Type="http://schemas.openxmlformats.org/officeDocument/2006/relationships/hyperlink" Target="consultantplus://offline/ref=B57C5D6C6D4593A7282F19C5AD143C29E6A020BD19E360324B46BE88A26BF02FFB5565E54E023FE2FFFF557F030975A1E049B52156E248D71BC55AADxCw0I" TargetMode="External"/><Relationship Id="rId35" Type="http://schemas.openxmlformats.org/officeDocument/2006/relationships/hyperlink" Target="consultantplus://offline/ref=B57C5D6C6D4593A7282F19C5AD143C29E6A020BD1EE867374B4FE382AA32FC2DFC5A3AE049133FE3F9E1547F180021F2xAw5I" TargetMode="External"/><Relationship Id="rId100" Type="http://schemas.openxmlformats.org/officeDocument/2006/relationships/hyperlink" Target="consultantplus://offline/ref=B57C5D6C6D4593A7282F19C5AD143C29E6A020BD19E262344F41BE88A26BF02FFB5565E54E023FE2FFFF5479030975A1E049B52156E248D71BC55AADxCw0I" TargetMode="External"/><Relationship Id="rId338" Type="http://schemas.openxmlformats.org/officeDocument/2006/relationships/hyperlink" Target="consultantplus://offline/ref=B57C5D6C6D4593A7282F19C5AD143C29E6A020BD19E267314A47BE88A26BF02FFB5565E54E023FE2FFFF547D000975A1E049B52156E248D71BC55AADxCw0I" TargetMode="External"/><Relationship Id="rId545" Type="http://schemas.openxmlformats.org/officeDocument/2006/relationships/hyperlink" Target="consultantplus://offline/ref=B57C5D6C6D4593A7282F19C5AD143C29E6A020BD19E165354B43BE88A26BF02FFB5565E54E023FE2FFFF547A0F0975A1E049B52156E248D71BC55AADxCw0I" TargetMode="External"/><Relationship Id="rId752" Type="http://schemas.openxmlformats.org/officeDocument/2006/relationships/hyperlink" Target="consultantplus://offline/ref=B57C5D6C6D4593A7282F19C5AD143C29E6A020BD19E360324B46BE88A26BF02FFB5565E54E023FE2FFFF547D070975A1E049B52156E248D71BC55AADxCw0I" TargetMode="External"/><Relationship Id="rId184" Type="http://schemas.openxmlformats.org/officeDocument/2006/relationships/hyperlink" Target="consultantplus://offline/ref=B57C5D6C6D4593A7282F07C8BB786220ECA376B51FE36B651510B8DFFD3BF67AA9153BBC0D402CE3F8E1567804x0w3I" TargetMode="External"/><Relationship Id="rId391" Type="http://schemas.openxmlformats.org/officeDocument/2006/relationships/hyperlink" Target="consultantplus://offline/ref=B57C5D6C6D4593A7282F19C5AD143C29E6A020BD19E261364E4CBE88A26BF02FFB5565E54E023FE2FFFF547C0E0975A1E049B52156E248D71BC55AADxCw0I" TargetMode="External"/><Relationship Id="rId405" Type="http://schemas.openxmlformats.org/officeDocument/2006/relationships/hyperlink" Target="consultantplus://offline/ref=B57C5D6C6D4593A7282F19C5AD143C29E6A020BD19E367304B46BE88A26BF02FFB5565E54E023FE2FFFF547C060975A1E049B52156E248D71BC55AADxCw0I" TargetMode="External"/><Relationship Id="rId612" Type="http://schemas.openxmlformats.org/officeDocument/2006/relationships/hyperlink" Target="consultantplus://offline/ref=B57C5D6C6D4593A7282F19C5AD143C29E6A020BD19E262344847BE88A26BF02FFB5565E54E023FE2FFFF5479020975A1E049B52156E248D71BC55AADxCw0I" TargetMode="External"/><Relationship Id="rId251" Type="http://schemas.openxmlformats.org/officeDocument/2006/relationships/hyperlink" Target="consultantplus://offline/ref=B57C5D6C6D4593A7282F19C5AD143C29E6A020BD19E46036404CBE88A26BF02FFB5565E54E023FE2FFFF547B070975A1E049B52156E248D71BC55AADxCw0I" TargetMode="External"/><Relationship Id="rId489" Type="http://schemas.openxmlformats.org/officeDocument/2006/relationships/hyperlink" Target="consultantplus://offline/ref=B57C5D6C6D4593A7282F19C5AD143C29E6A020BD19E3683A4142BE88A26BF02FFB5565E54E023FE2FFFF5578010975A1E049B52156E248D71BC55AADxCw0I" TargetMode="External"/><Relationship Id="rId696" Type="http://schemas.openxmlformats.org/officeDocument/2006/relationships/hyperlink" Target="consultantplus://offline/ref=B57C5D6C6D4593A7282F19C5AD143C29E6A020BD19E460354145BE88A26BF02FFB5565E54E023FE2FFFE567D060975A1E049B52156E248D71BC55AADxCw0I" TargetMode="External"/><Relationship Id="rId917" Type="http://schemas.openxmlformats.org/officeDocument/2006/relationships/hyperlink" Target="consultantplus://offline/ref=B57C5D6C6D4593A7282F19C5AD143C29E6A020BD19E460354145BE88A26BF02FFB5565E54E023FE2FFFF5C7E000975A1E049B52156E248D71BC55AADxCw0I" TargetMode="External"/><Relationship Id="rId46" Type="http://schemas.openxmlformats.org/officeDocument/2006/relationships/hyperlink" Target="consultantplus://offline/ref=B57C5D6C6D4593A7282F19C5AD143C29E6A020BD1EE76432404FE382AA32FC2DFC5A3AE049133FE3F9E1547F180021F2xAw5I" TargetMode="External"/><Relationship Id="rId349" Type="http://schemas.openxmlformats.org/officeDocument/2006/relationships/hyperlink" Target="consultantplus://offline/ref=B57C5D6C6D4593A7282F19C5AD143C29E6A020BD19E261324B4CBE88A26BF02FFB5565E54E023FE2FFFF547A020975A1E049B52156E248D71BC55AADxCw0I" TargetMode="External"/><Relationship Id="rId556" Type="http://schemas.openxmlformats.org/officeDocument/2006/relationships/hyperlink" Target="consultantplus://offline/ref=B57C5D6C6D4593A7282F19C5AD143C29E6A020BD19E362314B42BE88A26BF02FFB5565E54E023FE2FFFF5479030975A1E049B52156E248D71BC55AADxCw0I" TargetMode="External"/><Relationship Id="rId763" Type="http://schemas.openxmlformats.org/officeDocument/2006/relationships/hyperlink" Target="consultantplus://offline/ref=B57C5D6C6D4593A7282F19C5AD143C29E6A020BD19E362314B42BE88A26BF02FFB5565E54E023FE2FFFF5579020975A1E049B52156E248D71BC55AADxCw0I" TargetMode="External"/><Relationship Id="rId111" Type="http://schemas.openxmlformats.org/officeDocument/2006/relationships/hyperlink" Target="consultantplus://offline/ref=B57C5D6C6D4593A7282F19C5AD143C29E6A020BD19E168314D45BE88A26BF02FFB5565E54E023FE2FFFF547A0F0975A1E049B52156E248D71BC55AADxCw0I" TargetMode="External"/><Relationship Id="rId195" Type="http://schemas.openxmlformats.org/officeDocument/2006/relationships/hyperlink" Target="consultantplus://offline/ref=B57C5D6C6D4593A7282F19C5AD143C29E6A020BD19E362344F42BE88A26BF02FFB5565E54E023FE2FFFF5479050975A1E049B52156E248D71BC55AADxCw0I" TargetMode="External"/><Relationship Id="rId209" Type="http://schemas.openxmlformats.org/officeDocument/2006/relationships/hyperlink" Target="consultantplus://offline/ref=B57C5D6C6D4593A7282F19C5AD143C29E6A020BD19E1633A4C42BE88A26BF02FFB5565E54E023FE2FFFF547B010975A1E049B52156E248D71BC55AADxCw0I" TargetMode="External"/><Relationship Id="rId416" Type="http://schemas.openxmlformats.org/officeDocument/2006/relationships/hyperlink" Target="consultantplus://offline/ref=B57C5D6C6D4593A7282F19C5AD143C29E6A020BD19E261364E4CBE88A26BF02FFB5565E54E023FE2FFFF547D060975A1E049B52156E248D71BC55AADxCw0I" TargetMode="External"/><Relationship Id="rId623" Type="http://schemas.openxmlformats.org/officeDocument/2006/relationships/hyperlink" Target="consultantplus://offline/ref=B57C5D6C6D4593A7282F19C5AD143C29E6A020BD19E360324B46BE88A26BF02FFB5565E54E023FE2FFFF557F030975A1E049B52156E248D71BC55AADxCw0I" TargetMode="External"/><Relationship Id="rId830" Type="http://schemas.openxmlformats.org/officeDocument/2006/relationships/hyperlink" Target="consultantplus://offline/ref=B57C5D6C6D4593A7282F19C5AD143C29E6A020BD19E362314B42BE88A26BF02FFB5565E54E023FE2FFFF557E010975A1E049B52156E248D71BC55AADxCw0I" TargetMode="External"/><Relationship Id="rId928" Type="http://schemas.openxmlformats.org/officeDocument/2006/relationships/hyperlink" Target="consultantplus://offline/ref=B57C5D6C6D4593A7282F19C5AD143C29E6A020BD19E363354143BE88A26BF02FFB5565E55C0267EEFFF94A78011C23F0A6x1wDI" TargetMode="External"/><Relationship Id="rId57" Type="http://schemas.openxmlformats.org/officeDocument/2006/relationships/hyperlink" Target="consultantplus://offline/ref=B57C5D6C6D4593A7282F19C5AD143C29E6A020BD1FE76536494FE382AA32FC2DFC5A3AE049133FE3F9E1547F180021F2xAw5I" TargetMode="External"/><Relationship Id="rId262" Type="http://schemas.openxmlformats.org/officeDocument/2006/relationships/hyperlink" Target="consultantplus://offline/ref=B57C5D6C6D4593A7282F19C5AD143C29E6A020BD19E3643B4C47BE88A26BF02FFB5565E54E023FE2FFFF5471030975A1E049B52156E248D71BC55AADxCw0I" TargetMode="External"/><Relationship Id="rId567" Type="http://schemas.openxmlformats.org/officeDocument/2006/relationships/hyperlink" Target="consultantplus://offline/ref=B57C5D6C6D4593A7282F19C5AD143C29E6A020BD19E262344847BE88A26BF02FFB5565E54E023FE2FFFF54780E0975A1E049B52156E248D71BC55AADxCw0I" TargetMode="External"/><Relationship Id="rId122" Type="http://schemas.openxmlformats.org/officeDocument/2006/relationships/hyperlink" Target="consultantplus://offline/ref=B57C5D6C6D4593A7282F19C5AD143C29E6A020BD19E261324B4CBE88A26BF02FFB5565E54E023FE2FFFF5479010975A1E049B52156E248D71BC55AADxCw0I" TargetMode="External"/><Relationship Id="rId774" Type="http://schemas.openxmlformats.org/officeDocument/2006/relationships/hyperlink" Target="consultantplus://offline/ref=B57C5D6C6D4593A7282F19C5AD143C29E6A020BD19E360324B46BE88A26BF02FFB5565E54E023FE2FFFF5470070975A1E049B52156E248D71BC55AADxCw0I" TargetMode="External"/><Relationship Id="rId427" Type="http://schemas.openxmlformats.org/officeDocument/2006/relationships/hyperlink" Target="consultantplus://offline/ref=B57C5D6C6D4593A7282F19C5AD143C29E6A020BD19E168314D45BE88A26BF02FFB5565E54E023FE2FFFF567C050975A1E049B52156E248D71BC55AADxCw0I" TargetMode="External"/><Relationship Id="rId634" Type="http://schemas.openxmlformats.org/officeDocument/2006/relationships/hyperlink" Target="consultantplus://offline/ref=B57C5D6C6D4593A7282F07C8BB786220ECA376B41EE06B651510B8DFFD3BF67AA9153BBC0D402CE3F8E1567804x0w3I" TargetMode="External"/><Relationship Id="rId841" Type="http://schemas.openxmlformats.org/officeDocument/2006/relationships/hyperlink" Target="consultantplus://offline/ref=B57C5D6C6D4593A7282F19C5AD143C29E6A020BD19E362314B42BE88A26BF02FFB5565E54E023FE2FFFF5570000975A1E049B52156E248D71BC55AADxCw0I" TargetMode="External"/><Relationship Id="rId273" Type="http://schemas.openxmlformats.org/officeDocument/2006/relationships/hyperlink" Target="consultantplus://offline/ref=B57C5D6C6D4593A7282F19C5AD143C29E6A020BD19E3643B4C47BE88A26BF02FFB5565E54E023FE2FFFF5578000975A1E049B52156E248D71BC55AADxCw0I" TargetMode="External"/><Relationship Id="rId480" Type="http://schemas.openxmlformats.org/officeDocument/2006/relationships/hyperlink" Target="consultantplus://offline/ref=B57C5D6C6D4593A7282F19C5AD143C29E6A020BD19E46036404CBE88A26BF02FFB5565E54E023FE2FFFF5578060975A1E049B52156E248D71BC55AADxCw0I" TargetMode="External"/><Relationship Id="rId701" Type="http://schemas.openxmlformats.org/officeDocument/2006/relationships/hyperlink" Target="consultantplus://offline/ref=B57C5D6C6D4593A7282F19C5AD143C29E6A020BD19E360324B46BE88A26BF02FFB5565E54E023FE2FFFF5470070975A1E049B52156E248D71BC55AADxCw0I" TargetMode="External"/><Relationship Id="rId68" Type="http://schemas.openxmlformats.org/officeDocument/2006/relationships/hyperlink" Target="consultantplus://offline/ref=B57C5D6C6D4593A7282F19C5AD143C29E6A020BD1DE768364E4FE382AA32FC2DFC5A3AE049133FE3F9E1547F180021F2xAw5I" TargetMode="External"/><Relationship Id="rId133" Type="http://schemas.openxmlformats.org/officeDocument/2006/relationships/hyperlink" Target="consultantplus://offline/ref=B57C5D6C6D4593A7282F19C5AD143C29E6A020BD19E3603B4F42BE88A26BF02FFB5565E55C0267EEFFF94A78011C23F0A6x1wDI" TargetMode="External"/><Relationship Id="rId340" Type="http://schemas.openxmlformats.org/officeDocument/2006/relationships/hyperlink" Target="consultantplus://offline/ref=B57C5D6C6D4593A7282F19C5AD143C29E6A020BD19E1633A4C42BE88A26BF02FFB5565E54E023FE2FFFF547C030975A1E049B52156E248D71BC55AADxCw0I" TargetMode="External"/><Relationship Id="rId578" Type="http://schemas.openxmlformats.org/officeDocument/2006/relationships/hyperlink" Target="consultantplus://offline/ref=B57C5D6C6D4593A7282F19C5AD143C29E6A020BD19E165354B43BE88A26BF02FFB5565E54E023FE2FFFF547C000975A1E049B52156E248D71BC55AADxCw0I" TargetMode="External"/><Relationship Id="rId785" Type="http://schemas.openxmlformats.org/officeDocument/2006/relationships/hyperlink" Target="consultantplus://offline/ref=B57C5D6C6D4593A7282F19C5AD143C29E6A020BD19E165354B43BE88A26BF02FFB5565E54E023FE2FFFF557E070975A1E049B52156E248D71BC55AADxCw0I" TargetMode="External"/><Relationship Id="rId200" Type="http://schemas.openxmlformats.org/officeDocument/2006/relationships/hyperlink" Target="consultantplus://offline/ref=B57C5D6C6D4593A7282F19C5AD143C29E6A020BD19E1633A4C42BE88A26BF02FFB5565E54E023FE2FFFF547B010975A1E049B52156E248D71BC55AADxCw0I" TargetMode="External"/><Relationship Id="rId438" Type="http://schemas.openxmlformats.org/officeDocument/2006/relationships/hyperlink" Target="consultantplus://offline/ref=B57C5D6C6D4593A7282F19C5AD143C29E6A020BD19E3643B4C47BE88A26BF02FFB5565E54E023FE2FFFF557F050975A1E049B52156E248D71BC55AADxCw0I" TargetMode="External"/><Relationship Id="rId645" Type="http://schemas.openxmlformats.org/officeDocument/2006/relationships/hyperlink" Target="consultantplus://offline/ref=B57C5D6C6D4593A7282F19C5AD143C29E6A020BD19E360324B46BE88A26BF02FFB5565E54E023FE2FFFF5470050975A1E049B52156E248D71BC55AADxCw0I" TargetMode="External"/><Relationship Id="rId852" Type="http://schemas.openxmlformats.org/officeDocument/2006/relationships/hyperlink" Target="consultantplus://offline/ref=B57C5D6C6D4593A7282F07C8BB786220ECAC7EB411E36B651510B8DFFD3BF67AA9153BBC0D402CE3F8E1567804x0w3I" TargetMode="External"/><Relationship Id="rId284" Type="http://schemas.openxmlformats.org/officeDocument/2006/relationships/hyperlink" Target="consultantplus://offline/ref=B57C5D6C6D4593A7282F19C5AD143C29E6A020BD19E3603B4C46BE88A26BF02FFB5565E55C0267EEFFF94A78011C23F0A6x1wDI" TargetMode="External"/><Relationship Id="rId491" Type="http://schemas.openxmlformats.org/officeDocument/2006/relationships/image" Target="media/image3.wmf"/><Relationship Id="rId505" Type="http://schemas.openxmlformats.org/officeDocument/2006/relationships/hyperlink" Target="consultantplus://offline/ref=B57C5D6C6D4593A7282F19C5AD143C29E6A020BD11E56230404FE382AA32FC2DFC5A3AF2494B33E3FFFE537C0D5670B4F111B8274EFC4FCE07C758xAwEI" TargetMode="External"/><Relationship Id="rId712" Type="http://schemas.openxmlformats.org/officeDocument/2006/relationships/hyperlink" Target="consultantplus://offline/ref=B57C5D6C6D4593A7282F19C5AD143C29E6A020BD19E267314A47BE88A26BF02FFB5565E54E023FE2FFFF5578010975A1E049B52156E248D71BC55AADxCw0I" TargetMode="External"/><Relationship Id="rId79" Type="http://schemas.openxmlformats.org/officeDocument/2006/relationships/hyperlink" Target="consultantplus://offline/ref=B57C5D6C6D4593A7282F19C5AD143C29E6A020BD19E261324B4CBE88A26BF02FFB5565E54E023FE2FFFF5478000975A1E049B52156E248D71BC55AADxCw0I" TargetMode="External"/><Relationship Id="rId144" Type="http://schemas.openxmlformats.org/officeDocument/2006/relationships/hyperlink" Target="consultantplus://offline/ref=B57C5D6C6D4593A7282F19C5AD143C29E6A020BD19E262344F41BE88A26BF02FFB5565E54E023FE2FFFF547B050975A1E049B52156E248D71BC55AADxCw0I" TargetMode="External"/><Relationship Id="rId589" Type="http://schemas.openxmlformats.org/officeDocument/2006/relationships/hyperlink" Target="consultantplus://offline/ref=B57C5D6C6D4593A7282F19C5AD143C29E6A020BD19E360324B46BE88A26BF02FFB5565E54E023FE2FFFF54700E0975A1E049B52156E248D71BC55AADxCw0I" TargetMode="External"/><Relationship Id="rId796" Type="http://schemas.openxmlformats.org/officeDocument/2006/relationships/hyperlink" Target="consultantplus://offline/ref=B57C5D6C6D4593A7282F19C5AD143C29E6A020BD19E261324B4CBE88A26BF02FFB5565E54E023FE2FFFF547D000975A1E049B52156E248D71BC55AADxCw0I" TargetMode="External"/><Relationship Id="rId351" Type="http://schemas.openxmlformats.org/officeDocument/2006/relationships/hyperlink" Target="consultantplus://offline/ref=B57C5D6C6D4593A7282F19C5AD143C29E6A020BD19E267314A47BE88A26BF02FFB5565E54E023FE2FFFF547D010975A1E049B52156E248D71BC55AADxCw0I" TargetMode="External"/><Relationship Id="rId449" Type="http://schemas.openxmlformats.org/officeDocument/2006/relationships/hyperlink" Target="consultantplus://offline/ref=B57C5D6C6D4593A7282F19C5AD143C29E6A020BD19E3643B4C47BE88A26BF02FFB5565E54E023FE2FFFF5570060975A1E049B52156E248D71BC55AADxCw0I" TargetMode="External"/><Relationship Id="rId656" Type="http://schemas.openxmlformats.org/officeDocument/2006/relationships/hyperlink" Target="consultantplus://offline/ref=B57C5D6C6D4593A7282F19C5AD143C29E6A020BD19E168314D45BE88A26BF02FFB5565E54E023FE2FFFF567D0E0975A1E049B52156E248D71BC55AADxCw0I" TargetMode="External"/><Relationship Id="rId863" Type="http://schemas.openxmlformats.org/officeDocument/2006/relationships/hyperlink" Target="consultantplus://offline/ref=B57C5D6C6D4593A7282F19C5AD143C29E6A020BD19E260304142BE88A26BF02FFB5565E54E023FE2FFFF5479010975A1E049B52156E248D71BC55AADxCw0I" TargetMode="External"/><Relationship Id="rId211" Type="http://schemas.openxmlformats.org/officeDocument/2006/relationships/hyperlink" Target="consultantplus://offline/ref=B57C5D6C6D4593A7282F19C5AD143C29E6A020BD19E360324B46BE88A26BF02FFB5565E55C0267EEFFF94A78011C23F0A6x1wDI" TargetMode="External"/><Relationship Id="rId295" Type="http://schemas.openxmlformats.org/officeDocument/2006/relationships/hyperlink" Target="consultantplus://offline/ref=B57C5D6C6D4593A7282F19C5AD143C29E6A020BD19E46036404CBE88A26BF02FFB5565E54E023FE2FFFF547B010975A1E049B52156E248D71BC55AADxCw0I" TargetMode="External"/><Relationship Id="rId309" Type="http://schemas.openxmlformats.org/officeDocument/2006/relationships/hyperlink" Target="consultantplus://offline/ref=B57C5D6C6D4593A7282F19C5AD143C29E6A020BD19E46036404CBE88A26BF02FFB5565E54E023FE2FFFF547B0F0975A1E049B52156E248D71BC55AADxCw0I" TargetMode="External"/><Relationship Id="rId516" Type="http://schemas.openxmlformats.org/officeDocument/2006/relationships/hyperlink" Target="consultantplus://offline/ref=B57C5D6C6D4593A7282F07C8BB786220ECAC7DB41FE76B651510B8DFFD3BF67AA9153BBC0D402CE3F8E1567804x0w3I" TargetMode="External"/><Relationship Id="rId723" Type="http://schemas.openxmlformats.org/officeDocument/2006/relationships/hyperlink" Target="consultantplus://offline/ref=B57C5D6C6D4593A7282F19C5AD143C29E6A020BD19E362314B42BE88A26BF02FFB5565E54E023FE2FFFF5470010975A1E049B52156E248D71BC55AADxCw0I" TargetMode="External"/><Relationship Id="rId930" Type="http://schemas.openxmlformats.org/officeDocument/2006/relationships/hyperlink" Target="consultantplus://offline/ref=B57C5D6C6D4593A7282F07C8BB786220ECA376B41EE06B651510B8DFFD3BF67AA9153BBC0D402CE3F8E1567804x0w3I" TargetMode="External"/><Relationship Id="rId155" Type="http://schemas.openxmlformats.org/officeDocument/2006/relationships/hyperlink" Target="consultantplus://offline/ref=B57C5D6C6D4593A7282F19C5AD143C29E6A020BD19E3643B4C47BE88A26BF02FFB5565E54E023FE2FFFF547F070975A1E049B52156E248D71BC55AADxCw0I" TargetMode="External"/><Relationship Id="rId362" Type="http://schemas.openxmlformats.org/officeDocument/2006/relationships/hyperlink" Target="consultantplus://offline/ref=B57C5D6C6D4593A7282F19C5AD143C29E6A020BD19E262344F41BE88A26BF02FFB5565E54E023FE2FFFF547C000975A1E049B52156E248D71BC55AADxCw0I" TargetMode="External"/><Relationship Id="rId222" Type="http://schemas.openxmlformats.org/officeDocument/2006/relationships/hyperlink" Target="consultantplus://offline/ref=B57C5D6C6D4593A7282F19C5AD143C29E6A020BD19E261364E4CBE88A26BF02FFB5565E54E023FE2FFFF547B030975A1E049B52156E248D71BC55AADxCw0I" TargetMode="External"/><Relationship Id="rId667" Type="http://schemas.openxmlformats.org/officeDocument/2006/relationships/hyperlink" Target="consultantplus://offline/ref=B57C5D6C6D4593A7282F19C5AD143C29E6A020BD19E362314B42BE88A26BF02FFB5565E54E023FE2FFFF547E060975A1E049B52156E248D71BC55AADxCw0I" TargetMode="External"/><Relationship Id="rId874" Type="http://schemas.openxmlformats.org/officeDocument/2006/relationships/hyperlink" Target="consultantplus://offline/ref=B57C5D6C6D4593A7282F19C5AD143C29E6A020BD19E460354145BE88A26BF02FFB5565E54E023FE2FFFF547A030975A1E049B52156E248D71BC55AADxCw0I" TargetMode="External"/><Relationship Id="rId17" Type="http://schemas.openxmlformats.org/officeDocument/2006/relationships/hyperlink" Target="consultantplus://offline/ref=B57C5D6C6D4593A7282F19C5AD143C29E6A020BD19E165354B43BE88A26BF02FFB5565E54E023FE2FFFF54780E0975A1E049B52156E248D71BC55AADxCw0I" TargetMode="External"/><Relationship Id="rId527" Type="http://schemas.openxmlformats.org/officeDocument/2006/relationships/hyperlink" Target="consultantplus://offline/ref=B57C5D6C6D4593A7282F19C5AD143C29E6A020BD19E262344F41BE88A26BF02FFB5565E54E023FE2FFFF547F030975A1E049B52156E248D71BC55AADxCw0I" TargetMode="External"/><Relationship Id="rId734" Type="http://schemas.openxmlformats.org/officeDocument/2006/relationships/hyperlink" Target="consultantplus://offline/ref=B57C5D6C6D4593A7282F19C5AD143C29E6A020BD19E362314B42BE88A26BF02FFB5565E54E023FE2FFFF5578050975A1E049B52156E248D71BC55AADxCw0I" TargetMode="External"/><Relationship Id="rId70" Type="http://schemas.openxmlformats.org/officeDocument/2006/relationships/hyperlink" Target="consultantplus://offline/ref=B57C5D6C6D4593A7282F19C5AD143C29E6A020BD1FE765334D4FE382AA32FC2DFC5A3AE049133FE3F9E1547F180021F2xAw5I" TargetMode="External"/><Relationship Id="rId166" Type="http://schemas.openxmlformats.org/officeDocument/2006/relationships/hyperlink" Target="consultantplus://offline/ref=B57C5D6C6D4593A7282F19C5AD143C29E6A020BD19E168314D45BE88A26BF02FFB5565E54E023FE2FFFF547B050975A1E049B52156E248D71BC55AADxCw0I" TargetMode="External"/><Relationship Id="rId331" Type="http://schemas.openxmlformats.org/officeDocument/2006/relationships/hyperlink" Target="consultantplus://offline/ref=B57C5D6C6D4593A7282F19C5AD143C29E6A020BD19E262344F41BE88A26BF02FFB5565E54E023FE2FFFF547C040975A1E049B52156E248D71BC55AADxCw0I" TargetMode="External"/><Relationship Id="rId373" Type="http://schemas.openxmlformats.org/officeDocument/2006/relationships/hyperlink" Target="consultantplus://offline/ref=B57C5D6C6D4593A7282F19C5AD143C29E6A020BD19E3643B4C47BE88A26BF02FFB5565E54E023FE2FFFF557B0F0975A1E049B52156E248D71BC55AADxCw0I" TargetMode="External"/><Relationship Id="rId429" Type="http://schemas.openxmlformats.org/officeDocument/2006/relationships/hyperlink" Target="consultantplus://offline/ref=B57C5D6C6D4593A7282F19C5AD143C29E6A020BD19E262344F41BE88A26BF02FFB5565E54E023FE2FFFF547D040975A1E049B52156E248D71BC55AADxCw0I" TargetMode="External"/><Relationship Id="rId580" Type="http://schemas.openxmlformats.org/officeDocument/2006/relationships/hyperlink" Target="consultantplus://offline/ref=B57C5D6C6D4593A7282F19C5AD143C29E6A020BD19E460354145BE88A26BF02FFB5565E54E023FE2FFFE567D060975A1E049B52156E248D71BC55AADxCw0I" TargetMode="External"/><Relationship Id="rId636" Type="http://schemas.openxmlformats.org/officeDocument/2006/relationships/hyperlink" Target="consultantplus://offline/ref=B57C5D6C6D4593A7282F19C5AD143C29E6A020BD19E262344847BE88A26BF02FFB5565E54E023FE2FFFF54790F0975A1E049B52156E248D71BC55AADxCw0I" TargetMode="External"/><Relationship Id="rId801" Type="http://schemas.openxmlformats.org/officeDocument/2006/relationships/hyperlink" Target="consultantplus://offline/ref=B57C5D6C6D4593A7282F19C5AD143C29E6A020BD19E362314B42BE88A26BF02FFB5565E54E023FE2FFFF557C060975A1E049B52156E248D71BC55AADxCw0I" TargetMode="External"/><Relationship Id="rId1" Type="http://schemas.openxmlformats.org/officeDocument/2006/relationships/styles" Target="styles.xml"/><Relationship Id="rId233" Type="http://schemas.openxmlformats.org/officeDocument/2006/relationships/hyperlink" Target="consultantplus://offline/ref=B57C5D6C6D4593A7282F19C5AD143C29E6A020BD19E364374840BE88A26BF02FFB5565E54E023FE2FFFF54780E0975A1E049B52156E248D71BC55AADxCw0I" TargetMode="External"/><Relationship Id="rId440" Type="http://schemas.openxmlformats.org/officeDocument/2006/relationships/hyperlink" Target="consultantplus://offline/ref=B57C5D6C6D4593A7282F19C5AD143C29E6A020BD19E3643B4C47BE88A26BF02FFB5565E54E023FE2FFFF557F030975A1E049B52156E248D71BC55AADxCw0I" TargetMode="External"/><Relationship Id="rId678" Type="http://schemas.openxmlformats.org/officeDocument/2006/relationships/hyperlink" Target="consultantplus://offline/ref=B57C5D6C6D4593A7282F19C5AD143C29E6A020BD11E56230404FE382AA32FC2DFC5A3AF2494B33E3FFFD50780D5670B4F111B8274EFC4FCE07C758xAwEI" TargetMode="External"/><Relationship Id="rId843" Type="http://schemas.openxmlformats.org/officeDocument/2006/relationships/hyperlink" Target="consultantplus://offline/ref=B57C5D6C6D4593A7282F19C5AD143C29E6A020BD19E362314B42BE88A26BF02FFB5565E54E023FE2FFFF5571060975A1E049B52156E248D71BC55AADxCw0I" TargetMode="External"/><Relationship Id="rId885" Type="http://schemas.openxmlformats.org/officeDocument/2006/relationships/hyperlink" Target="consultantplus://offline/ref=B57C5D6C6D4593A7282F19C5AD143C29E6A020BD19E362314B42BE88A26BF02FFB5565E54E023FE2FFFF5679060975A1E049B52156E248D71BC55AADxCw0I" TargetMode="External"/><Relationship Id="rId28" Type="http://schemas.openxmlformats.org/officeDocument/2006/relationships/hyperlink" Target="consultantplus://offline/ref=B57C5D6C6D4593A7282F19C5AD143C29E6A020BD19E267314A47BE88A26BF02FFB5565E54E023FE2FFFF5478010975A1E049B52156E248D71BC55AADxCw0I" TargetMode="External"/><Relationship Id="rId275" Type="http://schemas.openxmlformats.org/officeDocument/2006/relationships/hyperlink" Target="consultantplus://offline/ref=B57C5D6C6D4593A7282F19C5AD143C29E6A020BD19E3643B4C47BE88A26BF02FFB5565E54E023FE2FFFF55780E0975A1E049B52156E248D71BC55AADxCw0I" TargetMode="External"/><Relationship Id="rId300" Type="http://schemas.openxmlformats.org/officeDocument/2006/relationships/hyperlink" Target="consultantplus://offline/ref=B57C5D6C6D4593A7282F19C5AD143C29E6A020BD19E364374840BE88A26BF02FFB5565E54E023FE2FFFF5479050975A1E049B52156E248D71BC55AADxCw0I" TargetMode="External"/><Relationship Id="rId482" Type="http://schemas.openxmlformats.org/officeDocument/2006/relationships/hyperlink" Target="consultantplus://offline/ref=B57C5D6C6D4593A7282F19C5AD143C29E6A020BD19E46036404CBE88A26BF02FFB5565E54E023FE2FFFF5578070975A1E049B52156E248D71BC55AADxCw0I" TargetMode="External"/><Relationship Id="rId538" Type="http://schemas.openxmlformats.org/officeDocument/2006/relationships/hyperlink" Target="consultantplus://offline/ref=B57C5D6C6D4593A7282F19C5AD143C29E6A020BD11E56230404FE382AA32FC2DFC5A3AF2494B33E3FFFE5C7A0D5670B4F111B8274EFC4FCE07C758xAwEI" TargetMode="External"/><Relationship Id="rId703" Type="http://schemas.openxmlformats.org/officeDocument/2006/relationships/hyperlink" Target="consultantplus://offline/ref=B57C5D6C6D4593A7282F19C5AD143C29E6A020BD19E360324B46BE88A26BF02FFB5565E54E023FE2FFFF5470050975A1E049B52156E248D71BC55AADxCw0I" TargetMode="External"/><Relationship Id="rId745" Type="http://schemas.openxmlformats.org/officeDocument/2006/relationships/hyperlink" Target="consultantplus://offline/ref=B57C5D6C6D4593A7282F19C5AD143C29E6A020BD19E165354B43BE88A26BF02FFB5565E54E023FE2FFFF557A0F0975A1E049B52156E248D71BC55AADxCw0I" TargetMode="External"/><Relationship Id="rId910" Type="http://schemas.openxmlformats.org/officeDocument/2006/relationships/hyperlink" Target="consultantplus://offline/ref=B57C5D6C6D4593A7282F19C5AD143C29E6A020BD19E360324B46BE88A26BF02FFB5565E54E023FE2FFFF557F030975A1E049B52156E248D71BC55AADxCw0I" TargetMode="External"/><Relationship Id="rId81" Type="http://schemas.openxmlformats.org/officeDocument/2006/relationships/hyperlink" Target="consultantplus://offline/ref=B57C5D6C6D4593A7282F19C5AD143C29E6A020BD19E262344F41BE88A26BF02FFB5565E54E023FE2FFFF5479070975A1E049B52156E248D71BC55AADxCw0I" TargetMode="External"/><Relationship Id="rId135" Type="http://schemas.openxmlformats.org/officeDocument/2006/relationships/hyperlink" Target="consultantplus://offline/ref=B57C5D6C6D4593A7282F19C5AD143C29E6A020BD11E068324E4FE382AA32FC2DFC5A3AE049133FE3F9E1547F180021F2xAw5I" TargetMode="External"/><Relationship Id="rId177" Type="http://schemas.openxmlformats.org/officeDocument/2006/relationships/hyperlink" Target="consultantplus://offline/ref=B57C5D6C6D4593A7282F19C5AD143C29E6A020BD19E360324B46BE88A26BF02FFB5565E55C0267EEFFF94A78011C23F0A6x1wDI" TargetMode="External"/><Relationship Id="rId342" Type="http://schemas.openxmlformats.org/officeDocument/2006/relationships/hyperlink" Target="consultantplus://offline/ref=B57C5D6C6D4593A7282F19C5AD143C29E6A020BD19E168314D45BE88A26BF02FFB5565E54E023FE2FFFF567B050975A1E049B52156E248D71BC55AADxCw0I" TargetMode="External"/><Relationship Id="rId384" Type="http://schemas.openxmlformats.org/officeDocument/2006/relationships/hyperlink" Target="consultantplus://offline/ref=B57C5D6C6D4593A7282F19C5AD143C29E6A020BD19E168314D45BE88A26BF02FFB5565E54E023FE2FFFF567B0E0975A1E049B52156E248D71BC55AADxCw0I" TargetMode="External"/><Relationship Id="rId591" Type="http://schemas.openxmlformats.org/officeDocument/2006/relationships/hyperlink" Target="consultantplus://offline/ref=B57C5D6C6D4593A7282F19C5AD143C29E6A020BD11E56230404FE382AA32FC2DFC5A3AF2494B33E3FFFD547F0D5670B4F111B8274EFC4FCE07C758xAwEI" TargetMode="External"/><Relationship Id="rId605" Type="http://schemas.openxmlformats.org/officeDocument/2006/relationships/hyperlink" Target="consultantplus://offline/ref=B57C5D6C6D4593A7282F19C5AD143C29E6A020BD19E262344847BE88A26BF02FFB5565E54E023FE2FFFF5479040975A1E049B52156E248D71BC55AADxCw0I" TargetMode="External"/><Relationship Id="rId787" Type="http://schemas.openxmlformats.org/officeDocument/2006/relationships/hyperlink" Target="consultantplus://offline/ref=B57C5D6C6D4593A7282F19C5AD143C29E6A020BD19E362314B42BE88A26BF02FFB5565E54E023FE2FFFF557B050975A1E049B52156E248D71BC55AADxCw0I" TargetMode="External"/><Relationship Id="rId812" Type="http://schemas.openxmlformats.org/officeDocument/2006/relationships/hyperlink" Target="consultantplus://offline/ref=B57C5D6C6D4593A7282F19C5AD143C29E6A020BD19E362314B42BE88A26BF02FFB5565E54E023FE2FFFF557D020975A1E049B52156E248D71BC55AADxCw0I" TargetMode="External"/><Relationship Id="rId202" Type="http://schemas.openxmlformats.org/officeDocument/2006/relationships/hyperlink" Target="consultantplus://offline/ref=B57C5D6C6D4593A7282F19C5AD143C29E6A020BD19E1633A4C42BE88A26BF02FFB5565E54E023FE2FFFF547B010975A1E049B52156E248D71BC55AADxCw0I" TargetMode="External"/><Relationship Id="rId244" Type="http://schemas.openxmlformats.org/officeDocument/2006/relationships/hyperlink" Target="consultantplus://offline/ref=B57C5D6C6D4593A7282F19C5AD143C29E6A020BD19E363304D44BE88A26BF02FFB5565E54E023FE2FFFF5479060975A1E049B52156E248D71BC55AADxCw0I" TargetMode="External"/><Relationship Id="rId647" Type="http://schemas.openxmlformats.org/officeDocument/2006/relationships/hyperlink" Target="consultantplus://offline/ref=B57C5D6C6D4593A7282F19C5AD143C29E6A020BD19E360324B46BE88A26BF02FFB5565E54E023FE2FFFF54700E0975A1E049B52156E248D71BC55AADxCw0I" TargetMode="External"/><Relationship Id="rId689" Type="http://schemas.openxmlformats.org/officeDocument/2006/relationships/hyperlink" Target="consultantplus://offline/ref=B57C5D6C6D4593A7282F19C5AD143C29E6A020BD19E360324B46BE88A26BF02FFB5565E54E023FE2FFFF557B000975A1E049B52156E248D71BC55AADxCw0I" TargetMode="External"/><Relationship Id="rId854" Type="http://schemas.openxmlformats.org/officeDocument/2006/relationships/hyperlink" Target="consultantplus://offline/ref=B57C5D6C6D4593A7282F07C8BB786220ECAC7EB411E36B651510B8DFFD3BF67AA9153BBC0D402CE3F8E1567804x0w3I" TargetMode="External"/><Relationship Id="rId896" Type="http://schemas.openxmlformats.org/officeDocument/2006/relationships/hyperlink" Target="consultantplus://offline/ref=B57C5D6C6D4593A7282F19C5AD143C29E6A020BD19E362314B42BE88A26BF02FFB5565E54E023FE2FFFF567A020975A1E049B52156E248D71BC55AADxCw0I" TargetMode="External"/><Relationship Id="rId39" Type="http://schemas.openxmlformats.org/officeDocument/2006/relationships/hyperlink" Target="consultantplus://offline/ref=B57C5D6C6D4593A7282F19C5AD143C29E6A020BD1EE864304D4FE382AA32FC2DFC5A3AE049133FE3F9E1547F180021F2xAw5I" TargetMode="External"/><Relationship Id="rId286" Type="http://schemas.openxmlformats.org/officeDocument/2006/relationships/hyperlink" Target="consultantplus://offline/ref=B57C5D6C6D4593A7282F19C5AD143C29E6A020BD19E062374E41BE88A26BF02FFB5565E55C0267EEFFF94A78011C23F0A6x1wDI" TargetMode="External"/><Relationship Id="rId451" Type="http://schemas.openxmlformats.org/officeDocument/2006/relationships/hyperlink" Target="consultantplus://offline/ref=B57C5D6C6D4593A7282F19C5AD143C29E6A020BD19E3643B4C47BE88A26BF02FFB5565E54E023FE2FFFF5570040975A1E049B52156E248D71BC55AADxCw0I" TargetMode="External"/><Relationship Id="rId493" Type="http://schemas.openxmlformats.org/officeDocument/2006/relationships/hyperlink" Target="consultantplus://offline/ref=B57C5D6C6D4593A7282F19C5AD143C29E6A020BD11E56230404FE382AA32FC2DFC5A3AF2494B33E3FFFE537B0D5670B4F111B8274EFC4FCE07C758xAwEI" TargetMode="External"/><Relationship Id="rId507" Type="http://schemas.openxmlformats.org/officeDocument/2006/relationships/hyperlink" Target="consultantplus://offline/ref=B57C5D6C6D4593A7282F19C5AD143C29E6A020BD19E262344F41BE88A26BF02FFB5565E54E023FE2FFFF547E050975A1E049B52156E248D71BC55AADxCw0I" TargetMode="External"/><Relationship Id="rId549" Type="http://schemas.openxmlformats.org/officeDocument/2006/relationships/hyperlink" Target="consultantplus://offline/ref=B57C5D6C6D4593A7282F19C5AD143C29E6A020BD19E362314B42BE88A26BF02FFB5565E54E023FE2FFFF5479020975A1E049B52156E248D71BC55AADxCw0I" TargetMode="External"/><Relationship Id="rId714" Type="http://schemas.openxmlformats.org/officeDocument/2006/relationships/hyperlink" Target="consultantplus://offline/ref=B57C5D6C6D4593A7282F19C5AD143C29E6A020BD19E262344F41BE88A26BF02FFB5565E54E023FE2FFFF5470040975A1E049B52156E248D71BC55AADxCw0I" TargetMode="External"/><Relationship Id="rId756" Type="http://schemas.openxmlformats.org/officeDocument/2006/relationships/hyperlink" Target="consultantplus://offline/ref=B57C5D6C6D4593A7282F19C5AD143C29E6A020BD19E360324B46BE88A26BF02FFB5565E54E023FE2FFFF547F060975A1E049B52156E248D71BC55AADxCw0I" TargetMode="External"/><Relationship Id="rId921" Type="http://schemas.openxmlformats.org/officeDocument/2006/relationships/hyperlink" Target="consultantplus://offline/ref=B57C5D6C6D4593A7282F19C5AD143C29E6A020BD19E360324B46BE88A26BF02FFB5565E54E023FE2FFFF5471060975A1E049B52156E248D71BC55AADxCw0I" TargetMode="External"/><Relationship Id="rId50" Type="http://schemas.openxmlformats.org/officeDocument/2006/relationships/hyperlink" Target="consultantplus://offline/ref=B57C5D6C6D4593A7282F19C5AD143C29E6A020BD1DE763324E4FE382AA32FC2DFC5A3AE049133FE3F9E1547F180021F2xAw5I" TargetMode="External"/><Relationship Id="rId104" Type="http://schemas.openxmlformats.org/officeDocument/2006/relationships/hyperlink" Target="consultantplus://offline/ref=B57C5D6C6D4593A7282F19C5AD143C29E6A020BD19E46036404CBE88A26BF02FFB5565E54E023FE2FFFF5479060975A1E049B52156E248D71BC55AADxCw0I" TargetMode="External"/><Relationship Id="rId146" Type="http://schemas.openxmlformats.org/officeDocument/2006/relationships/hyperlink" Target="consultantplus://offline/ref=B57C5D6C6D4593A7282F19C5AD143C29E6A020BD19E3643B4C47BE88A26BF02FFB5565E54E023FE2FFFF547D0E0975A1E049B52156E248D71BC55AADxCw0I" TargetMode="External"/><Relationship Id="rId188" Type="http://schemas.openxmlformats.org/officeDocument/2006/relationships/hyperlink" Target="consultantplus://offline/ref=B57C5D6C6D4593A7282F19C5AD143C29E6A020BD19E168314D45BE88A26BF02FFB5565E54E023FE2FFFF547B000975A1E049B52156E248D71BC55AADxCw0I" TargetMode="External"/><Relationship Id="rId311" Type="http://schemas.openxmlformats.org/officeDocument/2006/relationships/hyperlink" Target="consultantplus://offline/ref=B57C5D6C6D4593A7282F19C5AD143C29E6A020BD19E46036404CBE88A26BF02FFB5565E54E023FE2FFFF547C070975A1E049B52156E248D71BC55AADxCw0I" TargetMode="External"/><Relationship Id="rId353" Type="http://schemas.openxmlformats.org/officeDocument/2006/relationships/hyperlink" Target="consultantplus://offline/ref=B57C5D6C6D4593A7282F19C5AD143C29E6A020BD19E261364E4CBE88A26BF02FFB5565E54E023FE2FFFF547C000975A1E049B52156E248D71BC55AADxCw0I" TargetMode="External"/><Relationship Id="rId395" Type="http://schemas.openxmlformats.org/officeDocument/2006/relationships/hyperlink" Target="consultantplus://offline/ref=B57C5D6C6D4593A7282F19C5AD143C29E6A020BD19E168314D45BE88A26BF02FFB5565E54E023FE2FFFF567C070975A1E049B52156E248D71BC55AADxCw0I" TargetMode="External"/><Relationship Id="rId409" Type="http://schemas.openxmlformats.org/officeDocument/2006/relationships/hyperlink" Target="consultantplus://offline/ref=B57C5D6C6D4593A7282F19C5AD143C29E6A020BD19E3643B4C47BE88A26BF02FFB5565E54E023FE2FFFF557D030975A1E049B52156E248D71BC55AADxCw0I" TargetMode="External"/><Relationship Id="rId560" Type="http://schemas.openxmlformats.org/officeDocument/2006/relationships/hyperlink" Target="consultantplus://offline/ref=B57C5D6C6D4593A7282F19C5AD143C29E6A020BD11E56230404FE382AA32FC2DFC5A3AF2494B33E3FFFE5D780D5670B4F111B8274EFC4FCE07C758xAwEI" TargetMode="External"/><Relationship Id="rId798" Type="http://schemas.openxmlformats.org/officeDocument/2006/relationships/hyperlink" Target="consultantplus://offline/ref=B57C5D6C6D4593A7282F19C5AD143C29E6A020BD19E165354B43BE88A26BF02FFB5565E54E023FE2FFFF557E000975A1E049B52156E248D71BC55AADxCw0I" TargetMode="External"/><Relationship Id="rId92" Type="http://schemas.openxmlformats.org/officeDocument/2006/relationships/hyperlink" Target="consultantplus://offline/ref=B57C5D6C6D4593A7282F19C5AD143C29E6A020BD19E168314D45BE88A26BF02FFB5565E54E023FE2FFFF5479040975A1E049B52156E248D71BC55AADxCw0I" TargetMode="External"/><Relationship Id="rId213" Type="http://schemas.openxmlformats.org/officeDocument/2006/relationships/hyperlink" Target="consultantplus://offline/ref=B57C5D6C6D4593A7282F19C5AD143C29E6A020BD19E3603B4C46BE88A26BF02FFB5565E55C0267EEFFF94A78011C23F0A6x1wDI" TargetMode="External"/><Relationship Id="rId420" Type="http://schemas.openxmlformats.org/officeDocument/2006/relationships/hyperlink" Target="consultantplus://offline/ref=B57C5D6C6D4593A7282F19C5AD143C29E6A020BD19E3643B4C47BE88A26BF02FFB5565E54E023FE2FFFF557E050975A1E049B52156E248D71BC55AADxCw0I" TargetMode="External"/><Relationship Id="rId616" Type="http://schemas.openxmlformats.org/officeDocument/2006/relationships/hyperlink" Target="consultantplus://offline/ref=B57C5D6C6D4593A7282F19C5AD143C29E6A020BD19E165354B43BE88A26BF02FFB5565E54E023FE2FFFF547D020975A1E049B52156E248D71BC55AADxCw0I" TargetMode="External"/><Relationship Id="rId658" Type="http://schemas.openxmlformats.org/officeDocument/2006/relationships/hyperlink" Target="consultantplus://offline/ref=B57C5D6C6D4593A7282F19C5AD143C29E6A020BD19E262344847BE88A26BF02FFB5565E54E023FE2FFFF547A060975A1E049B52156E248D71BC55AADxCw0I" TargetMode="External"/><Relationship Id="rId823" Type="http://schemas.openxmlformats.org/officeDocument/2006/relationships/hyperlink" Target="consultantplus://offline/ref=B57C5D6C6D4593A7282F19C5AD143C29E6A020BD19E362314B42BE88A26BF02FFB5565E54E023FE2FFFF557E020975A1E049B52156E248D71BC55AADxCw0I" TargetMode="External"/><Relationship Id="rId865" Type="http://schemas.openxmlformats.org/officeDocument/2006/relationships/hyperlink" Target="consultantplus://offline/ref=B57C5D6C6D4593A7282F19C5AD143C29E6A020BD19E362314B42BE88A26BF02FFB5565E54E023FE2FFFF5571010975A1E049B52156E248D71BC55AADxCw0I" TargetMode="External"/><Relationship Id="rId255" Type="http://schemas.openxmlformats.org/officeDocument/2006/relationships/hyperlink" Target="consultantplus://offline/ref=B57C5D6C6D4593A7282F19C5AD143C29E6A020BD19E264344F40BE88A26BF02FFB5565E54E023FE2FFFF547B0F0975A1E049B52156E248D71BC55AADxCw0I" TargetMode="External"/><Relationship Id="rId297" Type="http://schemas.openxmlformats.org/officeDocument/2006/relationships/hyperlink" Target="consultantplus://offline/ref=B57C5D6C6D4593A7282F19C5AD143C29E6A020BD19E3643B4C47BE88A26BF02FFB5565E54E023FE2FFFF557A030975A1E049B52156E248D71BC55AADxCw0I" TargetMode="External"/><Relationship Id="rId462" Type="http://schemas.openxmlformats.org/officeDocument/2006/relationships/hyperlink" Target="consultantplus://offline/ref=B57C5D6C6D4593A7282F19C5AD143C29E6A020BD19E262344F41BE88A26BF02FFB5565E54E023FE2FFFF547D000975A1E049B52156E248D71BC55AADxCw0I" TargetMode="External"/><Relationship Id="rId518" Type="http://schemas.openxmlformats.org/officeDocument/2006/relationships/hyperlink" Target="consultantplus://offline/ref=B57C5D6C6D4593A7282F19C5AD143C29E6A020BD11E56230404FE382AA32FC2DFC5A3AF2494B33E3FFFE53710D5670B4F111B8274EFC4FCE07C758xAwEI" TargetMode="External"/><Relationship Id="rId725" Type="http://schemas.openxmlformats.org/officeDocument/2006/relationships/hyperlink" Target="consultantplus://offline/ref=B57C5D6C6D4593A7282F07C8BB786220ECA37BB111E26B651510B8DFFD3BF67ABB1563B00D403BE0FAF4002942572CF0A202B8264EFE48D2x0w4I" TargetMode="External"/><Relationship Id="rId932" Type="http://schemas.openxmlformats.org/officeDocument/2006/relationships/hyperlink" Target="consultantplus://offline/ref=B57C5D6C6D4593A7282F07C8BB786220ECA378B91DE66B651510B8DFFD3BF67ABB1563B00D463AE5FEF4002942572CF0A202B8264EFE48D2x0w4I" TargetMode="External"/><Relationship Id="rId115" Type="http://schemas.openxmlformats.org/officeDocument/2006/relationships/hyperlink" Target="consultantplus://offline/ref=B57C5D6C6D4593A7282F19C5AD143C29E6A020BD19E3643B4C47BE88A26BF02FFB5565E54E023FE2FFFF547B000975A1E049B52156E248D71BC55AADxCw0I" TargetMode="External"/><Relationship Id="rId157" Type="http://schemas.openxmlformats.org/officeDocument/2006/relationships/hyperlink" Target="consultantplus://offline/ref=B57C5D6C6D4593A7282F19C5AD143C29E6A020BD1DE4653A4F4FE382AA32FC2DFC5A3AF2494B33E3FFFF55790D5670B4F111B8274EFC4FCE07C758xAwEI" TargetMode="External"/><Relationship Id="rId322" Type="http://schemas.openxmlformats.org/officeDocument/2006/relationships/hyperlink" Target="consultantplus://offline/ref=B57C5D6C6D4593A7282F19C5AD143C29E6A020BD19E267314A47BE88A26BF02FFB5565E54E023FE2FFFF547D020975A1E049B52156E248D71BC55AADxCw0I" TargetMode="External"/><Relationship Id="rId364" Type="http://schemas.openxmlformats.org/officeDocument/2006/relationships/hyperlink" Target="consultantplus://offline/ref=B57C5D6C6D4593A7282F19C5AD143C29E6A020BD19E367304B46BE88A26BF02FFB5565E54E023FE2FFFF547B000975A1E049B52156E248D71BC55AADxCw0I" TargetMode="External"/><Relationship Id="rId767" Type="http://schemas.openxmlformats.org/officeDocument/2006/relationships/hyperlink" Target="consultantplus://offline/ref=B57C5D6C6D4593A7282F19C5AD143C29E6A020BD19E165354B43BE88A26BF02FFB5565E54E023FE2FFFF557D040975A1E049B52156E248D71BC55AADxCw0I" TargetMode="External"/><Relationship Id="rId61" Type="http://schemas.openxmlformats.org/officeDocument/2006/relationships/hyperlink" Target="consultantplus://offline/ref=B57C5D6C6D4593A7282F19C5AD143C29E6A020BD1FE467374E4FE382AA32FC2DFC5A3AE049133FE3F9E1547F180021F2xAw5I" TargetMode="External"/><Relationship Id="rId199" Type="http://schemas.openxmlformats.org/officeDocument/2006/relationships/hyperlink" Target="consultantplus://offline/ref=B57C5D6C6D4593A7282F19C5AD143C29E6A020BD19E1633A4C42BE88A26BF02FFB5565E54E023FE2FFFF547B010975A1E049B52156E248D71BC55AADxCw0I" TargetMode="External"/><Relationship Id="rId571" Type="http://schemas.openxmlformats.org/officeDocument/2006/relationships/hyperlink" Target="consultantplus://offline/ref=B57C5D6C6D4593A7282F19C5AD143C29E6A020BD19E3663A4F44BE88A26BF02FFB5565E54E023FE2FFFF517B070975A1E049B52156E248D71BC55AADxCw0I" TargetMode="External"/><Relationship Id="rId627" Type="http://schemas.openxmlformats.org/officeDocument/2006/relationships/hyperlink" Target="consultantplus://offline/ref=B57C5D6C6D4593A7282F19C5AD143C29E6A020BD19E262344847BE88A26BF02FFB5565E54E023FE2FFFF54790E0975A1E049B52156E248D71BC55AADxCw0I" TargetMode="External"/><Relationship Id="rId669" Type="http://schemas.openxmlformats.org/officeDocument/2006/relationships/hyperlink" Target="consultantplus://offline/ref=B57C5D6C6D4593A7282F19C5AD143C29E6A020BD19E362314B42BE88A26BF02FFB5565E54E023FE2FFFF547E020975A1E049B52156E248D71BC55AADxCw0I" TargetMode="External"/><Relationship Id="rId834" Type="http://schemas.openxmlformats.org/officeDocument/2006/relationships/hyperlink" Target="consultantplus://offline/ref=B57C5D6C6D4593A7282F19C5AD143C29E6A020BD19E362314B42BE88A26BF02FFB5565E54E023FE2FFFF557F050975A1E049B52156E248D71BC55AADxCw0I" TargetMode="External"/><Relationship Id="rId876" Type="http://schemas.openxmlformats.org/officeDocument/2006/relationships/hyperlink" Target="consultantplus://offline/ref=B57C5D6C6D4593A7282F19C5AD143C29E6A020BD19E362314B42BE88A26BF02FFB5565E54E023FE2FFFF5678050975A1E049B52156E248D71BC55AADxCw0I" TargetMode="External"/><Relationship Id="rId19" Type="http://schemas.openxmlformats.org/officeDocument/2006/relationships/hyperlink" Target="consultantplus://offline/ref=B57C5D6C6D4593A7282F19C5AD143C29E6A020BD19E165354B43BE88A26BF02FFB5565E54E023FE2FFFF5479060975A1E049B52156E248D71BC55AADxCw0I" TargetMode="External"/><Relationship Id="rId224" Type="http://schemas.openxmlformats.org/officeDocument/2006/relationships/hyperlink" Target="consultantplus://offline/ref=B57C5D6C6D4593A7282F07C8BB786220ECA97DB118E26B651510B8DFFD3BF67ABB1563B00D4632E7FAF4002942572CF0A202B8264EFE48D2x0w4I" TargetMode="External"/><Relationship Id="rId266" Type="http://schemas.openxmlformats.org/officeDocument/2006/relationships/hyperlink" Target="consultantplus://offline/ref=B57C5D6C6D4593A7282F19C5AD143C29E6A020BD19E3643B4C47BE88A26BF02FFB5565E54E023FE2FFFF54710F0975A1E049B52156E248D71BC55AADxCw0I" TargetMode="External"/><Relationship Id="rId431" Type="http://schemas.openxmlformats.org/officeDocument/2006/relationships/hyperlink" Target="consultantplus://offline/ref=B57C5D6C6D4593A7282F19C5AD143C29E6A020BD19E262344F41BE88A26BF02FFB5565E54E023FE2FFFF547D050975A1E049B52156E248D71BC55AADxCw0I" TargetMode="External"/><Relationship Id="rId473" Type="http://schemas.openxmlformats.org/officeDocument/2006/relationships/hyperlink" Target="consultantplus://offline/ref=B57C5D6C6D4593A7282F19C5AD143C29E6A020BD19E360324B46BE88A26BF02FFB5565E55C0267EEFFF94A78011C23F0A6x1wDI" TargetMode="External"/><Relationship Id="rId529" Type="http://schemas.openxmlformats.org/officeDocument/2006/relationships/hyperlink" Target="consultantplus://offline/ref=B57C5D6C6D4593A7282F07C8BB786220ECA376B51FE36B651510B8DFFD3BF67AA9153BBC0D402CE3F8E1567804x0w3I" TargetMode="External"/><Relationship Id="rId680" Type="http://schemas.openxmlformats.org/officeDocument/2006/relationships/hyperlink" Target="consultantplus://offline/ref=B57C5D6C6D4593A7282F19C5AD143C29E6A020BD19E460354145BE88A26BF02FFB5565E54E023FE2FFFF547A030975A1E049B52156E248D71BC55AADxCw0I" TargetMode="External"/><Relationship Id="rId736" Type="http://schemas.openxmlformats.org/officeDocument/2006/relationships/hyperlink" Target="consultantplus://offline/ref=B57C5D6C6D4593A7282F19C5AD143C29E6A020BD19E362314B42BE88A26BF02FFB5565E54E023FE2FFFF5578010975A1E049B52156E248D71BC55AADxCw0I" TargetMode="External"/><Relationship Id="rId901" Type="http://schemas.openxmlformats.org/officeDocument/2006/relationships/hyperlink" Target="consultantplus://offline/ref=B57C5D6C6D4593A7282F19C5AD143C29E6A020BD19E362314B42BE88A26BF02FFB5565E54E023FE2FFFF567B040975A1E049B52156E248D71BC55AADxCw0I" TargetMode="External"/><Relationship Id="rId30" Type="http://schemas.openxmlformats.org/officeDocument/2006/relationships/hyperlink" Target="consultantplus://offline/ref=B57C5D6C6D4593A7282F19C5AD143C29E6A020BD1DE96230414FE382AA32FC2DFC5A3AE049133FE3F9E1547F180021F2xAw5I" TargetMode="External"/><Relationship Id="rId126" Type="http://schemas.openxmlformats.org/officeDocument/2006/relationships/hyperlink" Target="consultantplus://offline/ref=B57C5D6C6D4593A7282F07C8BB786220EEAC7DB611E16B651510B8DFFD3BF67AA9153BBC0D402CE3F8E1567804x0w3I" TargetMode="External"/><Relationship Id="rId168" Type="http://schemas.openxmlformats.org/officeDocument/2006/relationships/hyperlink" Target="consultantplus://offline/ref=B57C5D6C6D4593A7282F19C5AD143C29E6A020BD11E163364C4FE382AA32FC2DFC5A3AE049133FE3F9E1547F180021F2xAw5I" TargetMode="External"/><Relationship Id="rId333" Type="http://schemas.openxmlformats.org/officeDocument/2006/relationships/hyperlink" Target="consultantplus://offline/ref=B57C5D6C6D4593A7282F19C5AD143C29E6A020BD19E3643B4C47BE88A26BF02FFB5565E54E023FE2FFFF557A0F0975A1E049B52156E248D71BC55AADxCw0I" TargetMode="External"/><Relationship Id="rId540" Type="http://schemas.openxmlformats.org/officeDocument/2006/relationships/hyperlink" Target="consultantplus://offline/ref=B57C5D6C6D4593A7282F19C5AD143C29E6A020BD19E262344F41BE88A26BF02FFB5565E54E023FE2FFFF547F010975A1E049B52156E248D71BC55AADxCw0I" TargetMode="External"/><Relationship Id="rId778" Type="http://schemas.openxmlformats.org/officeDocument/2006/relationships/hyperlink" Target="consultantplus://offline/ref=B57C5D6C6D4593A7282F19C5AD143C29E6A020BD19E360324B46BE88A26BF02FFB5565E54E023FE2FFFF54700E0975A1E049B52156E248D71BC55AADxCw0I" TargetMode="External"/><Relationship Id="rId72" Type="http://schemas.openxmlformats.org/officeDocument/2006/relationships/hyperlink" Target="consultantplus://offline/ref=B57C5D6C6D4593A7282F19C5AD143C29E6A020BD1DE4683A4C4FE382AA32FC2DFC5A3AE049133FE3F9E1547F180021F2xAw5I" TargetMode="External"/><Relationship Id="rId375" Type="http://schemas.openxmlformats.org/officeDocument/2006/relationships/hyperlink" Target="consultantplus://offline/ref=B57C5D6C6D4593A7282F19C5AD143C29E6A020BD19E3643B4C47BE88A26BF02FFB5565E54E023FE2FFFF557C070975A1E049B52156E248D71BC55AADxCw0I" TargetMode="External"/><Relationship Id="rId582" Type="http://schemas.openxmlformats.org/officeDocument/2006/relationships/hyperlink" Target="consultantplus://offline/ref=B57C5D6C6D4593A7282F19C5AD143C29E6A020BD19E165354B43BE88A26BF02FFB5565E54E023FE2FFFF547C0E0975A1E049B52156E248D71BC55AADxCw0I" TargetMode="External"/><Relationship Id="rId638" Type="http://schemas.openxmlformats.org/officeDocument/2006/relationships/hyperlink" Target="consultantplus://offline/ref=B57C5D6C6D4593A7282F19C5AD143C29E6A020BD19E460354145BE88A26BF02FFB5565E54E023FE2FFFE567D060975A1E049B52156E248D71BC55AADxCw0I" TargetMode="External"/><Relationship Id="rId803" Type="http://schemas.openxmlformats.org/officeDocument/2006/relationships/hyperlink" Target="consultantplus://offline/ref=B57C5D6C6D4593A7282F19C5AD143C29E6A020BD19E362314B42BE88A26BF02FFB5565E54E023FE2FFFF557C070975A1E049B52156E248D71BC55AADxCw0I" TargetMode="External"/><Relationship Id="rId845" Type="http://schemas.openxmlformats.org/officeDocument/2006/relationships/hyperlink" Target="consultantplus://offline/ref=B57C5D6C6D4593A7282F19C5AD143C29E6A020BD19E362314B42BE88A26BF02FFB5565E54E023FE2FFFF5571040975A1E049B52156E248D71BC55AADxCw0I" TargetMode="External"/><Relationship Id="rId3" Type="http://schemas.openxmlformats.org/officeDocument/2006/relationships/webSettings" Target="webSettings.xml"/><Relationship Id="rId235" Type="http://schemas.openxmlformats.org/officeDocument/2006/relationships/hyperlink" Target="consultantplus://offline/ref=B57C5D6C6D4593A7282F19C5AD143C29E6A020BD19E360324B46BE88A26BF02FFB5565E55C0267EEFFF94A78011C23F0A6x1wDI" TargetMode="External"/><Relationship Id="rId277" Type="http://schemas.openxmlformats.org/officeDocument/2006/relationships/hyperlink" Target="consultantplus://offline/ref=B57C5D6C6D4593A7282F19C5AD143C29E6A020BD19E3643B4C47BE88A26BF02FFB5565E54E023FE2FFFF5579060975A1E049B52156E248D71BC55AADxCw0I" TargetMode="External"/><Relationship Id="rId400" Type="http://schemas.openxmlformats.org/officeDocument/2006/relationships/hyperlink" Target="consultantplus://offline/ref=B57C5D6C6D4593A7282F19C5AD143C29E6A020BD19E262344F41BE88A26BF02FFB5565E54E023FE2FFFF547D060975A1E049B52156E248D71BC55AADxCw0I" TargetMode="External"/><Relationship Id="rId442" Type="http://schemas.openxmlformats.org/officeDocument/2006/relationships/hyperlink" Target="consultantplus://offline/ref=B57C5D6C6D4593A7282F19C5AD143C29E6A020BD19E3643B4C47BE88A26BF02FFB5565E54E023FE2FFFF557F000975A1E049B52156E248D71BC55AADxCw0I" TargetMode="External"/><Relationship Id="rId484" Type="http://schemas.openxmlformats.org/officeDocument/2006/relationships/hyperlink" Target="consultantplus://offline/ref=B57C5D6C6D4593A7282F19C5AD143C29E6A020BD19E364374840BE88A26BF02FFB5565E54E023FE2FFFF5479000975A1E049B52156E248D71BC55AADxCw0I" TargetMode="External"/><Relationship Id="rId705" Type="http://schemas.openxmlformats.org/officeDocument/2006/relationships/hyperlink" Target="consultantplus://offline/ref=B57C5D6C6D4593A7282F19C5AD143C29E6A020BD19E360324B46BE88A26BF02FFB5565E54E023FE2FFFF54700E0975A1E049B52156E248D71BC55AADxCw0I" TargetMode="External"/><Relationship Id="rId887" Type="http://schemas.openxmlformats.org/officeDocument/2006/relationships/hyperlink" Target="consultantplus://offline/ref=B57C5D6C6D4593A7282F19C5AD143C29E6A020BD19E362314B42BE88A26BF02FFB5565E54E023FE2FFFF5679050975A1E049B52156E248D71BC55AADxCw0I" TargetMode="External"/><Relationship Id="rId137" Type="http://schemas.openxmlformats.org/officeDocument/2006/relationships/hyperlink" Target="consultantplus://offline/ref=B57C5D6C6D4593A7282F19C5AD143C29E6A020BD19E460354145BE88A26BF02FFB5565E54E023FE2FFFF547A030975A1E049B52156E248D71BC55AADxCw0I" TargetMode="External"/><Relationship Id="rId302" Type="http://schemas.openxmlformats.org/officeDocument/2006/relationships/hyperlink" Target="consultantplus://offline/ref=B57C5D6C6D4593A7282F07C8BB786220ECA37BB51FE86B651510B8DFFD3BF67AA9153BBC0D402CE3F8E1567804x0w3I" TargetMode="External"/><Relationship Id="rId344" Type="http://schemas.openxmlformats.org/officeDocument/2006/relationships/hyperlink" Target="consultantplus://offline/ref=B57C5D6C6D4593A7282F19C5AD143C29E6A020BD19E1633A4C42BE88A26BF02FFB5565E54E023FE2FFFF547C000975A1E049B52156E248D71BC55AADxCw0I" TargetMode="External"/><Relationship Id="rId691" Type="http://schemas.openxmlformats.org/officeDocument/2006/relationships/hyperlink" Target="consultantplus://offline/ref=B57C5D6C6D4593A7282F19C5AD143C29E6A020BD19E360324B46BE88A26BF02FFB5565E54E023FE2FFFF547E030975A1E049B52156E248D71BC55AADxCw0I" TargetMode="External"/><Relationship Id="rId747" Type="http://schemas.openxmlformats.org/officeDocument/2006/relationships/hyperlink" Target="consultantplus://offline/ref=B57C5D6C6D4593A7282F19C5AD143C29E6A020BD19E260304142BE88A26BF02FFB5565E54E023FE2FFFF54780F0975A1E049B52156E248D71BC55AADxCw0I" TargetMode="External"/><Relationship Id="rId789" Type="http://schemas.openxmlformats.org/officeDocument/2006/relationships/hyperlink" Target="consultantplus://offline/ref=B57C5D6C6D4593A7282F19C5AD143C29E6A020BD19E362314B42BE88A26BF02FFB5565E54E023FE2FFFF557B020975A1E049B52156E248D71BC55AADxCw0I" TargetMode="External"/><Relationship Id="rId912" Type="http://schemas.openxmlformats.org/officeDocument/2006/relationships/hyperlink" Target="consultantplus://offline/ref=B57C5D6C6D4593A7282F19C5AD143C29E6A020BD19E360324B46BE88A26BF02FFB5565E54E023FE2FFFF557B000975A1E049B52156E248D71BC55AADxCw0I" TargetMode="External"/><Relationship Id="rId41" Type="http://schemas.openxmlformats.org/officeDocument/2006/relationships/hyperlink" Target="consultantplus://offline/ref=B57C5D6C6D4593A7282F19C5AD143C29E6A020BD1DE5613B494FE382AA32FC2DFC5A3AE049133FE3F9E1547F180021F2xAw5I" TargetMode="External"/><Relationship Id="rId83" Type="http://schemas.openxmlformats.org/officeDocument/2006/relationships/hyperlink" Target="consultantplus://offline/ref=B57C5D6C6D4593A7282F19C5AD143C29E6A020BD19E2643A4B4CBE88A26BF02FFB5565E54E023FE2FFFF5478000975A1E049B52156E248D71BC55AADxCw0I" TargetMode="External"/><Relationship Id="rId179" Type="http://schemas.openxmlformats.org/officeDocument/2006/relationships/hyperlink" Target="consultantplus://offline/ref=B57C5D6C6D4593A7282F07C8BB786220ECAC7DB310E96B651510B8DFFD3BF67AA9153BBC0D402CE3F8E1567804x0w3I" TargetMode="External"/><Relationship Id="rId386" Type="http://schemas.openxmlformats.org/officeDocument/2006/relationships/hyperlink" Target="consultantplus://offline/ref=B57C5D6C6D4593A7282F19C5AD143C29E6A020BD19E168314D45BE88A26BF02FFB5565E54E023FE2FFFF567B0F0975A1E049B52156E248D71BC55AADxCw0I" TargetMode="External"/><Relationship Id="rId551" Type="http://schemas.openxmlformats.org/officeDocument/2006/relationships/hyperlink" Target="consultantplus://offline/ref=B57C5D6C6D4593A7282F19C5AD143C29E6A020BD19E360324B46BE88A26BF02FFB5565E54E023FE2FFFF557F000975A1E049B52156E248D71BC55AADxCw0I" TargetMode="External"/><Relationship Id="rId593" Type="http://schemas.openxmlformats.org/officeDocument/2006/relationships/hyperlink" Target="consultantplus://offline/ref=B57C5D6C6D4593A7282F19C5AD143C29E6A020BD19E362314B42BE88A26BF02FFB5565E54E023FE2FFFF547B050975A1E049B52156E248D71BC55AADxCw0I" TargetMode="External"/><Relationship Id="rId607" Type="http://schemas.openxmlformats.org/officeDocument/2006/relationships/hyperlink" Target="consultantplus://offline/ref=B57C5D6C6D4593A7282F19C5AD143C29E6A020BD19E168314D45BE88A26BF02FFB5565E54E023FE2FFFF567D010975A1E049B52156E248D71BC55AADxCw0I" TargetMode="External"/><Relationship Id="rId649" Type="http://schemas.openxmlformats.org/officeDocument/2006/relationships/hyperlink" Target="consultantplus://offline/ref=B57C5D6C6D4593A7282F19C5AD143C29E6A020BD11E56230404FE382AA32FC2DFC5A3AF2494B33E3FFFD577C0D5670B4F111B8274EFC4FCE07C758xAwEI" TargetMode="External"/><Relationship Id="rId814" Type="http://schemas.openxmlformats.org/officeDocument/2006/relationships/hyperlink" Target="consultantplus://offline/ref=B57C5D6C6D4593A7282F19C5AD143C29E6A020BD19E165354B43BE88A26BF02FFB5565E54E023FE2FFFF5571060975A1E049B52156E248D71BC55AADxCw0I" TargetMode="External"/><Relationship Id="rId856" Type="http://schemas.openxmlformats.org/officeDocument/2006/relationships/hyperlink" Target="consultantplus://offline/ref=B57C5D6C6D4593A7282F19C5AD143C29E6A020BD19E260304142BE88A26BF02FFB5565E54E023FE2FFFF5479070975A1E049B52156E248D71BC55AADxCw0I" TargetMode="External"/><Relationship Id="rId190" Type="http://schemas.openxmlformats.org/officeDocument/2006/relationships/hyperlink" Target="consultantplus://offline/ref=B57C5D6C6D4593A7282F19C5AD143C29E6A020BD19E168314D45BE88A26BF02FFB5565E54E023FE2FFFF547B010975A1E049B52156E248D71BC55AADxCw0I" TargetMode="External"/><Relationship Id="rId204" Type="http://schemas.openxmlformats.org/officeDocument/2006/relationships/hyperlink" Target="consultantplus://offline/ref=B57C5D6C6D4593A7282F19C5AD143C29E6A020BD19E1633A4C42BE88A26BF02FFB5565E54E023FE2FFFF547B010975A1E049B52156E248D71BC55AADxCw0I" TargetMode="External"/><Relationship Id="rId246" Type="http://schemas.openxmlformats.org/officeDocument/2006/relationships/hyperlink" Target="consultantplus://offline/ref=B57C5D6C6D4593A7282F19C5AD143C29E6A020BD19E3643B4C47BE88A26BF02FFB5565E54E023FE2FFFF5470000975A1E049B52156E248D71BC55AADxCw0I" TargetMode="External"/><Relationship Id="rId288" Type="http://schemas.openxmlformats.org/officeDocument/2006/relationships/hyperlink" Target="consultantplus://offline/ref=B57C5D6C6D4593A7282F19C5AD143C29E6A020BD19E168314D45BE88A26BF02FFB5565E54E023FE2FFFF567A0E0975A1E049B52156E248D71BC55AADxCw0I" TargetMode="External"/><Relationship Id="rId411" Type="http://schemas.openxmlformats.org/officeDocument/2006/relationships/hyperlink" Target="consultantplus://offline/ref=B57C5D6C6D4593A7282F19C5AD143C29E6A020BD19E3643B4C47BE88A26BF02FFB5565E54E023FE2FFFF557D010975A1E049B52156E248D71BC55AADxCw0I" TargetMode="External"/><Relationship Id="rId453" Type="http://schemas.openxmlformats.org/officeDocument/2006/relationships/hyperlink" Target="consultantplus://offline/ref=B57C5D6C6D4593A7282F19C5AD143C29E6A020BD19E3643B4C47BE88A26BF02FFB5565E54E023FE2FFFF5570020975A1E049B52156E248D71BC55AADxCw0I" TargetMode="External"/><Relationship Id="rId509" Type="http://schemas.openxmlformats.org/officeDocument/2006/relationships/hyperlink" Target="consultantplus://offline/ref=B57C5D6C6D4593A7282F19C5AD143C29E6A020BD19E262344F41BE88A26BF02FFB5565E54E023FE2FFFF547E000975A1E049B52156E248D71BC55AADxCw0I" TargetMode="External"/><Relationship Id="rId660" Type="http://schemas.openxmlformats.org/officeDocument/2006/relationships/hyperlink" Target="consultantplus://offline/ref=B57C5D6C6D4593A7282F07C8BB786220ECA376B51FE36B651510B8DFFD3BF67ABB1563B00D4531EAF6F4002942572CF0A202B8264EFE48D2x0w4I" TargetMode="External"/><Relationship Id="rId898" Type="http://schemas.openxmlformats.org/officeDocument/2006/relationships/hyperlink" Target="consultantplus://offline/ref=B57C5D6C6D4593A7282F19C5AD143C29E6A020BD19E362314B42BE88A26BF02FFB5565E54E023FE2FFFF567A0F0975A1E049B52156E248D71BC55AADxCw0I" TargetMode="External"/><Relationship Id="rId106" Type="http://schemas.openxmlformats.org/officeDocument/2006/relationships/hyperlink" Target="consultantplus://offline/ref=B57C5D6C6D4593A7282F19C5AD143C29E6A020BD19E262344F41BE88A26BF02FFB5565E54E023FE2FFFF547A0F0975A1E049B52156E248D71BC55AADxCw0I" TargetMode="External"/><Relationship Id="rId313" Type="http://schemas.openxmlformats.org/officeDocument/2006/relationships/hyperlink" Target="consultantplus://offline/ref=B57C5D6C6D4593A7282F19C5AD143C29E6A020BD19E364374840BE88A26BF02FFB5565E54E023FE2FFFF5479030975A1E049B52156E248D71BC55AADxCw0I" TargetMode="External"/><Relationship Id="rId495" Type="http://schemas.openxmlformats.org/officeDocument/2006/relationships/hyperlink" Target="consultantplus://offline/ref=B57C5D6C6D4593A7282F19C5AD143C29E6A020BD19E168314D45BE88A26BF02FFB5565E54E023FE2FFFF567D040975A1E049B52156E248D71BC55AADxCw0I" TargetMode="External"/><Relationship Id="rId716" Type="http://schemas.openxmlformats.org/officeDocument/2006/relationships/hyperlink" Target="consultantplus://offline/ref=B57C5D6C6D4593A7282F19C5AD143C29E6A020BD19E165354B43BE88A26BF02FFB5565E54E023FE2FFFF557A010975A1E049B52156E248D71BC55AADxCw0I" TargetMode="External"/><Relationship Id="rId758" Type="http://schemas.openxmlformats.org/officeDocument/2006/relationships/hyperlink" Target="consultantplus://offline/ref=B57C5D6C6D4593A7282F19C5AD143C29E6A020BD19E460354145BE88A26BF02FFB5565E54E023FE2FFFF547A030975A1E049B52156E248D71BC55AADxCw0I" TargetMode="External"/><Relationship Id="rId923" Type="http://schemas.openxmlformats.org/officeDocument/2006/relationships/hyperlink" Target="consultantplus://offline/ref=B57C5D6C6D4593A7282F07C8BB786220ECA376B51FE36B651510B8DFFD3BF67ABB1563B00D4531EAF6F4002942572CF0A202B8264EFE48D2x0w4I" TargetMode="External"/><Relationship Id="rId10" Type="http://schemas.openxmlformats.org/officeDocument/2006/relationships/hyperlink" Target="consultantplus://offline/ref=B57C5D6C6D4593A7282F19C5AD143C29E6A020BD19E262344F41BE88A26BF02FFB5565E54E023FE2FFFF5478000975A1E049B52156E248D71BC55AADxCw0I" TargetMode="External"/><Relationship Id="rId52" Type="http://schemas.openxmlformats.org/officeDocument/2006/relationships/hyperlink" Target="consultantplus://offline/ref=B57C5D6C6D4593A7282F19C5AD143C29E6A020BD1EE9623B4D4FE382AA32FC2DFC5A3AE049133FE3F9E1547F180021F2xAw5I" TargetMode="External"/><Relationship Id="rId94" Type="http://schemas.openxmlformats.org/officeDocument/2006/relationships/hyperlink" Target="consultantplus://offline/ref=B57C5D6C6D4593A7282F19C5AD143C29E6A020BD19E168314D45BE88A26BF02FFB5565E54E023FE2FFFF5479020975A1E049B52156E248D71BC55AADxCw0I" TargetMode="External"/><Relationship Id="rId148" Type="http://schemas.openxmlformats.org/officeDocument/2006/relationships/hyperlink" Target="consultantplus://offline/ref=B57C5D6C6D4593A7282F19C5AD143C29E6A020BD19E3643B4C47BE88A26BF02FFB5565E54E023FE2FFFF547E040975A1E049B52156E248D71BC55AADxCw0I" TargetMode="External"/><Relationship Id="rId355" Type="http://schemas.openxmlformats.org/officeDocument/2006/relationships/hyperlink" Target="consultantplus://offline/ref=B57C5D6C6D4593A7282F19C5AD143C29E6A020BD19E267314A47BE88A26BF02FFB5565E54E023FE2FFFF547D0E0975A1E049B52156E248D71BC55AADxCw0I" TargetMode="External"/><Relationship Id="rId397" Type="http://schemas.openxmlformats.org/officeDocument/2006/relationships/hyperlink" Target="consultantplus://offline/ref=B57C5D6C6D4593A7282F19C5AD143C29E6A020BD19E267314A47BE88A26BF02FFB5565E54E023FE2FFFF547E050975A1E049B52156E248D71BC55AADxCw0I" TargetMode="External"/><Relationship Id="rId520" Type="http://schemas.openxmlformats.org/officeDocument/2006/relationships/hyperlink" Target="consultantplus://offline/ref=B57C5D6C6D4593A7282F19C5AD143C29E6A020BD19E262344F41BE88A26BF02FFB5565E54E023FE2FFFF547F070975A1E049B52156E248D71BC55AADxCw0I" TargetMode="External"/><Relationship Id="rId562" Type="http://schemas.openxmlformats.org/officeDocument/2006/relationships/hyperlink" Target="consultantplus://offline/ref=B57C5D6C6D4593A7282F19C5AD143C29E6A020BD19E165354B43BE88A26BF02FFB5565E54E023FE2FFFF547B050975A1E049B52156E248D71BC55AADxCw0I" TargetMode="External"/><Relationship Id="rId618" Type="http://schemas.openxmlformats.org/officeDocument/2006/relationships/hyperlink" Target="consultantplus://offline/ref=B57C5D6C6D4593A7282F19C5AD143C29E6A020BD19E165354B43BE88A26BF02FFB5565E54E023FE2FFFF547D000975A1E049B52156E248D71BC55AADxCw0I" TargetMode="External"/><Relationship Id="rId825" Type="http://schemas.openxmlformats.org/officeDocument/2006/relationships/hyperlink" Target="consultantplus://offline/ref=B57C5D6C6D4593A7282F19C5AD143C29E6A020BD19E362314B42BE88A26BF02FFB5565E54E023FE2FFFF557E030975A1E049B52156E248D71BC55AADxCw0I" TargetMode="External"/><Relationship Id="rId215" Type="http://schemas.openxmlformats.org/officeDocument/2006/relationships/hyperlink" Target="consultantplus://offline/ref=B57C5D6C6D4593A7282F19C5AD143C29E6A020BD19E062374E41BE88A26BF02FFB5565E55C0267EEFFF94A78011C23F0A6x1wDI" TargetMode="External"/><Relationship Id="rId257" Type="http://schemas.openxmlformats.org/officeDocument/2006/relationships/hyperlink" Target="consultantplus://offline/ref=B57C5D6C6D4593A7282F19C5AD143C29E6A020BD19E365344A40BE88A26BF02FFB5565E55C0267EEFFF94A78011C23F0A6x1wDI" TargetMode="External"/><Relationship Id="rId422" Type="http://schemas.openxmlformats.org/officeDocument/2006/relationships/hyperlink" Target="consultantplus://offline/ref=B57C5D6C6D4593A7282F19C5AD143C29E6A020BD19E3643B4C47BE88A26BF02FFB5565E54E023FE2FFFF557E030975A1E049B52156E248D71BC55AADxCw0I" TargetMode="External"/><Relationship Id="rId464" Type="http://schemas.openxmlformats.org/officeDocument/2006/relationships/hyperlink" Target="consultantplus://offline/ref=B57C5D6C6D4593A7282F19C5AD143C29E6A020BD19E264344F40BE88A26BF02FFB5565E54E023FE2FFFF547C010975A1E049B52156E248D71BC55AADxCw0I" TargetMode="External"/><Relationship Id="rId867" Type="http://schemas.openxmlformats.org/officeDocument/2006/relationships/hyperlink" Target="consultantplus://offline/ref=B57C5D6C6D4593A7282F19C5AD143C29E6A020BD19E262344F41BE88A26BF02FFB5565E54E023FE2FFFF54700F0975A1E049B52156E248D71BC55AADxCw0I" TargetMode="External"/><Relationship Id="rId299" Type="http://schemas.openxmlformats.org/officeDocument/2006/relationships/hyperlink" Target="consultantplus://offline/ref=B57C5D6C6D4593A7282F19C5AD143C29E6A020BD19E460334C45BE88A26BF02FFB5565E55C0267EEFFF94A78011C23F0A6x1wDI" TargetMode="External"/><Relationship Id="rId727" Type="http://schemas.openxmlformats.org/officeDocument/2006/relationships/hyperlink" Target="consultantplus://offline/ref=B57C5D6C6D4593A7282F07C8BB786220EDAC79B411E66B651510B8DFFD3BF67ABB1563B00D4236E7F9F4002942572CF0A202B8264EFE48D2x0w4I" TargetMode="External"/><Relationship Id="rId934" Type="http://schemas.openxmlformats.org/officeDocument/2006/relationships/hyperlink" Target="consultantplus://offline/ref=B57C5D6C6D4593A7282F07C8BB786220E9AD78B91BEB366F1D49B4DDFA34A97FBC0463B10B5832E4E1FD547Ax0w7I" TargetMode="External"/><Relationship Id="rId63" Type="http://schemas.openxmlformats.org/officeDocument/2006/relationships/hyperlink" Target="consultantplus://offline/ref=B57C5D6C6D4593A7282F19C5AD143C29E6A020BD1FE46637404FE382AA32FC2DFC5A3AE049133FE3F9E1547F180021F2xAw5I" TargetMode="External"/><Relationship Id="rId159" Type="http://schemas.openxmlformats.org/officeDocument/2006/relationships/hyperlink" Target="consultantplus://offline/ref=B57C5D6C6D4593A7282F19CCB4133C29E6A020BD19E067314C4FE382AA32FC2DFC5A3AE049133FE3F9E1547F180021F2xAw5I" TargetMode="External"/><Relationship Id="rId366" Type="http://schemas.openxmlformats.org/officeDocument/2006/relationships/hyperlink" Target="consultantplus://offline/ref=B57C5D6C6D4593A7282F19C5AD143C29E6A020BD19E3643B4C47BE88A26BF02FFB5565E54E023FE2FFFF557B040975A1E049B52156E248D71BC55AADxCw0I" TargetMode="External"/><Relationship Id="rId573" Type="http://schemas.openxmlformats.org/officeDocument/2006/relationships/hyperlink" Target="consultantplus://offline/ref=B57C5D6C6D4593A7282F19C5AD143C29E6A020BD19E360324B46BE88A26BF02FFB5565E54E023FE2FFFF557B000975A1E049B52156E248D71BC55AADxCw0I" TargetMode="External"/><Relationship Id="rId780" Type="http://schemas.openxmlformats.org/officeDocument/2006/relationships/hyperlink" Target="consultantplus://offline/ref=B57C5D6C6D4593A7282F19C5AD143C29E6A020BD19E165354B43BE88A26BF02FFB5565E54E023FE2FFFF557D000975A1E049B52156E248D71BC55AADxCw0I" TargetMode="External"/><Relationship Id="rId226" Type="http://schemas.openxmlformats.org/officeDocument/2006/relationships/hyperlink" Target="consultantplus://offline/ref=B57C5D6C6D4593A7282F19C5AD143C29E6A020BD19E264344F40BE88A26BF02FFB5565E54E023FE2FFFF547B000975A1E049B52156E248D71BC55AADxCw0I" TargetMode="External"/><Relationship Id="rId433" Type="http://schemas.openxmlformats.org/officeDocument/2006/relationships/hyperlink" Target="consultantplus://offline/ref=B57C5D6C6D4593A7282F19C5AD143C29E6A020BD19E262344F41BE88A26BF02FFB5565E54E023FE2FFFF547D030975A1E049B52156E248D71BC55AADxCw0I" TargetMode="External"/><Relationship Id="rId878" Type="http://schemas.openxmlformats.org/officeDocument/2006/relationships/hyperlink" Target="consultantplus://offline/ref=B57C5D6C6D4593A7282F19C5AD143C29E6A020BD19E362314B42BE88A26BF02FFB5565E54E023FE2FFFF5678030975A1E049B52156E248D71BC55AADxCw0I" TargetMode="External"/><Relationship Id="rId640" Type="http://schemas.openxmlformats.org/officeDocument/2006/relationships/hyperlink" Target="consultantplus://offline/ref=B57C5D6C6D4593A7282F19C5AD143C29E6A020BD19E165354B43BE88A26BF02FFB5565E54E023FE2FFFF547F070975A1E049B52156E248D71BC55AADxCw0I" TargetMode="External"/><Relationship Id="rId738" Type="http://schemas.openxmlformats.org/officeDocument/2006/relationships/hyperlink" Target="consultantplus://offline/ref=B57C5D6C6D4593A7282F19C5AD143C29E6A020BD19E165354B43BE88A26BF02FFB5565E54E023FE2FFFF557A0E0975A1E049B52156E248D71BC55AADxCw0I" TargetMode="External"/><Relationship Id="rId74" Type="http://schemas.openxmlformats.org/officeDocument/2006/relationships/hyperlink" Target="consultantplus://offline/ref=B57C5D6C6D4593A7282F19C5AD143C29E6A020BD19E066354D41BE88A26BF02FFB5565E54E023FE2FFFF54780E0975A1E049B52156E248D71BC55AADxCw0I" TargetMode="External"/><Relationship Id="rId377" Type="http://schemas.openxmlformats.org/officeDocument/2006/relationships/hyperlink" Target="consultantplus://offline/ref=B57C5D6C6D4593A7282F19C5AD143C29E6A020BD19E3643B4C47BE88A26BF02FFB5565E54E023FE2FFFF557C020975A1E049B52156E248D71BC55AADxCw0I" TargetMode="External"/><Relationship Id="rId500" Type="http://schemas.openxmlformats.org/officeDocument/2006/relationships/hyperlink" Target="consultantplus://offline/ref=B57C5D6C6D4593A7282F19C5AD143C29E6A020BD19E367304B46BE88A26BF02FFB5565E54E023FE2FFFF547E000975A1E049B52156E248D71BC55AADxCw0I" TargetMode="External"/><Relationship Id="rId584" Type="http://schemas.openxmlformats.org/officeDocument/2006/relationships/hyperlink" Target="consultantplus://offline/ref=B57C5D6C6D4593A7282F19C5AD143C29E6A020BD19E360324B46BE88A26BF02FFB5565E54E023FE2FFFF547F040975A1E049B52156E248D71BC55AADxCw0I" TargetMode="External"/><Relationship Id="rId805" Type="http://schemas.openxmlformats.org/officeDocument/2006/relationships/hyperlink" Target="consultantplus://offline/ref=B57C5D6C6D4593A7282F19C5AD143C29E6A020BD19E362314B42BE88A26BF02FFB5565E54E023FE2FFFF557C050975A1E049B52156E248D71BC55AADxCw0I" TargetMode="External"/><Relationship Id="rId5" Type="http://schemas.openxmlformats.org/officeDocument/2006/relationships/hyperlink" Target="consultantplus://offline/ref=B57C5D6C6D4593A7282F19C5AD143C29E6A020BD19E460354147BE88A26BF02FFB5565E55C0267EEFFF94A78011C23F0A6x1wDI" TargetMode="External"/><Relationship Id="rId237" Type="http://schemas.openxmlformats.org/officeDocument/2006/relationships/hyperlink" Target="consultantplus://offline/ref=B57C5D6C6D4593A7282F07C8BB786220ECAC7DB310E96B651510B8DFFD3BF67AA9153BBC0D402CE3F8E1567804x0w3I" TargetMode="External"/><Relationship Id="rId791" Type="http://schemas.openxmlformats.org/officeDocument/2006/relationships/hyperlink" Target="consultantplus://offline/ref=B57C5D6C6D4593A7282F19C5AD143C29E6A020BD19E362314B42BE88A26BF02FFB5565E54E023FE2FFFF557B000975A1E049B52156E248D71BC55AADxCw0I" TargetMode="External"/><Relationship Id="rId889" Type="http://schemas.openxmlformats.org/officeDocument/2006/relationships/hyperlink" Target="consultantplus://offline/ref=B57C5D6C6D4593A7282F19C5AD143C29E6A020BD19E362314B42BE88A26BF02FFB5565E54E023FE2FFFF5679020975A1E049B52156E248D71BC55AADxCw0I" TargetMode="External"/><Relationship Id="rId444" Type="http://schemas.openxmlformats.org/officeDocument/2006/relationships/hyperlink" Target="consultantplus://offline/ref=B57C5D6C6D4593A7282F19C5AD143C29E6A020BD19E267314A47BE88A26BF02FFB5565E54E023FE2FFFF547E0E0975A1E049B52156E248D71BC55AADxCw0I" TargetMode="External"/><Relationship Id="rId651" Type="http://schemas.openxmlformats.org/officeDocument/2006/relationships/hyperlink" Target="consultantplus://offline/ref=B57C5D6C6D4593A7282F19C5AD143C29E6A020BD19E362314B42BE88A26BF02FFB5565E54E023FE2FFFF547D000975A1E049B52156E248D71BC55AADxCw0I" TargetMode="External"/><Relationship Id="rId749" Type="http://schemas.openxmlformats.org/officeDocument/2006/relationships/hyperlink" Target="consultantplus://offline/ref=B57C5D6C6D4593A7282F19C5AD143C29E6A020BD19E362314B42BE88A26BF02FFB5565E54E023FE2FFFF55780F0975A1E049B52156E248D71BC55AADxCw0I" TargetMode="External"/><Relationship Id="rId290" Type="http://schemas.openxmlformats.org/officeDocument/2006/relationships/hyperlink" Target="consultantplus://offline/ref=B57C5D6C6D4593A7282F19C5AD143C29E6A020BD19E1633A4C42BE88A26BF02FFB5565E54E023FE2FFFF547B0F0975A1E049B52156E248D71BC55AADxCw0I" TargetMode="External"/><Relationship Id="rId304" Type="http://schemas.openxmlformats.org/officeDocument/2006/relationships/hyperlink" Target="consultantplus://offline/ref=B57C5D6C6D4593A7282F19C5AD143C29E6A020BD19E0693B4046BE88A26BF02FFB5565E54E023FE2FFFF547C010975A1E049B52156E248D71BC55AADxCw0I" TargetMode="External"/><Relationship Id="rId388" Type="http://schemas.openxmlformats.org/officeDocument/2006/relationships/hyperlink" Target="consultantplus://offline/ref=B57C5D6C6D4593A7282F19C5AD143C29E6A020BD19E261364E4CBE88A26BF02FFB5565E54E023FE2FFFF547C010975A1E049B52156E248D71BC55AADxCw0I" TargetMode="External"/><Relationship Id="rId511" Type="http://schemas.openxmlformats.org/officeDocument/2006/relationships/hyperlink" Target="consultantplus://offline/ref=B57C5D6C6D4593A7282F19C5AD143C29E6A020BD19E362314B42BE88A26BF02FFB5565E54E023FE2FFFF5479040975A1E049B52156E248D71BC55AADxCw0I" TargetMode="External"/><Relationship Id="rId609" Type="http://schemas.openxmlformats.org/officeDocument/2006/relationships/hyperlink" Target="consultantplus://offline/ref=B57C5D6C6D4593A7282F19C5AD143C29E6A020BD19E362314B42BE88A26BF02FFB5565E54E023FE2FFFF547B010975A1E049B52156E248D71BC55AADxCw0I" TargetMode="External"/><Relationship Id="rId85" Type="http://schemas.openxmlformats.org/officeDocument/2006/relationships/hyperlink" Target="consultantplus://offline/ref=B57C5D6C6D4593A7282F19C5AD143C29E6A020BD19E364374840BE88A26BF02FFB5565E54E023FE2FFFF5478000975A1E049B52156E248D71BC55AADxCw0I" TargetMode="External"/><Relationship Id="rId150" Type="http://schemas.openxmlformats.org/officeDocument/2006/relationships/hyperlink" Target="consultantplus://offline/ref=B57C5D6C6D4593A7282F19C5AD143C29E6A020BD19E3643B4C47BE88A26BF02FFB5565E54E023FE2FFFF547E030975A1E049B52156E248D71BC55AADxCw0I" TargetMode="External"/><Relationship Id="rId595" Type="http://schemas.openxmlformats.org/officeDocument/2006/relationships/hyperlink" Target="consultantplus://offline/ref=B57C5D6C6D4593A7282F19C5AD143C29E6A020BD10E566314C4FE382AA32FC2DFC5A3AF2494B33E3FFFE547E0D5670B4F111B8274EFC4FCE07C758xAwEI" TargetMode="External"/><Relationship Id="rId816" Type="http://schemas.openxmlformats.org/officeDocument/2006/relationships/hyperlink" Target="consultantplus://offline/ref=B57C5D6C6D4593A7282F19C5AD143C29E6A020BD19E362314B42BE88A26BF02FFB5565E54E023FE2FFFF557D000975A1E049B52156E248D71BC55AADxCw0I" TargetMode="External"/><Relationship Id="rId248" Type="http://schemas.openxmlformats.org/officeDocument/2006/relationships/hyperlink" Target="consultantplus://offline/ref=B57C5D6C6D4593A7282F19C5AD143C29E6A020BD19E46036404CBE88A26BF02FFB5565E54E023FE2FFFF547A010975A1E049B52156E248D71BC55AADxCw0I" TargetMode="External"/><Relationship Id="rId455" Type="http://schemas.openxmlformats.org/officeDocument/2006/relationships/hyperlink" Target="consultantplus://offline/ref=B57C5D6C6D4593A7282F19C5AD143C29E6A020BD19E3643B4C47BE88A26BF02FFB5565E54E023FE2FFFF5570000975A1E049B52156E248D71BC55AADxCw0I" TargetMode="External"/><Relationship Id="rId662" Type="http://schemas.openxmlformats.org/officeDocument/2006/relationships/hyperlink" Target="consultantplus://offline/ref=B57C5D6C6D4593A7282F19C5AD143C29E6A020BD11E56230404FE382AA32FC2DFC5A3AF2494B33E3FFFD577F0D5670B4F111B8274EFC4FCE07C758xAwEI" TargetMode="External"/><Relationship Id="rId12" Type="http://schemas.openxmlformats.org/officeDocument/2006/relationships/hyperlink" Target="consultantplus://offline/ref=B57C5D6C6D4593A7282F19C5AD143C29E6A020BD19E260304142BE88A26BF02FFB5565E54E023FE2FFFF5478000975A1E049B52156E248D71BC55AADxCw0I" TargetMode="External"/><Relationship Id="rId108" Type="http://schemas.openxmlformats.org/officeDocument/2006/relationships/hyperlink" Target="consultantplus://offline/ref=B57C5D6C6D4593A7282F19C5AD143C29E6A020BD19E262344F41BE88A26BF02FFB5565E54E023FE2FFFF547B060975A1E049B52156E248D71BC55AADxCw0I" TargetMode="External"/><Relationship Id="rId315" Type="http://schemas.openxmlformats.org/officeDocument/2006/relationships/hyperlink" Target="consultantplus://offline/ref=B57C5D6C6D4593A7282F19C5AD143C29E6A020BD19E267314A47BE88A26BF02FFB5565E54E023FE2FFFF547D070975A1E049B52156E248D71BC55AADxCw0I" TargetMode="External"/><Relationship Id="rId522" Type="http://schemas.openxmlformats.org/officeDocument/2006/relationships/hyperlink" Target="consultantplus://offline/ref=B57C5D6C6D4593A7282F19C5AD143C29E6A020BD19E262344F41BE88A26BF02FFB5565E54E023FE2FFFF547F050975A1E049B52156E248D71BC55AADxCw0I" TargetMode="External"/><Relationship Id="rId96" Type="http://schemas.openxmlformats.org/officeDocument/2006/relationships/hyperlink" Target="consultantplus://offline/ref=B57C5D6C6D4593A7282F19C5AD143C29E6A020BD19E3643B4C47BE88A26BF02FFB5565E54E023FE2FFFF5479060975A1E049B52156E248D71BC55AADxCw0I" TargetMode="External"/><Relationship Id="rId161" Type="http://schemas.openxmlformats.org/officeDocument/2006/relationships/hyperlink" Target="consultantplus://offline/ref=B57C5D6C6D4593A7282F07C8BB786220EDAB76B41BE76B651510B8DFFD3BF67ABB1563B00D4632E2F9F4002942572CF0A202B8264EFE48D2x0w4I" TargetMode="External"/><Relationship Id="rId399" Type="http://schemas.openxmlformats.org/officeDocument/2006/relationships/hyperlink" Target="consultantplus://offline/ref=B57C5D6C6D4593A7282F19C5AD143C29E6A020BD19E46036404CBE88A26BF02FFB5565E54E023FE2FFFF547C000975A1E049B52156E248D71BC55AADxCw0I" TargetMode="External"/><Relationship Id="rId827" Type="http://schemas.openxmlformats.org/officeDocument/2006/relationships/hyperlink" Target="consultantplus://offline/ref=B57C5D6C6D4593A7282F19C5AD143C29E6A020BD19E362314B42BE88A26BF02FFB5565E54E023FE2FFFF557E000975A1E049B52156E248D71BC55AADxCw0I" TargetMode="External"/><Relationship Id="rId259" Type="http://schemas.openxmlformats.org/officeDocument/2006/relationships/hyperlink" Target="consultantplus://offline/ref=B57C5D6C6D4593A7282F19C5AD143C29E6A020BD19E3643B4C47BE88A26BF02FFB5565E54E023FE2FFFF5471060975A1E049B52156E248D71BC55AADxCw0I" TargetMode="External"/><Relationship Id="rId466" Type="http://schemas.openxmlformats.org/officeDocument/2006/relationships/hyperlink" Target="consultantplus://offline/ref=B57C5D6C6D4593A7282F19C5AD143C29E6A020BD19E367304B46BE88A26BF02FFB5565E54E023FE2FFFF547C070975A1E049B52156E248D71BC55AADxCw0I" TargetMode="External"/><Relationship Id="rId673" Type="http://schemas.openxmlformats.org/officeDocument/2006/relationships/hyperlink" Target="consultantplus://offline/ref=B57C5D6C6D4593A7282F19C5AD143C29E6A020BD19E165354B43BE88A26BF02FFB5565E54E023FE2FFFF547F0E0975A1E049B52156E248D71BC55AADxCw0I" TargetMode="External"/><Relationship Id="rId880" Type="http://schemas.openxmlformats.org/officeDocument/2006/relationships/hyperlink" Target="consultantplus://offline/ref=B57C5D6C6D4593A7282F19C5AD143C29E6A020BD19E261314E4CBE88A26BF02FFB5565E54E023FE2FFFF54780E0975A1E049B52156E248D71BC55AADxCw0I" TargetMode="External"/><Relationship Id="rId23" Type="http://schemas.openxmlformats.org/officeDocument/2006/relationships/hyperlink" Target="consultantplus://offline/ref=B57C5D6C6D4593A7282F19C5AD143C29E6A020BD19E165354B43BE88A26BF02FFB5565E54E023FE2FFFF5479050975A1E049B52156E248D71BC55AADxCw0I" TargetMode="External"/><Relationship Id="rId119" Type="http://schemas.openxmlformats.org/officeDocument/2006/relationships/hyperlink" Target="consultantplus://offline/ref=B57C5D6C6D4593A7282F19C5AD143C29E6A020BD19E168374044BE88A26BF02FFB5565E54E023FE2FFFF5479030975A1E049B52156E248D71BC55AADxCw0I" TargetMode="External"/><Relationship Id="rId326" Type="http://schemas.openxmlformats.org/officeDocument/2006/relationships/hyperlink" Target="consultantplus://offline/ref=B57C5D6C6D4593A7282F19C5AD143C29E6A020BD19E1633A4C42BE88A26BF02FFB5565E54E023FE2FFFF547C050975A1E049B52156E248D71BC55AADxCw0I" TargetMode="External"/><Relationship Id="rId533" Type="http://schemas.openxmlformats.org/officeDocument/2006/relationships/hyperlink" Target="consultantplus://offline/ref=B57C5D6C6D4593A7282F19C5AD143C29E6A020BD19E36333404CBE88A26BF02FFB5565E54E023FE2FFFF5479040975A1E049B52156E248D71BC55AADxCw0I" TargetMode="External"/><Relationship Id="rId740" Type="http://schemas.openxmlformats.org/officeDocument/2006/relationships/hyperlink" Target="consultantplus://offline/ref=B57C5D6C6D4593A7282F19C5AD143C29E6A020BD19E262344F41BE88A26BF02FFB5565E54E023FE2FFFF5470030975A1E049B52156E248D71BC55AADxCw0I" TargetMode="External"/><Relationship Id="rId838" Type="http://schemas.openxmlformats.org/officeDocument/2006/relationships/hyperlink" Target="consultantplus://offline/ref=B57C5D6C6D4593A7282F19C5AD143C29E6A020BD19E362314B42BE88A26BF02FFB5565E54E023FE2FFFF5570070975A1E049B52156E248D71BC55AADxCw0I" TargetMode="External"/><Relationship Id="rId172" Type="http://schemas.openxmlformats.org/officeDocument/2006/relationships/hyperlink" Target="consultantplus://offline/ref=B57C5D6C6D4593A7282F19C5AD143C29E6A020BD19E0693B4945BE88A26BF02FFB5565E54E023FE2FFFF54790F0975A1E049B52156E248D71BC55AADxCw0I" TargetMode="External"/><Relationship Id="rId477" Type="http://schemas.openxmlformats.org/officeDocument/2006/relationships/hyperlink" Target="consultantplus://offline/ref=B57C5D6C6D4593A7282F19C5AD143C29E6A020BD19E46036404CBE88A26BF02FFB5565E54E023FE2FFFF547C010975A1E049B52156E248D71BC55AADxCw0I" TargetMode="External"/><Relationship Id="rId600" Type="http://schemas.openxmlformats.org/officeDocument/2006/relationships/hyperlink" Target="consultantplus://offline/ref=B57C5D6C6D4593A7282F19C5AD143C29E6A020BD19E262344847BE88A26BF02FFB5565E54E023FE2FFFF5479060975A1E049B52156E248D71BC55AADxCw0I" TargetMode="External"/><Relationship Id="rId684" Type="http://schemas.openxmlformats.org/officeDocument/2006/relationships/hyperlink" Target="consultantplus://offline/ref=B57C5D6C6D4593A7282F19C5AD143C29E6A020BD19E165354B43BE88A26BF02FFB5565E54E023FE2FFFF5470020975A1E049B52156E248D71BC55AADxCw0I" TargetMode="External"/><Relationship Id="rId337" Type="http://schemas.openxmlformats.org/officeDocument/2006/relationships/hyperlink" Target="consultantplus://offline/ref=B57C5D6C6D4593A7282F19C5AD143C29E6A020BD19E168314D45BE88A26BF02FFB5565E54E023FE2FFFF567B040975A1E049B52156E248D71BC55AADxCw0I" TargetMode="External"/><Relationship Id="rId891" Type="http://schemas.openxmlformats.org/officeDocument/2006/relationships/hyperlink" Target="consultantplus://offline/ref=B57C5D6C6D4593A7282F19C5AD143C29E6A020BD19E362314B42BE88A26BF02FFB5565E54E023FE2FFFF5679030975A1E049B52156E248D71BC55AADxCw0I" TargetMode="External"/><Relationship Id="rId905" Type="http://schemas.openxmlformats.org/officeDocument/2006/relationships/hyperlink" Target="consultantplus://offline/ref=B57C5D6C6D4593A7282F19C5AD143C29E6A020BD19E261354A46BE88A26BF02FFB5565E54E023FE2FFFF557E050975A1E049B52156E248D71BC55AADxCw0I" TargetMode="External"/><Relationship Id="rId34" Type="http://schemas.openxmlformats.org/officeDocument/2006/relationships/hyperlink" Target="consultantplus://offline/ref=B57C5D6C6D4593A7282F19C5AD143C29E6A020BD1DE96736484FE382AA32FC2DFC5A3AE049133FE3F9E1547F180021F2xAw5I" TargetMode="External"/><Relationship Id="rId544" Type="http://schemas.openxmlformats.org/officeDocument/2006/relationships/hyperlink" Target="consultantplus://offline/ref=B57C5D6C6D4593A7282F19C5AD143C29E6A020BD11E56230404FE382AA32FC2DFC5A3AF2494B33E3FFFE5C7F0D5670B4F111B8274EFC4FCE07C758xAwEI" TargetMode="External"/><Relationship Id="rId751" Type="http://schemas.openxmlformats.org/officeDocument/2006/relationships/hyperlink" Target="consultantplus://offline/ref=B57C5D6C6D4593A7282F19C5AD143C29E6A020BD19E165354B43BE88A26BF02FFB5565E54E023FE2FFFF557B070975A1E049B52156E248D71BC55AADxCw0I" TargetMode="External"/><Relationship Id="rId849" Type="http://schemas.openxmlformats.org/officeDocument/2006/relationships/hyperlink" Target="consultantplus://offline/ref=B57C5D6C6D4593A7282F19C5AD143C29E6A020BD19E260304142BE88A26BF02FFB5565E54E023FE2FFFF5479060975A1E049B52156E248D71BC55AADxCw0I" TargetMode="External"/><Relationship Id="rId183" Type="http://schemas.openxmlformats.org/officeDocument/2006/relationships/hyperlink" Target="consultantplus://offline/ref=B57C5D6C6D4593A7282F19C5AD143C29E6A020BD19E363304D44BE88A26BF02FFB5565E54E023FE2FFFF5479060975A1E049B52156E248D71BC55AADxCw0I" TargetMode="External"/><Relationship Id="rId390" Type="http://schemas.openxmlformats.org/officeDocument/2006/relationships/hyperlink" Target="consultantplus://offline/ref=B57C5D6C6D4593A7282F19C5AD143C29E6A020BD19E168314D45BE88A26BF02FFB5565E54E023FE2FFFF567C060975A1E049B52156E248D71BC55AADxCw0I" TargetMode="External"/><Relationship Id="rId404" Type="http://schemas.openxmlformats.org/officeDocument/2006/relationships/hyperlink" Target="consultantplus://offline/ref=B57C5D6C6D4593A7282F19C5AD143C29E6A020BD19E3643B4C47BE88A26BF02FFB5565E54E023FE2FFFF557D060975A1E049B52156E248D71BC55AADxCw0I" TargetMode="External"/><Relationship Id="rId611" Type="http://schemas.openxmlformats.org/officeDocument/2006/relationships/hyperlink" Target="consultantplus://offline/ref=B57C5D6C6D4593A7282F19C5AD143C29E6A020BD11E56230404FE382AA32FC2DFC5A3AF2494B33E3FFFD557B0D5670B4F111B8274EFC4FCE07C758xAwEI" TargetMode="External"/><Relationship Id="rId250" Type="http://schemas.openxmlformats.org/officeDocument/2006/relationships/hyperlink" Target="consultantplus://offline/ref=B57C5D6C6D4593A7282F19C5AD143C29E6A020BD19E46036404CBE88A26BF02FFB5565E54E023FE2FFFF547B060975A1E049B52156E248D71BC55AADxCw0I" TargetMode="External"/><Relationship Id="rId488" Type="http://schemas.openxmlformats.org/officeDocument/2006/relationships/hyperlink" Target="consultantplus://offline/ref=B57C5D6C6D4593A7282F07C8BB786220ECAC7DB41FE76B651510B8DFFD3BF67AA9153BBC0D402CE3F8E1567804x0w3I" TargetMode="External"/><Relationship Id="rId695" Type="http://schemas.openxmlformats.org/officeDocument/2006/relationships/hyperlink" Target="consultantplus://offline/ref=B57C5D6C6D4593A7282F19C5AD143C29E6A020BD19E362314B42BE88A26BF02FFB5565E54E023FE2FFFF5470060975A1E049B52156E248D71BC55AADxCw0I" TargetMode="External"/><Relationship Id="rId709" Type="http://schemas.openxmlformats.org/officeDocument/2006/relationships/hyperlink" Target="consultantplus://offline/ref=B57C5D6C6D4593A7282F19C5AD143C29E6A020BD19E362314B42BE88A26BF02FFB5565E54E023FE2FFFF5470050975A1E049B52156E248D71BC55AADxCw0I" TargetMode="External"/><Relationship Id="rId916" Type="http://schemas.openxmlformats.org/officeDocument/2006/relationships/hyperlink" Target="consultantplus://offline/ref=B57C5D6C6D4593A7282F19C5AD143C29E6A020BD19E360324B46BE88A26BF02FFB5565E54E023FE2FFFF5470070975A1E049B52156E248D71BC55AADxCw0I" TargetMode="External"/><Relationship Id="rId45" Type="http://schemas.openxmlformats.org/officeDocument/2006/relationships/hyperlink" Target="consultantplus://offline/ref=B57C5D6C6D4593A7282F19C5AD143C29E6A020BD1FE46136404FE382AA32FC2DFC5A3AE049133FE3F9E1547F180021F2xAw5I" TargetMode="External"/><Relationship Id="rId110" Type="http://schemas.openxmlformats.org/officeDocument/2006/relationships/hyperlink" Target="consultantplus://offline/ref=B57C5D6C6D4593A7282F19C5AD143C29E6A020BD19E1633A4C42BE88A26BF02FFB5565E54E023FE2FFFF547A0F0975A1E049B52156E248D71BC55AADxCw0I" TargetMode="External"/><Relationship Id="rId348" Type="http://schemas.openxmlformats.org/officeDocument/2006/relationships/hyperlink" Target="consultantplus://offline/ref=B57C5D6C6D4593A7282F19C5AD143C29E6A020BD19E168314D45BE88A26BF02FFB5565E54E023FE2FFFF567B030975A1E049B52156E248D71BC55AADxCw0I" TargetMode="External"/><Relationship Id="rId555" Type="http://schemas.openxmlformats.org/officeDocument/2006/relationships/hyperlink" Target="consultantplus://offline/ref=B57C5D6C6D4593A7282F19C5AD143C29E6A020BD19E262344F41BE88A26BF02FFB5565E54E023FE2FFFF547F0E0975A1E049B52156E248D71BC55AADxCw0I" TargetMode="External"/><Relationship Id="rId762" Type="http://schemas.openxmlformats.org/officeDocument/2006/relationships/hyperlink" Target="consultantplus://offline/ref=B57C5D6C6D4593A7282F19C5AD143C29E6A020BD19E3663A4F44BE88A26BF02FFB5565E54E023FE2FFFF517B070975A1E049B52156E248D71BC55AADxCw0I" TargetMode="External"/><Relationship Id="rId194" Type="http://schemas.openxmlformats.org/officeDocument/2006/relationships/hyperlink" Target="consultantplus://offline/ref=B57C5D6C6D4593A7282F19C5AD143C29E6A020BD19E0603A4E42BE88A26BF02FFB5565E54E023FE2FFFF54790E0975A1E049B52156E248D71BC55AADxCw0I" TargetMode="External"/><Relationship Id="rId208" Type="http://schemas.openxmlformats.org/officeDocument/2006/relationships/hyperlink" Target="consultantplus://offline/ref=B57C5D6C6D4593A7282F19C5AD143C29E6A020BD11E461324E4FE382AA32FC2DFC5A3AE049133FE3F9E1547F180021F2xAw5I" TargetMode="External"/><Relationship Id="rId415" Type="http://schemas.openxmlformats.org/officeDocument/2006/relationships/hyperlink" Target="consultantplus://offline/ref=B57C5D6C6D4593A7282F19C5AD143C29E6A020BD19E261364E4CBE88A26BF02FFB5565E54E023FE2FFFF547C0F0975A1E049B52156E248D71BC55AADxCw0I" TargetMode="External"/><Relationship Id="rId622" Type="http://schemas.openxmlformats.org/officeDocument/2006/relationships/hyperlink" Target="consultantplus://offline/ref=B57C5D6C6D4593A7282F19C5AD143C29E6A020BD19E460354145BE88A26BF02FFB5565E54E023FE2FFFF547A030975A1E049B52156E248D71BC55AADxCw0I" TargetMode="External"/><Relationship Id="rId261" Type="http://schemas.openxmlformats.org/officeDocument/2006/relationships/hyperlink" Target="consultantplus://offline/ref=B57C5D6C6D4593A7282F19C5AD143C29E6A020BD19E3643B4C47BE88A26BF02FFB5565E54E023FE2FFFF5471020975A1E049B52156E248D71BC55AADxCw0I" TargetMode="External"/><Relationship Id="rId499" Type="http://schemas.openxmlformats.org/officeDocument/2006/relationships/hyperlink" Target="consultantplus://offline/ref=B57C5D6C6D4593A7282F19C5AD143C29E6A020BD19E36230404DBE88A26BF02FFB5565E54E023FE2FFFF54780E0975A1E049B52156E248D71BC55AADxCw0I" TargetMode="External"/><Relationship Id="rId927" Type="http://schemas.openxmlformats.org/officeDocument/2006/relationships/hyperlink" Target="consultantplus://offline/ref=B57C5D6C6D4593A7282F19C5AD143C29E6A020BD19E363354143BE88A26BF02FFB5565E55C0267EEFFF94A78011C23F0A6x1wDI" TargetMode="External"/><Relationship Id="rId56" Type="http://schemas.openxmlformats.org/officeDocument/2006/relationships/hyperlink" Target="consultantplus://offline/ref=B57C5D6C6D4593A7282F19C5AD143C29E6A020BD1DE464304D4FE382AA32FC2DFC5A3AE049133FE3F9E1547F180021F2xAw5I" TargetMode="External"/><Relationship Id="rId359" Type="http://schemas.openxmlformats.org/officeDocument/2006/relationships/hyperlink" Target="consultantplus://offline/ref=B57C5D6C6D4593A7282F19C5AD143C29E6A020BD19E267314A47BE88A26BF02FFB5565E54E023FE2FFFF547D0F0975A1E049B52156E248D71BC55AADxCw0I" TargetMode="External"/><Relationship Id="rId566" Type="http://schemas.openxmlformats.org/officeDocument/2006/relationships/hyperlink" Target="consultantplus://offline/ref=B57C5D6C6D4593A7282F19C5AD143C29E6A020BD19E360324B46BE88A26BF02FFB5565E54E023FE2FFFF557F030975A1E049B52156E248D71BC55AADxCw0I" TargetMode="External"/><Relationship Id="rId773" Type="http://schemas.openxmlformats.org/officeDocument/2006/relationships/hyperlink" Target="consultantplus://offline/ref=B57C5D6C6D4593A7282F19C5AD143C29E6A020BD19E360324B46BE88A26BF02FFB5565E54E023FE2FFFF547F040975A1E049B52156E248D71BC55AADxCw0I" TargetMode="External"/><Relationship Id="rId121" Type="http://schemas.openxmlformats.org/officeDocument/2006/relationships/hyperlink" Target="consultantplus://offline/ref=B57C5D6C6D4593A7282F19C5AD143C29E6A020BD19E0613B4A41BE88A26BF02FFB5565E54E023FE2FFFF5479050975A1E049B52156E248D71BC55AADxCw0I" TargetMode="External"/><Relationship Id="rId219" Type="http://schemas.openxmlformats.org/officeDocument/2006/relationships/hyperlink" Target="consultantplus://offline/ref=B57C5D6C6D4593A7282F19C5AD143C29E6A020BD19E261364E4CBE88A26BF02FFB5565E54E023FE2FFFF547B020975A1E049B52156E248D71BC55AADxCw0I" TargetMode="External"/><Relationship Id="rId426" Type="http://schemas.openxmlformats.org/officeDocument/2006/relationships/hyperlink" Target="consultantplus://offline/ref=B57C5D6C6D4593A7282F19C5AD143C29E6A020BD19E165374143BE88A26BF02FFB5565E54E023FE2FFFF547A030975A1E049B52156E248D71BC55AADxCw0I" TargetMode="External"/><Relationship Id="rId633" Type="http://schemas.openxmlformats.org/officeDocument/2006/relationships/hyperlink" Target="consultantplus://offline/ref=B57C5D6C6D4593A7282F19C5AD143C29E6A020BD19E360324B46BE88A26BF02FFB5565E54E023FE2FFFF547D050975A1E049B52156E248D71BC55AADxCw0I" TargetMode="External"/><Relationship Id="rId840" Type="http://schemas.openxmlformats.org/officeDocument/2006/relationships/hyperlink" Target="consultantplus://offline/ref=B57C5D6C6D4593A7282F19C5AD143C29E6A020BD19E362314B42BE88A26BF02FFB5565E54E023FE2FFFF5570030975A1E049B52156E248D71BC55AADxCw0I" TargetMode="External"/><Relationship Id="rId67" Type="http://schemas.openxmlformats.org/officeDocument/2006/relationships/hyperlink" Target="consultantplus://offline/ref=B57C5D6C6D4593A7282F19C5AD143C29E6A020BD1FE763324B4FE382AA32FC2DFC5A3AE049133FE3F9E1547F180021F2xAw5I" TargetMode="External"/><Relationship Id="rId272" Type="http://schemas.openxmlformats.org/officeDocument/2006/relationships/hyperlink" Target="consultantplus://offline/ref=B57C5D6C6D4593A7282F19C5AD143C29E6A020BD19E3643B4C47BE88A26BF02FFB5565E54E023FE2FFFF5578030975A1E049B52156E248D71BC55AADxCw0I" TargetMode="External"/><Relationship Id="rId577" Type="http://schemas.openxmlformats.org/officeDocument/2006/relationships/hyperlink" Target="consultantplus://offline/ref=B57C5D6C6D4593A7282F19C5AD143C29E6A020BD19E360324B46BE88A26BF02FFB5565E54E023FE2FFFF547D050975A1E049B52156E248D71BC55AADxCw0I" TargetMode="External"/><Relationship Id="rId700" Type="http://schemas.openxmlformats.org/officeDocument/2006/relationships/hyperlink" Target="consultantplus://offline/ref=B57C5D6C6D4593A7282F19C5AD143C29E6A020BD19E360324B46BE88A26BF02FFB5565E54E023FE2FFFF547F040975A1E049B52156E248D71BC55AADxCw0I" TargetMode="External"/><Relationship Id="rId132" Type="http://schemas.openxmlformats.org/officeDocument/2006/relationships/hyperlink" Target="consultantplus://offline/ref=B57C5D6C6D4593A7282F19C5AD143C29E6A020BD19E3603B4C46BE88A26BF02FFB5565E55C0267EEFFF94A78011C23F0A6x1wDI" TargetMode="External"/><Relationship Id="rId784" Type="http://schemas.openxmlformats.org/officeDocument/2006/relationships/hyperlink" Target="consultantplus://offline/ref=B57C5D6C6D4593A7282F19C5AD143C29E6A020BD11E56230404FE382AA32FC2DFC5A3AF2494B33E3FFFD53700D5670B4F111B8274EFC4FCE07C758xAwEI" TargetMode="External"/><Relationship Id="rId437" Type="http://schemas.openxmlformats.org/officeDocument/2006/relationships/hyperlink" Target="consultantplus://offline/ref=B57C5D6C6D4593A7282F19C5AD143C29E6A020BD19E3643B4C47BE88A26BF02FFB5565E54E023FE2FFFF557F040975A1E049B52156E248D71BC55AADxCw0I" TargetMode="External"/><Relationship Id="rId644" Type="http://schemas.openxmlformats.org/officeDocument/2006/relationships/hyperlink" Target="consultantplus://offline/ref=B57C5D6C6D4593A7282F19C5AD143C29E6A020BD19E460354145BE88A26BF02FFB5565E54E023FE2FFFF5C7E000975A1E049B52156E248D71BC55AADxCw0I" TargetMode="External"/><Relationship Id="rId851" Type="http://schemas.openxmlformats.org/officeDocument/2006/relationships/hyperlink" Target="consultantplus://offline/ref=B57C5D6C6D4593A7282F19C5AD143C29E6A020BD19E362314B42BE88A26BF02FFB5565E54E023FE2FFFF5571020975A1E049B52156E248D71BC55AADxCw0I" TargetMode="External"/><Relationship Id="rId283" Type="http://schemas.openxmlformats.org/officeDocument/2006/relationships/hyperlink" Target="consultantplus://offline/ref=B57C5D6C6D4593A7282F19C5AD143C29E6A020BD19E367314F47BE88A26BF02FFB5565E55C0267EEFFF94A78011C23F0A6x1wDI" TargetMode="External"/><Relationship Id="rId490" Type="http://schemas.openxmlformats.org/officeDocument/2006/relationships/hyperlink" Target="consultantplus://offline/ref=B57C5D6C6D4593A7282F07C8BB786220ECAC7DB41FE76B651510B8DFFD3BF67AA9153BBC0D402CE3F8E1567804x0w3I" TargetMode="External"/><Relationship Id="rId504" Type="http://schemas.openxmlformats.org/officeDocument/2006/relationships/hyperlink" Target="consultantplus://offline/ref=B57C5D6C6D4593A7282F19C5AD143C29E6A020BD19E262344F41BE88A26BF02FFB5565E54E023FE2FFFF547E040975A1E049B52156E248D71BC55AADxCw0I" TargetMode="External"/><Relationship Id="rId711" Type="http://schemas.openxmlformats.org/officeDocument/2006/relationships/hyperlink" Target="consultantplus://offline/ref=B57C5D6C6D4593A7282F19C5AD143C29E6A020BD11E56230404FE382AA32FC2DFC5A3AF2494B33E3FFFD517D0D5670B4F111B8274EFC4FCE07C758xAwEI" TargetMode="External"/><Relationship Id="rId78" Type="http://schemas.openxmlformats.org/officeDocument/2006/relationships/hyperlink" Target="consultantplus://offline/ref=B57C5D6C6D4593A7282F19C5AD143C29E6A020BD19E260304142BE88A26BF02FFB5565E54E023FE2FFFF5478010975A1E049B52156E248D71BC55AADxCw0I" TargetMode="External"/><Relationship Id="rId143" Type="http://schemas.openxmlformats.org/officeDocument/2006/relationships/hyperlink" Target="consultantplus://offline/ref=B57C5D6C6D4593A7282F19C5AD143C29E6A020BD1DE461344B4FE382AA32FC2DFC5A3AE049133FE3F9E1547F180021F2xAw5I" TargetMode="External"/><Relationship Id="rId350" Type="http://schemas.openxmlformats.org/officeDocument/2006/relationships/hyperlink" Target="consultantplus://offline/ref=B57C5D6C6D4593A7282F19C5AD143C29E6A020BD19E261364E4CBE88A26BF02FFB5565E54E023FE2FFFF547C030975A1E049B52156E248D71BC55AADxCw0I" TargetMode="External"/><Relationship Id="rId588" Type="http://schemas.openxmlformats.org/officeDocument/2006/relationships/hyperlink" Target="consultantplus://offline/ref=B57C5D6C6D4593A7282F19C5AD143C29E6A020BD19E360324B46BE88A26BF02FFB5565E54E023FE2FFFF5470000975A1E049B52156E248D71BC55AADxCw0I" TargetMode="External"/><Relationship Id="rId795" Type="http://schemas.openxmlformats.org/officeDocument/2006/relationships/hyperlink" Target="consultantplus://offline/ref=B57C5D6C6D4593A7282F19C5AD143C29E6A020BD19E362314B42BE88A26BF02FFB5565E54E023FE2FFFF557B0F0975A1E049B52156E248D71BC55AADxCw0I" TargetMode="External"/><Relationship Id="rId809" Type="http://schemas.openxmlformats.org/officeDocument/2006/relationships/hyperlink" Target="consultantplus://offline/ref=B57C5D6C6D4593A7282F19C5AD143C29E6A020BD19E362314B42BE88A26BF02FFB5565E54E023FE2FFFF557D040975A1E049B52156E248D71BC55AADxCw0I" TargetMode="External"/><Relationship Id="rId9" Type="http://schemas.openxmlformats.org/officeDocument/2006/relationships/hyperlink" Target="consultantplus://offline/ref=B57C5D6C6D4593A7282F19C5AD143C29E6A020BD19E168314D45BE88A26BF02FFB5565E54E023FE2FFFF5478000975A1E049B52156E248D71BC55AADxCw0I" TargetMode="External"/><Relationship Id="rId210" Type="http://schemas.openxmlformats.org/officeDocument/2006/relationships/hyperlink" Target="consultantplus://offline/ref=B57C5D6C6D4593A7282F19C5AD143C29E6A020BD19E1633A4C42BE88A26BF02FFB5565E54E023FE2FFFF547B010975A1E049B52156E248D71BC55AADxCw0I" TargetMode="External"/><Relationship Id="rId448" Type="http://schemas.openxmlformats.org/officeDocument/2006/relationships/hyperlink" Target="consultantplus://offline/ref=B57C5D6C6D4593A7282F19C5AD143C29E6A020BD19E3643B4C47BE88A26BF02FFB5565E54E023FE2FFFF557F0F0975A1E049B52156E248D71BC55AADxCw0I" TargetMode="External"/><Relationship Id="rId655" Type="http://schemas.openxmlformats.org/officeDocument/2006/relationships/hyperlink" Target="consultantplus://offline/ref=B57C5D6C6D4593A7282F19C5AD143C29E6A020BD19E165354B43BE88A26BF02FFB5565E54E023FE2FFFF547F030975A1E049B52156E248D71BC55AADxCw0I" TargetMode="External"/><Relationship Id="rId862" Type="http://schemas.openxmlformats.org/officeDocument/2006/relationships/hyperlink" Target="consultantplus://offline/ref=B57C5D6C6D4593A7282F19C5AD143C29E6A020BD19E260304142BE88A26BF02FFB5565E54E023FE2FFFF5479030975A1E049B52156E248D71BC55AADxCw0I" TargetMode="External"/><Relationship Id="rId294" Type="http://schemas.openxmlformats.org/officeDocument/2006/relationships/hyperlink" Target="consultantplus://offline/ref=B57C5D6C6D4593A7282F19C5AD143C29E6A020BD19E3643B4C47BE88A26BF02FFB5565E54E023FE2FFFF557A070975A1E049B52156E248D71BC55AADxCw0I" TargetMode="External"/><Relationship Id="rId308" Type="http://schemas.openxmlformats.org/officeDocument/2006/relationships/hyperlink" Target="consultantplus://offline/ref=B57C5D6C6D4593A7282F19C5AD143C29E6A020BD19E162374043BE88A26BF02FFB5565E54E023FE2FFFF5479060975A1E049B52156E248D71BC55AADxCw0I" TargetMode="External"/><Relationship Id="rId515" Type="http://schemas.openxmlformats.org/officeDocument/2006/relationships/hyperlink" Target="consultantplus://offline/ref=B57C5D6C6D4593A7282F19C5AD143C29E6A020BD19E262344F41BE88A26BF02FFB5565E54E023FE2FFFF547E0E0975A1E049B52156E248D71BC55AADxCw0I" TargetMode="External"/><Relationship Id="rId722" Type="http://schemas.openxmlformats.org/officeDocument/2006/relationships/hyperlink" Target="consultantplus://offline/ref=B57C5D6C6D4593A7282F07C8BB786220ECA37BB111E26B651510B8DFFD3BF67AA9153BBC0D402CE3F8E1567804x0w3I" TargetMode="External"/><Relationship Id="rId89" Type="http://schemas.openxmlformats.org/officeDocument/2006/relationships/hyperlink" Target="consultantplus://offline/ref=B57C5D6C6D4593A7282F19C5AD143C29E6A020BD19E168314D45BE88A26BF02FFB5565E54E023FE2FFFF5479070975A1E049B52156E248D71BC55AADxCw0I" TargetMode="External"/><Relationship Id="rId154" Type="http://schemas.openxmlformats.org/officeDocument/2006/relationships/hyperlink" Target="consultantplus://offline/ref=B57C5D6C6D4593A7282F19C5AD143C29E6A020BD19E3643B4C47BE88A26BF02FFB5565E54E023FE2FFFF547E0F0975A1E049B52156E248D71BC55AADxCw0I" TargetMode="External"/><Relationship Id="rId361" Type="http://schemas.openxmlformats.org/officeDocument/2006/relationships/hyperlink" Target="consultantplus://offline/ref=B57C5D6C6D4593A7282F19C5AD143C29E6A020BD19E46036404CBE88A26BF02FFB5565E54E023FE2FFFF547C030975A1E049B52156E248D71BC55AADxCw0I" TargetMode="External"/><Relationship Id="rId599" Type="http://schemas.openxmlformats.org/officeDocument/2006/relationships/hyperlink" Target="consultantplus://offline/ref=B57C5D6C6D4593A7282F19C5AD143C29E6A020BD19E262344F41BE88A26BF02FFB5565E54E023FE2FFFF547F0F0975A1E049B52156E248D71BC55AADxCw0I" TargetMode="External"/><Relationship Id="rId459" Type="http://schemas.openxmlformats.org/officeDocument/2006/relationships/hyperlink" Target="consultantplus://offline/ref=B57C5D6C6D4593A7282F19C5AD143C29E6A020BD19E3643B4C47BE88A26BF02FFB5565E54E023FE2FFFF5571030975A1E049B52156E248D71BC55AADxCw0I" TargetMode="External"/><Relationship Id="rId666" Type="http://schemas.openxmlformats.org/officeDocument/2006/relationships/hyperlink" Target="consultantplus://offline/ref=B57C5D6C6D4593A7282F19C5AD143C29E6A020BD19E262344F41BE88A26BF02FFB5565E54E023FE2FFFF5470060975A1E049B52156E248D71BC55AADxCw0I" TargetMode="External"/><Relationship Id="rId873" Type="http://schemas.openxmlformats.org/officeDocument/2006/relationships/hyperlink" Target="consultantplus://offline/ref=B57C5D6C6D4593A7282F19C5AD143C29E6A020BD19E460354145BE88A26BF02FFB5565E54E023FE2FFFF547A030975A1E049B52156E248D71BC55AADxCw0I" TargetMode="External"/><Relationship Id="rId16" Type="http://schemas.openxmlformats.org/officeDocument/2006/relationships/hyperlink" Target="consultantplus://offline/ref=B57C5D6C6D4593A7282F19C5AD143C29E6A020BD19E267314A47BE88A26BF02FFB5565E54E023FE2FFFF5478000975A1E049B52156E248D71BC55AADxCw0I" TargetMode="External"/><Relationship Id="rId221" Type="http://schemas.openxmlformats.org/officeDocument/2006/relationships/hyperlink" Target="consultantplus://offline/ref=B57C5D6C6D4593A7282F19C5AD143C29E6A020BD19E2603A4C4DBE88A26BF02FFB5565E55C0267EEFFF94A78011C23F0A6x1wDI" TargetMode="External"/><Relationship Id="rId319" Type="http://schemas.openxmlformats.org/officeDocument/2006/relationships/hyperlink" Target="consultantplus://offline/ref=B57C5D6C6D4593A7282F19C5AD143C29E6A020BD19E261324B4CBE88A26BF02FFB5565E54E023FE2FFFF547A040975A1E049B52156E248D71BC55AADxCw0I" TargetMode="External"/><Relationship Id="rId526" Type="http://schemas.openxmlformats.org/officeDocument/2006/relationships/hyperlink" Target="consultantplus://offline/ref=B57C5D6C6D4593A7282F19C5AD143C29E6A020BD19E165354B43BE88A26BF02FFB5565E54E023FE2FFFF547A0E0975A1E049B52156E248D71BC55AADxCw0I" TargetMode="External"/><Relationship Id="rId733" Type="http://schemas.openxmlformats.org/officeDocument/2006/relationships/hyperlink" Target="consultantplus://offline/ref=B57C5D6C6D4593A7282F19C5AD143C29E6A020BD19E362314B42BE88A26BF02FFB5565E54E023FE2FFFF5578040975A1E049B52156E248D71BC55AADxCw0I" TargetMode="External"/><Relationship Id="rId165" Type="http://schemas.openxmlformats.org/officeDocument/2006/relationships/hyperlink" Target="consultantplus://offline/ref=B57C5D6C6D4593A7282F19C5AD143C29E6A020BD19E262344F41BE88A26BF02FFB5565E54E023FE2FFFF547B000975A1E049B52156E248D71BC55AADxCw0I" TargetMode="External"/><Relationship Id="rId372" Type="http://schemas.openxmlformats.org/officeDocument/2006/relationships/hyperlink" Target="consultantplus://offline/ref=B57C5D6C6D4593A7282F19C5AD143C29E6A020BD19E3643B4C47BE88A26BF02FFB5565E54E023FE2FFFF557B0E0975A1E049B52156E248D71BC55AADxCw0I" TargetMode="External"/><Relationship Id="rId677" Type="http://schemas.openxmlformats.org/officeDocument/2006/relationships/hyperlink" Target="consultantplus://offline/ref=B57C5D6C6D4593A7282F19C5AD143C29E6A020BD19E360324B46BE88A26BF02FFB5565E54E023FE2FFFF547F060975A1E049B52156E248D71BC55AADxCw0I" TargetMode="External"/><Relationship Id="rId800" Type="http://schemas.openxmlformats.org/officeDocument/2006/relationships/hyperlink" Target="consultantplus://offline/ref=B57C5D6C6D4593A7282F19C5AD143C29E6A020BD19E165354B43BE88A26BF02FFB5565E54E023FE2FFFF557F070975A1E049B52156E248D71BC55AADxCw0I" TargetMode="External"/><Relationship Id="rId232" Type="http://schemas.openxmlformats.org/officeDocument/2006/relationships/hyperlink" Target="consultantplus://offline/ref=B57C5D6C6D4593A7282F19C5AD143C29E6A020BD19E3643B4C47BE88A26BF02FFB5565E54E023FE2FFFF5470050975A1E049B52156E248D71BC55AADxCw0I" TargetMode="External"/><Relationship Id="rId884" Type="http://schemas.openxmlformats.org/officeDocument/2006/relationships/hyperlink" Target="consultantplus://offline/ref=B57C5D6C6D4593A7282F19C5AD143C29E6A020BD19E362314B42BE88A26BF02FFB5565E54E023FE2FFFF56780E0975A1E049B52156E248D71BC55AADxCw0I" TargetMode="External"/><Relationship Id="rId27" Type="http://schemas.openxmlformats.org/officeDocument/2006/relationships/hyperlink" Target="consultantplus://offline/ref=B57C5D6C6D4593A7282F19C5AD143C29E6A020BD19E36230404DBE88A26BF02FFB5565E54E023FE2FFFF5478000975A1E049B52156E248D71BC55AADxCw0I" TargetMode="External"/><Relationship Id="rId537" Type="http://schemas.openxmlformats.org/officeDocument/2006/relationships/hyperlink" Target="consultantplus://offline/ref=B57C5D6C6D4593A7282F19C5AD143C29E6A020BD19E262344F41BE88A26BF02FFB5565E54E023FE2FFFF547F010975A1E049B52156E248D71BC55AADxCw0I" TargetMode="External"/><Relationship Id="rId744" Type="http://schemas.openxmlformats.org/officeDocument/2006/relationships/hyperlink" Target="consultantplus://offline/ref=B57C5D6C6D4593A7282F19C5AD143C29E6A020BD19E360324B46BE88A26BF02FFB5565E54E023FE2FFFF5578070975A1E049B52156E248D71BC55AADxCw0I" TargetMode="External"/><Relationship Id="rId80" Type="http://schemas.openxmlformats.org/officeDocument/2006/relationships/hyperlink" Target="consultantplus://offline/ref=B57C5D6C6D4593A7282F19C5AD143C29E6A020BD19E261364E4CBE88A26BF02FFB5565E54E023FE2FFFF5478000975A1E049B52156E248D71BC55AADxCw0I" TargetMode="External"/><Relationship Id="rId176" Type="http://schemas.openxmlformats.org/officeDocument/2006/relationships/hyperlink" Target="consultantplus://offline/ref=B57C5D6C6D4593A7282F19C5AD143C29E6A020BD19E1633A4C42BE88A26BF02FFB5565E54E023FE2FFFF547B000975A1E049B52156E248D71BC55AADxCw0I" TargetMode="External"/><Relationship Id="rId383" Type="http://schemas.openxmlformats.org/officeDocument/2006/relationships/hyperlink" Target="consultantplus://offline/ref=B57C5D6C6D4593A7282F19C5AD143C29E6A020BD19E165374143BE88A26BF02FFB5565E54E023FE2FFFF547A020975A1E049B52156E248D71BC55AADxCw0I" TargetMode="External"/><Relationship Id="rId590" Type="http://schemas.openxmlformats.org/officeDocument/2006/relationships/hyperlink" Target="consultantplus://offline/ref=B57C5D6C6D4593A7282F19C5AD143C29E6A020BD19E360324B46BE88A26BF02FFB5565E54E023FE2FFFF5471060975A1E049B52156E248D71BC55AADxCw0I" TargetMode="External"/><Relationship Id="rId604" Type="http://schemas.openxmlformats.org/officeDocument/2006/relationships/hyperlink" Target="consultantplus://offline/ref=B57C5D6C6D4593A7282F19C5AD143C29E6A020BD11E56230404FE382AA32FC2DFC5A3AF2494B33E3FFFD55780D5670B4F111B8274EFC4FCE07C758xAwEI" TargetMode="External"/><Relationship Id="rId811" Type="http://schemas.openxmlformats.org/officeDocument/2006/relationships/hyperlink" Target="consultantplus://offline/ref=B57C5D6C6D4593A7282F19C5AD143C29E6A020BD19E165354B43BE88A26BF02FFB5565E54E023FE2FFFF55700E0975A1E049B52156E248D71BC55AADxCw0I" TargetMode="External"/><Relationship Id="rId243" Type="http://schemas.openxmlformats.org/officeDocument/2006/relationships/hyperlink" Target="consultantplus://offline/ref=B57C5D6C6D4593A7282F19C5AD143C29E6A020BD19E3643B4C47BE88A26BF02FFB5565E54E023FE2FFFF5470030975A1E049B52156E248D71BC55AADxCw0I" TargetMode="External"/><Relationship Id="rId450" Type="http://schemas.openxmlformats.org/officeDocument/2006/relationships/hyperlink" Target="consultantplus://offline/ref=B57C5D6C6D4593A7282F19C5AD143C29E6A020BD19E3643B4C47BE88A26BF02FFB5565E54E023FE2FFFF5570070975A1E049B52156E248D71BC55AADxCw0I" TargetMode="External"/><Relationship Id="rId688" Type="http://schemas.openxmlformats.org/officeDocument/2006/relationships/hyperlink" Target="consultantplus://offline/ref=B57C5D6C6D4593A7282F19C5AD143C29E6A020BD19E362314B42BE88A26BF02FFB5565E54E023FE2FFFF547E0E0975A1E049B52156E248D71BC55AADxCw0I" TargetMode="External"/><Relationship Id="rId895" Type="http://schemas.openxmlformats.org/officeDocument/2006/relationships/hyperlink" Target="consultantplus://offline/ref=B57C5D6C6D4593A7282F19C5AD143C29E6A020BD19E362314B42BE88A26BF02FFB5565E54E023FE2FFFF567A050975A1E049B52156E248D71BC55AADxCw0I" TargetMode="External"/><Relationship Id="rId909" Type="http://schemas.openxmlformats.org/officeDocument/2006/relationships/hyperlink" Target="consultantplus://offline/ref=B57C5D6C6D4593A7282F19C5AD143C29E6A020BD19E360324B46BE88A26BF02FFB5565E54E023FE2FFFF5571070975A1E049B52156E248D71BC55AADxCw0I" TargetMode="External"/><Relationship Id="rId38" Type="http://schemas.openxmlformats.org/officeDocument/2006/relationships/hyperlink" Target="consultantplus://offline/ref=B57C5D6C6D4593A7282F19C5AD143C29E6A020BD1DE9663B4D4FE382AA32FC2DFC5A3AE049133FE3F9E1547F180021F2xAw5I" TargetMode="External"/><Relationship Id="rId103" Type="http://schemas.openxmlformats.org/officeDocument/2006/relationships/hyperlink" Target="consultantplus://offline/ref=B57C5D6C6D4593A7282F19C5AD143C29E6A020BD19E367304B46BE88A26BF02FFB5565E54E023FE2FFFF54780E0975A1E049B52156E248D71BC55AADxCw0I" TargetMode="External"/><Relationship Id="rId310" Type="http://schemas.openxmlformats.org/officeDocument/2006/relationships/hyperlink" Target="consultantplus://offline/ref=B57C5D6C6D4593A7282F19C5AD143C29E6A020BD19E368304C47BE88A26BF02FFB5565E54E023FE2FEF9557D020975A1E049B52156E248D71BC55AADxCw0I" TargetMode="External"/><Relationship Id="rId548" Type="http://schemas.openxmlformats.org/officeDocument/2006/relationships/hyperlink" Target="consultantplus://offline/ref=B57C5D6C6D4593A7282F19C5AD143C29E6A020BD19E262344847BE88A26BF02FFB5565E54E023FE2FFFF54780E0975A1E049B52156E248D71BC55AADxCw0I" TargetMode="External"/><Relationship Id="rId755" Type="http://schemas.openxmlformats.org/officeDocument/2006/relationships/hyperlink" Target="consultantplus://offline/ref=B57C5D6C6D4593A7282F19C5AD143C29E6A020BD19E165354B43BE88A26BF02FFB5565E54E023FE2FFFF557B0F0975A1E049B52156E248D71BC55AADxCw0I" TargetMode="External"/><Relationship Id="rId91" Type="http://schemas.openxmlformats.org/officeDocument/2006/relationships/hyperlink" Target="consultantplus://offline/ref=B57C5D6C6D4593A7282F19C5AD143C29E6A020BD19E1633A4C42BE88A26BF02FFB5565E54E023FE2FFFF54780E0975A1E049B52156E248D71BC55AADxCw0I" TargetMode="External"/><Relationship Id="rId187" Type="http://schemas.openxmlformats.org/officeDocument/2006/relationships/hyperlink" Target="consultantplus://offline/ref=B57C5D6C6D4593A7282F19C5AD143C29E6A020BD19E1633A4C42BE88A26BF02FFB5565E54E023FE2FFFF547B010975A1E049B52156E248D71BC55AADxCw0I" TargetMode="External"/><Relationship Id="rId394" Type="http://schemas.openxmlformats.org/officeDocument/2006/relationships/hyperlink" Target="consultantplus://offline/ref=B57C5D6C6D4593A7282F19C5AD143C29E6A020BD19E3643B4C47BE88A26BF02FFB5565E54E023FE2FFFF557C0F0975A1E049B52156E248D71BC55AADxCw0I" TargetMode="External"/><Relationship Id="rId408" Type="http://schemas.openxmlformats.org/officeDocument/2006/relationships/hyperlink" Target="consultantplus://offline/ref=B57C5D6C6D4593A7282F19C5AD143C29E6A020BD19E3643B4C47BE88A26BF02FFB5565E54E023FE2FFFF557D020975A1E049B52156E248D71BC55AADxCw0I" TargetMode="External"/><Relationship Id="rId615" Type="http://schemas.openxmlformats.org/officeDocument/2006/relationships/hyperlink" Target="consultantplus://offline/ref=B57C5D6C6D4593A7282F19C5AD143C29E6A020BD11E56230404FE382AA32FC2DFC5A3AF2494B33E3FFFD557C0D5670B4F111B8274EFC4FCE07C758xAwEI" TargetMode="External"/><Relationship Id="rId822" Type="http://schemas.openxmlformats.org/officeDocument/2006/relationships/hyperlink" Target="consultantplus://offline/ref=B57C5D6C6D4593A7282F19C5AD143C29E6A020BD19E362314B42BE88A26BF02FFB5565E54E023FE2FFFF557E050975A1E049B52156E248D71BC55AADxCw0I" TargetMode="External"/><Relationship Id="rId254" Type="http://schemas.openxmlformats.org/officeDocument/2006/relationships/hyperlink" Target="consultantplus://offline/ref=B57C5D6C6D4593A7282F19C5AD143C29E6A020BD19E46036404CBE88A26BF02FFB5565E54E023FE2FFFF547B020975A1E049B52156E248D71BC55AADxCw0I" TargetMode="External"/><Relationship Id="rId699" Type="http://schemas.openxmlformats.org/officeDocument/2006/relationships/hyperlink" Target="consultantplus://offline/ref=B57C5D6C6D4593A7282F19C5AD143C29E6A020BD11E56230404FE382AA32FC2DFC5A3AF2494B33E3FFFD517A0D5670B4F111B8274EFC4FCE07C758xAwEI" TargetMode="External"/><Relationship Id="rId49" Type="http://schemas.openxmlformats.org/officeDocument/2006/relationships/hyperlink" Target="consultantplus://offline/ref=B57C5D6C6D4593A7282F19C5AD143C29E6A020BD1EE9623B4F4FE382AA32FC2DFC5A3AE049133FE3F9E1547F180021F2xAw5I" TargetMode="External"/><Relationship Id="rId114" Type="http://schemas.openxmlformats.org/officeDocument/2006/relationships/hyperlink" Target="consultantplus://offline/ref=B57C5D6C6D4593A7282F19C5AD143C29E6A020BD19E267314A47BE88A26BF02FFB5565E54E023FE2FFFF547C050975A1E049B52156E248D71BC55AADxCw0I" TargetMode="External"/><Relationship Id="rId461" Type="http://schemas.openxmlformats.org/officeDocument/2006/relationships/hyperlink" Target="consultantplus://offline/ref=B57C5D6C6D4593A7282F19C5AD143C29E6A020BD19E3643B4C47BE88A26BF02FFB5565E54E023FE2FFFF5678060975A1E049B52156E248D71BC55AADxCw0I" TargetMode="External"/><Relationship Id="rId559" Type="http://schemas.openxmlformats.org/officeDocument/2006/relationships/hyperlink" Target="consultantplus://offline/ref=B57C5D6C6D4593A7282F19C5AD143C29E6A020BD19E360324B46BE88A26BF02FFB5565E54E023FE2FFFF5471000975A1E049B52156E248D71BC55AADxCw0I" TargetMode="External"/><Relationship Id="rId766" Type="http://schemas.openxmlformats.org/officeDocument/2006/relationships/hyperlink" Target="consultantplus://offline/ref=B57C5D6C6D4593A7282F19C5AD143C29E6A020BD19E360324B46BE88A26BF02FFB5565E54E023FE2FFFF547D050975A1E049B52156E248D71BC55AADxCw0I" TargetMode="External"/><Relationship Id="rId198" Type="http://schemas.openxmlformats.org/officeDocument/2006/relationships/hyperlink" Target="consultantplus://offline/ref=B57C5D6C6D4593A7282F19C5AD143C29E6A020BD19E367314F47BE88A26BF02FFB5565E55C0267EEFFF94A78011C23F0A6x1wDI" TargetMode="External"/><Relationship Id="rId321" Type="http://schemas.openxmlformats.org/officeDocument/2006/relationships/hyperlink" Target="consultantplus://offline/ref=B57C5D6C6D4593A7282F19C5AD143C29E6A020BD19E262344F41BE88A26BF02FFB5565E54E023FE2FFFF547C070975A1E049B52156E248D71BC55AADxCw0I" TargetMode="External"/><Relationship Id="rId419" Type="http://schemas.openxmlformats.org/officeDocument/2006/relationships/hyperlink" Target="consultantplus://offline/ref=B57C5D6C6D4593A7282F19C5AD143C29E6A020BD19E3643B4C47BE88A26BF02FFB5565E54E023FE2FFFF557E040975A1E049B52156E248D71BC55AADxCw0I" TargetMode="External"/><Relationship Id="rId626" Type="http://schemas.openxmlformats.org/officeDocument/2006/relationships/hyperlink" Target="consultantplus://offline/ref=B57C5D6C6D4593A7282F19C5AD143C29E6A020BD19E165354B43BE88A26BF02FFB5565E54E023FE2FFFF547E060975A1E049B52156E248D71BC55AADxCw0I" TargetMode="External"/><Relationship Id="rId833" Type="http://schemas.openxmlformats.org/officeDocument/2006/relationships/hyperlink" Target="consultantplus://offline/ref=B57C5D6C6D4593A7282F19C5AD143C29E6A020BD19E362314B42BE88A26BF02FFB5565E54E023FE2FFFF557F040975A1E049B52156E248D71BC55AADxCw0I" TargetMode="External"/><Relationship Id="rId265" Type="http://schemas.openxmlformats.org/officeDocument/2006/relationships/hyperlink" Target="consultantplus://offline/ref=B57C5D6C6D4593A7282F19C5AD143C29E6A020BD19E3643B4C47BE88A26BF02FFB5565E54E023FE2FFFF54710E0975A1E049B52156E248D71BC55AADxCw0I" TargetMode="External"/><Relationship Id="rId472" Type="http://schemas.openxmlformats.org/officeDocument/2006/relationships/hyperlink" Target="consultantplus://offline/ref=B57C5D6C6D4593A7282F19C5AD143C29E6A020BD19E168314D45BE88A26BF02FFB5565E54E023FE2FFFF567C000975A1E049B52156E248D71BC55AADxCw0I" TargetMode="External"/><Relationship Id="rId900" Type="http://schemas.openxmlformats.org/officeDocument/2006/relationships/hyperlink" Target="consultantplus://offline/ref=B57C5D6C6D4593A7282F19C5AD143C29E6A020BD19E362314B42BE88A26BF02FFB5565E54E023FE2FFFF567B070975A1E049B52156E248D71BC55AADxCw0I" TargetMode="External"/><Relationship Id="rId125" Type="http://schemas.openxmlformats.org/officeDocument/2006/relationships/hyperlink" Target="consultantplus://offline/ref=B57C5D6C6D4593A7282F07C8BB786220ECAB76B01EE96B651510B8DFFD3BF67AA9153BBC0D402CE3F8E1567804x0w3I" TargetMode="External"/><Relationship Id="rId332" Type="http://schemas.openxmlformats.org/officeDocument/2006/relationships/hyperlink" Target="consultantplus://offline/ref=B57C5D6C6D4593A7282F19C5AD143C29E6A020BD19E267314A47BE88A26BF02FFB5565E54E023FE2FFFF547D030975A1E049B52156E248D71BC55AADxCw0I" TargetMode="External"/><Relationship Id="rId777" Type="http://schemas.openxmlformats.org/officeDocument/2006/relationships/hyperlink" Target="consultantplus://offline/ref=B57C5D6C6D4593A7282F19C5AD143C29E6A020BD19E360324B46BE88A26BF02FFB5565E54E023FE2FFFF5470000975A1E049B52156E248D71BC55AADxCw0I" TargetMode="External"/><Relationship Id="rId637" Type="http://schemas.openxmlformats.org/officeDocument/2006/relationships/hyperlink" Target="consultantplus://offline/ref=B57C5D6C6D4593A7282F19C5AD143C29E6A020BD19E362314B42BE88A26BF02FFB5565E54E023FE2FFFF547D050975A1E049B52156E248D71BC55AADxCw0I" TargetMode="External"/><Relationship Id="rId844" Type="http://schemas.openxmlformats.org/officeDocument/2006/relationships/hyperlink" Target="consultantplus://offline/ref=B57C5D6C6D4593A7282F19C5AD143C29E6A020BD19E362314B42BE88A26BF02FFB5565E54E023FE2FFFF5571070975A1E049B52156E248D71BC55AADxCw0I" TargetMode="External"/><Relationship Id="rId276" Type="http://schemas.openxmlformats.org/officeDocument/2006/relationships/hyperlink" Target="consultantplus://offline/ref=B57C5D6C6D4593A7282F19C5AD143C29E6A020BD19E3643B4C47BE88A26BF02FFB5565E54E023FE2FFFF55780F0975A1E049B52156E248D71BC55AADxCw0I" TargetMode="External"/><Relationship Id="rId483" Type="http://schemas.openxmlformats.org/officeDocument/2006/relationships/hyperlink" Target="consultantplus://offline/ref=B57C5D6C6D4593A7282F19C5AD143C29E6A020BD19E46036404CBE88A26BF02FFB5565E54E023FE2FFFF55780F0975A1E049B52156E248D71BC55AADxCw0I" TargetMode="External"/><Relationship Id="rId690" Type="http://schemas.openxmlformats.org/officeDocument/2006/relationships/hyperlink" Target="consultantplus://offline/ref=B57C5D6C6D4593A7282F19C5AD143C29E6A020BD19E362314B42BE88A26BF02FFB5565E54E023FE2FFFF547F000975A1E049B52156E248D71BC55AADxCw0I" TargetMode="External"/><Relationship Id="rId704" Type="http://schemas.openxmlformats.org/officeDocument/2006/relationships/hyperlink" Target="consultantplus://offline/ref=B57C5D6C6D4593A7282F19C5AD143C29E6A020BD19E360324B46BE88A26BF02FFB5565E54E023FE2FFFF5470000975A1E049B52156E248D71BC55AADxCw0I" TargetMode="External"/><Relationship Id="rId911" Type="http://schemas.openxmlformats.org/officeDocument/2006/relationships/hyperlink" Target="consultantplus://offline/ref=B57C5D6C6D4593A7282F19C5AD143C29E6A020BD19E3663A4F44BE88A26BF02FFB5565E54E023FE2FFFF517B070975A1E049B52156E248D71BC55AADxCw0I" TargetMode="External"/><Relationship Id="rId40" Type="http://schemas.openxmlformats.org/officeDocument/2006/relationships/hyperlink" Target="consultantplus://offline/ref=B57C5D6C6D4593A7282F19C5AD143C29E6A020BD1FE763344D4FE382AA32FC2DFC5A3AE049133FE3F9E1547F180021F2xAw5I" TargetMode="External"/><Relationship Id="rId136" Type="http://schemas.openxmlformats.org/officeDocument/2006/relationships/hyperlink" Target="consultantplus://offline/ref=B57C5D6C6D4593A7282F19C5AD143C29E6A020BD19E261354A46BE88A26BF02FFB5565E55C0267EEFFF94A78011C23F0A6x1wDI" TargetMode="External"/><Relationship Id="rId343" Type="http://schemas.openxmlformats.org/officeDocument/2006/relationships/hyperlink" Target="consultantplus://offline/ref=B57C5D6C6D4593A7282F19C5AD143C29E6A020BD19E262344F41BE88A26BF02FFB5565E54E023FE2FFFF547C050975A1E049B52156E248D71BC55AADxCw0I" TargetMode="External"/><Relationship Id="rId550" Type="http://schemas.openxmlformats.org/officeDocument/2006/relationships/hyperlink" Target="consultantplus://offline/ref=B57C5D6C6D4593A7282F07C8BB786220ECA376B51FE36B651510B8DFFD3BF67ABB1563B00D4531EAF6F4002942572CF0A202B8264EFE48D2x0w4I" TargetMode="External"/><Relationship Id="rId788" Type="http://schemas.openxmlformats.org/officeDocument/2006/relationships/hyperlink" Target="consultantplus://offline/ref=B57C5D6C6D4593A7282F07C8BB786220ECA376B51FE36B651510B8DFFD3BF67ABB1563B00D4531EAF6F4002942572CF0A202B8264EFE48D2x0w4I" TargetMode="External"/><Relationship Id="rId203" Type="http://schemas.openxmlformats.org/officeDocument/2006/relationships/hyperlink" Target="consultantplus://offline/ref=B57C5D6C6D4593A7282F19C5AD143C29E6A020BD19E1633A4C42BE88A26BF02FFB5565E54E023FE2FFFF547B010975A1E049B52156E248D71BC55AADxCw0I" TargetMode="External"/><Relationship Id="rId648" Type="http://schemas.openxmlformats.org/officeDocument/2006/relationships/hyperlink" Target="consultantplus://offline/ref=B57C5D6C6D4593A7282F19C5AD143C29E6A020BD19E360324B46BE88A26BF02FFB5565E54E023FE2FFFF5471060975A1E049B52156E248D71BC55AADxCw0I" TargetMode="External"/><Relationship Id="rId855" Type="http://schemas.openxmlformats.org/officeDocument/2006/relationships/hyperlink" Target="consultantplus://offline/ref=B57C5D6C6D4593A7282F07C8BB786220ECAC7CB81EE96B651510B8DFFD3BF67AA9153BBC0D402CE3F8E1567804x0w3I" TargetMode="External"/><Relationship Id="rId287" Type="http://schemas.openxmlformats.org/officeDocument/2006/relationships/hyperlink" Target="consultantplus://offline/ref=B57C5D6C6D4593A7282F19C5AD143C29E6A020BD19E1633A4C42BE88A26BF02FFB5565E54E023FE2FFFF547B0F0975A1E049B52156E248D71BC55AADxCw0I" TargetMode="External"/><Relationship Id="rId410" Type="http://schemas.openxmlformats.org/officeDocument/2006/relationships/hyperlink" Target="consultantplus://offline/ref=B57C5D6C6D4593A7282F19C5AD143C29E6A020BD19E3643B4C47BE88A26BF02FFB5565E54E023FE2FFFF557D000975A1E049B52156E248D71BC55AADxCw0I" TargetMode="External"/><Relationship Id="rId494" Type="http://schemas.openxmlformats.org/officeDocument/2006/relationships/hyperlink" Target="consultantplus://offline/ref=B57C5D6C6D4593A7282F19C5AD143C29E6A020BD19E165354B43BE88A26BF02FFB5565E54E023FE2FFFF54790E0975A1E049B52156E248D71BC55AADxCw0I" TargetMode="External"/><Relationship Id="rId508" Type="http://schemas.openxmlformats.org/officeDocument/2006/relationships/hyperlink" Target="consultantplus://offline/ref=B57C5D6C6D4593A7282F19C5AD143C29E6A020BD19E362314B42BE88A26BF02FFB5565E54E023FE2FFFF5479070975A1E049B52156E248D71BC55AADxCw0I" TargetMode="External"/><Relationship Id="rId715" Type="http://schemas.openxmlformats.org/officeDocument/2006/relationships/hyperlink" Target="consultantplus://offline/ref=B57C5D6C6D4593A7282F19C5AD143C29E6A020BD19E262344F41BE88A26BF02FFB5565E54E023FE2FFFF5470050975A1E049B52156E248D71BC55AADxCw0I" TargetMode="External"/><Relationship Id="rId922" Type="http://schemas.openxmlformats.org/officeDocument/2006/relationships/hyperlink" Target="consultantplus://offline/ref=B57C5D6C6D4593A7282F19C5AD143C29E6A020BD19E36230404DBE88A26BF02FFB5565E54E023FE2FFFF5479060975A1E049B52156E248D71BC55AADxCw0I" TargetMode="External"/><Relationship Id="rId147" Type="http://schemas.openxmlformats.org/officeDocument/2006/relationships/hyperlink" Target="consultantplus://offline/ref=B57C5D6C6D4593A7282F19C5AD143C29E6A020BD19E3643B4C47BE88A26BF02FFB5565E54E023FE2FFFF547E060975A1E049B52156E248D71BC55AADxCw0I" TargetMode="External"/><Relationship Id="rId354" Type="http://schemas.openxmlformats.org/officeDocument/2006/relationships/hyperlink" Target="consultantplus://offline/ref=B57C5D6C6D4593A7282F19C5AD143C29E6A020BD19E262344F41BE88A26BF02FFB5565E54E023FE2FFFF547C020975A1E049B52156E248D71BC55AADxCw0I" TargetMode="External"/><Relationship Id="rId799" Type="http://schemas.openxmlformats.org/officeDocument/2006/relationships/hyperlink" Target="consultantplus://offline/ref=B57C5D6C6D4593A7282F19C5AD143C29E6A020BD19E165354B43BE88A26BF02FFB5565E54E023FE2FFFF557E0E0975A1E049B52156E248D71BC55AADxCw0I" TargetMode="External"/><Relationship Id="rId51" Type="http://schemas.openxmlformats.org/officeDocument/2006/relationships/hyperlink" Target="consultantplus://offline/ref=B57C5D6C6D4593A7282F19C5AD143C29E6A020BD1EE9623B4A4FE382AA32FC2DFC5A3AE049133FE3F9E1547F180021F2xAw5I" TargetMode="External"/><Relationship Id="rId561" Type="http://schemas.openxmlformats.org/officeDocument/2006/relationships/hyperlink" Target="consultantplus://offline/ref=B57C5D6C6D4593A7282F19C5AD143C29E6A020BD19E165354B43BE88A26BF02FFB5565E54E023FE2FFFF547B070975A1E049B52156E248D71BC55AADxCw0I" TargetMode="External"/><Relationship Id="rId659" Type="http://schemas.openxmlformats.org/officeDocument/2006/relationships/hyperlink" Target="consultantplus://offline/ref=B57C5D6C6D4593A7282F19C5AD143C29E6A020BD19E362314B42BE88A26BF02FFB5565E54E023FE2FFFF547D0F0975A1E049B52156E248D71BC55AADxCw0I" TargetMode="External"/><Relationship Id="rId866" Type="http://schemas.openxmlformats.org/officeDocument/2006/relationships/hyperlink" Target="consultantplus://offline/ref=B57C5D6C6D4593A7282F19C5AD143C29E6A020BD19E260304142BE88A26BF02FFB5565E54E023FE2FFFF5479010975A1E049B52156E248D71BC55AADxCw0I" TargetMode="External"/><Relationship Id="rId214" Type="http://schemas.openxmlformats.org/officeDocument/2006/relationships/hyperlink" Target="consultantplus://offline/ref=B57C5D6C6D4593A7282F19C5AD143C29E6A020BD11E762344C4FE382AA32FC2DFC5A3AE049133FE3F9E1547F180021F2xAw5I" TargetMode="External"/><Relationship Id="rId298" Type="http://schemas.openxmlformats.org/officeDocument/2006/relationships/hyperlink" Target="consultantplus://offline/ref=B57C5D6C6D4593A7282F07C8BB786220ECAC7DB41FE76B651510B8DFFD3BF67AA9153BBC0D402CE3F8E1567804x0w3I" TargetMode="External"/><Relationship Id="rId421" Type="http://schemas.openxmlformats.org/officeDocument/2006/relationships/hyperlink" Target="consultantplus://offline/ref=B57C5D6C6D4593A7282F19C5AD143C29E6A020BD19E3643B4C47BE88A26BF02FFB5565E54E023FE2FFFF557E020975A1E049B52156E248D71BC55AADxCw0I" TargetMode="External"/><Relationship Id="rId519" Type="http://schemas.openxmlformats.org/officeDocument/2006/relationships/hyperlink" Target="consultantplus://offline/ref=B57C5D6C6D4593A7282F19C5AD143C29E6A020BD19E165354B43BE88A26BF02FFB5565E54E023FE2FFFF547A000975A1E049B52156E248D71BC55AADxCw0I" TargetMode="External"/><Relationship Id="rId158" Type="http://schemas.openxmlformats.org/officeDocument/2006/relationships/hyperlink" Target="consultantplus://offline/ref=B57C5D6C6D4593A7282F19C5AD143C29E6A020BD10E664354C4FE382AA32FC2DFC5A3AF2494B33E3FEFF56700D5670B4F111B8274EFC4FCE07C758xAwEI" TargetMode="External"/><Relationship Id="rId726" Type="http://schemas.openxmlformats.org/officeDocument/2006/relationships/hyperlink" Target="consultantplus://offline/ref=B57C5D6C6D4593A7282F19C5AD143C29E6A020BD19E362314B42BE88A26BF02FFB5565E54E023FE2FFFF54700E0975A1E049B52156E248D71BC55AADxCw0I" TargetMode="External"/><Relationship Id="rId933" Type="http://schemas.openxmlformats.org/officeDocument/2006/relationships/hyperlink" Target="consultantplus://offline/ref=B57C5D6C6D4593A7282F07C8BB786220EDA27FB21EE46B651510B8DFFD3BF67AA9153BBC0D402CE3F8E1567804x0w3I" TargetMode="External"/><Relationship Id="rId62" Type="http://schemas.openxmlformats.org/officeDocument/2006/relationships/hyperlink" Target="consultantplus://offline/ref=B57C5D6C6D4593A7282F19C5AD143C29E6A020BD1FE363314B4FE382AA32FC2DFC5A3AE049133FE3F9E1547F180021F2xAw5I" TargetMode="External"/><Relationship Id="rId365" Type="http://schemas.openxmlformats.org/officeDocument/2006/relationships/hyperlink" Target="consultantplus://offline/ref=B57C5D6C6D4593A7282F19C5AD143C29E6A020BD19E262344F41BE88A26BF02FFB5565E54E023FE2FFFF547C010975A1E049B52156E248D71BC55AADxCw0I" TargetMode="External"/><Relationship Id="rId572" Type="http://schemas.openxmlformats.org/officeDocument/2006/relationships/hyperlink" Target="consultantplus://offline/ref=B57C5D6C6D4593A7282F19C5AD143C29E6A020BD19E362314B42BE88A26BF02FFB5565E54E023FE2FFFF5479010975A1E049B52156E248D71BC55AADxCw0I" TargetMode="External"/><Relationship Id="rId225" Type="http://schemas.openxmlformats.org/officeDocument/2006/relationships/hyperlink" Target="consultantplus://offline/ref=B57C5D6C6D4593A7282F19C5AD143C29E6A020BD19E367304B46BE88A26BF02FFB5565E54E023FE2FFFF5479000975A1E049B52156E248D71BC55AADxCw0I" TargetMode="External"/><Relationship Id="rId432" Type="http://schemas.openxmlformats.org/officeDocument/2006/relationships/hyperlink" Target="consultantplus://offline/ref=B57C5D6C6D4593A7282F19C5AD143C29E6A020BD19E262344F41BE88A26BF02FFB5565E54E023FE2FFFF547D020975A1E049B52156E248D71BC55AADxCw0I" TargetMode="External"/><Relationship Id="rId877" Type="http://schemas.openxmlformats.org/officeDocument/2006/relationships/hyperlink" Target="consultantplus://offline/ref=B57C5D6C6D4593A7282F19C5AD143C29E6A020BD19E362314B42BE88A26BF02FFB5565E54E023FE2FFFF5678020975A1E049B52156E248D71BC55AADxCw0I" TargetMode="External"/><Relationship Id="rId737" Type="http://schemas.openxmlformats.org/officeDocument/2006/relationships/hyperlink" Target="consultantplus://offline/ref=B57C5D6C6D4593A7282F19C5AD143C29E6A020BD11E56230404FE382AA32FC2DFC5A3AF2494B33E3FFFD537E0D5670B4F111B8274EFC4FCE07C758xAwEI" TargetMode="External"/><Relationship Id="rId73" Type="http://schemas.openxmlformats.org/officeDocument/2006/relationships/hyperlink" Target="consultantplus://offline/ref=B57C5D6C6D4593A7282F19C5AD143C29E6A020BD1EE26434494FE382AA32FC2DFC5A3AE049133FE3F9E1547F180021F2xAw5I" TargetMode="External"/><Relationship Id="rId169" Type="http://schemas.openxmlformats.org/officeDocument/2006/relationships/hyperlink" Target="consultantplus://offline/ref=B57C5D6C6D4593A7282F19C5AD143C29E6A020BD10E162344E4FE382AA32FC2DFC5A3AE049133FE3F9E1547F180021F2xAw5I" TargetMode="External"/><Relationship Id="rId376" Type="http://schemas.openxmlformats.org/officeDocument/2006/relationships/hyperlink" Target="consultantplus://offline/ref=B57C5D6C6D4593A7282F19C5AD143C29E6A020BD19E3643B4C47BE88A26BF02FFB5565E54E023FE2FFFF557C050975A1E049B52156E248D71BC55AADxCw0I" TargetMode="External"/><Relationship Id="rId583" Type="http://schemas.openxmlformats.org/officeDocument/2006/relationships/hyperlink" Target="consultantplus://offline/ref=B57C5D6C6D4593A7282F19C5AD143C29E6A020BD11E56230404FE382AA32FC2DFC5A3AF2494B33E3FFFD547E0D5670B4F111B8274EFC4FCE07C758xAwEI" TargetMode="External"/><Relationship Id="rId790" Type="http://schemas.openxmlformats.org/officeDocument/2006/relationships/hyperlink" Target="consultantplus://offline/ref=B57C5D6C6D4593A7282F19C5AD143C29E6A020BD19E165354B43BE88A26BF02FFB5565E54E023FE2FFFF557E050975A1E049B52156E248D71BC55AADxCw0I" TargetMode="External"/><Relationship Id="rId804" Type="http://schemas.openxmlformats.org/officeDocument/2006/relationships/hyperlink" Target="consultantplus://offline/ref=B57C5D6C6D4593A7282F19C5AD143C29E6A020BD19E165354B43BE88A26BF02FFB5565E54E023FE2FFFF557F040975A1E049B52156E248D71BC55AADxCw0I" TargetMode="External"/><Relationship Id="rId4" Type="http://schemas.openxmlformats.org/officeDocument/2006/relationships/hyperlink" Target="consultantplus://offline/ref=B57C5D6C6D4593A7282F19C5AD143C29E6A020BD19E460334C45BE88A26BF02FFB5565E54E023FE2FFFF547B070975A1E049B52156E248D71BC55AADxCw0I" TargetMode="External"/><Relationship Id="rId236" Type="http://schemas.openxmlformats.org/officeDocument/2006/relationships/hyperlink" Target="consultantplus://offline/ref=B57C5D6C6D4593A7282F19C5AD143C29E6A020BD19E364374840BE88A26BF02FFB5565E54E023FE2FFFF5479060975A1E049B52156E248D71BC55AADxCw0I" TargetMode="External"/><Relationship Id="rId443" Type="http://schemas.openxmlformats.org/officeDocument/2006/relationships/hyperlink" Target="consultantplus://offline/ref=B57C5D6C6D4593A7282F19C5AD143C29E6A020BD19E267314A47BE88A26BF02FFB5565E54E023FE2FFFF547E010975A1E049B52156E248D71BC55AADxCw0I" TargetMode="External"/><Relationship Id="rId650" Type="http://schemas.openxmlformats.org/officeDocument/2006/relationships/hyperlink" Target="consultantplus://offline/ref=B57C5D6C6D4593A7282F19C5AD143C29E6A020BD19E165354B43BE88A26BF02FFB5565E54E023FE2FFFF547F020975A1E049B52156E248D71BC55AADxCw0I" TargetMode="External"/><Relationship Id="rId888" Type="http://schemas.openxmlformats.org/officeDocument/2006/relationships/hyperlink" Target="consultantplus://offline/ref=B57C5D6C6D4593A7282F07C8BB786220EDA278B21DE56B651510B8DFFD3BF67ABB1563B00D4633E3F7F4002942572CF0A202B8264EFE48D2x0w4I" TargetMode="External"/><Relationship Id="rId303" Type="http://schemas.openxmlformats.org/officeDocument/2006/relationships/hyperlink" Target="consultantplus://offline/ref=B57C5D6C6D4593A7282F19C5AD143C29E6A020BD19E0693B4046BE88A26BF02FFB5565E54E023FE2FFFF5479070975A1E049B52156E248D71BC55AADxCw0I" TargetMode="External"/><Relationship Id="rId748" Type="http://schemas.openxmlformats.org/officeDocument/2006/relationships/hyperlink" Target="consultantplus://offline/ref=B57C5D6C6D4593A7282F19C5AD143C29E6A020BD19E262344F41BE88A26BF02FFB5565E54E023FE2FFFF5470030975A1E049B52156E248D71BC55AADxCw0I" TargetMode="External"/><Relationship Id="rId84" Type="http://schemas.openxmlformats.org/officeDocument/2006/relationships/hyperlink" Target="consultantplus://offline/ref=B57C5D6C6D4593A7282F19C5AD143C29E6A020BD19E267314A47BE88A26BF02FFB5565E54E023FE2FFFF54780F0975A1E049B52156E248D71BC55AADxCw0I" TargetMode="External"/><Relationship Id="rId387" Type="http://schemas.openxmlformats.org/officeDocument/2006/relationships/hyperlink" Target="consultantplus://offline/ref=B57C5D6C6D4593A7282F19C5AD143C29E6A020BD19E261324B4CBE88A26BF02FFB5565E54E023FE2FFFF547A030975A1E049B52156E248D71BC55AADxCw0I" TargetMode="External"/><Relationship Id="rId510" Type="http://schemas.openxmlformats.org/officeDocument/2006/relationships/hyperlink" Target="consultantplus://offline/ref=B57C5D6C6D4593A7282F19C5AD143C29E6A020BD11E56230404FE382AA32FC2DFC5A3AF2494B33E3FFFE537F0D5670B4F111B8274EFC4FCE07C758xAwEI" TargetMode="External"/><Relationship Id="rId594" Type="http://schemas.openxmlformats.org/officeDocument/2006/relationships/hyperlink" Target="consultantplus://offline/ref=B57C5D6C6D4593A7282F19C5AD143C29E6A020BD10E566314C4FE382AA32FC2DFC5A3AF2494B33E3FFFE547D0D5670B4F111B8274EFC4FCE07C758xAwEI" TargetMode="External"/><Relationship Id="rId608" Type="http://schemas.openxmlformats.org/officeDocument/2006/relationships/hyperlink" Target="consultantplus://offline/ref=B57C5D6C6D4593A7282F19C5AD143C29E6A020BD19E262344F41BE88A26BF02FFB5565E54E023FE2FFFF547F0F0975A1E049B52156E248D71BC55AADxCw0I" TargetMode="External"/><Relationship Id="rId815" Type="http://schemas.openxmlformats.org/officeDocument/2006/relationships/hyperlink" Target="consultantplus://offline/ref=B57C5D6C6D4593A7282F19C5AD143C29E6A020BD19E362314B42BE88A26BF02FFB5565E54E023FE2FFFF557D000975A1E049B52156E248D71BC55AADxCw0I" TargetMode="External"/><Relationship Id="rId247" Type="http://schemas.openxmlformats.org/officeDocument/2006/relationships/hyperlink" Target="consultantplus://offline/ref=B57C5D6C6D4593A7282F19C5AD143C29E6A020BD19E3643B4C47BE88A26BF02FFB5565E54E023FE2FFFF54700E0975A1E049B52156E248D71BC55AADxCw0I" TargetMode="External"/><Relationship Id="rId899" Type="http://schemas.openxmlformats.org/officeDocument/2006/relationships/hyperlink" Target="consultantplus://offline/ref=B57C5D6C6D4593A7282F19C5AD143C29E6A020BD19E362314B42BE88A26BF02FFB5565E54E023FE2FFFF567B060975A1E049B52156E248D71BC55AADxCw0I" TargetMode="External"/><Relationship Id="rId107" Type="http://schemas.openxmlformats.org/officeDocument/2006/relationships/hyperlink" Target="consultantplus://offline/ref=B57C5D6C6D4593A7282F19C5AD143C29E6A020BD19E262344F41BE88A26BF02FFB5565E54E023FE2FFFF547A0F0975A1E049B52156E248D71BC55AADxCw0I" TargetMode="External"/><Relationship Id="rId454" Type="http://schemas.openxmlformats.org/officeDocument/2006/relationships/hyperlink" Target="consultantplus://offline/ref=B57C5D6C6D4593A7282F19C5AD143C29E6A020BD19E1633A4C42BE88A26BF02FFB5565E54E023FE2FFFF547D050975A1E049B52156E248D71BC55AADxCw0I" TargetMode="External"/><Relationship Id="rId661" Type="http://schemas.openxmlformats.org/officeDocument/2006/relationships/hyperlink" Target="consultantplus://offline/ref=B57C5D6C6D4593A7282F19C5AD143C29E6A020BD19E360324B46BE88A26BF02FFB5565E54E023FE2FFFF54710E0975A1E049B52156E248D71BC55AADxCw0I" TargetMode="External"/><Relationship Id="rId759" Type="http://schemas.openxmlformats.org/officeDocument/2006/relationships/hyperlink" Target="consultantplus://offline/ref=B57C5D6C6D4593A7282F19C5AD143C29E6A020BD19E360324B46BE88A26BF02FFB5565E54E023FE2FFFF557F030975A1E049B52156E248D71BC55AADxCw0I" TargetMode="External"/><Relationship Id="rId11" Type="http://schemas.openxmlformats.org/officeDocument/2006/relationships/hyperlink" Target="consultantplus://offline/ref=B57C5D6C6D4593A7282F19C5AD143C29E6A020BD19E165354B43BE88A26BF02FFB5565E54E023FE2FFFF5478010975A1E049B52156E248D71BC55AADxCw0I" TargetMode="External"/><Relationship Id="rId314" Type="http://schemas.openxmlformats.org/officeDocument/2006/relationships/hyperlink" Target="consultantplus://offline/ref=B57C5D6C6D4593A7282F19C5AD143C29E6A020BD19E367314F47BE88A26BF02FFB5565E55C0267EEFFF94A78011C23F0A6x1wDI" TargetMode="External"/><Relationship Id="rId398" Type="http://schemas.openxmlformats.org/officeDocument/2006/relationships/hyperlink" Target="consultantplus://offline/ref=B57C5D6C6D4593A7282F19C5AD143C29E6A020BD19E367304B46BE88A26BF02FFB5565E54E023FE2FFFF547B0E0975A1E049B52156E248D71BC55AADxCw0I" TargetMode="External"/><Relationship Id="rId521" Type="http://schemas.openxmlformats.org/officeDocument/2006/relationships/hyperlink" Target="consultantplus://offline/ref=B57C5D6C6D4593A7282F19C5AD143C29E6A020BD19E36230404DBE88A26BF02FFB5565E54E023FE2FFFF54780E0975A1E049B52156E248D71BC55AADxCw0I" TargetMode="External"/><Relationship Id="rId619" Type="http://schemas.openxmlformats.org/officeDocument/2006/relationships/hyperlink" Target="consultantplus://offline/ref=B57C5D6C6D4593A7282F19C5AD143C29E6A020BD19E360324B46BE88A26BF02FFB5565E54E023FE2FFFF547F060975A1E049B52156E248D71BC55AADxCw0I" TargetMode="External"/><Relationship Id="rId95" Type="http://schemas.openxmlformats.org/officeDocument/2006/relationships/hyperlink" Target="consultantplus://offline/ref=B57C5D6C6D4593A7282F19C5AD143C29E6A020BD19E3643B4C47BE88A26BF02FFB5565E54E023FE2FFFF54780E0975A1E049B52156E248D71BC55AADxCw0I" TargetMode="External"/><Relationship Id="rId160" Type="http://schemas.openxmlformats.org/officeDocument/2006/relationships/hyperlink" Target="consultantplus://offline/ref=B57C5D6C6D4593A7282F19C5AD143C29E6A020BD19E261324B4CBE88A26BF02FFB5565E54E023FE2FFFF547A060975A1E049B52156E248D71BC55AADxCw0I" TargetMode="External"/><Relationship Id="rId826" Type="http://schemas.openxmlformats.org/officeDocument/2006/relationships/hyperlink" Target="consultantplus://offline/ref=B57C5D6C6D4593A7282F19C5AD143C29E6A020BD19E165354B43BE88A26BF02FFB5565E54E023FE2FFFF55710F0975A1E049B52156E248D71BC55AADxCw0I" TargetMode="External"/><Relationship Id="rId258" Type="http://schemas.openxmlformats.org/officeDocument/2006/relationships/hyperlink" Target="consultantplus://offline/ref=B57C5D6C6D4593A7282F19C5AD143C29E6A020BD19E367304B46BE88A26BF02FFB5565E54E023FE2FFFF5479010975A1E049B52156E248D71BC55AADxCw0I" TargetMode="External"/><Relationship Id="rId465" Type="http://schemas.openxmlformats.org/officeDocument/2006/relationships/hyperlink" Target="consultantplus://offline/ref=B57C5D6C6D4593A7282F19C5AD143C29E6A020BD19E267314A47BE88A26BF02FFB5565E54E023FE2FFFF547F070975A1E049B52156E248D71BC55AADxCw0I" TargetMode="External"/><Relationship Id="rId672" Type="http://schemas.openxmlformats.org/officeDocument/2006/relationships/hyperlink" Target="consultantplus://offline/ref=B57C5D6C6D4593A7282F19C5AD143C29E6A020BD11E56230404FE382AA32FC2DFC5A3AF2494B33E3FFFD57710D5670B4F111B8274EFC4FCE07C758xAwEI" TargetMode="External"/><Relationship Id="rId22" Type="http://schemas.openxmlformats.org/officeDocument/2006/relationships/hyperlink" Target="consultantplus://offline/ref=B57C5D6C6D4593A7282F19C5AD143C29E6A020BD11E56230404FE382AA32FC2DFC5A3AF2494B33E3FFFF55790D5670B4F111B8274EFC4FCE07C758xAwEI" TargetMode="External"/><Relationship Id="rId118" Type="http://schemas.openxmlformats.org/officeDocument/2006/relationships/hyperlink" Target="consultantplus://offline/ref=B57C5D6C6D4593A7282F19C5AD143C29E6A020BD19E262344F41BE88A26BF02FFB5565E54E023FE2FFFF547B040975A1E049B52156E248D71BC55AADxCw0I" TargetMode="External"/><Relationship Id="rId325" Type="http://schemas.openxmlformats.org/officeDocument/2006/relationships/hyperlink" Target="consultantplus://offline/ref=B57C5D6C6D4593A7282F19C5AD143C29E6A020BD19E46036404CBE88A26BF02FFB5565E54E023FE2FFFF547C050975A1E049B52156E248D71BC55AADxCw0I" TargetMode="External"/><Relationship Id="rId532" Type="http://schemas.openxmlformats.org/officeDocument/2006/relationships/hyperlink" Target="consultantplus://offline/ref=B57C5D6C6D4593A7282F19C5AD143C29E6A020BD19E262344F41BE88A26BF02FFB5565E54E023FE2FFFF547F000975A1E049B52156E248D71BC55AADxCw0I" TargetMode="External"/><Relationship Id="rId171" Type="http://schemas.openxmlformats.org/officeDocument/2006/relationships/hyperlink" Target="consultantplus://offline/ref=B57C5D6C6D4593A7282F19C5AD143C29E6A020BD19E262344F41BE88A26BF02FFB5565E54E023FE2FFFF547B0E0975A1E049B52156E248D71BC55AADxCw0I" TargetMode="External"/><Relationship Id="rId837" Type="http://schemas.openxmlformats.org/officeDocument/2006/relationships/hyperlink" Target="consultantplus://offline/ref=B57C5D6C6D4593A7282F19C5AD143C29E6A020BD19E362314B42BE88A26BF02FFB5565E54E023FE2FFFF5570060975A1E049B52156E248D71BC55AADxCw0I" TargetMode="External"/><Relationship Id="rId269" Type="http://schemas.openxmlformats.org/officeDocument/2006/relationships/hyperlink" Target="consultantplus://offline/ref=B57C5D6C6D4593A7282F19C5AD143C29E6A020BD19E367304B46BE88A26BF02FFB5565E54E023FE2FFFF547A030975A1E049B52156E248D71BC55AADxCw0I" TargetMode="External"/><Relationship Id="rId476" Type="http://schemas.openxmlformats.org/officeDocument/2006/relationships/hyperlink" Target="consultantplus://offline/ref=B57C5D6C6D4593A7282F19C5AD143C29E6A020BD19E367304B46BE88A26BF02FFB5565E54E023FE2FFFF547E020975A1E049B52156E248D71BC55AADxCw0I" TargetMode="External"/><Relationship Id="rId683" Type="http://schemas.openxmlformats.org/officeDocument/2006/relationships/hyperlink" Target="consultantplus://offline/ref=B57C5D6C6D4593A7282F19C5AD143C29E6A020BD19E165354B43BE88A26BF02FFB5565E54E023FE2FFFF5470040975A1E049B52156E248D71BC55AADxCw0I" TargetMode="External"/><Relationship Id="rId890" Type="http://schemas.openxmlformats.org/officeDocument/2006/relationships/hyperlink" Target="consultantplus://offline/ref=B57C5D6C6D4593A7282F19C5AD143C29E6A020BD19E362314B42BE88A26BF02FFB5565E54E023FE2FFFF5679020975A1E049B52156E248D71BC55AADxCw0I" TargetMode="External"/><Relationship Id="rId904" Type="http://schemas.openxmlformats.org/officeDocument/2006/relationships/hyperlink" Target="consultantplus://offline/ref=B57C5D6C6D4593A7282F19C5AD143C29E6A020BD19E360324B46BE88A26BF02FFB5565E54E023FE2FFFF5571070975A1E049B52156E248D71BC55AADxCw0I" TargetMode="External"/><Relationship Id="rId33" Type="http://schemas.openxmlformats.org/officeDocument/2006/relationships/hyperlink" Target="consultantplus://offline/ref=B57C5D6C6D4593A7282F19C5AD143C29E6A020BD1DE5693B4B4FE382AA32FC2DFC5A3AE049133FE3F9E1547F180021F2xAw5I" TargetMode="External"/><Relationship Id="rId129" Type="http://schemas.openxmlformats.org/officeDocument/2006/relationships/hyperlink" Target="consultantplus://offline/ref=B57C5D6C6D4593A7282F19C5AD143C29E6A020BD19E264374E46BE88A26BF02FFB5565E54E023FE2FFFF507E070975A1E049B52156E248D71BC55AADxCw0I" TargetMode="External"/><Relationship Id="rId336" Type="http://schemas.openxmlformats.org/officeDocument/2006/relationships/hyperlink" Target="consultantplus://offline/ref=B57C5D6C6D4593A7282F19C5AD143C29E6A020BD19E1633A4C42BE88A26BF02FFB5565E54E023FE2FFFF547C020975A1E049B52156E248D71BC55AADxCw0I" TargetMode="External"/><Relationship Id="rId543" Type="http://schemas.openxmlformats.org/officeDocument/2006/relationships/hyperlink" Target="consultantplus://offline/ref=B57C5D6C6D4593A7282F19C5AD143C29E6A020BD10E566314C4FE382AA32FC2DFC5A3AF2494B33E3FFFE547B0D5670B4F111B8274EFC4FCE07C758xAwEI" TargetMode="External"/><Relationship Id="rId182" Type="http://schemas.openxmlformats.org/officeDocument/2006/relationships/hyperlink" Target="consultantplus://offline/ref=B57C5D6C6D4593A7282F19C5AD143C29E6A020BD19E062374E41BE88A26BF02FFB5565E54E023FE2FFFF547E030975A1E049B52156E248D71BC55AADxCw0I" TargetMode="External"/><Relationship Id="rId403" Type="http://schemas.openxmlformats.org/officeDocument/2006/relationships/hyperlink" Target="consultantplus://offline/ref=B57C5D6C6D4593A7282F19C5AD143C29E6A020BD19E262344F41BE88A26BF02FFB5565E54E023FE2FFFF547D070975A1E049B52156E248D71BC55AADxCw0I" TargetMode="External"/><Relationship Id="rId750" Type="http://schemas.openxmlformats.org/officeDocument/2006/relationships/hyperlink" Target="consultantplus://offline/ref=B57C5D6C6D4593A7282F19C5AD143C29E6A020BD19E362314B42BE88A26BF02FFB5565E54E023FE2FFFF5579070975A1E049B52156E248D71BC55AADxCw0I" TargetMode="External"/><Relationship Id="rId848" Type="http://schemas.openxmlformats.org/officeDocument/2006/relationships/hyperlink" Target="consultantplus://offline/ref=B57C5D6C6D4593A7282F19C5AD143C29E6A020BD19E165354B43BE88A26BF02FFB5565E54E023FE2FFFF5678060975A1E049B52156E248D71BC55AADxCw0I" TargetMode="External"/><Relationship Id="rId487" Type="http://schemas.openxmlformats.org/officeDocument/2006/relationships/image" Target="media/image2.wmf"/><Relationship Id="rId610" Type="http://schemas.openxmlformats.org/officeDocument/2006/relationships/hyperlink" Target="consultantplus://offline/ref=B57C5D6C6D4593A7282F19C5AD143C29E6A020BD10E566314C4FE382AA32FC2DFC5A3AF2494B33E3FFFE54710D5670B4F111B8274EFC4FCE07C758xAwEI" TargetMode="External"/><Relationship Id="rId694" Type="http://schemas.openxmlformats.org/officeDocument/2006/relationships/hyperlink" Target="consultantplus://offline/ref=B57C5D6C6D4593A7282F19C5AD143C29E6A020BD19E165354B43BE88A26BF02FFB5565E54E023FE2FFFF5471020975A1E049B52156E248D71BC55AADxCw0I" TargetMode="External"/><Relationship Id="rId708" Type="http://schemas.openxmlformats.org/officeDocument/2006/relationships/hyperlink" Target="consultantplus://offline/ref=B57C5D6C6D4593A7282F19C5AD143C29E6A020BD19E165354B43BE88A26BF02FFB5565E54E023FE2FFFF54710F0975A1E049B52156E248D71BC55AADxCw0I" TargetMode="External"/><Relationship Id="rId915" Type="http://schemas.openxmlformats.org/officeDocument/2006/relationships/hyperlink" Target="consultantplus://offline/ref=B57C5D6C6D4593A7282F19C5AD143C29E6A020BD19E360324B46BE88A26BF02FFB5565E54E023FE2FFFF55710E0975A1E049B52156E248D71BC55AADxCw0I" TargetMode="External"/><Relationship Id="rId347" Type="http://schemas.openxmlformats.org/officeDocument/2006/relationships/hyperlink" Target="consultantplus://offline/ref=B57C5D6C6D4593A7282F19C5AD143C29E6A020BD19E1633A4C42BE88A26BF02FFB5565E54E023FE2FFFF547C010975A1E049B52156E248D71BC55AADxCw0I" TargetMode="External"/><Relationship Id="rId44" Type="http://schemas.openxmlformats.org/officeDocument/2006/relationships/hyperlink" Target="consultantplus://offline/ref=B57C5D6C6D4593A7282F19C5AD143C29E6A020BD1DE66336404FE382AA32FC2DFC5A3AE049133FE3F9E1547F180021F2xAw5I" TargetMode="External"/><Relationship Id="rId554" Type="http://schemas.openxmlformats.org/officeDocument/2006/relationships/hyperlink" Target="consultantplus://offline/ref=B57C5D6C6D4593A7282F19C5AD143C29E6A020BD19E168314D45BE88A26BF02FFB5565E54E023FE2FFFF567D000975A1E049B52156E248D71BC55AADxCw0I" TargetMode="External"/><Relationship Id="rId761" Type="http://schemas.openxmlformats.org/officeDocument/2006/relationships/hyperlink" Target="consultantplus://offline/ref=B57C5D6C6D4593A7282F19C5AD143C29E6A020BD19E165354B43BE88A26BF02FFB5565E54E023FE2FFFF557C070975A1E049B52156E248D71BC55AADxCw0I" TargetMode="External"/><Relationship Id="rId859" Type="http://schemas.openxmlformats.org/officeDocument/2006/relationships/hyperlink" Target="consultantplus://offline/ref=B57C5D6C6D4593A7282F19C5AD143C29E6A020BD19E460354145BE88A26BF02FFB5565E55C0267EEFFF94A78011C23F0A6x1wDI" TargetMode="External"/><Relationship Id="rId193" Type="http://schemas.openxmlformats.org/officeDocument/2006/relationships/hyperlink" Target="consultantplus://offline/ref=B57C5D6C6D4593A7282F19C5AD143C29E6A020BD19E0603A4E42BE88A26BF02FFB5565E54E023FE2FFFF54790E0975A1E049B52156E248D71BC55AADxCw0I" TargetMode="External"/><Relationship Id="rId207" Type="http://schemas.openxmlformats.org/officeDocument/2006/relationships/hyperlink" Target="consultantplus://offline/ref=B57C5D6C6D4593A7282F19C5AD143C29E6A020BD19E1633A4C42BE88A26BF02FFB5565E54E023FE2FFFF547B010975A1E049B52156E248D71BC55AADxCw0I" TargetMode="External"/><Relationship Id="rId414" Type="http://schemas.openxmlformats.org/officeDocument/2006/relationships/hyperlink" Target="consultantplus://offline/ref=B57C5D6C6D4593A7282F19C5AD143C29E6A020BD19E168314D45BE88A26BF02FFB5565E54E023FE2FFFF567C040975A1E049B52156E248D71BC55AADxCw0I" TargetMode="External"/><Relationship Id="rId498" Type="http://schemas.openxmlformats.org/officeDocument/2006/relationships/hyperlink" Target="consultantplus://offline/ref=B57C5D6C6D4593A7282F19C5AD143C29E6A020BD19E362314B42BE88A26BF02FFB5565E54E023FE2FFFF5479060975A1E049B52156E248D71BC55AADxCw0I" TargetMode="External"/><Relationship Id="rId621" Type="http://schemas.openxmlformats.org/officeDocument/2006/relationships/hyperlink" Target="consultantplus://offline/ref=B57C5D6C6D4593A7282F19C5AD143C29E6A020BD19E262344847BE88A26BF02FFB5565E54E023FE2FFFF5479030975A1E049B52156E248D71BC55AADxCw0I" TargetMode="External"/><Relationship Id="rId260" Type="http://schemas.openxmlformats.org/officeDocument/2006/relationships/hyperlink" Target="consultantplus://offline/ref=B57C5D6C6D4593A7282F19C5AD143C29E6A020BD19E3643B4C47BE88A26BF02FFB5565E54E023FE2FFFF5471040975A1E049B52156E248D71BC55AADxCw0I" TargetMode="External"/><Relationship Id="rId719" Type="http://schemas.openxmlformats.org/officeDocument/2006/relationships/hyperlink" Target="consultantplus://offline/ref=B57C5D6C6D4593A7282F19C5AD143C29E6A020BD19E362314B42BE88A26BF02FFB5565E54E023FE2FFFF5470000975A1E049B52156E248D71BC55AADxCw0I" TargetMode="External"/><Relationship Id="rId926" Type="http://schemas.openxmlformats.org/officeDocument/2006/relationships/hyperlink" Target="consultantplus://offline/ref=B57C5D6C6D4593A7282F19C5AD143C29E6A020BD19E062374E41BE88A26BF02FFB5565E55C0267EEFFF94A78011C23F0A6x1wDI" TargetMode="External"/><Relationship Id="rId55" Type="http://schemas.openxmlformats.org/officeDocument/2006/relationships/hyperlink" Target="consultantplus://offline/ref=B57C5D6C6D4593A7282F19C5AD143C29E6A020BD1EE96232494FE382AA32FC2DFC5A3AE049133FE3F9E1547F180021F2xAw5I" TargetMode="External"/><Relationship Id="rId120" Type="http://schemas.openxmlformats.org/officeDocument/2006/relationships/hyperlink" Target="consultantplus://offline/ref=B57C5D6C6D4593A7282F19C5AD143C29E6A020BD19E264374E46BE88A26BF02FFB5565E54E023FE2FFFF54780E0975A1E049B52156E248D71BC55AADxCw0I" TargetMode="External"/><Relationship Id="rId358" Type="http://schemas.openxmlformats.org/officeDocument/2006/relationships/hyperlink" Target="consultantplus://offline/ref=B57C5D6C6D4593A7282F19C5AD143C29E6A020BD19E262344F41BE88A26BF02FFB5565E54E023FE2FFFF547C030975A1E049B52156E248D71BC55AADxCw0I" TargetMode="External"/><Relationship Id="rId565" Type="http://schemas.openxmlformats.org/officeDocument/2006/relationships/hyperlink" Target="consultantplus://offline/ref=B57C5D6C6D4593A7282F19C5AD143C29E6A020BD19E360324B46BE88A26BF02FFB5565E54E023FE2FFFF557F000975A1E049B52156E248D71BC55AADxCw0I" TargetMode="External"/><Relationship Id="rId772" Type="http://schemas.openxmlformats.org/officeDocument/2006/relationships/hyperlink" Target="consultantplus://offline/ref=B57C5D6C6D4593A7282F19C5AD143C29E6A020BD19E165354B43BE88A26BF02FFB5565E54E023FE2FFFF557D050975A1E049B52156E248D71BC55AADxCw0I" TargetMode="External"/><Relationship Id="rId218" Type="http://schemas.openxmlformats.org/officeDocument/2006/relationships/hyperlink" Target="consultantplus://offline/ref=B57C5D6C6D4593A7282F07C8BB786220ECA37DB81EE66B651510B8DFFD3BF67AA9153BBC0D402CE3F8E1567804x0w3I" TargetMode="External"/><Relationship Id="rId425" Type="http://schemas.openxmlformats.org/officeDocument/2006/relationships/hyperlink" Target="consultantplus://offline/ref=B57C5D6C6D4593A7282F19C5AD143C29E6A020BD19E1633A4C42BE88A26BF02FFB5565E54E023FE2FFFF547D070975A1E049B52156E248D71BC55AADxCw0I" TargetMode="External"/><Relationship Id="rId632" Type="http://schemas.openxmlformats.org/officeDocument/2006/relationships/hyperlink" Target="consultantplus://offline/ref=B57C5D6C6D4593A7282F19C5AD143C29E6A020BD19E362314B42BE88A26BF02FFB5565E54E023FE2FFFF547C0F0975A1E049B52156E248D71BC55AADxCw0I" TargetMode="External"/><Relationship Id="rId271" Type="http://schemas.openxmlformats.org/officeDocument/2006/relationships/hyperlink" Target="consultantplus://offline/ref=B57C5D6C6D4593A7282F19C5AD143C29E6A020BD19E3643B4C47BE88A26BF02FFB5565E54E023FE2FFFF5578020975A1E049B52156E248D71BC55AADxCw0I" TargetMode="External"/><Relationship Id="rId937" Type="http://schemas.openxmlformats.org/officeDocument/2006/relationships/theme" Target="theme/theme1.xml"/><Relationship Id="rId66" Type="http://schemas.openxmlformats.org/officeDocument/2006/relationships/hyperlink" Target="consultantplus://offline/ref=B57C5D6C6D4593A7282F19C5AD143C29E6A020BD1FE669314B4FE382AA32FC2DFC5A3AE049133FE3F9E1547F180021F2xAw5I" TargetMode="External"/><Relationship Id="rId131" Type="http://schemas.openxmlformats.org/officeDocument/2006/relationships/hyperlink" Target="consultantplus://offline/ref=B57C5D6C6D4593A7282F19C5AD143C29E6A020BD19E367314F47BE88A26BF02FFB5565E55C0267EEFFF94A78011C23F0A6x1wDI" TargetMode="External"/><Relationship Id="rId369" Type="http://schemas.openxmlformats.org/officeDocument/2006/relationships/hyperlink" Target="consultantplus://offline/ref=B57C5D6C6D4593A7282F19C5AD143C29E6A020BD19E3643B4C47BE88A26BF02FFB5565E54E023FE2FFFF557B030975A1E049B52156E248D71BC55AADxCw0I" TargetMode="External"/><Relationship Id="rId576" Type="http://schemas.openxmlformats.org/officeDocument/2006/relationships/hyperlink" Target="consultantplus://offline/ref=B57C5D6C6D4593A7282F19C5AD143C29E6A020BD11E56230404FE382AA32FC2DFC5A3AF2494B33E3FFFD547B0D5670B4F111B8274EFC4FCE07C758xAwEI" TargetMode="External"/><Relationship Id="rId783" Type="http://schemas.openxmlformats.org/officeDocument/2006/relationships/hyperlink" Target="consultantplus://offline/ref=B57C5D6C6D4593A7282F19C5AD143C29E6A020BD19E362314B42BE88A26BF02FFB5565E54E023FE2FFFF557B040975A1E049B52156E248D71BC55AADxCw0I" TargetMode="External"/><Relationship Id="rId229" Type="http://schemas.openxmlformats.org/officeDocument/2006/relationships/hyperlink" Target="consultantplus://offline/ref=B57C5D6C6D4593A7282F07C8BB786220ECA37BB119E56B651510B8DFFD3BF67AA9153BBC0D402CE3F8E1567804x0w3I" TargetMode="External"/><Relationship Id="rId436" Type="http://schemas.openxmlformats.org/officeDocument/2006/relationships/hyperlink" Target="consultantplus://offline/ref=B57C5D6C6D4593A7282F19C5AD143C29E6A020BD19E3643B4C47BE88A26BF02FFB5565E54E023FE2FFFF557F070975A1E049B52156E248D71BC55AADxCw0I" TargetMode="External"/><Relationship Id="rId643" Type="http://schemas.openxmlformats.org/officeDocument/2006/relationships/hyperlink" Target="consultantplus://offline/ref=B57C5D6C6D4593A7282F19C5AD143C29E6A020BD19E360324B46BE88A26BF02FFB5565E54E023FE2FFFF5470070975A1E049B52156E248D71BC55AADxCw0I" TargetMode="External"/><Relationship Id="rId850" Type="http://schemas.openxmlformats.org/officeDocument/2006/relationships/hyperlink" Target="consultantplus://offline/ref=B57C5D6C6D4593A7282F19C5AD143C29E6A020BD19E262344F41BE88A26BF02FFB5565E54E023FE2FFFF5470010975A1E049B52156E248D71BC55AADxCw0I" TargetMode="External"/><Relationship Id="rId77" Type="http://schemas.openxmlformats.org/officeDocument/2006/relationships/hyperlink" Target="consultantplus://offline/ref=B57C5D6C6D4593A7282F19C5AD143C29E6A020BD19E168314D45BE88A26BF02FFB5565E54E023FE2FFFF54780E0975A1E049B52156E248D71BC55AADxCw0I" TargetMode="External"/><Relationship Id="rId282" Type="http://schemas.openxmlformats.org/officeDocument/2006/relationships/hyperlink" Target="consultantplus://offline/ref=B57C5D6C6D4593A7282F19C5AD143C29E6A020BD19E360324B46BE88A26BF02FFB5565E55C0267EEFFF94A78011C23F0A6x1wDI" TargetMode="External"/><Relationship Id="rId503" Type="http://schemas.openxmlformats.org/officeDocument/2006/relationships/hyperlink" Target="consultantplus://offline/ref=B57C5D6C6D4593A7282F19C5AD143C29E6A020BD19E168314D45BE88A26BF02FFB5565E54E023FE2FFFF567D050975A1E049B52156E248D71BC55AADxCw0I" TargetMode="External"/><Relationship Id="rId587" Type="http://schemas.openxmlformats.org/officeDocument/2006/relationships/hyperlink" Target="consultantplus://offline/ref=B57C5D6C6D4593A7282F19C5AD143C29E6A020BD19E360324B46BE88A26BF02FFB5565E54E023FE2FFFF5470050975A1E049B52156E248D71BC55AADxCw0I" TargetMode="External"/><Relationship Id="rId710" Type="http://schemas.openxmlformats.org/officeDocument/2006/relationships/hyperlink" Target="consultantplus://offline/ref=B57C5D6C6D4593A7282F19C5AD143C29E6A020BD10E566314C4FE382AA32FC2DFC5A3AF2494B33E3FFFE557E0D5670B4F111B8274EFC4FCE07C758xAwEI" TargetMode="External"/><Relationship Id="rId808" Type="http://schemas.openxmlformats.org/officeDocument/2006/relationships/hyperlink" Target="consultantplus://offline/ref=B57C5D6C6D4593A7282F19C5AD143C29E6A020BD19E362314B42BE88A26BF02FFB5565E54E023FE2FFFF557C010975A1E049B52156E248D71BC55AADxCw0I" TargetMode="External"/><Relationship Id="rId8" Type="http://schemas.openxmlformats.org/officeDocument/2006/relationships/hyperlink" Target="consultantplus://offline/ref=B57C5D6C6D4593A7282F19C5AD143C29E6A020BD19E066354D41BE88A26BF02FFB5565E54E023FE2FFFF5478000975A1E049B52156E248D71BC55AADxCw0I" TargetMode="External"/><Relationship Id="rId142" Type="http://schemas.openxmlformats.org/officeDocument/2006/relationships/hyperlink" Target="consultantplus://offline/ref=B57C5D6C6D4593A7282F19C5AD143C29E6A020BD19E460354145BE88A26BF02FFB5565E54E023FE2FFFF5770030975A1E049B52156E248D71BC55AADxCw0I" TargetMode="External"/><Relationship Id="rId447" Type="http://schemas.openxmlformats.org/officeDocument/2006/relationships/hyperlink" Target="consultantplus://offline/ref=B57C5D6C6D4593A7282F19C5AD143C29E6A020BD19E3643B4C47BE88A26BF02FFB5565E54E023FE2FFFF557F010975A1E049B52156E248D71BC55AADxCw0I" TargetMode="External"/><Relationship Id="rId794" Type="http://schemas.openxmlformats.org/officeDocument/2006/relationships/hyperlink" Target="consultantplus://offline/ref=B57C5D6C6D4593A7282F19C5AD143C29E6A020BD19E165354B43BE88A26BF02FFB5565E54E023FE2FFFF557E030975A1E049B52156E248D71BC55AADxCw0I" TargetMode="External"/><Relationship Id="rId654" Type="http://schemas.openxmlformats.org/officeDocument/2006/relationships/hyperlink" Target="consultantplus://offline/ref=B57C5D6C6D4593A7282F19C5AD143C29E6A020BD11E56230404FE382AA32FC2DFC5A3AF2494B33E3FFFD577E0D5670B4F111B8274EFC4FCE07C758xAwEI" TargetMode="External"/><Relationship Id="rId861" Type="http://schemas.openxmlformats.org/officeDocument/2006/relationships/hyperlink" Target="consultantplus://offline/ref=B57C5D6C6D4593A7282F19C5AD143C29E6A020BD19E260304142BE88A26BF02FFB5565E54E023FE2FFFF5479050975A1E049B52156E248D71BC55AADxCw0I" TargetMode="External"/><Relationship Id="rId293" Type="http://schemas.openxmlformats.org/officeDocument/2006/relationships/hyperlink" Target="consultantplus://offline/ref=B57C5D6C6D4593A7282F19C5AD143C29E6A020BD19E3643B4C47BE88A26BF02FFB5565E54E023FE2FFFF5579010975A1E049B52156E248D71BC55AADxCw0I" TargetMode="External"/><Relationship Id="rId307" Type="http://schemas.openxmlformats.org/officeDocument/2006/relationships/hyperlink" Target="consultantplus://offline/ref=B57C5D6C6D4593A7282F19C5AD143C29E6A020BD19E367304B46BE88A26BF02FFB5565E54E023FE2FFFF547B060975A1E049B52156E248D71BC55AADxCw0I" TargetMode="External"/><Relationship Id="rId514" Type="http://schemas.openxmlformats.org/officeDocument/2006/relationships/hyperlink" Target="consultantplus://offline/ref=B57C5D6C6D4593A7282F19C5AD143C29E6A020BD19E46036404CBE88A26BF02FFB5565E54E023FE2FFFF5579070975A1E049B52156E248D71BC55AADxCw0I" TargetMode="External"/><Relationship Id="rId721" Type="http://schemas.openxmlformats.org/officeDocument/2006/relationships/hyperlink" Target="consultantplus://offline/ref=B57C5D6C6D4593A7282F19C5AD143C29E6A020BD19E262344F41BE88A26BF02FFB5565E54E023FE2FFFF5470020975A1E049B52156E248D71BC55AADxCw0I" TargetMode="External"/><Relationship Id="rId88" Type="http://schemas.openxmlformats.org/officeDocument/2006/relationships/hyperlink" Target="consultantplus://offline/ref=B57C5D6C6D4593A7282F19C5AD143C29E6A020BD19E46036404CBE88A26BF02FFB5565E54E023FE2FFFF5478000975A1E049B52156E248D71BC55AADxCw0I" TargetMode="External"/><Relationship Id="rId153" Type="http://schemas.openxmlformats.org/officeDocument/2006/relationships/hyperlink" Target="consultantplus://offline/ref=B57C5D6C6D4593A7282F19C5AD143C29E6A020BD19E3643B4C47BE88A26BF02FFB5565E54E023FE2FFFF547E010975A1E049B52156E248D71BC55AADxCw0I" TargetMode="External"/><Relationship Id="rId360" Type="http://schemas.openxmlformats.org/officeDocument/2006/relationships/hyperlink" Target="consultantplus://offline/ref=B57C5D6C6D4593A7282F19C5AD143C29E6A020BD19E367304B46BE88A26BF02FFB5565E54E023FE2FFFF547B030975A1E049B52156E248D71BC55AADxCw0I" TargetMode="External"/><Relationship Id="rId598" Type="http://schemas.openxmlformats.org/officeDocument/2006/relationships/hyperlink" Target="consultantplus://offline/ref=B57C5D6C6D4593A7282F19C5AD143C29E6A020BD19E168314D45BE88A26BF02FFB5565E54E023FE2FFFF567D010975A1E049B52156E248D71BC55AADxCw0I" TargetMode="External"/><Relationship Id="rId819" Type="http://schemas.openxmlformats.org/officeDocument/2006/relationships/hyperlink" Target="consultantplus://offline/ref=B57C5D6C6D4593A7282F19C5AD143C29E6A020BD19E165354B43BE88A26BF02FFB5565E54E023FE2FFFF5571000975A1E049B52156E248D71BC55AADxCw0I" TargetMode="External"/><Relationship Id="rId220" Type="http://schemas.openxmlformats.org/officeDocument/2006/relationships/hyperlink" Target="consultantplus://offline/ref=B57C5D6C6D4593A7282F07C8BB786220ECA97DB118E26B651510B8DFFD3BF67ABB1563B00D4632E2F8F4002942572CF0A202B8264EFE48D2x0w4I" TargetMode="External"/><Relationship Id="rId458" Type="http://schemas.openxmlformats.org/officeDocument/2006/relationships/hyperlink" Target="consultantplus://offline/ref=B57C5D6C6D4593A7282F19C5AD143C29E6A020BD19E3643B4C47BE88A26BF02FFB5565E54E023FE2FFFF5571040975A1E049B52156E248D71BC55AADxCw0I" TargetMode="External"/><Relationship Id="rId665" Type="http://schemas.openxmlformats.org/officeDocument/2006/relationships/hyperlink" Target="consultantplus://offline/ref=B57C5D6C6D4593A7282F19C5AD143C29E6A020BD19E168314D45BE88A26BF02FFB5565E54E023FE2FFFF567D0E0975A1E049B52156E248D71BC55AADxCw0I" TargetMode="External"/><Relationship Id="rId872" Type="http://schemas.openxmlformats.org/officeDocument/2006/relationships/hyperlink" Target="consultantplus://offline/ref=B57C5D6C6D4593A7282F19C5AD143C29E6A020BD19E362314B42BE88A26BF02FFB5565E54E023FE2FFFF5678060975A1E049B52156E248D71BC55AADxCw0I" TargetMode="External"/><Relationship Id="rId15" Type="http://schemas.openxmlformats.org/officeDocument/2006/relationships/hyperlink" Target="consultantplus://offline/ref=B57C5D6C6D4593A7282F19C5AD143C29E6A020BD11E56230404FE382AA32FC2DFC5A3AF2494B33E3FFFF547F0D5670B4F111B8274EFC4FCE07C758xAwEI" TargetMode="External"/><Relationship Id="rId318" Type="http://schemas.openxmlformats.org/officeDocument/2006/relationships/hyperlink" Target="consultantplus://offline/ref=B57C5D6C6D4593A7282F19C5AD143C29E6A020BD19E168314D45BE88A26BF02FFB5565E54E023FE2FFFF567B060975A1E049B52156E248D71BC55AADxCw0I" TargetMode="External"/><Relationship Id="rId525" Type="http://schemas.openxmlformats.org/officeDocument/2006/relationships/hyperlink" Target="consultantplus://offline/ref=B57C5D6C6D4593A7282F07C8BB786220ECAC7EB31BE66B651510B8DFFD3BF67AA9153BBC0D402CE3F8E1567804x0w3I" TargetMode="External"/><Relationship Id="rId732" Type="http://schemas.openxmlformats.org/officeDocument/2006/relationships/hyperlink" Target="consultantplus://offline/ref=B57C5D6C6D4593A7282F19C5AD143C29E6A020BD19E362314B42BE88A26BF02FFB5565E54E023FE2FFFF5578060975A1E049B52156E248D71BC55AADxCw0I" TargetMode="External"/><Relationship Id="rId99" Type="http://schemas.openxmlformats.org/officeDocument/2006/relationships/hyperlink" Target="consultantplus://offline/ref=B57C5D6C6D4593A7282F19C5AD143C29E6A020BD19E46036404CBE88A26BF02FFB5565E54E023FE2FFFF54780E0975A1E049B52156E248D71BC55AADxCw0I" TargetMode="External"/><Relationship Id="rId164" Type="http://schemas.openxmlformats.org/officeDocument/2006/relationships/hyperlink" Target="consultantplus://offline/ref=B57C5D6C6D4593A7282F19C5AD143C29E6A020BD19E3643B4C47BE88A26BF02FFB5565E54E023FE2FFFF547F000975A1E049B52156E248D71BC55AADxCw0I" TargetMode="External"/><Relationship Id="rId371" Type="http://schemas.openxmlformats.org/officeDocument/2006/relationships/hyperlink" Target="consultantplus://offline/ref=B57C5D6C6D4593A7282F19C5AD143C29E6A020BD19E3643B4C47BE88A26BF02FFB5565E54E023FE2FFFF557B010975A1E049B52156E248D71BC55AADxCw0I" TargetMode="External"/><Relationship Id="rId469" Type="http://schemas.openxmlformats.org/officeDocument/2006/relationships/hyperlink" Target="consultantplus://offline/ref=B57C5D6C6D4593A7282F19C5AD143C29E6A020BD19E367304B46BE88A26BF02FFB5565E54E023FE2FFFF547C020975A1E049B52156E248D71BC55AADxCw0I" TargetMode="External"/><Relationship Id="rId676" Type="http://schemas.openxmlformats.org/officeDocument/2006/relationships/hyperlink" Target="consultantplus://offline/ref=B57C5D6C6D4593A7282F19C5AD143C29E6A020BD19E165354B43BE88A26BF02FFB5565E54E023FE2FFFF5470070975A1E049B52156E248D71BC55AADxCw0I" TargetMode="External"/><Relationship Id="rId883" Type="http://schemas.openxmlformats.org/officeDocument/2006/relationships/hyperlink" Target="consultantplus://offline/ref=B57C5D6C6D4593A7282F07C8BB786220ECAF7FB919E76B651510B8DFFD3BF67ABB1563B00D4632E2FCF4002942572CF0A202B8264EFE48D2x0w4I" TargetMode="External"/><Relationship Id="rId26" Type="http://schemas.openxmlformats.org/officeDocument/2006/relationships/hyperlink" Target="consultantplus://offline/ref=B57C5D6C6D4593A7282F19C5AD143C29E6A020BD19E362314B42BE88A26BF02FFB5565E54E023FE2FFFF54780E0975A1E049B52156E248D71BC55AADxCw0I" TargetMode="External"/><Relationship Id="rId231" Type="http://schemas.openxmlformats.org/officeDocument/2006/relationships/hyperlink" Target="consultantplus://offline/ref=B57C5D6C6D4593A7282F19C5AD143C29E6A020BD19E3603B4F42BE88A26BF02FFB5565E55C0267EEFFF94A78011C23F0A6x1wDI" TargetMode="External"/><Relationship Id="rId329" Type="http://schemas.openxmlformats.org/officeDocument/2006/relationships/hyperlink" Target="consultantplus://offline/ref=B57C5D6C6D4593A7282F19C5AD143C29E6A020BD19E261324B4CBE88A26BF02FFB5565E54E023FE2FFFF547A050975A1E049B52156E248D71BC55AADxCw0I" TargetMode="External"/><Relationship Id="rId536" Type="http://schemas.openxmlformats.org/officeDocument/2006/relationships/hyperlink" Target="consultantplus://offline/ref=B57C5D6C6D4593A7282F19C5AD143C29E6A020BD19E168314D45BE88A26BF02FFB5565E54E023FE2FFFF567D030975A1E049B52156E248D71BC55AADxCw0I" TargetMode="External"/><Relationship Id="rId175" Type="http://schemas.openxmlformats.org/officeDocument/2006/relationships/hyperlink" Target="consultantplus://offline/ref=B57C5D6C6D4593A7282F19C5AD143C29E6A020BD19E1633A4C42BE88A26BF02FFB5565E54E023FE2FFFF547B030975A1E049B52156E248D71BC55AADxCw0I" TargetMode="External"/><Relationship Id="rId743" Type="http://schemas.openxmlformats.org/officeDocument/2006/relationships/hyperlink" Target="consultantplus://offline/ref=B57C5D6C6D4593A7282F07C8BB786220ECA376B51FE36B651510B8DFFD3BF67ABB1563B00D4531EAF6F4002942572CF0A202B8264EFE48D2x0w4I" TargetMode="External"/><Relationship Id="rId382" Type="http://schemas.openxmlformats.org/officeDocument/2006/relationships/hyperlink" Target="consultantplus://offline/ref=B57C5D6C6D4593A7282F19C5AD143C29E6A020BD19E1633A4C42BE88A26BF02FFB5565E54E023FE2FFFF547C0E0975A1E049B52156E248D71BC55AADxCw0I" TargetMode="External"/><Relationship Id="rId603" Type="http://schemas.openxmlformats.org/officeDocument/2006/relationships/hyperlink" Target="consultantplus://offline/ref=B57C5D6C6D4593A7282F19C5AD143C29E6A020BD19E360324B46BE88A26BF02FFB5565E54E023FE2FFFF54710F0975A1E049B52156E248D71BC55AADxCw0I" TargetMode="External"/><Relationship Id="rId687" Type="http://schemas.openxmlformats.org/officeDocument/2006/relationships/hyperlink" Target="consultantplus://offline/ref=B57C5D6C6D4593A7282F19C5AD143C29E6A020BD19E3663A4F44BE88A26BF02FFB5565E54E023FE2FFFF517B070975A1E049B52156E248D71BC55AADxCw0I" TargetMode="External"/><Relationship Id="rId810" Type="http://schemas.openxmlformats.org/officeDocument/2006/relationships/hyperlink" Target="consultantplus://offline/ref=B57C5D6C6D4593A7282F19C5AD143C29E6A020BD19E362314B42BE88A26BF02FFB5565E54E023FE2FFFF557D050975A1E049B52156E248D71BC55AADxCw0I" TargetMode="External"/><Relationship Id="rId908" Type="http://schemas.openxmlformats.org/officeDocument/2006/relationships/hyperlink" Target="consultantplus://offline/ref=B57C5D6C6D4593A7282F19C5AD143C29E6A020BD19E460354145BE88A26BF02FFB5565E54E023FE2FFFF5C7E000975A1E049B52156E248D71BC55AADxCw0I" TargetMode="External"/><Relationship Id="rId242" Type="http://schemas.openxmlformats.org/officeDocument/2006/relationships/hyperlink" Target="consultantplus://offline/ref=B57C5D6C6D4593A7282F19C5AD143C29E6A020BD19E062374E41BE88A26BF02FFB5565E54E023FE2FFFF547E030975A1E049B52156E248D71BC55AADxCw0I" TargetMode="External"/><Relationship Id="rId894" Type="http://schemas.openxmlformats.org/officeDocument/2006/relationships/hyperlink" Target="consultantplus://offline/ref=B57C5D6C6D4593A7282F19C5AD143C29E6A020BD19E362314B42BE88A26BF02FFB5565E54E023FE2FFFF567A040975A1E049B52156E248D71BC55AADxCw0I" TargetMode="External"/><Relationship Id="rId37" Type="http://schemas.openxmlformats.org/officeDocument/2006/relationships/hyperlink" Target="consultantplus://offline/ref=B57C5D6C6D4593A7282F19C5AD143C29E6A020BD1DE76633414FE382AA32FC2DFC5A3AE049133FE3F9E1547F180021F2xAw5I" TargetMode="External"/><Relationship Id="rId102" Type="http://schemas.openxmlformats.org/officeDocument/2006/relationships/hyperlink" Target="consultantplus://offline/ref=B57C5D6C6D4593A7282F19C5AD143C29E6A020BD19E3643B4C47BE88A26BF02FFB5565E54E023FE2FFFF5479010975A1E049B52156E248D71BC55AADxCw0I" TargetMode="External"/><Relationship Id="rId547" Type="http://schemas.openxmlformats.org/officeDocument/2006/relationships/hyperlink" Target="consultantplus://offline/ref=B57C5D6C6D4593A7282F19C5AD143C29E6A020BD19E262344F41BE88A26BF02FFB5565E54E023FE2FFFF547F0E0975A1E049B52156E248D71BC55AADxCw0I" TargetMode="External"/><Relationship Id="rId754" Type="http://schemas.openxmlformats.org/officeDocument/2006/relationships/hyperlink" Target="consultantplus://offline/ref=B57C5D6C6D4593A7282F19C5AD143C29E6A020BD19E362314B42BE88A26BF02FFB5565E54E023FE2FFFF5579040975A1E049B52156E248D71BC55AADxCw0I" TargetMode="External"/><Relationship Id="rId90" Type="http://schemas.openxmlformats.org/officeDocument/2006/relationships/hyperlink" Target="consultantplus://offline/ref=B57C5D6C6D4593A7282F19C5AD143C29E6A020BD19E262344F41BE88A26BF02FFB5565E54E023FE2FFFF5479020975A1E049B52156E248D71BC55AADxCw0I" TargetMode="External"/><Relationship Id="rId186" Type="http://schemas.openxmlformats.org/officeDocument/2006/relationships/hyperlink" Target="consultantplus://offline/ref=B57C5D6C6D4593A7282F19C5AD143C29E6A020BD19E168314D45BE88A26BF02FFB5565E54E023FE2FFFF547B030975A1E049B52156E248D71BC55AADxCw0I" TargetMode="External"/><Relationship Id="rId393" Type="http://schemas.openxmlformats.org/officeDocument/2006/relationships/hyperlink" Target="consultantplus://offline/ref=B57C5D6C6D4593A7282F19C5AD143C29E6A020BD19E267314A47BE88A26BF02FFB5565E54E023FE2FFFF547E040975A1E049B52156E248D71BC55AADxCw0I" TargetMode="External"/><Relationship Id="rId407" Type="http://schemas.openxmlformats.org/officeDocument/2006/relationships/hyperlink" Target="consultantplus://offline/ref=B57C5D6C6D4593A7282F19C5AD143C29E6A020BD19E3643B4C47BE88A26BF02FFB5565E54E023FE2FFFF557D050975A1E049B52156E248D71BC55AADxCw0I" TargetMode="External"/><Relationship Id="rId614" Type="http://schemas.openxmlformats.org/officeDocument/2006/relationships/hyperlink" Target="consultantplus://offline/ref=B57C5D6C6D4593A7282F19C5AD143C29E6A020BD19E360324B46BE88A26BF02FFB5565E54E023FE2FFFF547D070975A1E049B52156E248D71BC55AADxCw0I" TargetMode="External"/><Relationship Id="rId821" Type="http://schemas.openxmlformats.org/officeDocument/2006/relationships/hyperlink" Target="consultantplus://offline/ref=B57C5D6C6D4593A7282F19C5AD143C29E6A020BD19E362314B42BE88A26BF02FFB5565E54E023FE2FFFF557E070975A1E049B52156E248D71BC55AADxCw0I" TargetMode="External"/><Relationship Id="rId253" Type="http://schemas.openxmlformats.org/officeDocument/2006/relationships/hyperlink" Target="consultantplus://offline/ref=B57C5D6C6D4593A7282F19C5AD143C29E6A020BD19E46036404CBE88A26BF02FFB5565E54E023FE2FFFF547B050975A1E049B52156E248D71BC55AADxCw0I" TargetMode="External"/><Relationship Id="rId460" Type="http://schemas.openxmlformats.org/officeDocument/2006/relationships/hyperlink" Target="consultantplus://offline/ref=B57C5D6C6D4593A7282F19C5AD143C29E6A020BD19E3643B4C47BE88A26BF02FFB5565E54E023FE2FFFF55710E0975A1E049B52156E248D71BC55AADxCw0I" TargetMode="External"/><Relationship Id="rId698" Type="http://schemas.openxmlformats.org/officeDocument/2006/relationships/hyperlink" Target="consultantplus://offline/ref=B57C5D6C6D4593A7282F19C5AD143C29E6A020BD19E165354B43BE88A26BF02FFB5565E54E023FE2FFFF5471000975A1E049B52156E248D71BC55AADxCw0I" TargetMode="External"/><Relationship Id="rId919" Type="http://schemas.openxmlformats.org/officeDocument/2006/relationships/hyperlink" Target="consultantplus://offline/ref=B57C5D6C6D4593A7282F19C5AD143C29E6A020BD19E360324B46BE88A26BF02FFB5565E54E023FE2FFFF5470000975A1E049B52156E248D71BC55AADxCw0I" TargetMode="External"/><Relationship Id="rId48" Type="http://schemas.openxmlformats.org/officeDocument/2006/relationships/hyperlink" Target="consultantplus://offline/ref=B57C5D6C6D4593A7282F19C5AD143C29E6A020BD1EE9623B484FE382AA32FC2DFC5A3AE049133FE3F9E1547F180021F2xAw5I" TargetMode="External"/><Relationship Id="rId113" Type="http://schemas.openxmlformats.org/officeDocument/2006/relationships/hyperlink" Target="consultantplus://offline/ref=B57C5D6C6D4593A7282F19C5AD143C29E6A020BD19E264344F40BE88A26BF02FFB5565E54E023FE2FFFF547B060975A1E049B52156E248D71BC55AADxCw0I" TargetMode="External"/><Relationship Id="rId320" Type="http://schemas.openxmlformats.org/officeDocument/2006/relationships/hyperlink" Target="consultantplus://offline/ref=B57C5D6C6D4593A7282F19C5AD143C29E6A020BD19E261364E4CBE88A26BF02FFB5565E54E023FE2FFFF547C050975A1E049B52156E248D71BC55AADxCw0I" TargetMode="External"/><Relationship Id="rId558" Type="http://schemas.openxmlformats.org/officeDocument/2006/relationships/hyperlink" Target="consultantplus://offline/ref=B57C5D6C6D4593A7282F19C5AD143C29E6A020BD19E360324B46BE88A26BF02FFB5565E54E023FE2FFFF547D070975A1E049B52156E248D71BC55AADxCw0I" TargetMode="External"/><Relationship Id="rId765" Type="http://schemas.openxmlformats.org/officeDocument/2006/relationships/hyperlink" Target="consultantplus://offline/ref=B57C5D6C6D4593A7282F19C5AD143C29E6A020BD19E362314B42BE88A26BF02FFB5565E54E023FE2FFFF557A040975A1E049B52156E248D71BC55AADxCw0I" TargetMode="External"/><Relationship Id="rId197" Type="http://schemas.openxmlformats.org/officeDocument/2006/relationships/hyperlink" Target="consultantplus://offline/ref=B57C5D6C6D4593A7282F19C5AD143C29E6A020BD19E1633A4C42BE88A26BF02FFB5565E54E023FE2FFFF547B010975A1E049B52156E248D71BC55AADxCw0I" TargetMode="External"/><Relationship Id="rId418" Type="http://schemas.openxmlformats.org/officeDocument/2006/relationships/hyperlink" Target="consultantplus://offline/ref=B57C5D6C6D4593A7282F19C5AD143C29E6A020BD19E3643B4C47BE88A26BF02FFB5565E54E023FE2FFFF557E060975A1E049B52156E248D71BC55AADxCw0I" TargetMode="External"/><Relationship Id="rId625" Type="http://schemas.openxmlformats.org/officeDocument/2006/relationships/hyperlink" Target="consultantplus://offline/ref=B57C5D6C6D4593A7282F19C5AD143C29E6A020BD19E165354B43BE88A26BF02FFB5565E54E023FE2FFFF547D0E0975A1E049B52156E248D71BC55AADxCw0I" TargetMode="External"/><Relationship Id="rId832" Type="http://schemas.openxmlformats.org/officeDocument/2006/relationships/hyperlink" Target="consultantplus://offline/ref=B57C5D6C6D4593A7282F19C5AD143C29E6A020BD19E362314B42BE88A26BF02FFB5565E54E023FE2FFFF557F070975A1E049B52156E248D71BC55AADxCw0I" TargetMode="External"/><Relationship Id="rId264" Type="http://schemas.openxmlformats.org/officeDocument/2006/relationships/hyperlink" Target="consultantplus://offline/ref=B57C5D6C6D4593A7282F19C5AD143C29E6A020BD19E3643B4C47BE88A26BF02FFB5565E54E023FE2FFFF5471010975A1E049B52156E248D71BC55AADxCw0I" TargetMode="External"/><Relationship Id="rId471" Type="http://schemas.openxmlformats.org/officeDocument/2006/relationships/hyperlink" Target="consultantplus://offline/ref=B57C5D6C6D4593A7282F19C5AD143C29E6A020BD19E367304B46BE88A26BF02FFB5565E54E023FE2FFFF547D050975A1E049B52156E248D71BC55AADxCw0I" TargetMode="External"/><Relationship Id="rId59" Type="http://schemas.openxmlformats.org/officeDocument/2006/relationships/hyperlink" Target="consultantplus://offline/ref=B57C5D6C6D4593A7282F19C5AD143C29E6A020BD1CE465324E4FE382AA32FC2DFC5A3AE049133FE3F9E1547F180021F2xAw5I" TargetMode="External"/><Relationship Id="rId124" Type="http://schemas.openxmlformats.org/officeDocument/2006/relationships/hyperlink" Target="consultantplus://offline/ref=B57C5D6C6D4593A7282F07C8BB786220EEA977B31CE36B651510B8DFFD3BF67AA9153BBC0D402CE3F8E1567804x0w3I" TargetMode="External"/><Relationship Id="rId569" Type="http://schemas.openxmlformats.org/officeDocument/2006/relationships/hyperlink" Target="consultantplus://offline/ref=B57C5D6C6D4593A7282F19C5AD143C29E6A020BD19E165354B43BE88A26BF02FFB5565E54E023FE2FFFF547B000975A1E049B52156E248D71BC55AADxCw0I" TargetMode="External"/><Relationship Id="rId776" Type="http://schemas.openxmlformats.org/officeDocument/2006/relationships/hyperlink" Target="consultantplus://offline/ref=B57C5D6C6D4593A7282F19C5AD143C29E6A020BD19E360324B46BE88A26BF02FFB5565E54E023FE2FFFF5470050975A1E049B52156E248D71BC55AADxC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103510</Words>
  <Characters>590008</Characters>
  <Application>Microsoft Office Word</Application>
  <DocSecurity>0</DocSecurity>
  <Lines>4916</Lines>
  <Paragraphs>1384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692134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Попкова Анастасия Сергеевна</dc:creator>
  <cp:keywords/>
  <dc:description/>
  <cp:lastModifiedBy>Валл Виктория Игоревна</cp:lastModifiedBy>
  <cp:revision>3</cp:revision>
  <dcterms:created xsi:type="dcterms:W3CDTF">2021-07-06T09:09:00Z</dcterms:created>
  <dcterms:modified xsi:type="dcterms:W3CDTF">2021-07-06T09:09:00Z</dcterms:modified>
</cp:coreProperties>
</file>