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51" w:rsidRPr="0031691F" w:rsidRDefault="00E96E51" w:rsidP="00E96E51">
      <w:pPr>
        <w:pStyle w:val="ConsPlusTitle"/>
        <w:jc w:val="center"/>
        <w:outlineLvl w:val="0"/>
        <w:rPr>
          <w:rFonts w:ascii="Times New Roman" w:hAnsi="Times New Roman" w:cs="Times New Roman"/>
          <w:sz w:val="24"/>
          <w:szCs w:val="24"/>
        </w:rPr>
      </w:pPr>
      <w:r w:rsidRPr="0031691F">
        <w:rPr>
          <w:rFonts w:ascii="Times New Roman" w:hAnsi="Times New Roman" w:cs="Times New Roman"/>
          <w:sz w:val="24"/>
          <w:szCs w:val="24"/>
        </w:rPr>
        <w:t>МИНИСТЕРСТВО ТРУДА, ЗАНЯТОСТИ И ТРУДОВЫХ РЕСУРСОВ</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НОВОСИБИРСКОЙ ОБЛАСТИ</w:t>
      </w:r>
    </w:p>
    <w:p w:rsidR="00E96E51" w:rsidRPr="0031691F" w:rsidRDefault="00E96E51" w:rsidP="00E96E51">
      <w:pPr>
        <w:pStyle w:val="ConsPlusTitle"/>
        <w:jc w:val="center"/>
        <w:rPr>
          <w:rFonts w:ascii="Times New Roman" w:hAnsi="Times New Roman" w:cs="Times New Roman"/>
          <w:sz w:val="24"/>
          <w:szCs w:val="24"/>
        </w:rPr>
      </w:pP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ПРИКАЗ</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от 31 октября 2013 г. N 571</w:t>
      </w:r>
    </w:p>
    <w:p w:rsidR="00E96E51" w:rsidRPr="0031691F" w:rsidRDefault="00E96E51" w:rsidP="00E96E51">
      <w:pPr>
        <w:pStyle w:val="ConsPlusTitle"/>
        <w:jc w:val="center"/>
        <w:rPr>
          <w:rFonts w:ascii="Times New Roman" w:hAnsi="Times New Roman" w:cs="Times New Roman"/>
          <w:sz w:val="24"/>
          <w:szCs w:val="24"/>
        </w:rPr>
      </w:pP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ОБ УТВЕРЖДЕНИИ АДМИНИСТРАТИВНОГО РЕГЛАМЕНТА ИСПОЛНЕНИЯ</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МИНИСТЕРСТВОМ ТРУДА, ЗАНЯТОСТИ И ТРУДОВЫХ РЕСУРСОВ</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НОВОСИБИРСКОЙ ОБЛАСТИ ГОСУДАРСТВЕННОЙ ФУНКЦИИ НАДЗОРА</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 xml:space="preserve">И </w:t>
      </w:r>
      <w:proofErr w:type="gramStart"/>
      <w:r w:rsidRPr="0031691F">
        <w:rPr>
          <w:rFonts w:ascii="Times New Roman" w:hAnsi="Times New Roman" w:cs="Times New Roman"/>
          <w:sz w:val="24"/>
          <w:szCs w:val="24"/>
        </w:rPr>
        <w:t>КОНТРОЛЯ ЗА</w:t>
      </w:r>
      <w:proofErr w:type="gramEnd"/>
      <w:r w:rsidRPr="0031691F">
        <w:rPr>
          <w:rFonts w:ascii="Times New Roman" w:hAnsi="Times New Roman" w:cs="Times New Roman"/>
          <w:sz w:val="24"/>
          <w:szCs w:val="24"/>
        </w:rPr>
        <w:t xml:space="preserve"> ПРИЕМОМ НА РАБОТУ ИНВАЛИДОВ В ПРЕДЕЛАХ</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УСТАНОВЛЕННОЙ КВОТЫ С ПРАВОМ ПРОВЕДЕНИЯ ПРОВЕРОК,</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ВЫДАЧИ ОБЯЗАТЕЛЬНЫХ ДЛЯ ИСПОЛНЕНИЯ ПРЕДПИСАНИЙ</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И СОСТАВЛЕНИЯ ПРОТОКОЛОВ</w:t>
      </w:r>
    </w:p>
    <w:p w:rsidR="00E96E51" w:rsidRPr="00E96E51" w:rsidRDefault="00E96E51" w:rsidP="00E96E51">
      <w:pPr>
        <w:pStyle w:val="ConsPlusNormal"/>
        <w:jc w:val="center"/>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В соответствии с </w:t>
      </w:r>
      <w:hyperlink r:id="rId5"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Российской Федерации от 19 апреля 1991 года </w:t>
      </w:r>
      <w:r w:rsidR="0031691F">
        <w:rPr>
          <w:rFonts w:ascii="Times New Roman" w:hAnsi="Times New Roman" w:cs="Times New Roman"/>
          <w:sz w:val="28"/>
          <w:szCs w:val="28"/>
        </w:rPr>
        <w:t>№</w:t>
      </w:r>
      <w:r w:rsidRPr="00E96E51">
        <w:rPr>
          <w:rFonts w:ascii="Times New Roman" w:hAnsi="Times New Roman" w:cs="Times New Roman"/>
          <w:sz w:val="28"/>
          <w:szCs w:val="28"/>
        </w:rPr>
        <w:t xml:space="preserve"> 1032-1 "О занятости населения в Российской Федерации", </w:t>
      </w:r>
      <w:hyperlink r:id="rId6" w:tooltip="Постановление Правительства Новосибирской области от 28.12.2011 N 604-п (ред. от 03.10.2017) &quot;Об утверждении Порядка разработки и утверждения административных регламентов исполнения государственных функций Новосибирской области&quot;{КонсультантПлюс}" w:history="1">
        <w:r w:rsidRPr="00E96E51">
          <w:rPr>
            <w:rFonts w:ascii="Times New Roman" w:hAnsi="Times New Roman" w:cs="Times New Roman"/>
            <w:sz w:val="28"/>
            <w:szCs w:val="28"/>
          </w:rPr>
          <w:t>постановлением</w:t>
        </w:r>
      </w:hyperlink>
      <w:r w:rsidRPr="00E96E51">
        <w:rPr>
          <w:rFonts w:ascii="Times New Roman" w:hAnsi="Times New Roman" w:cs="Times New Roman"/>
          <w:sz w:val="28"/>
          <w:szCs w:val="28"/>
        </w:rPr>
        <w:t xml:space="preserve"> Правительства Новосибирской области от 28.12.2011 </w:t>
      </w:r>
      <w:r w:rsidR="0031691F">
        <w:rPr>
          <w:rFonts w:ascii="Times New Roman" w:hAnsi="Times New Roman" w:cs="Times New Roman"/>
          <w:sz w:val="28"/>
          <w:szCs w:val="28"/>
        </w:rPr>
        <w:t>№</w:t>
      </w:r>
      <w:r w:rsidRPr="00E96E51">
        <w:rPr>
          <w:rFonts w:ascii="Times New Roman" w:hAnsi="Times New Roman" w:cs="Times New Roman"/>
          <w:sz w:val="28"/>
          <w:szCs w:val="28"/>
        </w:rPr>
        <w:t xml:space="preserve"> 604-п "Об утверждении порядка разработки и утверждения административных регламентов исполнения государственных функций Новосибирской области" приказываю:</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 Утвердить прилагаемый Административный </w:t>
      </w:r>
      <w:hyperlink w:anchor="Par38" w:tooltip="АДМИНИСТРАТИВНЫЙ РЕГЛАМЕНТ" w:history="1">
        <w:r w:rsidRPr="00E96E51">
          <w:rPr>
            <w:rFonts w:ascii="Times New Roman" w:hAnsi="Times New Roman" w:cs="Times New Roman"/>
            <w:sz w:val="28"/>
            <w:szCs w:val="28"/>
          </w:rPr>
          <w:t>регламент</w:t>
        </w:r>
      </w:hyperlink>
      <w:r w:rsidRPr="00E96E51">
        <w:rPr>
          <w:rFonts w:ascii="Times New Roman" w:hAnsi="Times New Roman" w:cs="Times New Roman"/>
          <w:sz w:val="28"/>
          <w:szCs w:val="28"/>
        </w:rPr>
        <w:t xml:space="preserve"> исполнения министерством труда, занятости и трудовых ресурсов Новосибирской области государственной функции надзора и </w:t>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2. </w:t>
      </w:r>
      <w:proofErr w:type="gramStart"/>
      <w:r w:rsidRPr="00E96E51">
        <w:rPr>
          <w:rFonts w:ascii="Times New Roman" w:hAnsi="Times New Roman" w:cs="Times New Roman"/>
          <w:sz w:val="28"/>
          <w:szCs w:val="28"/>
        </w:rPr>
        <w:t>Контроль за</w:t>
      </w:r>
      <w:proofErr w:type="gramEnd"/>
      <w:r w:rsidRPr="00E96E51">
        <w:rPr>
          <w:rFonts w:ascii="Times New Roman" w:hAnsi="Times New Roman" w:cs="Times New Roman"/>
          <w:sz w:val="28"/>
          <w:szCs w:val="28"/>
        </w:rPr>
        <w:t xml:space="preserve"> исполнением приказа возложить на заместителя министра - начальника управления занятости населения Цветкову Н.А.</w:t>
      </w:r>
    </w:p>
    <w:p w:rsidR="00E96E51" w:rsidRDefault="00E96E51" w:rsidP="00E96E51">
      <w:pPr>
        <w:pStyle w:val="ConsPlusNormal"/>
        <w:ind w:firstLine="540"/>
        <w:jc w:val="both"/>
        <w:rPr>
          <w:rFonts w:ascii="Times New Roman" w:hAnsi="Times New Roman" w:cs="Times New Roman"/>
          <w:sz w:val="28"/>
          <w:szCs w:val="28"/>
        </w:rPr>
      </w:pPr>
    </w:p>
    <w:p w:rsidR="0031691F" w:rsidRDefault="0031691F" w:rsidP="00E96E51">
      <w:pPr>
        <w:pStyle w:val="ConsPlusNormal"/>
        <w:ind w:firstLine="540"/>
        <w:jc w:val="both"/>
        <w:rPr>
          <w:rFonts w:ascii="Times New Roman" w:hAnsi="Times New Roman" w:cs="Times New Roman"/>
          <w:sz w:val="28"/>
          <w:szCs w:val="28"/>
        </w:rPr>
      </w:pPr>
    </w:p>
    <w:p w:rsidR="0031691F" w:rsidRPr="00E96E51" w:rsidRDefault="0031691F" w:rsidP="00E96E51">
      <w:pPr>
        <w:pStyle w:val="ConsPlusNormal"/>
        <w:ind w:firstLine="540"/>
        <w:jc w:val="both"/>
        <w:rPr>
          <w:rFonts w:ascii="Times New Roman" w:hAnsi="Times New Roman" w:cs="Times New Roman"/>
          <w:sz w:val="28"/>
          <w:szCs w:val="28"/>
        </w:rPr>
      </w:pPr>
    </w:p>
    <w:p w:rsidR="00E96E51" w:rsidRPr="00E96E51" w:rsidRDefault="00E96E51" w:rsidP="0031691F">
      <w:pPr>
        <w:pStyle w:val="ConsPlusNormal"/>
        <w:jc w:val="both"/>
        <w:rPr>
          <w:rFonts w:ascii="Times New Roman" w:hAnsi="Times New Roman" w:cs="Times New Roman"/>
          <w:sz w:val="28"/>
          <w:szCs w:val="28"/>
        </w:rPr>
      </w:pPr>
      <w:r w:rsidRPr="00E96E51">
        <w:rPr>
          <w:rFonts w:ascii="Times New Roman" w:hAnsi="Times New Roman" w:cs="Times New Roman"/>
          <w:sz w:val="28"/>
          <w:szCs w:val="28"/>
        </w:rPr>
        <w:t>Министр</w:t>
      </w:r>
      <w:r w:rsidR="0031691F">
        <w:rPr>
          <w:rFonts w:ascii="Times New Roman" w:hAnsi="Times New Roman" w:cs="Times New Roman"/>
          <w:sz w:val="28"/>
          <w:szCs w:val="28"/>
        </w:rPr>
        <w:t xml:space="preserve">                                                                                             </w:t>
      </w:r>
      <w:r w:rsidRPr="00E96E51">
        <w:rPr>
          <w:rFonts w:ascii="Times New Roman" w:hAnsi="Times New Roman" w:cs="Times New Roman"/>
          <w:sz w:val="28"/>
          <w:szCs w:val="28"/>
        </w:rPr>
        <w:t>И.В.ШМИДТ</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31691F" w:rsidRDefault="0031691F" w:rsidP="00E96E51">
      <w:pPr>
        <w:pStyle w:val="ConsPlusNormal"/>
        <w:jc w:val="right"/>
        <w:outlineLvl w:val="0"/>
        <w:rPr>
          <w:rFonts w:ascii="Times New Roman" w:hAnsi="Times New Roman" w:cs="Times New Roman"/>
          <w:sz w:val="28"/>
          <w:szCs w:val="28"/>
        </w:rPr>
      </w:pPr>
    </w:p>
    <w:p w:rsidR="00E96E51" w:rsidRPr="00E96E51" w:rsidRDefault="00E96E51" w:rsidP="0031691F">
      <w:pPr>
        <w:pStyle w:val="ConsPlusNormal"/>
        <w:jc w:val="right"/>
        <w:outlineLvl w:val="0"/>
        <w:rPr>
          <w:rFonts w:ascii="Times New Roman" w:hAnsi="Times New Roman" w:cs="Times New Roman"/>
          <w:sz w:val="28"/>
          <w:szCs w:val="28"/>
        </w:rPr>
      </w:pPr>
      <w:proofErr w:type="gramStart"/>
      <w:r w:rsidRPr="00E96E51">
        <w:rPr>
          <w:rFonts w:ascii="Times New Roman" w:hAnsi="Times New Roman" w:cs="Times New Roman"/>
          <w:sz w:val="28"/>
          <w:szCs w:val="28"/>
        </w:rPr>
        <w:lastRenderedPageBreak/>
        <w:t>Утвержден</w:t>
      </w:r>
      <w:proofErr w:type="gramEnd"/>
      <w:r w:rsidR="0031691F">
        <w:rPr>
          <w:rFonts w:ascii="Times New Roman" w:hAnsi="Times New Roman" w:cs="Times New Roman"/>
          <w:sz w:val="28"/>
          <w:szCs w:val="28"/>
        </w:rPr>
        <w:t xml:space="preserve"> </w:t>
      </w:r>
      <w:r w:rsidRPr="00E96E51">
        <w:rPr>
          <w:rFonts w:ascii="Times New Roman" w:hAnsi="Times New Roman" w:cs="Times New Roman"/>
          <w:sz w:val="28"/>
          <w:szCs w:val="28"/>
        </w:rPr>
        <w:t>приказом</w:t>
      </w:r>
    </w:p>
    <w:p w:rsidR="00E96E51" w:rsidRPr="00E96E51" w:rsidRDefault="00E96E51" w:rsidP="00E96E51">
      <w:pPr>
        <w:pStyle w:val="ConsPlusNormal"/>
        <w:jc w:val="right"/>
        <w:rPr>
          <w:rFonts w:ascii="Times New Roman" w:hAnsi="Times New Roman" w:cs="Times New Roman"/>
          <w:sz w:val="28"/>
          <w:szCs w:val="28"/>
        </w:rPr>
      </w:pPr>
      <w:r w:rsidRPr="00E96E51">
        <w:rPr>
          <w:rFonts w:ascii="Times New Roman" w:hAnsi="Times New Roman" w:cs="Times New Roman"/>
          <w:sz w:val="28"/>
          <w:szCs w:val="28"/>
        </w:rPr>
        <w:t>министерства труда,</w:t>
      </w:r>
    </w:p>
    <w:p w:rsidR="00E96E51" w:rsidRPr="00E96E51" w:rsidRDefault="00E96E51" w:rsidP="00E96E51">
      <w:pPr>
        <w:pStyle w:val="ConsPlusNormal"/>
        <w:jc w:val="right"/>
        <w:rPr>
          <w:rFonts w:ascii="Times New Roman" w:hAnsi="Times New Roman" w:cs="Times New Roman"/>
          <w:sz w:val="28"/>
          <w:szCs w:val="28"/>
        </w:rPr>
      </w:pPr>
      <w:r w:rsidRPr="00E96E51">
        <w:rPr>
          <w:rFonts w:ascii="Times New Roman" w:hAnsi="Times New Roman" w:cs="Times New Roman"/>
          <w:sz w:val="28"/>
          <w:szCs w:val="28"/>
        </w:rPr>
        <w:t>занятости и трудовых ресурсов</w:t>
      </w:r>
    </w:p>
    <w:p w:rsidR="00E96E51" w:rsidRPr="00E96E51" w:rsidRDefault="00E96E51" w:rsidP="00E96E51">
      <w:pPr>
        <w:pStyle w:val="ConsPlusNormal"/>
        <w:jc w:val="right"/>
        <w:rPr>
          <w:rFonts w:ascii="Times New Roman" w:hAnsi="Times New Roman" w:cs="Times New Roman"/>
          <w:sz w:val="28"/>
          <w:szCs w:val="28"/>
        </w:rPr>
      </w:pPr>
      <w:r w:rsidRPr="00E96E51">
        <w:rPr>
          <w:rFonts w:ascii="Times New Roman" w:hAnsi="Times New Roman" w:cs="Times New Roman"/>
          <w:sz w:val="28"/>
          <w:szCs w:val="28"/>
        </w:rPr>
        <w:t>Новосибирской области</w:t>
      </w:r>
    </w:p>
    <w:p w:rsidR="00E96E51" w:rsidRPr="00E96E51" w:rsidRDefault="00E96E51" w:rsidP="00E96E51">
      <w:pPr>
        <w:pStyle w:val="ConsPlusNormal"/>
        <w:jc w:val="right"/>
        <w:rPr>
          <w:rFonts w:ascii="Times New Roman" w:hAnsi="Times New Roman" w:cs="Times New Roman"/>
          <w:sz w:val="28"/>
          <w:szCs w:val="28"/>
        </w:rPr>
      </w:pPr>
      <w:r w:rsidRPr="00E96E51">
        <w:rPr>
          <w:rFonts w:ascii="Times New Roman" w:hAnsi="Times New Roman" w:cs="Times New Roman"/>
          <w:sz w:val="28"/>
          <w:szCs w:val="28"/>
        </w:rPr>
        <w:t xml:space="preserve">31 октября 2013 г. </w:t>
      </w:r>
      <w:r w:rsidR="0031691F">
        <w:rPr>
          <w:rFonts w:ascii="Times New Roman" w:hAnsi="Times New Roman" w:cs="Times New Roman"/>
          <w:sz w:val="28"/>
          <w:szCs w:val="28"/>
        </w:rPr>
        <w:t>№</w:t>
      </w:r>
      <w:r w:rsidRPr="00E96E51">
        <w:rPr>
          <w:rFonts w:ascii="Times New Roman" w:hAnsi="Times New Roman" w:cs="Times New Roman"/>
          <w:sz w:val="28"/>
          <w:szCs w:val="28"/>
        </w:rPr>
        <w:t xml:space="preserve"> 571</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31691F" w:rsidRDefault="00E96E51" w:rsidP="00E96E51">
      <w:pPr>
        <w:pStyle w:val="ConsPlusTitle"/>
        <w:jc w:val="center"/>
        <w:rPr>
          <w:rFonts w:ascii="Times New Roman" w:hAnsi="Times New Roman" w:cs="Times New Roman"/>
          <w:sz w:val="24"/>
          <w:szCs w:val="24"/>
        </w:rPr>
      </w:pPr>
      <w:bookmarkStart w:id="0" w:name="Par38"/>
      <w:bookmarkEnd w:id="0"/>
      <w:r w:rsidRPr="0031691F">
        <w:rPr>
          <w:rFonts w:ascii="Times New Roman" w:hAnsi="Times New Roman" w:cs="Times New Roman"/>
          <w:sz w:val="24"/>
          <w:szCs w:val="24"/>
        </w:rPr>
        <w:t>АДМИНИСТРАТИВНЫЙ РЕГЛАМЕНТ</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 xml:space="preserve">ИСПОЛНЕНИЯ МИНИСТЕРСТВОМ ТРУДА, ЗАНЯТОСТИ И </w:t>
      </w:r>
      <w:proofErr w:type="gramStart"/>
      <w:r w:rsidRPr="0031691F">
        <w:rPr>
          <w:rFonts w:ascii="Times New Roman" w:hAnsi="Times New Roman" w:cs="Times New Roman"/>
          <w:sz w:val="24"/>
          <w:szCs w:val="24"/>
        </w:rPr>
        <w:t>ТРУДОВЫХ</w:t>
      </w:r>
      <w:proofErr w:type="gramEnd"/>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РЕСУРСОВ НОВОСИБИРСКОЙ ОБЛАСТИ ГОСУДАРСТВЕННОЙ ФУНКЦИИ</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 xml:space="preserve">НАДЗОРА И </w:t>
      </w:r>
      <w:proofErr w:type="gramStart"/>
      <w:r w:rsidRPr="0031691F">
        <w:rPr>
          <w:rFonts w:ascii="Times New Roman" w:hAnsi="Times New Roman" w:cs="Times New Roman"/>
          <w:sz w:val="24"/>
          <w:szCs w:val="24"/>
        </w:rPr>
        <w:t>КОНТРОЛЯ ЗА</w:t>
      </w:r>
      <w:proofErr w:type="gramEnd"/>
      <w:r w:rsidRPr="0031691F">
        <w:rPr>
          <w:rFonts w:ascii="Times New Roman" w:hAnsi="Times New Roman" w:cs="Times New Roman"/>
          <w:sz w:val="24"/>
          <w:szCs w:val="24"/>
        </w:rPr>
        <w:t xml:space="preserve"> ПРИЕМОМ НА РАБОТУ ИНВАЛИДОВ В ПРЕДЕЛАХ</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УСТАНОВЛЕННОЙ КВОТЫ С ПРАВОМ ПРОВЕДЕНИЯ ПРОВЕРОК,</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ВЫДАЧИ ОБЯЗАТЕЛЬНЫХ ДЛЯ ИСПОЛНЕНИЯ ПРЕДПИСАНИЙ</w:t>
      </w:r>
    </w:p>
    <w:p w:rsidR="00E96E51" w:rsidRPr="0031691F" w:rsidRDefault="00E96E51" w:rsidP="00E96E51">
      <w:pPr>
        <w:pStyle w:val="ConsPlusTitle"/>
        <w:jc w:val="center"/>
        <w:rPr>
          <w:rFonts w:ascii="Times New Roman" w:hAnsi="Times New Roman" w:cs="Times New Roman"/>
          <w:sz w:val="24"/>
          <w:szCs w:val="24"/>
        </w:rPr>
      </w:pPr>
      <w:r w:rsidRPr="0031691F">
        <w:rPr>
          <w:rFonts w:ascii="Times New Roman" w:hAnsi="Times New Roman" w:cs="Times New Roman"/>
          <w:sz w:val="24"/>
          <w:szCs w:val="24"/>
        </w:rPr>
        <w:t>И СОСТАВЛЕНИЯ ПРОТОКОЛОВ</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1"/>
        <w:rPr>
          <w:rFonts w:ascii="Times New Roman" w:hAnsi="Times New Roman" w:cs="Times New Roman"/>
          <w:sz w:val="28"/>
          <w:szCs w:val="28"/>
        </w:rPr>
      </w:pPr>
      <w:r w:rsidRPr="00E96E51">
        <w:rPr>
          <w:rFonts w:ascii="Times New Roman" w:hAnsi="Times New Roman" w:cs="Times New Roman"/>
          <w:sz w:val="28"/>
          <w:szCs w:val="28"/>
        </w:rPr>
        <w:t>I. Общие положения</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Административный регламент) устанавливает сроки и последовательность административных процедур (действий) при исполнении государственной функции.</w:t>
      </w:r>
      <w:proofErr w:type="gramEnd"/>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 Наименование 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Государственная функция надзора и </w:t>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государственная функция).</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2. Наименование органа власти Новосибирской</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 xml:space="preserve">области, </w:t>
      </w:r>
      <w:proofErr w:type="gramStart"/>
      <w:r w:rsidRPr="00E96E51">
        <w:rPr>
          <w:rFonts w:ascii="Times New Roman" w:hAnsi="Times New Roman" w:cs="Times New Roman"/>
          <w:sz w:val="28"/>
          <w:szCs w:val="28"/>
        </w:rPr>
        <w:t>исполняющего</w:t>
      </w:r>
      <w:proofErr w:type="gramEnd"/>
      <w:r w:rsidRPr="00E96E51">
        <w:rPr>
          <w:rFonts w:ascii="Times New Roman" w:hAnsi="Times New Roman" w:cs="Times New Roman"/>
          <w:sz w:val="28"/>
          <w:szCs w:val="28"/>
        </w:rPr>
        <w:t xml:space="preserve"> государственную функцию</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Исполнение государственной функции осуществляется министерством труда, занятости и трудовых ресурсов Новосибирской области (далее - Минтруд).</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Исполнение государственной функции осуществляется государственными гражданскими служащими Минтруда, уполномоченными на осуществление надзора и </w:t>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должностные лица Минтруда) на основании приказа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При исполнении государственной функции контроля (надзора) Минтруд осуществляет взаимодействие с органами прокуратуры Новосибирской области </w:t>
      </w:r>
      <w:r w:rsidRPr="00E96E51">
        <w:rPr>
          <w:rFonts w:ascii="Times New Roman" w:hAnsi="Times New Roman" w:cs="Times New Roman"/>
          <w:sz w:val="28"/>
          <w:szCs w:val="28"/>
        </w:rPr>
        <w:lastRenderedPageBreak/>
        <w:t>(далее - орган прокуратуры).</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3. Перечень нормативных правовых актов, регулирующих</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исполнение 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Исполнение государственной функции осуществляется в соответствии с:</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Трудовым </w:t>
      </w:r>
      <w:hyperlink r:id="rId7" w:tooltip="&quot;Трудовой кодекс Российской Федерации&quot; от 30.12.2001 N 197-ФЗ (ред. от 29.07.2017) (с изм. и доп., вступ. в силу с 01.10.2017){КонсультантПлюс}" w:history="1">
        <w:r w:rsidRPr="00E96E51">
          <w:rPr>
            <w:rFonts w:ascii="Times New Roman" w:hAnsi="Times New Roman" w:cs="Times New Roman"/>
            <w:sz w:val="28"/>
            <w:szCs w:val="28"/>
          </w:rPr>
          <w:t>кодексом</w:t>
        </w:r>
      </w:hyperlink>
      <w:r w:rsidRPr="00E96E51">
        <w:rPr>
          <w:rFonts w:ascii="Times New Roman" w:hAnsi="Times New Roman" w:cs="Times New Roman"/>
          <w:sz w:val="28"/>
          <w:szCs w:val="28"/>
        </w:rPr>
        <w:t xml:space="preserve"> Российской Федерации ("Собрание законодательства Российской Федерации", 2002, N 1 (ч. I));</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8" w:tooltip="&quot;Кодекс Российской Федерации об административных правонарушениях&quot; от 30.12.2001 N 195-ФЗ (ред. от 29.07.2017) (с изм. и доп., вступ. в силу с 10.08.2017)------------ Недействующая редакция{КонсультантПлюс}" w:history="1">
        <w:r w:rsidRPr="00E96E51">
          <w:rPr>
            <w:rFonts w:ascii="Times New Roman" w:hAnsi="Times New Roman" w:cs="Times New Roman"/>
            <w:sz w:val="28"/>
            <w:szCs w:val="28"/>
          </w:rPr>
          <w:t>Кодексом</w:t>
        </w:r>
      </w:hyperlink>
      <w:r w:rsidRPr="00E96E51">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Федеральным </w:t>
      </w:r>
      <w:hyperlink r:id="rId9"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Федеральным </w:t>
      </w:r>
      <w:hyperlink r:id="rId10" w:tooltip="Федеральный закон от 24.11.1995 N 181-ФЗ (ред. от 01.06.2017) &quot;О социальной защите инвалидов в Российской Федерации&quot;{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от 24 ноября 1995 года N 181-ФЗ "О социальной защите инвалидов в Российской Федерации" ("Собрание законодательства Российской Федерации", 1995, N 48, ст. 4563);</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11"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("Ведомости Съезда народных депутатов РСФСР и Верховного Совета РСФСР", 1991, N 18, ст. 565);</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Федеральным </w:t>
      </w:r>
      <w:hyperlink r:id="rId12" w:tooltip="Федеральный закон от 02.05.2006 N 59-ФЗ (ред. от 03.11.2015) &quot;О порядке рассмотрения обращений граждан Российской Федерации&quot;{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Федеральным </w:t>
      </w:r>
      <w:hyperlink r:id="rId13" w:tooltip="Федеральный закон от 27.07.2006 N 149-ФЗ (ред. от 29.07.2017) &quot;Об информации, информационных технологиях и о защите информации&quot; (с изм. и доп., вступ. в силу с 01.10.2017){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14" w:tooltip="Постановление Правительства РФ от 30.06.2010 N 489 (ред. от 09.09.2016)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E96E51">
          <w:rPr>
            <w:rFonts w:ascii="Times New Roman" w:hAnsi="Times New Roman" w:cs="Times New Roman"/>
            <w:sz w:val="28"/>
            <w:szCs w:val="28"/>
          </w:rPr>
          <w:t>постановлением</w:t>
        </w:r>
      </w:hyperlink>
      <w:r w:rsidRPr="00E96E51">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15" w:tooltip="Постановление Правительства РФ от 28.04.2015 N 415 (ред. от 14.12.2016) &quot;О Правилах формирования и ведения единого реестра проверок&quot;{КонсультантПлюс}" w:history="1">
        <w:r w:rsidRPr="00E96E51">
          <w:rPr>
            <w:rFonts w:ascii="Times New Roman" w:hAnsi="Times New Roman" w:cs="Times New Roman"/>
            <w:sz w:val="28"/>
            <w:szCs w:val="28"/>
          </w:rPr>
          <w:t>постановлением</w:t>
        </w:r>
      </w:hyperlink>
      <w:r w:rsidRPr="00E96E51">
        <w:rPr>
          <w:rFonts w:ascii="Times New Roman" w:hAnsi="Times New Roman" w:cs="Times New Roman"/>
          <w:sz w:val="28"/>
          <w:szCs w:val="28"/>
        </w:rPr>
        <w:t xml:space="preserve">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w:t>
      </w:r>
    </w:p>
    <w:p w:rsidR="00E96E51" w:rsidRPr="00E96E51" w:rsidRDefault="00E96E51" w:rsidP="00E96E51">
      <w:pPr>
        <w:pStyle w:val="ConsPlusNormal"/>
        <w:jc w:val="both"/>
        <w:rPr>
          <w:rFonts w:ascii="Times New Roman" w:hAnsi="Times New Roman" w:cs="Times New Roman"/>
          <w:sz w:val="28"/>
          <w:szCs w:val="28"/>
        </w:rPr>
      </w:pPr>
      <w:r w:rsidRPr="00E96E51">
        <w:rPr>
          <w:rFonts w:ascii="Times New Roman" w:hAnsi="Times New Roman" w:cs="Times New Roman"/>
          <w:sz w:val="28"/>
          <w:szCs w:val="28"/>
        </w:rPr>
        <w:t xml:space="preserve">(абзац введен </w:t>
      </w:r>
      <w:hyperlink r:id="rId16" w:tooltip="Приказ Минтруда Новосибирской области от 05.08.2016 N 394 &quot;О внесении изменений в приказ от 31.10.2013 N 571&quot;{КонсультантПлюс}" w:history="1">
        <w:r w:rsidRPr="00E96E51">
          <w:rPr>
            <w:rFonts w:ascii="Times New Roman" w:hAnsi="Times New Roman" w:cs="Times New Roman"/>
            <w:sz w:val="28"/>
            <w:szCs w:val="28"/>
          </w:rPr>
          <w:t>приказом</w:t>
        </w:r>
      </w:hyperlink>
      <w:r w:rsidRPr="00E96E51">
        <w:rPr>
          <w:rFonts w:ascii="Times New Roman" w:hAnsi="Times New Roman" w:cs="Times New Roman"/>
          <w:sz w:val="28"/>
          <w:szCs w:val="28"/>
        </w:rPr>
        <w:t xml:space="preserve"> Минтруда Новосибирской области от 05.08.2016 N 394)</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1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Pr="00E96E51">
          <w:rPr>
            <w:rFonts w:ascii="Times New Roman" w:hAnsi="Times New Roman" w:cs="Times New Roman"/>
            <w:sz w:val="28"/>
            <w:szCs w:val="28"/>
          </w:rPr>
          <w:t>приказом</w:t>
        </w:r>
      </w:hyperlink>
      <w:r w:rsidRPr="00E96E51">
        <w:rPr>
          <w:rFonts w:ascii="Times New Roman" w:hAnsi="Times New Roman" w:cs="Times New Roman"/>
          <w:sz w:val="28"/>
          <w:szCs w:val="28"/>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E96E51">
        <w:rPr>
          <w:rFonts w:ascii="Times New Roman" w:hAnsi="Times New Roman" w:cs="Times New Roman"/>
          <w:sz w:val="28"/>
          <w:szCs w:val="28"/>
        </w:rPr>
        <w:lastRenderedPageBreak/>
        <w:t>контроля" ("Российская газета", 2009, N 85);</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18" w:tooltip="Приказ Минтруда России от 30.04.2013 N 181н (ред. от 09.12.2016) &quot;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 (Зарегистрировано в Минюсте России 31.07.2013 N 29226){КонсультантПлюс}" w:history="1">
        <w:proofErr w:type="gramStart"/>
        <w:r w:rsidRPr="00E96E51">
          <w:rPr>
            <w:rFonts w:ascii="Times New Roman" w:hAnsi="Times New Roman" w:cs="Times New Roman"/>
            <w:sz w:val="28"/>
            <w:szCs w:val="28"/>
          </w:rPr>
          <w:t>приказом</w:t>
        </w:r>
      </w:hyperlink>
      <w:r w:rsidRPr="00E96E51">
        <w:rPr>
          <w:rFonts w:ascii="Times New Roman" w:hAnsi="Times New Roman" w:cs="Times New Roman"/>
          <w:sz w:val="28"/>
          <w:szCs w:val="28"/>
        </w:rPr>
        <w:t xml:space="preserve"> Министерства труда и социальной защиты Российской Федерации от 30 апреля 2013 года N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("Российская газета", N 178, 14.08.2013).</w:t>
      </w:r>
      <w:proofErr w:type="gramEnd"/>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4. Предмет государственного контроля (надзора)</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Предметом государственного контроля (надзора) является контроль (надзор) за приемом на работу инвалидов в пределах установленной квоты.</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Государственная функция исполняется в отношении организаций, которым в соответствии со </w:t>
      </w:r>
      <w:hyperlink r:id="rId19" w:tooltip="Федеральный закон от 24.11.1995 N 181-ФЗ (ред. от 01.06.2017) &quot;О социальной защите инвалидов в Российской Федерации&quot;{КонсультантПлюс}" w:history="1">
        <w:r w:rsidRPr="00E96E51">
          <w:rPr>
            <w:rFonts w:ascii="Times New Roman" w:hAnsi="Times New Roman" w:cs="Times New Roman"/>
            <w:sz w:val="28"/>
            <w:szCs w:val="28"/>
          </w:rPr>
          <w:t>статьей 21</w:t>
        </w:r>
      </w:hyperlink>
      <w:r w:rsidRPr="00E96E51">
        <w:rPr>
          <w:rFonts w:ascii="Times New Roman" w:hAnsi="Times New Roman" w:cs="Times New Roman"/>
          <w:sz w:val="28"/>
          <w:szCs w:val="28"/>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и </w:t>
      </w:r>
      <w:hyperlink r:id="rId20"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пунктом 6 статьи 7.1-1</w:t>
        </w:r>
      </w:hyperlink>
      <w:r w:rsidRPr="00E96E51">
        <w:rPr>
          <w:rFonts w:ascii="Times New Roman" w:hAnsi="Times New Roman" w:cs="Times New Roman"/>
          <w:sz w:val="28"/>
          <w:szCs w:val="28"/>
        </w:rPr>
        <w:t xml:space="preserve">, </w:t>
      </w:r>
      <w:hyperlink r:id="rId21"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пунктами 1</w:t>
        </w:r>
      </w:hyperlink>
      <w:r w:rsidRPr="00E96E51">
        <w:rPr>
          <w:rFonts w:ascii="Times New Roman" w:hAnsi="Times New Roman" w:cs="Times New Roman"/>
          <w:sz w:val="28"/>
          <w:szCs w:val="28"/>
        </w:rPr>
        <w:t xml:space="preserve"> и </w:t>
      </w:r>
      <w:hyperlink r:id="rId22"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2 статьи 13</w:t>
        </w:r>
      </w:hyperlink>
      <w:r w:rsidRPr="00E96E51">
        <w:rPr>
          <w:rFonts w:ascii="Times New Roman" w:hAnsi="Times New Roman" w:cs="Times New Roman"/>
          <w:sz w:val="28"/>
          <w:szCs w:val="28"/>
        </w:rPr>
        <w:t xml:space="preserve">, </w:t>
      </w:r>
      <w:hyperlink r:id="rId23"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абзацем 7 пункта 1</w:t>
        </w:r>
      </w:hyperlink>
      <w:r w:rsidRPr="00E96E51">
        <w:rPr>
          <w:rFonts w:ascii="Times New Roman" w:hAnsi="Times New Roman" w:cs="Times New Roman"/>
          <w:sz w:val="28"/>
          <w:szCs w:val="28"/>
        </w:rPr>
        <w:t xml:space="preserve"> и</w:t>
      </w:r>
      <w:proofErr w:type="gramEnd"/>
      <w:r w:rsidRPr="00E96E51">
        <w:rPr>
          <w:rFonts w:ascii="Times New Roman" w:hAnsi="Times New Roman" w:cs="Times New Roman"/>
          <w:sz w:val="28"/>
          <w:szCs w:val="28"/>
        </w:rPr>
        <w:t xml:space="preserve"> </w:t>
      </w:r>
      <w:hyperlink r:id="rId24" w:tooltip="Закон РФ от 19.04.1991 N 1032-1 (ред. от 29.07.2017) &quot;О занятости населения в Российской Федерации&quot;{КонсультантПлюс}" w:history="1">
        <w:r w:rsidRPr="00E96E51">
          <w:rPr>
            <w:rFonts w:ascii="Times New Roman" w:hAnsi="Times New Roman" w:cs="Times New Roman"/>
            <w:sz w:val="28"/>
            <w:szCs w:val="28"/>
          </w:rPr>
          <w:t>абзацем 3 пункта 3 статьи 25</w:t>
        </w:r>
      </w:hyperlink>
      <w:r w:rsidRPr="00E96E51">
        <w:rPr>
          <w:rFonts w:ascii="Times New Roman" w:hAnsi="Times New Roman" w:cs="Times New Roman"/>
          <w:sz w:val="28"/>
          <w:szCs w:val="28"/>
        </w:rP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установлена квота для приема на работу инвалидов, путем проведения проверок организаций по осуществлению приема на работу инвалидов в пределах установленной квоты (далее - организации).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5. Права и обязанности должностных лиц при осуществлении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государственного контроля (надзора)</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Должностные лица Минтруда при осуществлении государственного контроля (надзора) имеют следующие права: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запрашивать при проведении проверки документы, которые относятся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получать необходимые объяснения, справки и сведения по вопросам, возникающим во время исполнения государственной функции;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выдавать обязательные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4) возбуждать дело об административном правонарушении, составлять протокол об административном правонарушении, предусмотренном </w:t>
      </w:r>
      <w:hyperlink r:id="rId25" w:tooltip="&quot;Кодекс Российской Федерации об административных правонарушениях&quot; от 30.12.2001 N 195-ФЗ (ред. от 29.07.2017) (с изм. и доп., вступ. в силу с 10.08.2017)------------ Недействующая редакция{КонсультантПлюс}" w:history="1">
        <w:r w:rsidRPr="00E96E51">
          <w:rPr>
            <w:rFonts w:ascii="Times New Roman" w:hAnsi="Times New Roman" w:cs="Times New Roman"/>
            <w:sz w:val="28"/>
            <w:szCs w:val="28"/>
          </w:rPr>
          <w:t>Кодексом</w:t>
        </w:r>
      </w:hyperlink>
      <w:r w:rsidRPr="00E96E51">
        <w:rPr>
          <w:rFonts w:ascii="Times New Roman" w:hAnsi="Times New Roman" w:cs="Times New Roman"/>
          <w:sz w:val="28"/>
          <w:szCs w:val="28"/>
        </w:rPr>
        <w:t xml:space="preserve"> Российской Федерации об административных правонарушениях за нарушение законодательства о занятости населения;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 xml:space="preserve">5) привлекать к административной ответственности лиц, допустивших нарушение законодательства о занятости населения в соответствии с </w:t>
      </w:r>
      <w:hyperlink r:id="rId26" w:tooltip="&quot;Кодекс Российской Федерации об административных правонарушениях&quot; от 30.12.2001 N 195-ФЗ (ред. от 29.07.2017) (с изм. и доп., вступ. в силу с 10.08.2017)------------ Недействующая редакция{КонсультантПлюс}" w:history="1">
        <w:r w:rsidRPr="00E96E51">
          <w:rPr>
            <w:rFonts w:ascii="Times New Roman" w:hAnsi="Times New Roman" w:cs="Times New Roman"/>
            <w:sz w:val="28"/>
            <w:szCs w:val="28"/>
          </w:rPr>
          <w:t>Кодексом</w:t>
        </w:r>
      </w:hyperlink>
      <w:r w:rsidRPr="00E96E51">
        <w:rPr>
          <w:rFonts w:ascii="Times New Roman" w:hAnsi="Times New Roman" w:cs="Times New Roman"/>
          <w:sz w:val="28"/>
          <w:szCs w:val="28"/>
        </w:rPr>
        <w:t xml:space="preserve"> Российской Федерации об административных правонарушениях.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Должностные лица Минтруда при осуществлении государственного контроля (надзора) обязаны: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правовыми актами;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соблюдать законодательство Российской Федерации, права и законные интересы организаций, проверка которых проводится;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проводить проверку на основании приказа министра труда, занятости и трудовых ресурсов Новосибирской области (далее - министр) о ее проведении в соответствии с ее назначением;</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министра и, в случае проведения внеплановой выездной проверки, копии документа о согласовании проведения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предоставлять руководителю, иному должностному лицу или уполномоченному представителю организации, присутствующим при проведении проверки, информацию и документы, относящиеся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знакомить руководителя, иное должностное лицо или уполномоченного представителя организации с результатами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E96E51">
        <w:rPr>
          <w:rFonts w:ascii="Times New Roman" w:hAnsi="Times New Roman" w:cs="Times New Roman"/>
          <w:sz w:val="28"/>
          <w:szCs w:val="28"/>
        </w:rPr>
        <w:t xml:space="preserve"> </w:t>
      </w:r>
      <w:proofErr w:type="gramStart"/>
      <w:r w:rsidRPr="00E96E51">
        <w:rPr>
          <w:rFonts w:ascii="Times New Roman" w:hAnsi="Times New Roman" w:cs="Times New Roman"/>
          <w:sz w:val="28"/>
          <w:szCs w:val="28"/>
        </w:rPr>
        <w:t>числе</w:t>
      </w:r>
      <w:proofErr w:type="gramEnd"/>
      <w:r w:rsidRPr="00E96E51">
        <w:rPr>
          <w:rFonts w:ascii="Times New Roman" w:hAnsi="Times New Roman" w:cs="Times New Roman"/>
          <w:sz w:val="28"/>
          <w:szCs w:val="28"/>
        </w:rPr>
        <w:t xml:space="preserve"> организаций;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9) доказывать обоснованность своих действий при их обжаловании организациями в порядке, установленном законодательством Российской Федерации;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10) соблюдать установленные сроки проведения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11) не требовать от организаций документы и иные сведения, представление которых не предусмотрено законодательством Российской Федерации;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организации ознакомить их с положениями административного регламента, в соответствии с которым проводится проверка;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13) осуществлять запись о проведенной проверке в журнале учета проверок.</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6. Права и обязанности лиц, в отношении которых</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осуществляются мероприятия по контролю (надзору)</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Руководитель, иное должностное лицо или уполномоченный представитель организации при проведении проверки имеют право:</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получать от должностных лиц Минтруда, уполномоченных на проведение проверки, информацию, которая относится к предмету проверки и представление которой предусмотрено настоящим Административным регламентом;</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обжаловать действия (бездействие) должностных лиц Минтруда, повлекшие за собой нарушение прав организации при проведении проверки, в административном и (или) судебном порядке в соответствии с законодательством Российской Федерации;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Руководитель, иное должностное лицо или уполномоченный представитель организации при проведении проверки обязаны: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присутствовать или обеспечить присутствие должностных лиц или уполномоченных представителей организации, ответственных за организацию и проведение мероприятий по выполнению обязательных требований;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представлять запрашиваемые должностными лицами Минтруда документы, а также устные и письменные объяснения по вопросам, относящимся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вести журнал учета проверок по типовой форме, утвержденной приказом Минэкономразвития Российской Федерации;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обеспечить беспрепятственный доступ должностных лиц Минтруда на территорию, в здание и другие служебные помещения организации;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не препятствовать осуществлению государственной функции;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не уклоняться от осуществления государственной функции;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исполнять в установленный срок предписания Минтруда.</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7. Описание результата исполнения 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Результатом исполнения государственной функции является выявление наличия или отсутствия нарушений организацией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1"/>
        <w:rPr>
          <w:rFonts w:ascii="Times New Roman" w:hAnsi="Times New Roman" w:cs="Times New Roman"/>
          <w:sz w:val="28"/>
          <w:szCs w:val="28"/>
        </w:rPr>
      </w:pPr>
      <w:r w:rsidRPr="00E96E51">
        <w:rPr>
          <w:rFonts w:ascii="Times New Roman" w:hAnsi="Times New Roman" w:cs="Times New Roman"/>
          <w:sz w:val="28"/>
          <w:szCs w:val="28"/>
        </w:rPr>
        <w:t>II. Требования к порядку исполнения 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8. Порядок информирования об исполнении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Информация о месте нахождения и графике работы Минтруда, номерах телефонов для справок, адресе электронной почты размещается на официальном интернет-сайте Минтруда, а также в федеральной государственной информационной системе "Единый портал государственных и муниципальных услуг (функций)" (далее Единый портал).</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Адреса Единого портала в информационно-телекоммуникационной сети Интернет: www.gosuslugi.ru и МФЦ - www.mfc-nso.ru.</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Минтруд расположен по адресу:</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630004, г. Новосибирск, ул. Ленина, 28.</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График работы:</w:t>
      </w:r>
    </w:p>
    <w:p w:rsidR="00E96E51" w:rsidRPr="00E96E51" w:rsidRDefault="00E96E51" w:rsidP="00E96E51">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984"/>
      </w:tblGrid>
      <w:tr w:rsidR="00E96E51" w:rsidRPr="00E96E51" w:rsidTr="00B52A88">
        <w:tc>
          <w:tcPr>
            <w:tcW w:w="1984" w:type="dxa"/>
          </w:tcPr>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Понедельник</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Вторник</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Среда</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Четверг</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Пятница</w:t>
            </w:r>
          </w:p>
        </w:tc>
        <w:tc>
          <w:tcPr>
            <w:tcW w:w="1984" w:type="dxa"/>
          </w:tcPr>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9.00 - 18.00</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9.00 - 18.00</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9.00 - 18.00</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9.00 - 18.00</w:t>
            </w:r>
          </w:p>
          <w:p w:rsidR="00E96E51" w:rsidRPr="00E96E51" w:rsidRDefault="00E96E51" w:rsidP="00B52A88">
            <w:pPr>
              <w:pStyle w:val="ConsPlusNormal"/>
              <w:rPr>
                <w:rFonts w:ascii="Times New Roman" w:hAnsi="Times New Roman" w:cs="Times New Roman"/>
                <w:sz w:val="28"/>
                <w:szCs w:val="28"/>
              </w:rPr>
            </w:pPr>
            <w:r w:rsidRPr="00E96E51">
              <w:rPr>
                <w:rFonts w:ascii="Times New Roman" w:hAnsi="Times New Roman" w:cs="Times New Roman"/>
                <w:sz w:val="28"/>
                <w:szCs w:val="28"/>
              </w:rPr>
              <w:t>9.00 - 16.45</w:t>
            </w:r>
          </w:p>
        </w:tc>
      </w:tr>
    </w:tbl>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Время перерыва для отдыха и питания: 12.45 - 13.30.</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Выходные дни: суббота, воскресенье.</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Справочные телефоны: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(383) 222-72-50 - приемная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(383) 227-13-81 - заместитель министра - начальник управления занятости населения.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Адрес электронной почты: kanc@dtzn.nso.ru.</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Адрес официального сайта Минтруда в сети Интернет: www.mintrud.nso.ru.</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Информация о местах нахождения и контактных телефонах государственных казенных учреждений Новосибирской области центрах занятости населения (далее - центры занятости населения) содержится на официальном сайте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Телефон отдела трудоустройства, профессиональной ориентации и обучения управления занятости населения, исполняющего государственную функцию контроля (надзора): (383) 325-07-30, 222-68-71.</w:t>
      </w:r>
    </w:p>
    <w:p w:rsidR="00E96E51" w:rsidRPr="00E96E51" w:rsidRDefault="00E96E51" w:rsidP="00E96E51">
      <w:pPr>
        <w:pStyle w:val="ConsPlusNormal"/>
        <w:spacing w:before="200"/>
        <w:ind w:firstLine="540"/>
        <w:jc w:val="both"/>
        <w:rPr>
          <w:rFonts w:ascii="Times New Roman" w:hAnsi="Times New Roman" w:cs="Times New Roman"/>
          <w:sz w:val="28"/>
          <w:szCs w:val="28"/>
          <w:lang w:val="en-US"/>
        </w:rPr>
      </w:pPr>
      <w:r w:rsidRPr="00E96E51">
        <w:rPr>
          <w:rFonts w:ascii="Times New Roman" w:hAnsi="Times New Roman" w:cs="Times New Roman"/>
          <w:sz w:val="28"/>
          <w:szCs w:val="28"/>
          <w:lang w:val="en-US"/>
        </w:rPr>
        <w:t>E-mail: trud@mintrud.nso.ru.</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Информирование об исполнении государственной функции осуществляется: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непосредственно в помещениях Минтруда, в подведомственных Минтруду центрах занятости населения;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при личных и письменных обращениях заявителя в Минтруд, включая обращения с использованием средств телефонной связи, электронного информирования, посредством размещения на </w:t>
      </w:r>
      <w:proofErr w:type="spellStart"/>
      <w:r w:rsidRPr="00E96E51">
        <w:rPr>
          <w:rFonts w:ascii="Times New Roman" w:hAnsi="Times New Roman" w:cs="Times New Roman"/>
          <w:sz w:val="28"/>
          <w:szCs w:val="28"/>
        </w:rPr>
        <w:t>интернет-ресурсах</w:t>
      </w:r>
      <w:proofErr w:type="spellEnd"/>
      <w:r w:rsidRPr="00E96E51">
        <w:rPr>
          <w:rFonts w:ascii="Times New Roman" w:hAnsi="Times New Roman" w:cs="Times New Roman"/>
          <w:sz w:val="28"/>
          <w:szCs w:val="28"/>
        </w:rPr>
        <w:t xml:space="preserve"> Минтруда, в средствах массовой информации.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Информация по вопросам исполнения государственной функции предоставляется в устной (лично и (или) по телефону) и (или) письменной форме или в форме электронного документа. При обращении заявителя лично содержание устного обращения заносится в карточку личного приема заявителя.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При устном обращении заявителя (лично или по телефону) специалист министерства, исполняющий государственную функцию,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Письменное обращение заявителя об исполнении государственной функции, включая обращение в электронной форме, рассматривается в срок, не превышающий 30 дней со дня регистрации письменного обращения.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Информирование об исполнении государственной функции осуществляется с использованием средств </w:t>
      </w:r>
      <w:proofErr w:type="spellStart"/>
      <w:r w:rsidRPr="00E96E51">
        <w:rPr>
          <w:rFonts w:ascii="Times New Roman" w:hAnsi="Times New Roman" w:cs="Times New Roman"/>
          <w:sz w:val="28"/>
          <w:szCs w:val="28"/>
        </w:rPr>
        <w:t>автоинформирования</w:t>
      </w:r>
      <w:proofErr w:type="spellEnd"/>
      <w:r w:rsidRPr="00E96E51">
        <w:rPr>
          <w:rFonts w:ascii="Times New Roman" w:hAnsi="Times New Roman" w:cs="Times New Roman"/>
          <w:sz w:val="28"/>
          <w:szCs w:val="28"/>
        </w:rPr>
        <w:t xml:space="preserve">. При </w:t>
      </w:r>
      <w:proofErr w:type="spellStart"/>
      <w:r w:rsidRPr="00E96E51">
        <w:rPr>
          <w:rFonts w:ascii="Times New Roman" w:hAnsi="Times New Roman" w:cs="Times New Roman"/>
          <w:sz w:val="28"/>
          <w:szCs w:val="28"/>
        </w:rPr>
        <w:t>автоинформировании</w:t>
      </w:r>
      <w:proofErr w:type="spellEnd"/>
      <w:r w:rsidRPr="00E96E51">
        <w:rPr>
          <w:rFonts w:ascii="Times New Roman" w:hAnsi="Times New Roman" w:cs="Times New Roman"/>
          <w:sz w:val="28"/>
          <w:szCs w:val="28"/>
        </w:rPr>
        <w:t xml:space="preserve"> обеспечивается круглосуточное предоставление справочной информации.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Информация об исполнении государственной функции предоставляется бесплатно.</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9. Сведения о размере платы за услуги организации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 xml:space="preserve">(организаций), </w:t>
      </w:r>
      <w:proofErr w:type="gramStart"/>
      <w:r w:rsidRPr="00E96E51">
        <w:rPr>
          <w:rFonts w:ascii="Times New Roman" w:hAnsi="Times New Roman" w:cs="Times New Roman"/>
          <w:sz w:val="28"/>
          <w:szCs w:val="28"/>
        </w:rPr>
        <w:t>участвующей</w:t>
      </w:r>
      <w:proofErr w:type="gramEnd"/>
      <w:r w:rsidRPr="00E96E51">
        <w:rPr>
          <w:rFonts w:ascii="Times New Roman" w:hAnsi="Times New Roman" w:cs="Times New Roman"/>
          <w:sz w:val="28"/>
          <w:szCs w:val="28"/>
        </w:rPr>
        <w:t xml:space="preserve"> (участвующих) в исполнении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государственной функции, взимаемой с лица, в отношении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которого проводятся мероприятия по контролю (надзору)</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Взимание платы за услуги организации (организаций), участвующей (участвующих) в исполнении государственной функции контроля (надзора), с лица, в отношении которого проводятся мероприятия по контролю (надзору), не предусмотрено.</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10. Срок исполнения 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1) Срок проведения плановой выездной проверки не должен превышать двадцать рабочих дней. В отношении одного субъекта малого предпринимательства общий срок проведения плановых выездных проверок не должен превышать пятьдесят часов для малого предприятия в год.</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Срок проведения плановой документарной проверки не должен превышать двадцать рабочих дней.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Срок проведения внеплановой выездной проверки не должен превышать двадцать рабочих дней.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Срок проведения внеплановой документарной проверки не должен превышать двадцать рабочих дней.</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Минтруда, срок проведения выездной плановой проверки может быть продлен министром, но не более чем на двадцать рабочих дней, в отношении малых предприятий не более чем на пятьдесят часов.</w:t>
      </w:r>
      <w:proofErr w:type="gramEnd"/>
    </w:p>
    <w:p w:rsidR="00E96E51" w:rsidRPr="00E96E51" w:rsidRDefault="00E96E51" w:rsidP="00E96E51">
      <w:pPr>
        <w:pStyle w:val="ConsPlusNormal"/>
        <w:jc w:val="center"/>
        <w:outlineLvl w:val="1"/>
        <w:rPr>
          <w:rFonts w:ascii="Times New Roman" w:hAnsi="Times New Roman" w:cs="Times New Roman"/>
          <w:sz w:val="28"/>
          <w:szCs w:val="28"/>
        </w:rPr>
      </w:pPr>
    </w:p>
    <w:p w:rsidR="00E96E51" w:rsidRPr="00E96E51" w:rsidRDefault="00E96E51" w:rsidP="00E96E51">
      <w:pPr>
        <w:pStyle w:val="ConsPlusNormal"/>
        <w:jc w:val="center"/>
        <w:outlineLvl w:val="1"/>
        <w:rPr>
          <w:rFonts w:ascii="Times New Roman" w:hAnsi="Times New Roman" w:cs="Times New Roman"/>
          <w:sz w:val="28"/>
          <w:szCs w:val="28"/>
        </w:rPr>
      </w:pPr>
      <w:r w:rsidRPr="00E96E51">
        <w:rPr>
          <w:rFonts w:ascii="Times New Roman" w:hAnsi="Times New Roman" w:cs="Times New Roman"/>
          <w:sz w:val="28"/>
          <w:szCs w:val="28"/>
        </w:rPr>
        <w:t>III. Состав, последовательность и сроки выполнения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административных процедур (действий), требования к порядку</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их выполнения, в том числе особенности выполнения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административных процедур (действий) в электронной форме</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11. Перечень административных процедур</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Государственная функция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планирование и подготовка проведения плановых выездных и плановых </w:t>
      </w:r>
      <w:r w:rsidRPr="00E96E51">
        <w:rPr>
          <w:rFonts w:ascii="Times New Roman" w:hAnsi="Times New Roman" w:cs="Times New Roman"/>
          <w:sz w:val="28"/>
          <w:szCs w:val="28"/>
        </w:rPr>
        <w:lastRenderedPageBreak/>
        <w:t>документарных проверок;</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плановой выездной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плановой документарной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подготовка проведения внеплановых выездных и внеплановых документарных проверок;</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внеплановой выездной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внеплановой документарной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w:anchor="Par459" w:tooltip="Блок-схема" w:history="1">
        <w:r w:rsidRPr="00E96E51">
          <w:rPr>
            <w:rFonts w:ascii="Times New Roman" w:hAnsi="Times New Roman" w:cs="Times New Roman"/>
            <w:sz w:val="28"/>
            <w:szCs w:val="28"/>
          </w:rPr>
          <w:t>Блок-схема</w:t>
        </w:r>
      </w:hyperlink>
      <w:r w:rsidRPr="00E96E51">
        <w:rPr>
          <w:rFonts w:ascii="Times New Roman" w:hAnsi="Times New Roman" w:cs="Times New Roman"/>
          <w:sz w:val="28"/>
          <w:szCs w:val="28"/>
        </w:rPr>
        <w:t xml:space="preserve"> исполнения государственной функции приведена в приложении к Административному регламенту.</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12. Планирование и подготовка проведения </w:t>
      </w:r>
      <w:proofErr w:type="gramStart"/>
      <w:r w:rsidRPr="00E96E51">
        <w:rPr>
          <w:rFonts w:ascii="Times New Roman" w:hAnsi="Times New Roman" w:cs="Times New Roman"/>
          <w:sz w:val="28"/>
          <w:szCs w:val="28"/>
        </w:rPr>
        <w:t>плановых</w:t>
      </w:r>
      <w:proofErr w:type="gramEnd"/>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выездных и плановых документарных проверок</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Решение о проведении плановой выездной или плановой документарной проверки принимается в соответствии с утвержденным Минтрудом ежегодным планом проведения плановых выездных и документарных проверок (далее - ежегодный план проведения проверок), разработанным в соответствии с типовой формой ежегодного </w:t>
      </w:r>
      <w:hyperlink r:id="rId27" w:tooltip="Постановление Правительства РФ от 30.06.2010 N 489 (ред. от 09.09.2016)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E96E51">
          <w:rPr>
            <w:rFonts w:ascii="Times New Roman" w:hAnsi="Times New Roman" w:cs="Times New Roman"/>
            <w:sz w:val="28"/>
            <w:szCs w:val="28"/>
          </w:rPr>
          <w:t>плана</w:t>
        </w:r>
      </w:hyperlink>
      <w:r w:rsidRPr="00E96E51">
        <w:rPr>
          <w:rFonts w:ascii="Times New Roman" w:hAnsi="Times New Roman" w:cs="Times New Roman"/>
          <w:sz w:val="28"/>
          <w:szCs w:val="28"/>
        </w:rPr>
        <w:t xml:space="preserve"> проведения плановых проверок юридических лиц и индивидуальных предпринимателей, предусмотренной приложением к Правилам подготовки органами государственного контроля (надзора) и органами муниципального контроля ежегодных планов проведения</w:t>
      </w:r>
      <w:proofErr w:type="gramEnd"/>
      <w:r w:rsidRPr="00E96E51">
        <w:rPr>
          <w:rFonts w:ascii="Times New Roman" w:hAnsi="Times New Roman" w:cs="Times New Roman"/>
          <w:sz w:val="28"/>
          <w:szCs w:val="28"/>
        </w:rPr>
        <w:t xml:space="preserve"> плановых проверок юридических лиц и индивидуальных предпринимателей, утвержденным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включения плановой проверки в ежегодный план является истечение трех лет со дня: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государственной регистрации юридического лица, индивидуального предпринимателя;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E96E51">
        <w:rPr>
          <w:rFonts w:ascii="Times New Roman" w:hAnsi="Times New Roman" w:cs="Times New Roman"/>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Планирование и подготовка проведения плановых выездных и плановых документарных проверок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1) направление до 1 сентября года, предшествующего году проведения плановых проверок, в прокуратуру Новосибирской области для согласования проекта ежегодного плана на бумажном носителе (с приложением копии в электронной форме)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Федеральным </w:t>
      </w:r>
      <w:hyperlink r:id="rId28" w:tooltip="Федеральный закон от 06.04.2011 N 63-ФЗ (ред. от 23.06.2016) &quot;Об электронной подписи&quot;{КонсультантПлюс}" w:history="1">
        <w:r w:rsidRPr="00E96E51">
          <w:rPr>
            <w:rFonts w:ascii="Times New Roman" w:hAnsi="Times New Roman" w:cs="Times New Roman"/>
            <w:sz w:val="28"/>
            <w:szCs w:val="28"/>
          </w:rPr>
          <w:t>законом</w:t>
        </w:r>
      </w:hyperlink>
      <w:r w:rsidRPr="00E96E51">
        <w:rPr>
          <w:rFonts w:ascii="Times New Roman" w:hAnsi="Times New Roman" w:cs="Times New Roman"/>
          <w:sz w:val="28"/>
          <w:szCs w:val="28"/>
        </w:rPr>
        <w:t xml:space="preserve"> от 6 апреля 2011 г. N 63-ФЗ "Об электронной</w:t>
      </w:r>
      <w:proofErr w:type="gramEnd"/>
      <w:r w:rsidRPr="00E96E51">
        <w:rPr>
          <w:rFonts w:ascii="Times New Roman" w:hAnsi="Times New Roman" w:cs="Times New Roman"/>
          <w:sz w:val="28"/>
          <w:szCs w:val="28"/>
        </w:rPr>
        <w:t xml:space="preserve"> подписи" (далее - усиленная квалифицированная электронная подпись);</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утверждение и направление в прокуратуру Новосибирской области до 1 ноября года, предшествующего году проведения плановых проверок, ежегодного плана, согласованного с прокуратурой Новосибирской области;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размещение до 31 декабря текущего календарного года ежегодного плана на официальном сайте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4) подготовку проекта приказа о проведении проверки не </w:t>
      </w:r>
      <w:proofErr w:type="gramStart"/>
      <w:r w:rsidRPr="00E96E51">
        <w:rPr>
          <w:rFonts w:ascii="Times New Roman" w:hAnsi="Times New Roman" w:cs="Times New Roman"/>
          <w:sz w:val="28"/>
          <w:szCs w:val="28"/>
        </w:rPr>
        <w:t>позднее</w:t>
      </w:r>
      <w:proofErr w:type="gramEnd"/>
      <w:r w:rsidRPr="00E96E51">
        <w:rPr>
          <w:rFonts w:ascii="Times New Roman" w:hAnsi="Times New Roman" w:cs="Times New Roman"/>
          <w:sz w:val="28"/>
          <w:szCs w:val="28"/>
        </w:rPr>
        <w:t xml:space="preserve"> чем за 2 недели до начала ее проведения;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подписание министром приказа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уведомление юридического лица, индивидуального предпринимателя о проведении плановой проверки не позднее чем в течение трех рабочих дней до начала ее проведения посредством направления копии распоряжения или приказа министра, заместителя министра о начале проведения плановой проверки заказным почтовым отправлением с уведомлением о вручении или иным доступным способом;</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7) внесение информации в единый реестр проверок в соответствии с </w:t>
      </w:r>
      <w:hyperlink r:id="rId29" w:tooltip="Постановление Правительства РФ от 28.04.2015 N 415 (ред. от 14.12.2016) &quot;О Правилах формирования и ведения единого реестра проверок&quot;{КонсультантПлюс}" w:history="1">
        <w:r w:rsidRPr="00E96E51">
          <w:rPr>
            <w:rFonts w:ascii="Times New Roman" w:hAnsi="Times New Roman" w:cs="Times New Roman"/>
            <w:sz w:val="28"/>
            <w:szCs w:val="28"/>
          </w:rPr>
          <w:t>Правилами</w:t>
        </w:r>
      </w:hyperlink>
      <w:r w:rsidRPr="00E96E51">
        <w:rPr>
          <w:rFonts w:ascii="Times New Roman" w:hAnsi="Times New Roman" w:cs="Times New Roman"/>
          <w:sz w:val="28"/>
          <w:szCs w:val="28"/>
        </w:rPr>
        <w:t xml:space="preserve"> формирования и ведения единого реестра, утвержденными постановлением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проверки осуществляется на основании приказа Минтруда, содержащего:</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наименование органа, исполняющего государственную функцию контроля (надзора);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цели, задачи, предмет проверки и срок ее проведения;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перечень административных регламентов по осуществлению государственного контроля (надзора);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8) перечень документов, представление которых организацией необходимо для достижения целей и задач проведения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9) даты начала и окончания проведения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Исполнение государственной функции контроля (надзора) в форме плановых выездных проверок осуществляется в помещениях организаций.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Исполнение государственной функции контроля (надзора) в форме плановых документарных проверок осуществляется в помещениях органов исполнительной власти субъектов Российской Федерации, оборудованных компьютерами, оргтехникой, средствами связи, включая сеть Интернет.</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Основания для приостановки исполнения государственной функции контроля (надзора) отсутствуют.</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13. Проведение плановой выездной проверки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проведения плановой выездной проверки является утвержденный Минтрудом ежегодный план проведения проверок.</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начала проведения плановой выездной проверки является приказ Минтруда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плановой выездной проверки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 прибытие в организацию должностных лиц, уполномоченных на </w:t>
      </w:r>
      <w:r w:rsidRPr="00E96E51">
        <w:rPr>
          <w:rFonts w:ascii="Times New Roman" w:hAnsi="Times New Roman" w:cs="Times New Roman"/>
          <w:sz w:val="28"/>
          <w:szCs w:val="28"/>
        </w:rPr>
        <w:lastRenderedPageBreak/>
        <w:t>проведение проверки, в срок, установленный приказом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предъявление служебных удостоверений и вручение руководителю организации копии приказа Минтруда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изучение сведений, содержащихся в документах, связанных с целями, задачами и предметом, и проверка соблюдения организацией следующих положений: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соответствие количества созданных или выделенных рабочих мест для трудоустройства инвалидов в соответствии с установленной квотой для приема на работу инвалидов требованиям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соответствие численности фактически работающих инвалидов расчетному количеству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полнота и достоверность представления организацией в центр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полнота и достоверность представления организацией в центр занятости населения информации о выполнении квоты для приема на работу инвалидов в установленные сроки;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при выявлении фактов нарушений: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изготовление и заверение в установленном порядке копий документов, подтверждающих факты нарушения (далее - подтверждающие документы);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внесение фактов нарушения законодательства о занятости населения в проект акта проверки с приобщением копий подтверждающих документов;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8) внесение в журнал учета проверок записи о проведенной проверке, </w:t>
      </w:r>
      <w:r w:rsidRPr="00E96E51">
        <w:rPr>
          <w:rFonts w:ascii="Times New Roman" w:hAnsi="Times New Roman" w:cs="Times New Roman"/>
          <w:sz w:val="28"/>
          <w:szCs w:val="28"/>
        </w:rPr>
        <w:lastRenderedPageBreak/>
        <w:t>содержащей сведения о наименовании Минтруда,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9) внесение при отсутствии в организации журнала учета проверок соответствующей записи в проект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10) подготовка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11) подписание акта проверки в 2-х экземплярах;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12) вручение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96E5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w:t>
      </w:r>
      <w:proofErr w:type="gramEnd"/>
      <w:r w:rsidRPr="00E96E51">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Start"/>
      <w:r w:rsidRPr="00E96E51">
        <w:rPr>
          <w:rFonts w:ascii="Times New Roman" w:hAnsi="Times New Roman" w:cs="Times New Roman"/>
          <w:sz w:val="28"/>
          <w:szCs w:val="28"/>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p>
    <w:p w:rsidR="00E96E51" w:rsidRPr="00E96E51" w:rsidRDefault="0031691F" w:rsidP="00E96E5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13) утратил силу;</w:t>
      </w:r>
      <w:r w:rsidR="00E96E51" w:rsidRPr="00E96E51">
        <w:rPr>
          <w:rFonts w:ascii="Times New Roman" w:hAnsi="Times New Roman" w:cs="Times New Roman"/>
          <w:sz w:val="28"/>
          <w:szCs w:val="28"/>
        </w:rPr>
        <w:t xml:space="preserve">  </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14) внесение соответствующей записи во второй экземпляр акта проверки, приобщение к нему уведомления о вручении заказного почтового отправления и (или) иного подтверждения получения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15) приобщение к акту проверки письменных возражений руководителя </w:t>
      </w:r>
      <w:r w:rsidRPr="00E96E51">
        <w:rPr>
          <w:rFonts w:ascii="Times New Roman" w:hAnsi="Times New Roman" w:cs="Times New Roman"/>
          <w:sz w:val="28"/>
          <w:szCs w:val="28"/>
        </w:rPr>
        <w:lastRenderedPageBreak/>
        <w:t>организации (при наличии) в случае несогласия руководителя организации с содержанием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16) осуществление административных процедур (действий), предусмотренных </w:t>
      </w:r>
      <w:hyperlink w:anchor="Par375" w:tooltip="18. Принятие мер по результатам проведения проверки при" w:history="1">
        <w:r w:rsidRPr="00E96E51">
          <w:rPr>
            <w:rFonts w:ascii="Times New Roman" w:hAnsi="Times New Roman" w:cs="Times New Roman"/>
            <w:sz w:val="28"/>
            <w:szCs w:val="28"/>
          </w:rPr>
          <w:t>пунктом 18</w:t>
        </w:r>
      </w:hyperlink>
      <w:r w:rsidRPr="00E96E51">
        <w:rPr>
          <w:rFonts w:ascii="Times New Roman" w:hAnsi="Times New Roman" w:cs="Times New Roman"/>
          <w:sz w:val="28"/>
          <w:szCs w:val="28"/>
        </w:rP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14. Проведение плановой документарной проверки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проведения плановой документарной проверки является утвержденный Минтрудом ежегодный план проведения проверок.</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начала проведения плановой документарной проверки является приказ Минтруда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плановой документарной проверки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 изучение материалов и документов юридического лица, индивидуального предпринимателя, имеющихся в распоряжении Минтруда, актов предыдущих проверок, материалов рассмотрения дел об административных правонарушениях и иных документов о </w:t>
      </w:r>
      <w:proofErr w:type="gramStart"/>
      <w:r w:rsidRPr="00E96E51">
        <w:rPr>
          <w:rFonts w:ascii="Times New Roman" w:hAnsi="Times New Roman" w:cs="Times New Roman"/>
          <w:sz w:val="28"/>
          <w:szCs w:val="28"/>
        </w:rPr>
        <w:t>результатах</w:t>
      </w:r>
      <w:proofErr w:type="gramEnd"/>
      <w:r w:rsidRPr="00E96E51">
        <w:rPr>
          <w:rFonts w:ascii="Times New Roman" w:hAnsi="Times New Roman" w:cs="Times New Roman"/>
          <w:sz w:val="28"/>
          <w:szCs w:val="28"/>
        </w:rPr>
        <w:t xml:space="preserve"> осуществленных в отношении этого юридического лица, индивидуального предпринимателя надзора и контроля за приемом на работу инвалидов в пределах установленной квоты;</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2) направление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мотивированного запроса с требованием представить иные необходимые для рассмотрения в ходе документарной проверки документы в случае, если достоверность сведений, содержащихся в документах, имеющихся в распоряжении Минтруда, вызывает обоснованные сомнения либо эти сведения не позволяют</w:t>
      </w:r>
      <w:proofErr w:type="gramEnd"/>
      <w:r w:rsidRPr="00E96E51">
        <w:rPr>
          <w:rFonts w:ascii="Times New Roman" w:hAnsi="Times New Roman" w:cs="Times New Roman"/>
          <w:sz w:val="28"/>
          <w:szCs w:val="28"/>
        </w:rPr>
        <w:t xml:space="preserve">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копии приказа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 на основе изучения материалов и документов, поступивших из организации, с целью проверки соблюдения организацией следующих положений: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соответствие количества созданных или выделенных рабочих мест для </w:t>
      </w:r>
      <w:r w:rsidRPr="00E96E51">
        <w:rPr>
          <w:rFonts w:ascii="Times New Roman" w:hAnsi="Times New Roman" w:cs="Times New Roman"/>
          <w:sz w:val="28"/>
          <w:szCs w:val="28"/>
        </w:rPr>
        <w:lastRenderedPageBreak/>
        <w:t>трудоустройства инвалидов в соответствии с квотой для приема на работу инвалидов требованиям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соответствие численности фактически работающих инвалидов расчетному количеству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полнота и достоверность представления организацией в центр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полнота и достоверность представления организацией в центр занятости населения информации о выполнении квоты для приема на работу инвалидов в установленные сроки;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подписание акта проверки в 2-х экземплярах;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приобщение к акту проверки уведомления о вручении заказного почтового отправления и (или) иного подтверждения получения акта, а также письменных возражений руководителя организации (при наличии) в случае несогласия руководителя организации с содержанием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8) осуществление административных процедур (действий), предусмотренных </w:t>
      </w:r>
      <w:hyperlink w:anchor="Par375" w:tooltip="18. Принятие мер по результатам проведения проверки при" w:history="1">
        <w:r w:rsidRPr="00E96E51">
          <w:rPr>
            <w:rFonts w:ascii="Times New Roman" w:hAnsi="Times New Roman" w:cs="Times New Roman"/>
            <w:sz w:val="28"/>
            <w:szCs w:val="28"/>
          </w:rPr>
          <w:t>пунктом 18</w:t>
        </w:r>
      </w:hyperlink>
      <w:r w:rsidRPr="00E96E51">
        <w:rPr>
          <w:rFonts w:ascii="Times New Roman" w:hAnsi="Times New Roman" w:cs="Times New Roman"/>
          <w:sz w:val="28"/>
          <w:szCs w:val="28"/>
        </w:rP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15. Подготовка проведения </w:t>
      </w:r>
      <w:proofErr w:type="gramStart"/>
      <w:r w:rsidRPr="00E96E51">
        <w:rPr>
          <w:rFonts w:ascii="Times New Roman" w:hAnsi="Times New Roman" w:cs="Times New Roman"/>
          <w:sz w:val="28"/>
          <w:szCs w:val="28"/>
        </w:rPr>
        <w:t>внеплановых</w:t>
      </w:r>
      <w:proofErr w:type="gramEnd"/>
      <w:r w:rsidRPr="00E96E51">
        <w:rPr>
          <w:rFonts w:ascii="Times New Roman" w:hAnsi="Times New Roman" w:cs="Times New Roman"/>
          <w:sz w:val="28"/>
          <w:szCs w:val="28"/>
        </w:rPr>
        <w:t xml:space="preserve"> выездных</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и внеплановых документарных проверок</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Решение о проведении внеплановой выездной или внеплановой документарной проверки принимается в случаях: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поступления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в) нарушение прав потребителей (в случае обращения граждан, права которых нарушены);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Подготовка проведения внеплановых выездных и внеплановых документарных проверок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принятие решения министром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подготовка проекта приказа о проведении проверки в двухдневный срок после принятия решения министром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подписание министром приказа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при подготовке внеплановой выездной проверки осуществляется:</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представление в орган прокуратуры по месту осуществления деятельности организации заявления о согласовании проведения внеплановой выездной </w:t>
      </w:r>
      <w:r w:rsidRPr="00E96E51">
        <w:rPr>
          <w:rFonts w:ascii="Times New Roman" w:hAnsi="Times New Roman" w:cs="Times New Roman"/>
          <w:sz w:val="28"/>
          <w:szCs w:val="28"/>
        </w:rPr>
        <w:lastRenderedPageBreak/>
        <w:t>проверки либо направление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день подписания приказа о проведении проверки с приложением его копии и документов, которые содержат сведения, послужившие основанием для ее проведения;</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получение решения органа прокуратуры о согласовании проведения внеплановой выездной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направление руководителю организации уведомления о проведении проверки (заказным почтовым отправлением с уведомлением о вручении, или с использованием средств факсимильной связи, или по электронной почте) не позднее 3 календарных дней до даты начала проведения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6) внесение информации в единый реестр проверок в соответствии с </w:t>
      </w:r>
      <w:hyperlink r:id="rId30" w:tooltip="Постановление Правительства РФ от 28.04.2015 N 415 (ред. от 14.12.2016) &quot;О Правилах формирования и ведения единого реестра проверок&quot;{КонсультантПлюс}" w:history="1">
        <w:r w:rsidRPr="00E96E51">
          <w:rPr>
            <w:rFonts w:ascii="Times New Roman" w:hAnsi="Times New Roman" w:cs="Times New Roman"/>
            <w:sz w:val="28"/>
            <w:szCs w:val="28"/>
          </w:rPr>
          <w:t>Правилами</w:t>
        </w:r>
      </w:hyperlink>
      <w:r w:rsidRPr="00E96E51">
        <w:rPr>
          <w:rFonts w:ascii="Times New Roman" w:hAnsi="Times New Roman" w:cs="Times New Roman"/>
          <w:sz w:val="28"/>
          <w:szCs w:val="28"/>
        </w:rPr>
        <w:t xml:space="preserve"> формирования и ведения единого реестра, утвержденными постановлением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16. Проведение внеплановой выездной проверки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начала проведения внеплановой выездной проверки является приказ Минтруда о проведении внеплановой выездной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внеплановой выездной проверки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прибытие в организацию должностных лиц, уполномоченных на проведение проверки, в срок, установленный приказом Минтруда;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предъявление служебных удостоверений и вручение руководителю организации копии приказа Минтруда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изучение сведений, содержащихся в документах, связанных с целями, задачами и предметом проверки, и в зависимости от оснований проверка: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исполнения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 субъекта Российской Федерации;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абзацы восьмой - девятый утратили силу</w:t>
      </w:r>
      <w:r w:rsidR="0031691F">
        <w:rPr>
          <w:rFonts w:ascii="Times New Roman" w:hAnsi="Times New Roman" w:cs="Times New Roman"/>
          <w:sz w:val="28"/>
          <w:szCs w:val="28"/>
        </w:rPr>
        <w:t>;</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фактов, изложенных в поступивших в органы прокуратуры материалах и обращениях;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при выявлении фактов нарушений: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изготовление и заверение в установленном порядке копий документов, подтверждающих факты нарушения (далее - подтверждающие документы);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внесение фактов нарушения законодательства о занятости населения в проект акта проверки с приобщением копий подтверждающих документов;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8) внесение в журнал учета проверок записи о проведенной проверке, содержащей сведения о наименовании Минтруда,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9) внесение при отсутствии в организации журнала учета проверок соответствующей записи в проект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10) подготовка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11) подписание акта проверки в 2-х экземплярах;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12) вручение одного экземпляра акта проверки с копиями приложений руководителю организации под роспись;</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13) направление акта проверки заказным почтовым отправлением с уведомлением о вручении в случае отсутствия руководителя организации, а также в случае отказа руководителя организации принять акт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14) внесение соответствующей записи во второй экземпляр акта проверки, приобщение к нему уведомления о вручении заказного почтового отправления;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15) приобщение к акту проверки письменных возражений руководителя организации (при наличии) в случае несогласия руководителя организации с </w:t>
      </w:r>
      <w:r w:rsidRPr="00E96E51">
        <w:rPr>
          <w:rFonts w:ascii="Times New Roman" w:hAnsi="Times New Roman" w:cs="Times New Roman"/>
          <w:sz w:val="28"/>
          <w:szCs w:val="28"/>
        </w:rPr>
        <w:lastRenderedPageBreak/>
        <w:t>содержанием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16) направление копии акта проверки в орган прокуратуры, которым принято решение о согласовании проведения внеплановой выездной проверки, в течение 5 рабочих дней со дня его подписания;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17) осуществление административных процедур (действий), предусмотренных </w:t>
      </w:r>
      <w:hyperlink w:anchor="Par375" w:tooltip="18. Принятие мер по результатам проведения проверки при" w:history="1">
        <w:r w:rsidRPr="00E96E51">
          <w:rPr>
            <w:rFonts w:ascii="Times New Roman" w:hAnsi="Times New Roman" w:cs="Times New Roman"/>
            <w:sz w:val="28"/>
            <w:szCs w:val="28"/>
          </w:rPr>
          <w:t>пунктом 18</w:t>
        </w:r>
      </w:hyperlink>
      <w:r w:rsidRPr="00E96E51">
        <w:rPr>
          <w:rFonts w:ascii="Times New Roman" w:hAnsi="Times New Roman" w:cs="Times New Roman"/>
          <w:sz w:val="28"/>
          <w:szCs w:val="28"/>
        </w:rP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17. Проведение внеплановой документарной проверки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Основанием для начала проведения внеплановой выездной проверки является приказ Минтруда о проведении внеплановой документарной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Проведение внеплановой документарной проверки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изучение материалов и документов, поступивших из организации, с целью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исполнения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 Новосибирской области;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абзацы пятый - шестой утратили силу</w:t>
      </w:r>
      <w:r w:rsidR="0031691F">
        <w:rPr>
          <w:rFonts w:ascii="Times New Roman" w:hAnsi="Times New Roman" w:cs="Times New Roman"/>
          <w:sz w:val="28"/>
          <w:szCs w:val="28"/>
        </w:rPr>
        <w:t>;</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фактов, изложенных в поступивших в органы прокуратуры материалах и обращениях;</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2) направление руководителю организации (заказным почтовым отправлением с уведомлением о вручении, или с использованием средств факсимильной связи, или по электронной почте) в случае выявления ошибок и/или противоречий в представленных документах либо несоответствия сведений, содержащихся в документах, сведениям, содержащимся в имеющихся у Минтруда документах, запроса (требования) о предоставлении организацией дополнительных материалов и документов, необходимых для проведения проверки Минтрудом;</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анализ материалов и документов с учетом представленных организацией пояснений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4) 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5) подписание акта проверки в 2-х экземплярах;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направление руководителю организации (заказным почтовым отправлением с уведомлением о вручении, или с использованием средств факсимильной связи, или по электронной почте) 2-го экземпляра акта проверки для ознакомления;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8) осуществление административных процедур (действий), предусмотренных </w:t>
      </w:r>
      <w:hyperlink w:anchor="Par375" w:tooltip="18. Принятие мер по результатам проведения проверки при" w:history="1">
        <w:r w:rsidRPr="00E96E51">
          <w:rPr>
            <w:rFonts w:ascii="Times New Roman" w:hAnsi="Times New Roman" w:cs="Times New Roman"/>
            <w:sz w:val="28"/>
            <w:szCs w:val="28"/>
          </w:rPr>
          <w:t>пунктом 18</w:t>
        </w:r>
      </w:hyperlink>
      <w:r w:rsidRPr="00E96E51">
        <w:rPr>
          <w:rFonts w:ascii="Times New Roman" w:hAnsi="Times New Roman" w:cs="Times New Roman"/>
          <w:sz w:val="28"/>
          <w:szCs w:val="28"/>
        </w:rP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bookmarkStart w:id="1" w:name="Par375"/>
      <w:bookmarkEnd w:id="1"/>
      <w:r w:rsidRPr="00E96E51">
        <w:rPr>
          <w:rFonts w:ascii="Times New Roman" w:hAnsi="Times New Roman" w:cs="Times New Roman"/>
          <w:sz w:val="28"/>
          <w:szCs w:val="28"/>
        </w:rPr>
        <w:t xml:space="preserve">18. Принятие мер по результатам проведения проверки </w:t>
      </w:r>
      <w:proofErr w:type="gramStart"/>
      <w:r w:rsidRPr="00E96E51">
        <w:rPr>
          <w:rFonts w:ascii="Times New Roman" w:hAnsi="Times New Roman" w:cs="Times New Roman"/>
          <w:sz w:val="28"/>
          <w:szCs w:val="28"/>
        </w:rPr>
        <w:t>при</w:t>
      </w:r>
      <w:proofErr w:type="gramEnd"/>
    </w:p>
    <w:p w:rsidR="00E96E51" w:rsidRPr="00E96E51" w:rsidRDefault="00E96E51" w:rsidP="00E96E51">
      <w:pPr>
        <w:pStyle w:val="ConsPlusNormal"/>
        <w:jc w:val="center"/>
        <w:rPr>
          <w:rFonts w:ascii="Times New Roman" w:hAnsi="Times New Roman" w:cs="Times New Roman"/>
          <w:sz w:val="28"/>
          <w:szCs w:val="28"/>
        </w:rPr>
      </w:pPr>
      <w:proofErr w:type="gramStart"/>
      <w:r w:rsidRPr="00E96E51">
        <w:rPr>
          <w:rFonts w:ascii="Times New Roman" w:hAnsi="Times New Roman" w:cs="Times New Roman"/>
          <w:sz w:val="28"/>
          <w:szCs w:val="28"/>
        </w:rPr>
        <w:t>наличии</w:t>
      </w:r>
      <w:proofErr w:type="gramEnd"/>
      <w:r w:rsidRPr="00E96E51">
        <w:rPr>
          <w:rFonts w:ascii="Times New Roman" w:hAnsi="Times New Roman" w:cs="Times New Roman"/>
          <w:sz w:val="28"/>
          <w:szCs w:val="28"/>
        </w:rPr>
        <w:t xml:space="preserve"> в акте проверки фактов нарушений законодательства</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в области занятости населения и квотирования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рабочих мест для приема на работу инвалидов</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Принятие мер по результатам проведения проверок на основании акта проверки, содержащего факты нарушений законодательства в области занятости населения и квотирования рабочих мест для приема на работу инвалидов, включает следующие административные процедуры (действия):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 составление и подписание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2) выдача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возбуждение дела об административном правонарушении, составление проекта протокола: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об административном правонарушении, предусмотренном </w:t>
      </w:r>
      <w:hyperlink r:id="rId31" w:tooltip="&quot;Кодекс Российской Федерации об административных правонарушениях&quot; от 30.12.2001 N 195-ФЗ (ред. от 29.07.2017) (с изм. и доп., вступ. в силу с 10.08.2017)------------ Недействующая редакция{КонсультантПлюс}" w:history="1">
        <w:r w:rsidRPr="00E96E51">
          <w:rPr>
            <w:rFonts w:ascii="Times New Roman" w:hAnsi="Times New Roman" w:cs="Times New Roman"/>
            <w:sz w:val="28"/>
            <w:szCs w:val="28"/>
          </w:rPr>
          <w:t>частью 1 статьи 5.42</w:t>
        </w:r>
      </w:hyperlink>
      <w:r w:rsidRPr="00E96E51">
        <w:rPr>
          <w:rFonts w:ascii="Times New Roman" w:hAnsi="Times New Roman" w:cs="Times New Roman"/>
          <w:sz w:val="28"/>
          <w:szCs w:val="28"/>
        </w:rPr>
        <w:t xml:space="preserve"> Кодекса Российской Федерации об административных правонарушениях;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об административном правонарушении, предусмотренном </w:t>
      </w:r>
      <w:hyperlink r:id="rId32" w:tooltip="&quot;Кодекс Российской Федерации об административных правонарушениях&quot; от 30.12.2001 N 195-ФЗ (ред. от 29.07.2017) (с изм. и доп., вступ. в силу с 10.08.2017)------------ Недействующая редакция{КонсультантПлюс}" w:history="1">
        <w:r w:rsidRPr="00E96E51">
          <w:rPr>
            <w:rFonts w:ascii="Times New Roman" w:hAnsi="Times New Roman" w:cs="Times New Roman"/>
            <w:sz w:val="28"/>
            <w:szCs w:val="28"/>
          </w:rPr>
          <w:t>статьей 19.7</w:t>
        </w:r>
      </w:hyperlink>
      <w:r w:rsidRPr="00E96E51">
        <w:rPr>
          <w:rFonts w:ascii="Times New Roman" w:hAnsi="Times New Roman" w:cs="Times New Roman"/>
          <w:sz w:val="28"/>
          <w:szCs w:val="28"/>
        </w:rPr>
        <w:t xml:space="preserve"> Кодекса Российской Федерации об административных правонарушениях;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4) извещение руководителя организации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rsidRPr="00E96E51">
        <w:rPr>
          <w:rFonts w:ascii="Times New Roman" w:hAnsi="Times New Roman" w:cs="Times New Roman"/>
          <w:sz w:val="28"/>
          <w:szCs w:val="28"/>
        </w:rPr>
        <w:t>отношении</w:t>
      </w:r>
      <w:proofErr w:type="gramEnd"/>
      <w:r w:rsidRPr="00E96E51">
        <w:rPr>
          <w:rFonts w:ascii="Times New Roman" w:hAnsi="Times New Roman" w:cs="Times New Roman"/>
          <w:sz w:val="28"/>
          <w:szCs w:val="28"/>
        </w:rPr>
        <w:t xml:space="preserve"> которого осуществляется возбуждение </w:t>
      </w:r>
      <w:r w:rsidRPr="00E96E51">
        <w:rPr>
          <w:rFonts w:ascii="Times New Roman" w:hAnsi="Times New Roman" w:cs="Times New Roman"/>
          <w:sz w:val="28"/>
          <w:szCs w:val="28"/>
        </w:rPr>
        <w:lastRenderedPageBreak/>
        <w:t>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5) представление протокола об административном правонарушении на подпись руководителю организации, в отношении которого осуществляется возбуждение дела об административном правонарушении;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6) внесение в протокол об административном правонарушении при отказе руководителя организации от подписания соответствующей записи;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7) направление (заказным почтовым отправлением с уведомлением о вручении, или с использованием средств факсимильной связи, или по электронной почте) руководителю организации копии протокола об административном правонарушении в течение 3 дней в случае его неявки;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8) 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9) 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10) приобщение копии протокола об административном правонарушении к материалам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 xml:space="preserve">11) в случае неисполнения в двухмесячный срок организацией предписания, выданного по результатам внеплановой проверки, в течение 5 рабочих дней после истечения срока исполнения предписания подготовка и направление обращения в судебные органы с предложением о привлечении виновных лиц к административной ответственности в соответствии с </w:t>
      </w:r>
      <w:hyperlink r:id="rId33" w:tooltip="&quot;Кодекс Российской Федерации об административных правонарушениях&quot; от 30.12.2001 N 195-ФЗ (ред. от 29.07.2017) (с изм. и доп., вступ. в силу с 10.08.2017)------------ Недействующая редакция{КонсультантПлюс}" w:history="1">
        <w:r w:rsidRPr="00E96E51">
          <w:rPr>
            <w:rFonts w:ascii="Times New Roman" w:hAnsi="Times New Roman" w:cs="Times New Roman"/>
            <w:sz w:val="28"/>
            <w:szCs w:val="28"/>
          </w:rPr>
          <w:t>частью 1 статьи 19.5</w:t>
        </w:r>
      </w:hyperlink>
      <w:r w:rsidRPr="00E96E51">
        <w:rPr>
          <w:rFonts w:ascii="Times New Roman" w:hAnsi="Times New Roman" w:cs="Times New Roman"/>
          <w:sz w:val="28"/>
          <w:szCs w:val="28"/>
        </w:rPr>
        <w:t xml:space="preserve"> Кодекса Российской Федерации об административных правонарушениях и в органы прокуратуры о принятии мер</w:t>
      </w:r>
      <w:proofErr w:type="gramEnd"/>
      <w:r w:rsidRPr="00E96E51">
        <w:rPr>
          <w:rFonts w:ascii="Times New Roman" w:hAnsi="Times New Roman" w:cs="Times New Roman"/>
          <w:sz w:val="28"/>
          <w:szCs w:val="28"/>
        </w:rPr>
        <w:t xml:space="preserve"> прокурорского реагирования;</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12) осуществление контроля поступления в Минтруд от руководителя организации информации </w:t>
      </w:r>
      <w:proofErr w:type="gramStart"/>
      <w:r w:rsidRPr="00E96E51">
        <w:rPr>
          <w:rFonts w:ascii="Times New Roman" w:hAnsi="Times New Roman" w:cs="Times New Roman"/>
          <w:sz w:val="28"/>
          <w:szCs w:val="28"/>
        </w:rPr>
        <w:t>об</w:t>
      </w:r>
      <w:proofErr w:type="gramEnd"/>
      <w:r w:rsidRPr="00E96E51">
        <w:rPr>
          <w:rFonts w:ascii="Times New Roman" w:hAnsi="Times New Roman" w:cs="Times New Roman"/>
          <w:sz w:val="28"/>
          <w:szCs w:val="28"/>
        </w:rPr>
        <w:t>:</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устранении</w:t>
      </w:r>
      <w:proofErr w:type="gramEnd"/>
      <w:r w:rsidRPr="00E96E51">
        <w:rPr>
          <w:rFonts w:ascii="Times New Roman" w:hAnsi="Times New Roman" w:cs="Times New Roman"/>
          <w:sz w:val="28"/>
          <w:szCs w:val="28"/>
        </w:rPr>
        <w:t xml:space="preserve">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исполнении</w:t>
      </w:r>
      <w:proofErr w:type="gramEnd"/>
      <w:r w:rsidRPr="00E96E51">
        <w:rPr>
          <w:rFonts w:ascii="Times New Roman" w:hAnsi="Times New Roman" w:cs="Times New Roman"/>
          <w:sz w:val="28"/>
          <w:szCs w:val="28"/>
        </w:rPr>
        <w:t xml:space="preserve">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lastRenderedPageBreak/>
        <w:t>исполнении</w:t>
      </w:r>
      <w:proofErr w:type="gramEnd"/>
      <w:r w:rsidRPr="00E96E51">
        <w:rPr>
          <w:rFonts w:ascii="Times New Roman" w:hAnsi="Times New Roman" w:cs="Times New Roman"/>
          <w:sz w:val="28"/>
          <w:szCs w:val="28"/>
        </w:rPr>
        <w:t xml:space="preserve"> определенного судом общей юрисдикции решения.</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19. Особенности выполнения </w:t>
      </w:r>
      <w:proofErr w:type="gramStart"/>
      <w:r w:rsidRPr="00E96E51">
        <w:rPr>
          <w:rFonts w:ascii="Times New Roman" w:hAnsi="Times New Roman" w:cs="Times New Roman"/>
          <w:sz w:val="28"/>
          <w:szCs w:val="28"/>
        </w:rPr>
        <w:t>административных</w:t>
      </w:r>
      <w:proofErr w:type="gramEnd"/>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процедур (действий) в электронной форме</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Минтруд направляет ежегодный план и заявление о согласовании проведения внеплановой выездной проверки в прокуратуру Новосибирской области, в том числе в форме электронного документа.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Минтруд вправе направлять по электронной почте руководителю организации: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уведомление о проведении проверки;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запрос (требование) о предоставлении организацией дополнительных материалов и документов, необходимых для проведения плановой документарной проверки, в случае выявления ошибок и/или противоречий в представленных ранее документах;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извещение о наличии события административного правонарушения, дате и месте составления протокола об административном правонарушении;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копию протокола об административном правонарушении.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20. Условия, порядок и срок приостановления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исполнения 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Приостановление исполнения государственной функции законодательством Российской Федерации, Новосибирской области не предусмотрено.</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1"/>
        <w:rPr>
          <w:rFonts w:ascii="Times New Roman" w:hAnsi="Times New Roman" w:cs="Times New Roman"/>
          <w:sz w:val="28"/>
          <w:szCs w:val="28"/>
        </w:rPr>
      </w:pPr>
      <w:r w:rsidRPr="00E96E51">
        <w:rPr>
          <w:rFonts w:ascii="Times New Roman" w:hAnsi="Times New Roman" w:cs="Times New Roman"/>
          <w:sz w:val="28"/>
          <w:szCs w:val="28"/>
        </w:rPr>
        <w:t>IV. Порядок и формы контроля исполнения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21. Порядок и периодичность осуществления </w:t>
      </w:r>
      <w:proofErr w:type="gramStart"/>
      <w:r w:rsidRPr="00E96E51">
        <w:rPr>
          <w:rFonts w:ascii="Times New Roman" w:hAnsi="Times New Roman" w:cs="Times New Roman"/>
          <w:sz w:val="28"/>
          <w:szCs w:val="28"/>
        </w:rPr>
        <w:t>плановых</w:t>
      </w:r>
      <w:proofErr w:type="gramEnd"/>
      <w:r w:rsidRPr="00E96E51">
        <w:rPr>
          <w:rFonts w:ascii="Times New Roman" w:hAnsi="Times New Roman" w:cs="Times New Roman"/>
          <w:sz w:val="28"/>
          <w:szCs w:val="28"/>
        </w:rPr>
        <w:t xml:space="preserve"> 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внеплановых проверок, полноты и качества исполнения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государственной функции, в том числе порядок и формы</w:t>
      </w:r>
    </w:p>
    <w:p w:rsidR="00E96E51" w:rsidRPr="00E96E51" w:rsidRDefault="00E96E51" w:rsidP="00E96E51">
      <w:pPr>
        <w:pStyle w:val="ConsPlusNormal"/>
        <w:jc w:val="center"/>
        <w:rPr>
          <w:rFonts w:ascii="Times New Roman" w:hAnsi="Times New Roman" w:cs="Times New Roman"/>
          <w:sz w:val="28"/>
          <w:szCs w:val="28"/>
        </w:rPr>
      </w:pP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полнотой и качеством исполнения</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государственной функции</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1) Текущий </w:t>
      </w:r>
      <w:proofErr w:type="gramStart"/>
      <w:r w:rsidRPr="00E96E51">
        <w:rPr>
          <w:rFonts w:ascii="Times New Roman" w:hAnsi="Times New Roman" w:cs="Times New Roman"/>
          <w:sz w:val="28"/>
          <w:szCs w:val="28"/>
        </w:rPr>
        <w:t>контроль за</w:t>
      </w:r>
      <w:proofErr w:type="gramEnd"/>
      <w:r w:rsidRPr="00E96E51">
        <w:rPr>
          <w:rFonts w:ascii="Times New Roman" w:hAnsi="Times New Roman" w:cs="Times New Roman"/>
          <w:sz w:val="28"/>
          <w:szCs w:val="28"/>
        </w:rPr>
        <w:t xml:space="preserve"> соблюдением и исполнением должностными лицами Минтруда положений Административного регламента осуществляется министром или уполномоченными им должностными лицами Минтруда в соответствии с распределением обязанностей, закрепленных в должностных регламентах.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 xml:space="preserve">2) Порядок и периодичность осуществления контроля в виде плановых и внеплановых проверок определяется министром или уполномоченными им </w:t>
      </w:r>
      <w:r w:rsidRPr="00E96E51">
        <w:rPr>
          <w:rFonts w:ascii="Times New Roman" w:hAnsi="Times New Roman" w:cs="Times New Roman"/>
          <w:sz w:val="28"/>
          <w:szCs w:val="28"/>
        </w:rPr>
        <w:lastRenderedPageBreak/>
        <w:t>должностными лицами Минтруда в соответствии с распределением обязанностей, закрепленных в должностных регламентах.</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3) При выявлении нарушений положений Административного регламента, требований законодательства Российской Федерации, Новосибирской области в области содействия занятости населения или прав заявителя осуществляется привлечение виновных лиц к ответственности в соответствии с законодательством Российской Федерации.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4) Контроль за исполнением государственной функции контроля (надзора) может осуществляться со стороны граждан, их объединений и организаций путем направления в адрес Минтруда предложений о совершенствовании исполнения государственной функции контроля (надзора), сообщений о недостатках в работе должностных лиц, осуществляющих государственную функцию контроля (надзора), жалоб по фактам нарушения должностными лицами положений нормативных правовых актов в области занятости населения.</w:t>
      </w:r>
      <w:proofErr w:type="gramEnd"/>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jc w:val="center"/>
        <w:outlineLvl w:val="1"/>
        <w:rPr>
          <w:rFonts w:ascii="Times New Roman" w:hAnsi="Times New Roman" w:cs="Times New Roman"/>
          <w:sz w:val="28"/>
          <w:szCs w:val="28"/>
        </w:rPr>
      </w:pPr>
      <w:r w:rsidRPr="00E96E51">
        <w:rPr>
          <w:rFonts w:ascii="Times New Roman" w:hAnsi="Times New Roman" w:cs="Times New Roman"/>
          <w:sz w:val="28"/>
          <w:szCs w:val="28"/>
        </w:rPr>
        <w:t>V. Досудебный (внесудебный) порядок обжалования решений и</w:t>
      </w:r>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 xml:space="preserve">действий (бездействия) органа, исполняющего </w:t>
      </w:r>
      <w:proofErr w:type="gramStart"/>
      <w:r w:rsidRPr="00E96E51">
        <w:rPr>
          <w:rFonts w:ascii="Times New Roman" w:hAnsi="Times New Roman" w:cs="Times New Roman"/>
          <w:sz w:val="28"/>
          <w:szCs w:val="28"/>
        </w:rPr>
        <w:t>государственную</w:t>
      </w:r>
      <w:proofErr w:type="gramEnd"/>
    </w:p>
    <w:p w:rsidR="00E96E51" w:rsidRPr="00E96E51" w:rsidRDefault="00E96E51" w:rsidP="00E96E51">
      <w:pPr>
        <w:pStyle w:val="ConsPlusNormal"/>
        <w:jc w:val="center"/>
        <w:rPr>
          <w:rFonts w:ascii="Times New Roman" w:hAnsi="Times New Roman" w:cs="Times New Roman"/>
          <w:sz w:val="28"/>
          <w:szCs w:val="28"/>
        </w:rPr>
      </w:pPr>
      <w:r w:rsidRPr="00E96E51">
        <w:rPr>
          <w:rFonts w:ascii="Times New Roman" w:hAnsi="Times New Roman" w:cs="Times New Roman"/>
          <w:sz w:val="28"/>
          <w:szCs w:val="28"/>
        </w:rPr>
        <w:t>функцию, а также его должностных лиц</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hyperlink r:id="rId34"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proofErr w:type="gramStart"/>
        <w:r w:rsidRPr="00E96E51">
          <w:rPr>
            <w:rFonts w:ascii="Times New Roman" w:hAnsi="Times New Roman" w:cs="Times New Roman"/>
            <w:sz w:val="28"/>
            <w:szCs w:val="28"/>
          </w:rPr>
          <w:t>22</w:t>
        </w:r>
      </w:hyperlink>
      <w:r w:rsidRPr="00E96E51">
        <w:rPr>
          <w:rFonts w:ascii="Times New Roman" w:hAnsi="Times New Roman" w:cs="Times New Roman"/>
          <w:sz w:val="28"/>
          <w:szCs w:val="28"/>
        </w:rPr>
        <w:t>. Организации (далее - заявитель) имеют право на досудебное (внесудебное) обжалование действий (бездействия) и решений, принятых (осуществляемых) в ходе исполнения государственной функции контроля (надзора).</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35"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23</w:t>
        </w:r>
      </w:hyperlink>
      <w:r w:rsidRPr="00E96E51">
        <w:rPr>
          <w:rFonts w:ascii="Times New Roman" w:hAnsi="Times New Roman" w:cs="Times New Roman"/>
          <w:sz w:val="28"/>
          <w:szCs w:val="28"/>
        </w:rPr>
        <w:t>. Предметом досудебного (внесудебного) обжалования являются действия (бездействие) и решения, принятые (осуществляемые) должностными лицами Минтруда в ходе исполнения государственной функции контроля (надзора).</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Заявитель вправе обратиться в Минтруд с жалобой лично или направить в виде почтового отправления либо в электронной форме.</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36"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24</w:t>
        </w:r>
      </w:hyperlink>
      <w:r w:rsidRPr="00E96E51">
        <w:rPr>
          <w:rFonts w:ascii="Times New Roman" w:hAnsi="Times New Roman" w:cs="Times New Roman"/>
          <w:sz w:val="28"/>
          <w:szCs w:val="28"/>
        </w:rPr>
        <w:t>. Основания для приостановления рассмотрения жалобы не установлены.</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Ответ на жалобу не дается в случаях, если: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не указана фамилия заявителя, направившего жалобу, или почтовый адрес, по которому должен быть направлен ответ, либо наименование юридического лица и почтовый адрес, по которому должен быть направлен ответ;</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текст письменной жалобы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lastRenderedPageBreak/>
        <w:t>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жалоба, в которой содержатся нецензурные либо оскорбительные выражения, угрозы жизни, здоровью и имуществу специалиста Минтруда, а также членов его семьи (жалоба остается без ответа по существу поставленных в ней вопросов, заявителю, направившему жалобу, сообщается о недопустимости злоупотребления правом);</w:t>
      </w:r>
    </w:p>
    <w:p w:rsidR="00E96E51" w:rsidRPr="00E96E51" w:rsidRDefault="00E96E51" w:rsidP="00E96E51">
      <w:pPr>
        <w:pStyle w:val="ConsPlusNormal"/>
        <w:spacing w:before="200"/>
        <w:ind w:firstLine="540"/>
        <w:jc w:val="both"/>
        <w:rPr>
          <w:rFonts w:ascii="Times New Roman" w:hAnsi="Times New Roman" w:cs="Times New Roman"/>
          <w:sz w:val="28"/>
          <w:szCs w:val="28"/>
        </w:rPr>
      </w:pPr>
      <w:proofErr w:type="gramStart"/>
      <w:r w:rsidRPr="00E96E51">
        <w:rPr>
          <w:rFonts w:ascii="Times New Roman" w:hAnsi="Times New Roman" w:cs="Times New Roman"/>
          <w:sz w:val="28"/>
          <w:szCs w:val="28"/>
        </w:rPr>
        <w:t>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(министр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обращения направлялись в Минтруд, обратившийся уведомляется о данном</w:t>
      </w:r>
      <w:proofErr w:type="gramEnd"/>
      <w:r w:rsidRPr="00E96E51">
        <w:rPr>
          <w:rFonts w:ascii="Times New Roman" w:hAnsi="Times New Roman" w:cs="Times New Roman"/>
          <w:sz w:val="28"/>
          <w:szCs w:val="28"/>
        </w:rPr>
        <w:t xml:space="preserve"> </w:t>
      </w:r>
      <w:proofErr w:type="gramStart"/>
      <w:r w:rsidRPr="00E96E51">
        <w:rPr>
          <w:rFonts w:ascii="Times New Roman" w:hAnsi="Times New Roman" w:cs="Times New Roman"/>
          <w:sz w:val="28"/>
          <w:szCs w:val="28"/>
        </w:rPr>
        <w:t>решении</w:t>
      </w:r>
      <w:proofErr w:type="gramEnd"/>
      <w:r w:rsidRPr="00E96E51">
        <w:rPr>
          <w:rFonts w:ascii="Times New Roman" w:hAnsi="Times New Roman" w:cs="Times New Roman"/>
          <w:sz w:val="28"/>
          <w:szCs w:val="28"/>
        </w:rPr>
        <w:t>);</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37"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25</w:t>
        </w:r>
      </w:hyperlink>
      <w:r w:rsidRPr="00E96E51">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в Минтруд.</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38"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26</w:t>
        </w:r>
      </w:hyperlink>
      <w:r w:rsidRPr="00E96E51">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39"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27</w:t>
        </w:r>
      </w:hyperlink>
      <w:r w:rsidRPr="00E96E51">
        <w:rPr>
          <w:rFonts w:ascii="Times New Roman" w:hAnsi="Times New Roman" w:cs="Times New Roman"/>
          <w:sz w:val="28"/>
          <w:szCs w:val="28"/>
        </w:rPr>
        <w:t>. Заявитель в досудебном (внесудебном) порядке может направить жалобу министру (заместителю министра).</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40"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28</w:t>
        </w:r>
      </w:hyperlink>
      <w:r w:rsidRPr="00E96E51">
        <w:rPr>
          <w:rFonts w:ascii="Times New Roman" w:hAnsi="Times New Roman" w:cs="Times New Roman"/>
          <w:sz w:val="28"/>
          <w:szCs w:val="28"/>
        </w:rPr>
        <w:t>. Срок рассмотрения жалобы не должен превышать 30 дней с момента ее регистрации.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hyperlink r:id="rId41" w:tooltip="Приказ Минтруда Новосибирской области от 07.02.2014 N 52 &quot;О внесении изменений в 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quot;{КонсультантПлюс}" w:history="1">
        <w:r w:rsidRPr="00E96E51">
          <w:rPr>
            <w:rFonts w:ascii="Times New Roman" w:hAnsi="Times New Roman" w:cs="Times New Roman"/>
            <w:sz w:val="28"/>
            <w:szCs w:val="28"/>
          </w:rPr>
          <w:t>29</w:t>
        </w:r>
      </w:hyperlink>
      <w:r w:rsidRPr="00E96E51">
        <w:rPr>
          <w:rFonts w:ascii="Times New Roman" w:hAnsi="Times New Roman" w:cs="Times New Roman"/>
          <w:sz w:val="28"/>
          <w:szCs w:val="28"/>
        </w:rPr>
        <w:t>. По результатам рассмотрения жалобы принимается решение об удовлетворении требований заявителя либо об отказе в их удовлетворении.</w:t>
      </w:r>
    </w:p>
    <w:p w:rsidR="00E96E51" w:rsidRPr="00E96E51" w:rsidRDefault="00E96E51" w:rsidP="00E96E51">
      <w:pPr>
        <w:pStyle w:val="ConsPlusNormal"/>
        <w:spacing w:before="200"/>
        <w:ind w:firstLine="540"/>
        <w:jc w:val="both"/>
        <w:rPr>
          <w:rFonts w:ascii="Times New Roman" w:hAnsi="Times New Roman" w:cs="Times New Roman"/>
          <w:sz w:val="28"/>
          <w:szCs w:val="28"/>
        </w:rPr>
      </w:pPr>
      <w:r w:rsidRPr="00E96E51">
        <w:rPr>
          <w:rFonts w:ascii="Times New Roman" w:hAnsi="Times New Roman" w:cs="Times New Roman"/>
          <w:sz w:val="28"/>
          <w:szCs w:val="28"/>
        </w:rPr>
        <w:t>На жалобу, поступившую в Минтруд лично от заявителя или в виде почтового отправления, дается письменный ответ, содержащий результаты рассмотрения, который направляется заявителю. Ответ на жалобу, поступившую в Минтруд в электронной форме, направляется в электронной форме по указанному в жалобе адресу электронной почты или в письменной форме по указанному в жалобе почтовому адресу.</w:t>
      </w: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E96E51" w:rsidRDefault="00E96E51" w:rsidP="00E96E51">
      <w:pPr>
        <w:pStyle w:val="ConsPlusNormal"/>
        <w:ind w:firstLine="540"/>
        <w:jc w:val="both"/>
        <w:rPr>
          <w:rFonts w:ascii="Times New Roman" w:hAnsi="Times New Roman" w:cs="Times New Roman"/>
          <w:sz w:val="28"/>
          <w:szCs w:val="28"/>
        </w:rPr>
      </w:pPr>
    </w:p>
    <w:p w:rsidR="00E96E51" w:rsidRPr="0031691F" w:rsidRDefault="00E96E51" w:rsidP="00E96E51">
      <w:pPr>
        <w:pStyle w:val="ConsPlusNormal"/>
        <w:jc w:val="right"/>
        <w:outlineLvl w:val="1"/>
        <w:rPr>
          <w:rFonts w:ascii="Courier New" w:hAnsi="Courier New" w:cs="Courier New"/>
        </w:rPr>
      </w:pPr>
      <w:r w:rsidRPr="0031691F">
        <w:rPr>
          <w:rFonts w:ascii="Courier New" w:hAnsi="Courier New" w:cs="Courier New"/>
        </w:rPr>
        <w:lastRenderedPageBreak/>
        <w:t>Приложение</w:t>
      </w:r>
    </w:p>
    <w:p w:rsidR="00E96E51" w:rsidRPr="0031691F" w:rsidRDefault="00E96E51" w:rsidP="00E96E51">
      <w:pPr>
        <w:pStyle w:val="ConsPlusNormal"/>
        <w:jc w:val="right"/>
        <w:rPr>
          <w:rFonts w:ascii="Courier New" w:hAnsi="Courier New" w:cs="Courier New"/>
        </w:rPr>
      </w:pPr>
      <w:r w:rsidRPr="0031691F">
        <w:rPr>
          <w:rFonts w:ascii="Courier New" w:hAnsi="Courier New" w:cs="Courier New"/>
        </w:rPr>
        <w:t>к Административному регламенту</w:t>
      </w:r>
    </w:p>
    <w:p w:rsidR="00E96E51" w:rsidRPr="0031691F" w:rsidRDefault="00E96E51" w:rsidP="00E96E51">
      <w:pPr>
        <w:pStyle w:val="ConsPlusNormal"/>
        <w:ind w:firstLine="540"/>
        <w:jc w:val="both"/>
        <w:rPr>
          <w:rFonts w:ascii="Courier New" w:hAnsi="Courier New" w:cs="Courier New"/>
        </w:rPr>
      </w:pPr>
    </w:p>
    <w:p w:rsidR="00E96E51" w:rsidRPr="0031691F" w:rsidRDefault="00E96E51" w:rsidP="00E96E51">
      <w:pPr>
        <w:pStyle w:val="ConsPlusNormal"/>
        <w:jc w:val="center"/>
        <w:rPr>
          <w:rFonts w:ascii="Courier New" w:hAnsi="Courier New" w:cs="Courier New"/>
        </w:rPr>
      </w:pPr>
      <w:bookmarkStart w:id="2" w:name="Par459"/>
      <w:bookmarkEnd w:id="2"/>
      <w:r w:rsidRPr="0031691F">
        <w:rPr>
          <w:rFonts w:ascii="Courier New" w:hAnsi="Courier New" w:cs="Courier New"/>
        </w:rPr>
        <w:t>Блок-схема</w:t>
      </w:r>
    </w:p>
    <w:p w:rsidR="00E96E51" w:rsidRPr="0031691F" w:rsidRDefault="00E96E51" w:rsidP="00E96E51">
      <w:pPr>
        <w:pStyle w:val="ConsPlusNormal"/>
        <w:jc w:val="center"/>
        <w:rPr>
          <w:rFonts w:ascii="Courier New" w:hAnsi="Courier New" w:cs="Courier New"/>
        </w:rPr>
      </w:pPr>
      <w:r w:rsidRPr="0031691F">
        <w:rPr>
          <w:rFonts w:ascii="Courier New" w:hAnsi="Courier New" w:cs="Courier New"/>
        </w:rPr>
        <w:t>исполнения государственной функции осуществления надзора</w:t>
      </w:r>
      <w:r w:rsidR="0031691F">
        <w:rPr>
          <w:rFonts w:ascii="Courier New" w:hAnsi="Courier New" w:cs="Courier New"/>
        </w:rPr>
        <w:t xml:space="preserve"> </w:t>
      </w:r>
      <w:r w:rsidRPr="0031691F">
        <w:rPr>
          <w:rFonts w:ascii="Courier New" w:hAnsi="Courier New" w:cs="Courier New"/>
        </w:rPr>
        <w:t xml:space="preserve">и </w:t>
      </w:r>
      <w:proofErr w:type="gramStart"/>
      <w:r w:rsidRPr="0031691F">
        <w:rPr>
          <w:rFonts w:ascii="Courier New" w:hAnsi="Courier New" w:cs="Courier New"/>
        </w:rPr>
        <w:t>контроля за</w:t>
      </w:r>
      <w:proofErr w:type="gramEnd"/>
      <w:r w:rsidRPr="0031691F">
        <w:rPr>
          <w:rFonts w:ascii="Courier New" w:hAnsi="Courier New" w:cs="Courier New"/>
        </w:rPr>
        <w:t xml:space="preserve"> приемом на работу инвалидов в пределах</w:t>
      </w:r>
      <w:r w:rsidR="0031691F">
        <w:rPr>
          <w:rFonts w:ascii="Courier New" w:hAnsi="Courier New" w:cs="Courier New"/>
        </w:rPr>
        <w:t xml:space="preserve"> </w:t>
      </w:r>
      <w:r w:rsidRPr="0031691F">
        <w:rPr>
          <w:rFonts w:ascii="Courier New" w:hAnsi="Courier New" w:cs="Courier New"/>
        </w:rPr>
        <w:t>установленной квоты с правом проведения проверок,</w:t>
      </w:r>
    </w:p>
    <w:p w:rsidR="00E96E51" w:rsidRPr="0031691F" w:rsidRDefault="00E96E51" w:rsidP="00E96E51">
      <w:pPr>
        <w:pStyle w:val="ConsPlusNormal"/>
        <w:jc w:val="center"/>
        <w:rPr>
          <w:rFonts w:ascii="Courier New" w:hAnsi="Courier New" w:cs="Courier New"/>
        </w:rPr>
      </w:pPr>
      <w:r w:rsidRPr="0031691F">
        <w:rPr>
          <w:rFonts w:ascii="Courier New" w:hAnsi="Courier New" w:cs="Courier New"/>
        </w:rPr>
        <w:t>выдачи обязательных для исполнения предписаний</w:t>
      </w:r>
      <w:r w:rsidR="0031691F">
        <w:rPr>
          <w:rFonts w:ascii="Courier New" w:hAnsi="Courier New" w:cs="Courier New"/>
        </w:rPr>
        <w:t xml:space="preserve"> </w:t>
      </w:r>
      <w:r w:rsidRPr="0031691F">
        <w:rPr>
          <w:rFonts w:ascii="Courier New" w:hAnsi="Courier New" w:cs="Courier New"/>
        </w:rPr>
        <w:t>и составления протоколов</w:t>
      </w:r>
    </w:p>
    <w:p w:rsidR="00E96E51" w:rsidRDefault="00E96E51" w:rsidP="00E96E51">
      <w:pPr>
        <w:pStyle w:val="ConsPlusNormal"/>
        <w:ind w:firstLine="540"/>
        <w:jc w:val="both"/>
      </w:pPr>
    </w:p>
    <w:p w:rsidR="00E96E51" w:rsidRDefault="00E96E51" w:rsidP="00E96E51">
      <w:pPr>
        <w:pStyle w:val="ConsPlusNonformat"/>
        <w:jc w:val="both"/>
      </w:pPr>
      <w:r>
        <w:t>┌────────────────────────────────┐      ┌────────────────────────────────┐</w:t>
      </w:r>
    </w:p>
    <w:p w:rsidR="00E96E51" w:rsidRDefault="00E96E51" w:rsidP="00E96E51">
      <w:pPr>
        <w:pStyle w:val="ConsPlusNonformat"/>
        <w:jc w:val="both"/>
      </w:pPr>
      <w:r>
        <w:t xml:space="preserve">│  Наступление срока проведения  │      │  Возникновение оснований </w:t>
      </w:r>
      <w:proofErr w:type="gramStart"/>
      <w:r>
        <w:t>для</w:t>
      </w:r>
      <w:proofErr w:type="gramEnd"/>
      <w:r>
        <w:t xml:space="preserve">   │</w:t>
      </w:r>
    </w:p>
    <w:p w:rsidR="00E96E51" w:rsidRDefault="00E96E51" w:rsidP="00E96E51">
      <w:pPr>
        <w:pStyle w:val="ConsPlusNonformat"/>
        <w:jc w:val="both"/>
      </w:pPr>
      <w:r>
        <w:t xml:space="preserve">│проверки, включенной в </w:t>
      </w:r>
      <w:proofErr w:type="gramStart"/>
      <w:r>
        <w:t>ежегодный</w:t>
      </w:r>
      <w:proofErr w:type="gramEnd"/>
      <w:r>
        <w:t>│      │проведения внеплановой проверки │</w:t>
      </w:r>
    </w:p>
    <w:p w:rsidR="00E96E51" w:rsidRDefault="00E96E51" w:rsidP="00E96E51">
      <w:pPr>
        <w:pStyle w:val="ConsPlusNonformat"/>
        <w:jc w:val="both"/>
      </w:pPr>
      <w:r>
        <w:t>│         план проверок          │      │                                │</w:t>
      </w:r>
    </w:p>
    <w:p w:rsidR="00E96E51" w:rsidRDefault="00E96E51" w:rsidP="00E96E51">
      <w:pPr>
        <w:pStyle w:val="ConsPlusNonformat"/>
        <w:jc w:val="both"/>
      </w:pPr>
      <w:r>
        <w:t>└───────────────┬────────────────┘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   Издание локального акта о проведении </w:t>
      </w:r>
      <w:proofErr w:type="gramStart"/>
      <w:r>
        <w:t>плановой</w:t>
      </w:r>
      <w:proofErr w:type="gramEnd"/>
      <w:r>
        <w:t xml:space="preserve">    │</w:t>
      </w:r>
    </w:p>
    <w:p w:rsidR="00E96E51" w:rsidRDefault="00E96E51" w:rsidP="00E96E51">
      <w:pPr>
        <w:pStyle w:val="ConsPlusNonformat"/>
        <w:jc w:val="both"/>
      </w:pPr>
      <w:r>
        <w:t xml:space="preserve">          │              или внеплановой проверки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│Предварительное уведомление организации о проведении│</w:t>
      </w:r>
    </w:p>
    <w:p w:rsidR="00E96E51" w:rsidRDefault="00E96E51" w:rsidP="00E96E51">
      <w:pPr>
        <w:pStyle w:val="ConsPlusNonformat"/>
        <w:jc w:val="both"/>
      </w:pPr>
      <w:r>
        <w:t xml:space="preserve">          │         плановой или внеплановой проверки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Выездная проверка  │             │Документарная проверка│</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│Составление акта проверки│</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Выявлено нарушение</w:t>
      </w:r>
      <w:proofErr w:type="gramStart"/>
      <w:r>
        <w:t xml:space="preserve">     │        │    Н</w:t>
      </w:r>
      <w:proofErr w:type="gramEnd"/>
      <w:r>
        <w:t>е выявлено нарушение   │</w:t>
      </w:r>
    </w:p>
    <w:p w:rsidR="00E96E51" w:rsidRDefault="00E96E51" w:rsidP="00E96E51">
      <w:pPr>
        <w:pStyle w:val="ConsPlusNonformat"/>
        <w:jc w:val="both"/>
      </w:pPr>
      <w:r>
        <w:t xml:space="preserve">  │законодательства о занятости│        │законодательства о занятости│</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  │</w:t>
      </w:r>
    </w:p>
    <w:p w:rsidR="00E96E51" w:rsidRDefault="00E96E51" w:rsidP="00E96E51">
      <w:pPr>
        <w:pStyle w:val="ConsPlusNonformat"/>
        <w:jc w:val="both"/>
      </w:pPr>
      <w:r>
        <w:t xml:space="preserve">                 ├&gt;│Вручение руководителю организации│&lt;─┘</w:t>
      </w:r>
    </w:p>
    <w:p w:rsidR="00E96E51" w:rsidRDefault="00E96E51" w:rsidP="00E96E51">
      <w:pPr>
        <w:pStyle w:val="ConsPlusNonformat"/>
        <w:jc w:val="both"/>
      </w:pPr>
      <w:r>
        <w:t xml:space="preserve">                 │ │     экземпляра акта проверки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├────────&gt;│Выдача предписания├──────────┐</w:t>
      </w:r>
    </w:p>
    <w:p w:rsidR="00E96E51" w:rsidRDefault="00E96E51" w:rsidP="00E96E51">
      <w:pPr>
        <w:pStyle w:val="ConsPlusNonformat"/>
        <w:jc w:val="both"/>
      </w:pPr>
      <w:r>
        <w:t xml:space="preserve">                 │         └──────────────────┘          │</w:t>
      </w:r>
    </w:p>
    <w:p w:rsidR="00E96E51" w:rsidRDefault="00E96E51" w:rsidP="00E96E51">
      <w:pPr>
        <w:pStyle w:val="ConsPlusNonformat"/>
        <w:jc w:val="both"/>
      </w:pPr>
      <w:r>
        <w:t xml:space="preserve">                 │ ┌─────────────────────────────────┐   │</w:t>
      </w:r>
    </w:p>
    <w:p w:rsidR="00E96E51" w:rsidRDefault="00E96E51" w:rsidP="00E96E51">
      <w:pPr>
        <w:pStyle w:val="ConsPlusNonformat"/>
        <w:jc w:val="both"/>
      </w:pPr>
      <w:r>
        <w:t xml:space="preserve">                 └&gt;│     Составление протокола </w:t>
      </w:r>
      <w:proofErr w:type="gramStart"/>
      <w:r>
        <w:t>об</w:t>
      </w:r>
      <w:proofErr w:type="gramEnd"/>
      <w:r>
        <w:t xml:space="preserve">    │   │</w:t>
      </w:r>
    </w:p>
    <w:p w:rsidR="00E96E51" w:rsidRDefault="00E96E51" w:rsidP="00E96E51">
      <w:pPr>
        <w:pStyle w:val="ConsPlusNonformat"/>
        <w:jc w:val="both"/>
      </w:pPr>
      <w:r>
        <w:t xml:space="preserve">          ┌────────┤ административном </w:t>
      </w:r>
      <w:proofErr w:type="gramStart"/>
      <w:r>
        <w:t>правонарушении</w:t>
      </w:r>
      <w:proofErr w:type="gramEnd"/>
      <w:r>
        <w:t xml:space="preserve"> │   │</w:t>
      </w:r>
    </w:p>
    <w:p w:rsidR="00E96E51" w:rsidRDefault="00E96E51" w:rsidP="00E96E51">
      <w:pPr>
        <w:pStyle w:val="ConsPlusNonformat"/>
        <w:jc w:val="both"/>
      </w:pPr>
      <w:r>
        <w:t xml:space="preserve">          │        └─────────────────────────────────┘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                        \/</w:t>
      </w:r>
    </w:p>
    <w:p w:rsidR="00E96E51" w:rsidRDefault="00E96E51" w:rsidP="00E96E51">
      <w:pPr>
        <w:pStyle w:val="ConsPlusNonformat"/>
        <w:jc w:val="both"/>
      </w:pPr>
      <w:r>
        <w:t xml:space="preserve">          │           ┌────────────────────────┐┌────────────────────────┐</w:t>
      </w:r>
    </w:p>
    <w:p w:rsidR="00E96E51" w:rsidRDefault="00E96E51" w:rsidP="00E96E51">
      <w:pPr>
        <w:pStyle w:val="ConsPlusNonformat"/>
        <w:jc w:val="both"/>
      </w:pPr>
      <w:r>
        <w:t xml:space="preserve">          \/          │Предписание не </w:t>
      </w:r>
      <w:proofErr w:type="gramStart"/>
      <w:r>
        <w:t>исполнено││ Предписание исполнено</w:t>
      </w:r>
      <w:proofErr w:type="gramEnd"/>
      <w:r>
        <w:t xml:space="preserve">  │</w:t>
      </w:r>
    </w:p>
    <w:p w:rsidR="00E96E51" w:rsidRDefault="00E96E51" w:rsidP="00E96E51">
      <w:pPr>
        <w:pStyle w:val="ConsPlusNonformat"/>
        <w:jc w:val="both"/>
      </w:pPr>
      <w:r>
        <w:t>┌────────────────────┐└───────────┬────────────┘└────────────────────────┘</w:t>
      </w:r>
    </w:p>
    <w:p w:rsidR="00E96E51" w:rsidRDefault="00E96E51" w:rsidP="00E96E51">
      <w:pPr>
        <w:pStyle w:val="ConsPlusNonformat"/>
        <w:jc w:val="both"/>
      </w:pPr>
      <w:r>
        <w:t>│    Направление     │            \/</w:t>
      </w:r>
    </w:p>
    <w:p w:rsidR="00E96E51" w:rsidRDefault="00E96E51" w:rsidP="00E96E51">
      <w:pPr>
        <w:pStyle w:val="ConsPlusNonformat"/>
        <w:jc w:val="both"/>
      </w:pPr>
      <w:r>
        <w:t xml:space="preserve">│    протокола </w:t>
      </w:r>
      <w:proofErr w:type="gramStart"/>
      <w:r>
        <w:t>об</w:t>
      </w:r>
      <w:proofErr w:type="gramEnd"/>
      <w:r>
        <w:t xml:space="preserve">    │┌─────────────────────────────────────────────┐</w:t>
      </w:r>
    </w:p>
    <w:p w:rsidR="00E96E51" w:rsidRDefault="00E96E51" w:rsidP="00E96E51">
      <w:pPr>
        <w:pStyle w:val="ConsPlusNonformat"/>
        <w:jc w:val="both"/>
      </w:pPr>
      <w:r>
        <w:t xml:space="preserve">│  </w:t>
      </w:r>
      <w:proofErr w:type="gramStart"/>
      <w:r>
        <w:t>административном</w:t>
      </w:r>
      <w:proofErr w:type="gramEnd"/>
      <w:r>
        <w:t xml:space="preserve">  ││  Обращение в судебные органы с предложением │</w:t>
      </w:r>
    </w:p>
    <w:p w:rsidR="00E96E51" w:rsidRDefault="00E96E51" w:rsidP="00E96E51">
      <w:pPr>
        <w:pStyle w:val="ConsPlusNonformat"/>
        <w:jc w:val="both"/>
      </w:pPr>
      <w:r>
        <w:t xml:space="preserve">│правонарушении в суд││о привлечении виновных лиц к </w:t>
      </w:r>
      <w:proofErr w:type="gramStart"/>
      <w:r>
        <w:t>административной</w:t>
      </w:r>
      <w:proofErr w:type="gramEnd"/>
      <w:r>
        <w:t>│</w:t>
      </w:r>
    </w:p>
    <w:p w:rsidR="00E96E51" w:rsidRDefault="00E96E51" w:rsidP="00E96E51">
      <w:pPr>
        <w:pStyle w:val="ConsPlusNonformat"/>
        <w:jc w:val="both"/>
      </w:pPr>
      <w:r>
        <w:t>│  общей юрисдикции  ││    ответственности и в органы прокуратуры   │</w:t>
      </w:r>
    </w:p>
    <w:p w:rsidR="00E96E51" w:rsidRDefault="00E96E51" w:rsidP="00E96E51">
      <w:pPr>
        <w:pStyle w:val="ConsPlusNonformat"/>
        <w:jc w:val="both"/>
      </w:pPr>
      <w:r>
        <w:t>│  (мировому судье)  ││  о принятии мер прокурорского реагирования  │</w:t>
      </w:r>
    </w:p>
    <w:p w:rsidR="003D44D2" w:rsidRDefault="00E96E51" w:rsidP="007F38B9">
      <w:pPr>
        <w:pStyle w:val="ConsPlusNonformat"/>
        <w:jc w:val="both"/>
      </w:pPr>
      <w:r>
        <w:t>└────────────────────┘└─────────────────────────────────────────────┘</w:t>
      </w:r>
      <w:bookmarkStart w:id="3" w:name="_GoBack"/>
      <w:bookmarkEnd w:id="3"/>
    </w:p>
    <w:sectPr w:rsidR="003D44D2" w:rsidSect="0031691F">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51"/>
    <w:rsid w:val="0031691F"/>
    <w:rsid w:val="003D44D2"/>
    <w:rsid w:val="007F38B9"/>
    <w:rsid w:val="00E9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E51"/>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E96E5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E96E51"/>
    <w:pPr>
      <w:widowControl w:val="0"/>
      <w:autoSpaceDE w:val="0"/>
      <w:autoSpaceDN w:val="0"/>
      <w:adjustRightInd w:val="0"/>
      <w:ind w:firstLine="0"/>
      <w:jc w:val="left"/>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E51"/>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E96E5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E96E51"/>
    <w:pPr>
      <w:widowControl w:val="0"/>
      <w:autoSpaceDE w:val="0"/>
      <w:autoSpaceDN w:val="0"/>
      <w:adjustRightInd w:val="0"/>
      <w:ind w:firstLine="0"/>
      <w:jc w:val="left"/>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64A48EBA7C42C0C6799E181F16157FC7EBF23F202C56B5DB06AF8612J5B6I" TargetMode="External"/><Relationship Id="rId13" Type="http://schemas.openxmlformats.org/officeDocument/2006/relationships/hyperlink" Target="consultantplus://offline/ref=5464A48EBA7C42C0C6799E181F16157FC7E8FA38252A56B5DB06AF8612J5B6I" TargetMode="External"/><Relationship Id="rId18" Type="http://schemas.openxmlformats.org/officeDocument/2006/relationships/hyperlink" Target="consultantplus://offline/ref=5464A48EBA7C42C0C6799E181F16157FC7E8F33E262F56B5DB06AF8612J5B6I" TargetMode="External"/><Relationship Id="rId26" Type="http://schemas.openxmlformats.org/officeDocument/2006/relationships/hyperlink" Target="consultantplus://offline/ref=5464A48EBA7C42C0C6799E181F16157FC7EBF23F202C56B5DB06AF8612J5B6I" TargetMode="External"/><Relationship Id="rId39" Type="http://schemas.openxmlformats.org/officeDocument/2006/relationships/hyperlink" Target="consultantplus://offline/ref=5464A48EBA7C42C0C6798015097A4B76CCE2AD34212259E38159F4DB455FC4F07BE841F43C830392FA2465J2BCI" TargetMode="External"/><Relationship Id="rId3" Type="http://schemas.openxmlformats.org/officeDocument/2006/relationships/settings" Target="settings.xml"/><Relationship Id="rId21" Type="http://schemas.openxmlformats.org/officeDocument/2006/relationships/hyperlink" Target="consultantplus://offline/ref=5464A48EBA7C42C0C6799E181F16157FC7EBF23B2E2C56B5DB06AF861256CEA73CA718B6788E0490JFBCI" TargetMode="External"/><Relationship Id="rId34" Type="http://schemas.openxmlformats.org/officeDocument/2006/relationships/hyperlink" Target="consultantplus://offline/ref=5464A48EBA7C42C0C6798015097A4B76CCE2AD34212259E38159F4DB455FC4F07BE841F43C830392FA2465J2BCI" TargetMode="External"/><Relationship Id="rId42" Type="http://schemas.openxmlformats.org/officeDocument/2006/relationships/fontTable" Target="fontTable.xml"/><Relationship Id="rId7" Type="http://schemas.openxmlformats.org/officeDocument/2006/relationships/hyperlink" Target="consultantplus://offline/ref=5464A48EBA7C42C0C6799E181F16157FC7EBF23F212E56B5DB06AF861256CEA73CA718B67EJ8B6I" TargetMode="External"/><Relationship Id="rId12" Type="http://schemas.openxmlformats.org/officeDocument/2006/relationships/hyperlink" Target="consultantplus://offline/ref=5464A48EBA7C42C0C6799E181F16157FC4E1FB3A222356B5DB06AF8612J5B6I" TargetMode="External"/><Relationship Id="rId17" Type="http://schemas.openxmlformats.org/officeDocument/2006/relationships/hyperlink" Target="consultantplus://offline/ref=5464A48EBA7C42C0C6799E181F16157FC7E9F53A252856B5DB06AF8612J5B6I" TargetMode="External"/><Relationship Id="rId25" Type="http://schemas.openxmlformats.org/officeDocument/2006/relationships/hyperlink" Target="consultantplus://offline/ref=5464A48EBA7C42C0C6799E181F16157FC7EBF23F202C56B5DB06AF8612J5B6I" TargetMode="External"/><Relationship Id="rId33" Type="http://schemas.openxmlformats.org/officeDocument/2006/relationships/hyperlink" Target="consultantplus://offline/ref=5464A48EBA7C42C0C6799E181F16157FC7EBF23F202C56B5DB06AF861256CEA73CA718B27A88J0B5I" TargetMode="External"/><Relationship Id="rId38" Type="http://schemas.openxmlformats.org/officeDocument/2006/relationships/hyperlink" Target="consultantplus://offline/ref=5464A48EBA7C42C0C6798015097A4B76CCE2AD34212259E38159F4DB455FC4F07BE841F43C830392FA2465J2BCI" TargetMode="External"/><Relationship Id="rId2" Type="http://schemas.microsoft.com/office/2007/relationships/stylesWithEffects" Target="stylesWithEffects.xml"/><Relationship Id="rId16" Type="http://schemas.openxmlformats.org/officeDocument/2006/relationships/hyperlink" Target="consultantplus://offline/ref=5464A48EBA7C42C0C6798015097A4B76CCE2AD342E2A5AEA8759F4DB455FC4F07BE841F43C830392FA2467J2BFI" TargetMode="External"/><Relationship Id="rId20" Type="http://schemas.openxmlformats.org/officeDocument/2006/relationships/hyperlink" Target="consultantplus://offline/ref=5464A48EBA7C42C0C6799E181F16157FC7EBF23B2E2C56B5DB06AF861256CEA73CA718B579J8BEI" TargetMode="External"/><Relationship Id="rId29" Type="http://schemas.openxmlformats.org/officeDocument/2006/relationships/hyperlink" Target="consultantplus://offline/ref=5464A48EBA7C42C0C6799E181F16157FC7E9FB30272B56B5DB06AF861256CEA73CA718B6788E0293JFBBI" TargetMode="External"/><Relationship Id="rId41" Type="http://schemas.openxmlformats.org/officeDocument/2006/relationships/hyperlink" Target="consultantplus://offline/ref=5464A48EBA7C42C0C6798015097A4B76CCE2AD34212259E38159F4DB455FC4F07BE841F43C830392FA2465J2BCI" TargetMode="External"/><Relationship Id="rId1" Type="http://schemas.openxmlformats.org/officeDocument/2006/relationships/styles" Target="styles.xml"/><Relationship Id="rId6" Type="http://schemas.openxmlformats.org/officeDocument/2006/relationships/hyperlink" Target="consultantplus://offline/ref=5464A48EBA7C42C0C6798015097A4B76CCE2AD34262B5EE28151A9D14D06C8F27CJEB7I" TargetMode="External"/><Relationship Id="rId11" Type="http://schemas.openxmlformats.org/officeDocument/2006/relationships/hyperlink" Target="consultantplus://offline/ref=5464A48EBA7C42C0C6799E181F16157FC7EBF23B2E2C56B5DB06AF861256CEA73CA718B579J8BFI" TargetMode="External"/><Relationship Id="rId24" Type="http://schemas.openxmlformats.org/officeDocument/2006/relationships/hyperlink" Target="consultantplus://offline/ref=5464A48EBA7C42C0C6799E181F16157FC7EBF23B2E2C56B5DB06AF861256CEA73CA718B479J8B6I" TargetMode="External"/><Relationship Id="rId32" Type="http://schemas.openxmlformats.org/officeDocument/2006/relationships/hyperlink" Target="consultantplus://offline/ref=5464A48EBA7C42C0C6799E181F16157FC7EBF23F202C56B5DB06AF861256CEA73CA718B6788F0490JFBEI" TargetMode="External"/><Relationship Id="rId37" Type="http://schemas.openxmlformats.org/officeDocument/2006/relationships/hyperlink" Target="consultantplus://offline/ref=5464A48EBA7C42C0C6798015097A4B76CCE2AD34212259E38159F4DB455FC4F07BE841F43C830392FA2465J2BCI" TargetMode="External"/><Relationship Id="rId40" Type="http://schemas.openxmlformats.org/officeDocument/2006/relationships/hyperlink" Target="consultantplus://offline/ref=5464A48EBA7C42C0C6798015097A4B76CCE2AD34212259E38159F4DB455FC4F07BE841F43C830392FA2465J2BCI" TargetMode="External"/><Relationship Id="rId5" Type="http://schemas.openxmlformats.org/officeDocument/2006/relationships/hyperlink" Target="consultantplus://offline/ref=5464A48EBA7C42C0C6799E181F16157FC7EBF23B2E2C56B5DB06AF861256CEA73CA718B579J8BFI" TargetMode="External"/><Relationship Id="rId15" Type="http://schemas.openxmlformats.org/officeDocument/2006/relationships/hyperlink" Target="consultantplus://offline/ref=5464A48EBA7C42C0C6799E181F16157FC7E9FB30272B56B5DB06AF8612J5B6I" TargetMode="External"/><Relationship Id="rId23" Type="http://schemas.openxmlformats.org/officeDocument/2006/relationships/hyperlink" Target="consultantplus://offline/ref=5464A48EBA7C42C0C6799E181F16157FC7EBF23B2E2C56B5DB06AF861256CEA73CA718B6788E039BJFBBI" TargetMode="External"/><Relationship Id="rId28" Type="http://schemas.openxmlformats.org/officeDocument/2006/relationships/hyperlink" Target="consultantplus://offline/ref=5464A48EBA7C42C0C6799E181F16157FC7E9F338272D56B5DB06AF8612J5B6I" TargetMode="External"/><Relationship Id="rId36" Type="http://schemas.openxmlformats.org/officeDocument/2006/relationships/hyperlink" Target="consultantplus://offline/ref=5464A48EBA7C42C0C6798015097A4B76CCE2AD34212259E38159F4DB455FC4F07BE841F43C830392FA2465J2BCI" TargetMode="External"/><Relationship Id="rId10" Type="http://schemas.openxmlformats.org/officeDocument/2006/relationships/hyperlink" Target="consultantplus://offline/ref=5464A48EBA7C42C0C6799E181F16157FC7E8F43F252256B5DB06AF861256CEA73CA718B6788E0397JFBDI" TargetMode="External"/><Relationship Id="rId19" Type="http://schemas.openxmlformats.org/officeDocument/2006/relationships/hyperlink" Target="consultantplus://offline/ref=5464A48EBA7C42C0C6799E181F16157FC7E8F43F252256B5DB06AF861256CEA73CA718B67EJ8BFI" TargetMode="External"/><Relationship Id="rId31" Type="http://schemas.openxmlformats.org/officeDocument/2006/relationships/hyperlink" Target="consultantplus://offline/ref=5464A48EBA7C42C0C6799E181F16157FC7EBF23F202C56B5DB06AF861256CEA73CA718B4718FJ0B7I" TargetMode="External"/><Relationship Id="rId4" Type="http://schemas.openxmlformats.org/officeDocument/2006/relationships/webSettings" Target="webSettings.xml"/><Relationship Id="rId9" Type="http://schemas.openxmlformats.org/officeDocument/2006/relationships/hyperlink" Target="consultantplus://offline/ref=5464A48EBA7C42C0C6799E181F16157FC7E8F33F2E2A56B5DB06AF861256CEA73CA718BFJ7B0I" TargetMode="External"/><Relationship Id="rId14" Type="http://schemas.openxmlformats.org/officeDocument/2006/relationships/hyperlink" Target="consultantplus://offline/ref=5464A48EBA7C42C0C6799E181F16157FC7E9F73C202F56B5DB06AF8612J5B6I" TargetMode="External"/><Relationship Id="rId22" Type="http://schemas.openxmlformats.org/officeDocument/2006/relationships/hyperlink" Target="consultantplus://offline/ref=5464A48EBA7C42C0C6799E181F16157FC7EBF23B2E2C56B5DB06AF861256CEA73CA718B6788E0393JFBAI" TargetMode="External"/><Relationship Id="rId27" Type="http://schemas.openxmlformats.org/officeDocument/2006/relationships/hyperlink" Target="consultantplus://offline/ref=5464A48EBA7C42C0C6799E181F16157FC7E9F73C202F56B5DB06AF861256CEA73CA718B6J7B9I" TargetMode="External"/><Relationship Id="rId30" Type="http://schemas.openxmlformats.org/officeDocument/2006/relationships/hyperlink" Target="consultantplus://offline/ref=5464A48EBA7C42C0C6799E181F16157FC7E9FB30272B56B5DB06AF861256CEA73CA718B6788E0293JFBBI" TargetMode="External"/><Relationship Id="rId35" Type="http://schemas.openxmlformats.org/officeDocument/2006/relationships/hyperlink" Target="consultantplus://offline/ref=5464A48EBA7C42C0C6798015097A4B76CCE2AD34212259E38159F4DB455FC4F07BE841F43C830392FA2465J2BC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10625</Words>
  <Characters>60567</Characters>
  <Application>Microsoft Office Word</Application>
  <DocSecurity>0</DocSecurity>
  <Lines>504</Lines>
  <Paragraphs>142</Paragraphs>
  <ScaleCrop>false</ScaleCrop>
  <Company>минтруд Новосибирской области</Company>
  <LinksUpToDate>false</LinksUpToDate>
  <CharactersWithSpaces>71050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Цыганкова Людмила Николаевна</dc:creator>
  <cp:lastModifiedBy>Цыганкова Людмила Николаевна</cp:lastModifiedBy>
  <cp:revision>3</cp:revision>
  <dcterms:created xsi:type="dcterms:W3CDTF">2017-10-31T08:05:00Z</dcterms:created>
  <dcterms:modified xsi:type="dcterms:W3CDTF">2017-10-31T08:15:00Z</dcterms:modified>
</cp:coreProperties>
</file>