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1D8" w:rsidRDefault="008671D8" w:rsidP="008671D8">
      <w:pPr>
        <w:keepNext/>
        <w:jc w:val="center"/>
        <w:outlineLvl w:val="0"/>
        <w:rPr>
          <w:b/>
          <w:lang w:eastAsia="en-US"/>
        </w:rPr>
      </w:pPr>
      <w:r>
        <w:rPr>
          <w:b/>
          <w:lang w:eastAsia="en-US"/>
        </w:rPr>
        <w:t>Уведомление</w:t>
      </w:r>
    </w:p>
    <w:p w:rsidR="008671D8" w:rsidRDefault="008671D8" w:rsidP="008671D8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о необходимости разработки проекта</w:t>
      </w:r>
      <w:r>
        <w:rPr>
          <w:lang w:eastAsia="en-US"/>
        </w:rPr>
        <w:br/>
        <w:t>нормативного правового акта Новосибирской области</w:t>
      </w:r>
    </w:p>
    <w:p w:rsidR="008671D8" w:rsidRDefault="008671D8" w:rsidP="008671D8">
      <w:pPr>
        <w:autoSpaceDE w:val="0"/>
        <w:autoSpaceDN w:val="0"/>
        <w:adjustRightInd w:val="0"/>
        <w:jc w:val="center"/>
        <w:rPr>
          <w:kern w:val="28"/>
        </w:rPr>
      </w:pPr>
      <w:r>
        <w:rPr>
          <w:kern w:val="28"/>
        </w:rPr>
        <w:t>(проект постановления Правительства Новосибирской области</w:t>
      </w:r>
    </w:p>
    <w:p w:rsidR="008671D8" w:rsidRDefault="008671D8" w:rsidP="008671D8">
      <w:pPr>
        <w:pStyle w:val="Default"/>
        <w:jc w:val="center"/>
        <w:rPr>
          <w:color w:val="auto"/>
          <w:kern w:val="28"/>
        </w:rPr>
      </w:pPr>
      <w:r>
        <w:rPr>
          <w:color w:val="auto"/>
          <w:kern w:val="28"/>
        </w:rPr>
        <w:t>«О внесении изменений в постановление Правительства Новосибирской области от 01.04.2015 № 126-п»)</w:t>
      </w:r>
      <w:r>
        <w:rPr>
          <w:color w:val="auto"/>
          <w:kern w:val="28"/>
        </w:rPr>
        <w:br/>
      </w:r>
    </w:p>
    <w:p w:rsidR="008671D8" w:rsidRDefault="008671D8" w:rsidP="008671D8">
      <w:pPr>
        <w:numPr>
          <w:ilvl w:val="0"/>
          <w:numId w:val="1"/>
        </w:numPr>
        <w:ind w:left="0" w:firstLine="0"/>
        <w:jc w:val="both"/>
        <w:rPr>
          <w:lang w:eastAsia="en-US"/>
        </w:rPr>
      </w:pPr>
      <w:bookmarkStart w:id="0" w:name="_GoBack"/>
      <w:bookmarkEnd w:id="0"/>
      <w:r>
        <w:rPr>
          <w:lang w:eastAsia="en-US"/>
        </w:rPr>
        <w:t>Наименование разработчика: министерство экономического развития Новосибирской области.</w:t>
      </w:r>
    </w:p>
    <w:p w:rsidR="008671D8" w:rsidRDefault="008671D8" w:rsidP="008671D8">
      <w:pPr>
        <w:ind w:firstLine="397"/>
        <w:jc w:val="both"/>
        <w:rPr>
          <w:lang w:eastAsia="en-US"/>
        </w:rPr>
      </w:pPr>
      <w:r>
        <w:rPr>
          <w:lang w:eastAsia="en-US"/>
        </w:rPr>
        <w:t>Контактное лицо, телефон: Бочкарева Екатерина Александровна, 2386733.</w:t>
      </w:r>
    </w:p>
    <w:p w:rsidR="008671D8" w:rsidRDefault="008671D8" w:rsidP="008671D8">
      <w:pPr>
        <w:numPr>
          <w:ilvl w:val="0"/>
          <w:numId w:val="1"/>
        </w:numPr>
        <w:ind w:left="0" w:firstLine="0"/>
        <w:jc w:val="both"/>
        <w:rPr>
          <w:lang w:eastAsia="en-US"/>
        </w:rPr>
      </w:pPr>
      <w:r>
        <w:rPr>
          <w:lang w:eastAsia="en-US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4219"/>
        <w:gridCol w:w="4505"/>
      </w:tblGrid>
      <w:tr w:rsidR="008671D8" w:rsidTr="008671D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D8" w:rsidRDefault="008671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D8" w:rsidRDefault="008671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Проблема, для решения которой</w:t>
            </w:r>
            <w:r>
              <w:rPr>
                <w:rFonts w:ascii="Calibri" w:hAnsi="Calibri"/>
                <w:lang w:eastAsia="en-US"/>
              </w:rPr>
              <w:br/>
            </w:r>
            <w:r>
              <w:rPr>
                <w:lang w:eastAsia="en-US"/>
              </w:rPr>
              <w:t>планируется разработать проект акта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D8" w:rsidRDefault="008671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Негативные эффекты (последствия), вызванные проблемой</w:t>
            </w:r>
          </w:p>
        </w:tc>
      </w:tr>
      <w:tr w:rsidR="008671D8" w:rsidTr="008671D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8" w:rsidRDefault="008671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8" w:rsidRDefault="008671D8">
            <w:pPr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В целях обеспечения возможности </w:t>
            </w:r>
            <w:r>
              <w:rPr>
                <w:kern w:val="28"/>
              </w:rPr>
              <w:t xml:space="preserve">юридическим лицам (за исключением государственных (муниципальных) учреждений, государственных (муниципальных) предприятий) получения субсидий на возмещение затрат на создание (строительство), модернизацию и (или) реконструкцию обеспечивающей и (или) сопутствующей инфраструктур, необходимых для реализации инвестиционного проекта, в отношении которого заключено соглашение о защите и поощрении капиталовложений, а также затрат на уплату процентов по кредитам и займам, купонных платежей по облигационным займам, привлеченным на указанные цели и определения объема возмещения указанных затрат, в соответствии с постановлением Правительства Российской Федерации от 03.10.2020 № 1599, </w:t>
            </w:r>
            <w:r>
              <w:rPr>
                <w:spacing w:val="-6"/>
                <w:lang w:eastAsia="en-US"/>
              </w:rPr>
              <w:t xml:space="preserve">требуется введение нового инструмента, не предусмотренного в настоящее время </w:t>
            </w:r>
            <w:r>
              <w:rPr>
                <w:kern w:val="28"/>
              </w:rPr>
              <w:t>законодательством Новосибирской области</w:t>
            </w:r>
            <w:r>
              <w:rPr>
                <w:spacing w:val="-6"/>
                <w:lang w:eastAsia="en-US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8" w:rsidRDefault="008671D8">
            <w:pPr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</w:tbl>
    <w:p w:rsidR="008671D8" w:rsidRDefault="008671D8" w:rsidP="008671D8">
      <w:pPr>
        <w:numPr>
          <w:ilvl w:val="0"/>
          <w:numId w:val="1"/>
        </w:numPr>
        <w:spacing w:before="240"/>
        <w:jc w:val="both"/>
        <w:rPr>
          <w:lang w:eastAsia="en-US"/>
        </w:rPr>
      </w:pPr>
      <w:r>
        <w:rPr>
          <w:lang w:eastAsia="en-US"/>
        </w:rPr>
        <w:t>Известные разработчику способы решения каждой из указанных проблем: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2"/>
        <w:gridCol w:w="7869"/>
      </w:tblGrid>
      <w:tr w:rsidR="008671D8" w:rsidTr="008671D8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8" w:rsidRDefault="008671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Проблема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D8" w:rsidRDefault="008671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Известные способы решения</w:t>
            </w:r>
          </w:p>
        </w:tc>
      </w:tr>
      <w:tr w:rsidR="008671D8" w:rsidTr="008671D8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8" w:rsidRDefault="008671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8" w:rsidRDefault="008671D8">
            <w:pPr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Подготовка проекта постановления Правительства Новосибирской области </w:t>
            </w:r>
            <w:r>
              <w:rPr>
                <w:kern w:val="28"/>
              </w:rPr>
              <w:t>«О внесении изменений в постановление Правительства Новосибирской области от 01.04.2015 № 126-п»</w:t>
            </w:r>
            <w:r>
              <w:rPr>
                <w:spacing w:val="-6"/>
                <w:lang w:eastAsia="en-US"/>
              </w:rPr>
              <w:t xml:space="preserve">, утверждающего </w:t>
            </w:r>
            <w:r>
              <w:rPr>
                <w:kern w:val="28"/>
              </w:rPr>
              <w:t xml:space="preserve">порядок предоставления субсидий из областного бюджета Новосибирской области юридическим лицам (за исключением государственных (муниципальных) учреждений, государственных (муниципальных) предприятий) на возмещение затрат на создание (строительство), модернизацию и (или) реконструкцию обеспечивающей и (или) сопутствующей инфраструктур, необходимых </w:t>
            </w:r>
            <w:r>
              <w:rPr>
                <w:kern w:val="28"/>
              </w:rPr>
              <w:lastRenderedPageBreak/>
              <w:t>для реализации инвестиционного проекта, в отношении которого заключено соглашение о защите и поощрении капиталовложений, а также затрат на уплату процентов по кредитам и займам, купонных платежей по облигационным займам, привлеченным на указанные цели, и определения объема возмещения указанных затрат</w:t>
            </w:r>
            <w:r>
              <w:rPr>
                <w:spacing w:val="-6"/>
                <w:lang w:eastAsia="en-US"/>
              </w:rPr>
              <w:t>.</w:t>
            </w:r>
          </w:p>
        </w:tc>
      </w:tr>
    </w:tbl>
    <w:p w:rsidR="008671D8" w:rsidRDefault="008671D8" w:rsidP="008671D8">
      <w:pPr>
        <w:ind w:firstLine="397"/>
        <w:jc w:val="both"/>
        <w:rPr>
          <w:lang w:eastAsia="en-US"/>
        </w:rPr>
      </w:pPr>
      <w:r>
        <w:rPr>
          <w:lang w:eastAsia="en-US"/>
        </w:rPr>
        <w:lastRenderedPageBreak/>
        <w:t>4. Адреса для направления предложений и замечаний по выявленным проблемам и способам их решения:</w:t>
      </w:r>
    </w:p>
    <w:p w:rsidR="008671D8" w:rsidRDefault="008671D8" w:rsidP="008671D8">
      <w:pPr>
        <w:spacing w:line="256" w:lineRule="auto"/>
        <w:ind w:left="397"/>
        <w:rPr>
          <w:lang w:eastAsia="en-US"/>
        </w:rPr>
      </w:pPr>
      <w:r>
        <w:rPr>
          <w:lang w:eastAsia="en-US"/>
        </w:rPr>
        <w:t>- адрес почтовый: 630011, г. Новосибирск, Красный пр., 18, кабинет 111;</w:t>
      </w:r>
    </w:p>
    <w:p w:rsidR="008671D8" w:rsidRDefault="008671D8" w:rsidP="008671D8">
      <w:pPr>
        <w:spacing w:line="256" w:lineRule="auto"/>
        <w:ind w:left="397"/>
        <w:rPr>
          <w:lang w:eastAsia="en-US"/>
        </w:rPr>
      </w:pPr>
      <w:r>
        <w:rPr>
          <w:lang w:eastAsia="en-US"/>
        </w:rPr>
        <w:t xml:space="preserve">- адрес электронной почты: </w:t>
      </w:r>
      <w:proofErr w:type="spellStart"/>
      <w:r>
        <w:rPr>
          <w:lang w:val="en-US" w:eastAsia="en-US"/>
        </w:rPr>
        <w:t>beal</w:t>
      </w:r>
      <w:proofErr w:type="spellEnd"/>
      <w:r>
        <w:rPr>
          <w:lang w:eastAsia="en-US"/>
        </w:rPr>
        <w:t>@</w:t>
      </w:r>
      <w:proofErr w:type="spellStart"/>
      <w:r>
        <w:rPr>
          <w:lang w:val="en-US" w:eastAsia="en-US"/>
        </w:rPr>
        <w:t>nso</w:t>
      </w:r>
      <w:proofErr w:type="spellEnd"/>
      <w:r>
        <w:rPr>
          <w:lang w:eastAsia="en-US"/>
        </w:rPr>
        <w:t>.</w:t>
      </w:r>
      <w:proofErr w:type="spellStart"/>
      <w:r>
        <w:rPr>
          <w:lang w:val="en-US" w:eastAsia="en-US"/>
        </w:rPr>
        <w:t>ru</w:t>
      </w:r>
      <w:proofErr w:type="spellEnd"/>
      <w:r>
        <w:rPr>
          <w:lang w:eastAsia="en-US"/>
        </w:rPr>
        <w:t>.</w:t>
      </w:r>
    </w:p>
    <w:p w:rsidR="008671D8" w:rsidRDefault="008671D8" w:rsidP="008671D8">
      <w:pPr>
        <w:ind w:firstLine="397"/>
        <w:jc w:val="both"/>
        <w:rPr>
          <w:lang w:eastAsia="en-US"/>
        </w:rPr>
      </w:pPr>
      <w:r>
        <w:rPr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 которой размещено настоящее уведомление.</w:t>
      </w:r>
    </w:p>
    <w:p w:rsidR="008671D8" w:rsidRDefault="008671D8" w:rsidP="008671D8">
      <w:pPr>
        <w:numPr>
          <w:ilvl w:val="0"/>
          <w:numId w:val="2"/>
        </w:numPr>
        <w:ind w:left="0" w:firstLine="426"/>
        <w:jc w:val="both"/>
        <w:rPr>
          <w:lang w:eastAsia="en-US"/>
        </w:rPr>
      </w:pPr>
      <w:r>
        <w:rPr>
          <w:lang w:eastAsia="en-US"/>
        </w:rPr>
        <w:t>Срок, в течение которого принимаются предложения и замечания в связи с размещением уведомления: с 23.11.2020 по 07.12.2020.</w:t>
      </w:r>
    </w:p>
    <w:p w:rsidR="00BA14F4" w:rsidRDefault="00BA14F4"/>
    <w:sectPr w:rsidR="00BA1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D8"/>
    <w:rsid w:val="008671D8"/>
    <w:rsid w:val="00BA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1ADB0-86B4-405E-9745-19822824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7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9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 Екатерина Александровна</dc:creator>
  <cp:keywords/>
  <dc:description/>
  <cp:lastModifiedBy>Бочкарева Екатерина Александровна</cp:lastModifiedBy>
  <cp:revision>1</cp:revision>
  <dcterms:created xsi:type="dcterms:W3CDTF">2020-11-20T08:46:00Z</dcterms:created>
  <dcterms:modified xsi:type="dcterms:W3CDTF">2020-11-20T08:48:00Z</dcterms:modified>
</cp:coreProperties>
</file>