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32" w:rsidRPr="00E9713E" w:rsidRDefault="00646D32" w:rsidP="00F6592F">
      <w:pPr>
        <w:keepNext/>
        <w:widowControl w:val="0"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Уведомление</w:t>
      </w:r>
    </w:p>
    <w:p w:rsidR="00010EA4" w:rsidRPr="00340552" w:rsidRDefault="00646D32" w:rsidP="00F6592F">
      <w:pPr>
        <w:keepNext/>
        <w:widowControl w:val="0"/>
        <w:jc w:val="center"/>
        <w:outlineLvl w:val="0"/>
        <w:rPr>
          <w:sz w:val="28"/>
          <w:szCs w:val="28"/>
          <w:lang w:eastAsia="en-US"/>
        </w:rPr>
      </w:pPr>
      <w:r w:rsidRPr="00340552">
        <w:rPr>
          <w:sz w:val="28"/>
          <w:szCs w:val="28"/>
          <w:lang w:eastAsia="en-US"/>
        </w:rPr>
        <w:t>о необходимости разработки проекта</w:t>
      </w:r>
    </w:p>
    <w:p w:rsidR="00C07F0E" w:rsidRPr="00340552" w:rsidRDefault="00A64DFC" w:rsidP="00F6592F">
      <w:pPr>
        <w:keepNext/>
        <w:widowControl w:val="0"/>
        <w:jc w:val="center"/>
        <w:outlineLvl w:val="0"/>
        <w:rPr>
          <w:sz w:val="28"/>
          <w:szCs w:val="28"/>
          <w:lang w:eastAsia="en-US"/>
        </w:rPr>
      </w:pPr>
      <w:r w:rsidRPr="00340552">
        <w:rPr>
          <w:sz w:val="28"/>
          <w:szCs w:val="28"/>
          <w:lang w:eastAsia="en-US"/>
        </w:rPr>
        <w:t xml:space="preserve">постановления Правительства </w:t>
      </w:r>
      <w:r w:rsidR="00C07F0E" w:rsidRPr="00340552">
        <w:rPr>
          <w:sz w:val="28"/>
          <w:szCs w:val="28"/>
          <w:lang w:eastAsia="en-US"/>
        </w:rPr>
        <w:t>Новосибирской области</w:t>
      </w:r>
    </w:p>
    <w:p w:rsidR="00646D32" w:rsidRPr="00E065EF" w:rsidRDefault="00340552" w:rsidP="00340552">
      <w:pPr>
        <w:keepNext/>
        <w:widowControl w:val="0"/>
        <w:jc w:val="center"/>
        <w:outlineLvl w:val="0"/>
        <w:rPr>
          <w:sz w:val="28"/>
          <w:szCs w:val="28"/>
          <w:lang w:eastAsia="en-US"/>
        </w:rPr>
      </w:pPr>
      <w:r w:rsidRPr="00E065EF">
        <w:rPr>
          <w:bCs/>
          <w:sz w:val="28"/>
          <w:szCs w:val="28"/>
        </w:rPr>
        <w:t>«О внесении изменений в постановление Правительства Новосибирской области</w:t>
      </w:r>
      <w:r w:rsidR="00E065EF" w:rsidRPr="00E065EF">
        <w:rPr>
          <w:sz w:val="28"/>
          <w:szCs w:val="28"/>
        </w:rPr>
        <w:t xml:space="preserve"> </w:t>
      </w:r>
      <w:r w:rsidR="00E065EF" w:rsidRPr="00E065EF">
        <w:rPr>
          <w:sz w:val="28"/>
          <w:szCs w:val="28"/>
        </w:rPr>
        <w:t>от</w:t>
      </w:r>
      <w:r w:rsidR="00E065EF" w:rsidRPr="00E065EF">
        <w:rPr>
          <w:sz w:val="28"/>
          <w:szCs w:val="28"/>
          <w:lang w:val="en-US"/>
        </w:rPr>
        <w:t> </w:t>
      </w:r>
      <w:r w:rsidR="00E065EF" w:rsidRPr="00E065EF">
        <w:rPr>
          <w:sz w:val="28"/>
          <w:szCs w:val="28"/>
        </w:rPr>
        <w:t>20.02.2015 № 68-п</w:t>
      </w:r>
      <w:r w:rsidR="00C07F0E" w:rsidRPr="00E065EF">
        <w:rPr>
          <w:sz w:val="28"/>
          <w:szCs w:val="28"/>
          <w:lang w:eastAsia="en-US"/>
        </w:rPr>
        <w:t>»</w:t>
      </w:r>
    </w:p>
    <w:p w:rsidR="00A64DFC" w:rsidRPr="00340552" w:rsidRDefault="00A64DFC" w:rsidP="00F6592F">
      <w:pPr>
        <w:keepNext/>
        <w:widowControl w:val="0"/>
        <w:jc w:val="center"/>
        <w:outlineLvl w:val="0"/>
        <w:rPr>
          <w:sz w:val="28"/>
          <w:szCs w:val="28"/>
          <w:lang w:eastAsia="en-US"/>
        </w:rPr>
      </w:pPr>
    </w:p>
    <w:p w:rsidR="00646D32" w:rsidRPr="00E9713E" w:rsidRDefault="00646D32" w:rsidP="00F6592F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Наименование разработчика</w:t>
      </w:r>
      <w:r>
        <w:rPr>
          <w:sz w:val="28"/>
          <w:szCs w:val="28"/>
          <w:lang w:eastAsia="en-US"/>
        </w:rPr>
        <w:t xml:space="preserve">: министерство </w:t>
      </w:r>
      <w:r w:rsidR="00340552">
        <w:rPr>
          <w:sz w:val="28"/>
          <w:szCs w:val="28"/>
          <w:lang w:eastAsia="en-US"/>
        </w:rPr>
        <w:t>строительства</w:t>
      </w:r>
      <w:r>
        <w:rPr>
          <w:sz w:val="28"/>
          <w:szCs w:val="28"/>
          <w:lang w:eastAsia="en-US"/>
        </w:rPr>
        <w:t xml:space="preserve"> 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646D32" w:rsidRPr="00E9713E" w:rsidRDefault="00646D32" w:rsidP="00340552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  <w:proofErr w:type="spellStart"/>
      <w:r w:rsidR="00340552">
        <w:rPr>
          <w:sz w:val="28"/>
          <w:szCs w:val="28"/>
          <w:lang w:eastAsia="en-US"/>
        </w:rPr>
        <w:t>Ядыкина</w:t>
      </w:r>
      <w:proofErr w:type="spellEnd"/>
      <w:r w:rsidR="00340552">
        <w:rPr>
          <w:sz w:val="28"/>
          <w:szCs w:val="28"/>
          <w:lang w:eastAsia="en-US"/>
        </w:rPr>
        <w:t xml:space="preserve"> Анастасия Ивановна – консультант отдела жилищных программ министерства строительства</w:t>
      </w:r>
      <w:r w:rsidR="00A64DFC">
        <w:rPr>
          <w:sz w:val="28"/>
          <w:szCs w:val="28"/>
          <w:lang w:eastAsia="en-US"/>
        </w:rPr>
        <w:t xml:space="preserve"> Новосибирской </w:t>
      </w:r>
      <w:r w:rsidR="00340552">
        <w:rPr>
          <w:sz w:val="28"/>
          <w:szCs w:val="28"/>
          <w:lang w:eastAsia="en-US"/>
        </w:rPr>
        <w:t>области, тел.: +7 (383) 319-64-40</w:t>
      </w:r>
      <w:r w:rsidRPr="00E9713E">
        <w:rPr>
          <w:sz w:val="28"/>
          <w:szCs w:val="28"/>
          <w:lang w:eastAsia="en-US"/>
        </w:rPr>
        <w:t>.</w:t>
      </w:r>
    </w:p>
    <w:p w:rsidR="00646D32" w:rsidRPr="00E9713E" w:rsidRDefault="00646D32" w:rsidP="00F6592F">
      <w:pPr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Описание проблем, для решения которых разработчик намерен разработать проект акта, и их негативные эффекты (последствия):</w:t>
      </w:r>
    </w:p>
    <w:tbl>
      <w:tblPr>
        <w:tblStyle w:val="3"/>
        <w:tblW w:w="0" w:type="auto"/>
        <w:tblLook w:val="06A0" w:firstRow="1" w:lastRow="0" w:firstColumn="1" w:lastColumn="0" w:noHBand="1" w:noVBand="1"/>
      </w:tblPr>
      <w:tblGrid>
        <w:gridCol w:w="642"/>
        <w:gridCol w:w="4740"/>
        <w:gridCol w:w="4513"/>
      </w:tblGrid>
      <w:tr w:rsidR="00646D32" w:rsidRPr="001A0951" w:rsidTr="00646D32">
        <w:tc>
          <w:tcPr>
            <w:tcW w:w="642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 xml:space="preserve">№ </w:t>
            </w:r>
            <w:proofErr w:type="gramStart"/>
            <w:r w:rsidRPr="001A0951">
              <w:rPr>
                <w:lang w:eastAsia="en-US"/>
              </w:rPr>
              <w:t>п</w:t>
            </w:r>
            <w:proofErr w:type="gramEnd"/>
            <w:r w:rsidRPr="001A0951">
              <w:rPr>
                <w:lang w:eastAsia="en-US"/>
              </w:rPr>
              <w:t>/п</w:t>
            </w:r>
          </w:p>
        </w:tc>
        <w:tc>
          <w:tcPr>
            <w:tcW w:w="4740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Проблема, для решения которой</w:t>
            </w:r>
            <w:r w:rsidRPr="001A0951">
              <w:rPr>
                <w:rFonts w:ascii="Calibri" w:hAnsi="Calibri"/>
                <w:lang w:eastAsia="en-US"/>
              </w:rPr>
              <w:br/>
            </w:r>
            <w:r w:rsidRPr="001A0951">
              <w:rPr>
                <w:lang w:eastAsia="en-US"/>
              </w:rPr>
              <w:t>планируется разработать проект акта</w:t>
            </w:r>
          </w:p>
        </w:tc>
        <w:tc>
          <w:tcPr>
            <w:tcW w:w="4513" w:type="dxa"/>
            <w:vAlign w:val="center"/>
          </w:tcPr>
          <w:p w:rsidR="00646D32" w:rsidRPr="001A0951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Негативные</w:t>
            </w:r>
            <w:r w:rsidR="001A0951">
              <w:rPr>
                <w:lang w:eastAsia="en-US"/>
              </w:rPr>
              <w:t xml:space="preserve"> </w:t>
            </w:r>
            <w:r w:rsidRPr="001A0951">
              <w:rPr>
                <w:lang w:eastAsia="en-US"/>
              </w:rPr>
              <w:t>эффекты</w:t>
            </w:r>
            <w:r w:rsidR="001A0951">
              <w:rPr>
                <w:lang w:eastAsia="en-US"/>
              </w:rPr>
              <w:t xml:space="preserve"> </w:t>
            </w:r>
            <w:r w:rsidRPr="001A0951">
              <w:rPr>
                <w:lang w:eastAsia="en-US"/>
              </w:rPr>
              <w:t>(последствия), вызванные проблемой</w:t>
            </w:r>
          </w:p>
        </w:tc>
      </w:tr>
      <w:tr w:rsidR="00646D32" w:rsidRPr="001A0951" w:rsidTr="00010EA4">
        <w:tc>
          <w:tcPr>
            <w:tcW w:w="642" w:type="dxa"/>
            <w:vAlign w:val="center"/>
          </w:tcPr>
          <w:p w:rsidR="00646D32" w:rsidRPr="001A0951" w:rsidRDefault="001A0951" w:rsidP="00F6592F">
            <w:pPr>
              <w:pStyle w:val="a4"/>
              <w:widowControl w:val="0"/>
              <w:ind w:left="0"/>
              <w:jc w:val="center"/>
              <w:rPr>
                <w:lang w:eastAsia="en-US"/>
              </w:rPr>
            </w:pPr>
            <w:r w:rsidRPr="001A0951">
              <w:rPr>
                <w:lang w:eastAsia="en-US"/>
              </w:rPr>
              <w:t>1</w:t>
            </w:r>
          </w:p>
        </w:tc>
        <w:tc>
          <w:tcPr>
            <w:tcW w:w="4740" w:type="dxa"/>
          </w:tcPr>
          <w:p w:rsidR="00646D32" w:rsidRPr="001A0951" w:rsidRDefault="00A20B8F" w:rsidP="00A20B8F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Неисполнение Правительством Новосибирской области пункта 2.2. </w:t>
            </w:r>
            <w:proofErr w:type="gramStart"/>
            <w:r>
              <w:rPr>
                <w:lang w:eastAsia="en-US"/>
              </w:rPr>
              <w:t xml:space="preserve">Соглашения о сотрудничестве от 28.12.2017 № 09/4698-17, заключенным между Правительством Новосибирской области и акционерным обществом «Агентство ипотечного кредитования» (далее – Агентство), в частности намерений об обеспечении разработки региональных нормативных правовых актов, направленных на реализацию </w:t>
            </w:r>
            <w:r w:rsidRPr="004526A4">
              <w:rPr>
                <w:color w:val="000000"/>
                <w:szCs w:val="28"/>
              </w:rPr>
              <w:t>«пилотного» проекта Агентства, имеющего целью снижение процентной ставки по ипотечным кредитам (займам), предоставленным гражданам на приобретение (строительство) объектов недвижимости на вторичном и на первичном рынке (строящееся жилье</w:t>
            </w:r>
            <w:proofErr w:type="gramEnd"/>
            <w:r w:rsidRPr="004526A4">
              <w:rPr>
                <w:color w:val="000000"/>
                <w:szCs w:val="28"/>
              </w:rPr>
              <w:t>) на величину до 3 (трех) процентных пунктов от процентной ставки, определяемой в соответствии с условиями ипотечных программ Агентства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4513" w:type="dxa"/>
          </w:tcPr>
          <w:p w:rsidR="00EB2819" w:rsidRPr="001A0951" w:rsidRDefault="00A20B8F" w:rsidP="00F6592F">
            <w:pPr>
              <w:widowControl w:val="0"/>
              <w:ind w:firstLine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 неисполнение обязательств по Соглашению о сотрудничестве от 28.12.2017 № 09/4698-17 стороны несут ответственность, предусмотренную законодательством Российской Федерации.</w:t>
            </w:r>
          </w:p>
        </w:tc>
      </w:tr>
    </w:tbl>
    <w:p w:rsidR="00646D32" w:rsidRPr="007504AD" w:rsidRDefault="00646D32" w:rsidP="00F6592F">
      <w:pPr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7504AD">
        <w:rPr>
          <w:sz w:val="28"/>
          <w:szCs w:val="28"/>
          <w:lang w:eastAsia="en-US"/>
        </w:rPr>
        <w:t>Известные разработчику способы решения каждой из указанных проблем:</w:t>
      </w:r>
    </w:p>
    <w:tbl>
      <w:tblPr>
        <w:tblStyle w:val="3"/>
        <w:tblW w:w="9895" w:type="dxa"/>
        <w:tblLook w:val="06A0" w:firstRow="1" w:lastRow="0" w:firstColumn="1" w:lastColumn="0" w:noHBand="1" w:noVBand="1"/>
      </w:tblPr>
      <w:tblGrid>
        <w:gridCol w:w="3114"/>
        <w:gridCol w:w="6781"/>
      </w:tblGrid>
      <w:tr w:rsidR="00646D32" w:rsidRPr="00340552" w:rsidTr="00C07F0E">
        <w:tc>
          <w:tcPr>
            <w:tcW w:w="3114" w:type="dxa"/>
          </w:tcPr>
          <w:p w:rsidR="00646D32" w:rsidRPr="00340552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340552">
              <w:rPr>
                <w:lang w:eastAsia="en-US"/>
              </w:rPr>
              <w:t>Проблема</w:t>
            </w:r>
          </w:p>
        </w:tc>
        <w:tc>
          <w:tcPr>
            <w:tcW w:w="6781" w:type="dxa"/>
            <w:vAlign w:val="center"/>
          </w:tcPr>
          <w:p w:rsidR="00646D32" w:rsidRPr="00340552" w:rsidRDefault="00646D32" w:rsidP="00F6592F">
            <w:pPr>
              <w:widowControl w:val="0"/>
              <w:jc w:val="center"/>
              <w:rPr>
                <w:lang w:eastAsia="en-US"/>
              </w:rPr>
            </w:pPr>
            <w:r w:rsidRPr="00340552">
              <w:rPr>
                <w:lang w:eastAsia="en-US"/>
              </w:rPr>
              <w:t>Известные способы решения</w:t>
            </w:r>
          </w:p>
        </w:tc>
      </w:tr>
      <w:tr w:rsidR="00646D32" w:rsidRPr="001A0951" w:rsidTr="00C07F0E">
        <w:tc>
          <w:tcPr>
            <w:tcW w:w="3114" w:type="dxa"/>
            <w:vAlign w:val="center"/>
          </w:tcPr>
          <w:p w:rsidR="00646D32" w:rsidRPr="00340552" w:rsidRDefault="00C07F0E" w:rsidP="00F6592F">
            <w:pPr>
              <w:widowControl w:val="0"/>
              <w:jc w:val="center"/>
              <w:rPr>
                <w:lang w:eastAsia="en-US"/>
              </w:rPr>
            </w:pPr>
            <w:r w:rsidRPr="00340552">
              <w:rPr>
                <w:lang w:eastAsia="en-US"/>
              </w:rPr>
              <w:t>1</w:t>
            </w:r>
          </w:p>
        </w:tc>
        <w:tc>
          <w:tcPr>
            <w:tcW w:w="6781" w:type="dxa"/>
            <w:vAlign w:val="center"/>
          </w:tcPr>
          <w:p w:rsidR="00340552" w:rsidRPr="00340552" w:rsidRDefault="0005757F" w:rsidP="00340552">
            <w:pPr>
              <w:keepNext/>
              <w:widowControl w:val="0"/>
              <w:jc w:val="both"/>
              <w:outlineLvl w:val="0"/>
              <w:rPr>
                <w:lang w:eastAsia="en-US"/>
              </w:rPr>
            </w:pPr>
            <w:r w:rsidRPr="00340552">
              <w:rPr>
                <w:lang w:eastAsia="en-US"/>
              </w:rPr>
              <w:t>Принятие</w:t>
            </w:r>
            <w:r w:rsidR="00A20B8F">
              <w:rPr>
                <w:lang w:eastAsia="en-US"/>
              </w:rPr>
              <w:t xml:space="preserve"> соответствующего</w:t>
            </w:r>
            <w:r w:rsidRPr="00340552">
              <w:rPr>
                <w:lang w:eastAsia="en-US"/>
              </w:rPr>
              <w:t xml:space="preserve"> </w:t>
            </w:r>
            <w:r w:rsidR="00340552" w:rsidRPr="00340552">
              <w:rPr>
                <w:lang w:eastAsia="en-US"/>
              </w:rPr>
              <w:t>проекта</w:t>
            </w:r>
            <w:r w:rsidR="00340552">
              <w:rPr>
                <w:lang w:eastAsia="en-US"/>
              </w:rPr>
              <w:t xml:space="preserve"> </w:t>
            </w:r>
            <w:r w:rsidR="00340552" w:rsidRPr="00340552">
              <w:rPr>
                <w:lang w:eastAsia="en-US"/>
              </w:rPr>
              <w:t>постановления Правительства Новосибирской области</w:t>
            </w:r>
            <w:r w:rsidR="00340552">
              <w:rPr>
                <w:lang w:eastAsia="en-US"/>
              </w:rPr>
              <w:t xml:space="preserve"> </w:t>
            </w:r>
            <w:r w:rsidR="00340552" w:rsidRPr="00340552">
              <w:rPr>
                <w:bCs/>
              </w:rPr>
              <w:t>«О внесении изменений в постановление Правительства Новосибирской области</w:t>
            </w:r>
            <w:r w:rsidR="00E065EF" w:rsidRPr="00DF0994">
              <w:rPr>
                <w:szCs w:val="28"/>
              </w:rPr>
              <w:t xml:space="preserve"> </w:t>
            </w:r>
            <w:r w:rsidR="00E065EF" w:rsidRPr="00DF0994">
              <w:rPr>
                <w:szCs w:val="28"/>
              </w:rPr>
              <w:t>от</w:t>
            </w:r>
            <w:r w:rsidR="00E065EF" w:rsidRPr="00DF0994">
              <w:rPr>
                <w:szCs w:val="28"/>
                <w:lang w:val="en-US"/>
              </w:rPr>
              <w:t> </w:t>
            </w:r>
            <w:r w:rsidR="00E065EF" w:rsidRPr="00DF0994">
              <w:rPr>
                <w:szCs w:val="28"/>
              </w:rPr>
              <w:t>20.02.2015 № 68-п</w:t>
            </w:r>
            <w:r w:rsidR="00340552" w:rsidRPr="00340552">
              <w:rPr>
                <w:lang w:eastAsia="en-US"/>
              </w:rPr>
              <w:t>»</w:t>
            </w:r>
          </w:p>
          <w:p w:rsidR="00646D32" w:rsidRPr="001A0951" w:rsidRDefault="00646D32" w:rsidP="00340552">
            <w:pPr>
              <w:widowControl w:val="0"/>
              <w:jc w:val="both"/>
              <w:rPr>
                <w:lang w:eastAsia="en-US"/>
              </w:rPr>
            </w:pPr>
          </w:p>
        </w:tc>
      </w:tr>
    </w:tbl>
    <w:p w:rsidR="00646D32" w:rsidRPr="00646D32" w:rsidRDefault="00646D32" w:rsidP="00F6592F">
      <w:pPr>
        <w:pStyle w:val="a4"/>
        <w:widowControl w:val="0"/>
        <w:numPr>
          <w:ilvl w:val="0"/>
          <w:numId w:val="1"/>
        </w:numPr>
        <w:spacing w:before="120"/>
        <w:ind w:firstLine="709"/>
        <w:jc w:val="both"/>
        <w:rPr>
          <w:sz w:val="28"/>
          <w:szCs w:val="28"/>
          <w:lang w:eastAsia="en-US"/>
        </w:rPr>
      </w:pPr>
      <w:r w:rsidRPr="00646D32">
        <w:rPr>
          <w:sz w:val="28"/>
          <w:szCs w:val="28"/>
          <w:lang w:eastAsia="en-US"/>
        </w:rPr>
        <w:t>Адреса для направления предложений и замечаний по выявленным проблемам и</w:t>
      </w:r>
      <w:r w:rsidR="001A0951" w:rsidRPr="001A0951">
        <w:rPr>
          <w:sz w:val="28"/>
          <w:szCs w:val="28"/>
          <w:lang w:eastAsia="en-US"/>
        </w:rPr>
        <w:t xml:space="preserve"> </w:t>
      </w:r>
      <w:r w:rsidRPr="00646D32">
        <w:rPr>
          <w:sz w:val="28"/>
          <w:szCs w:val="28"/>
          <w:lang w:eastAsia="en-US"/>
        </w:rPr>
        <w:t>способам их решения:</w:t>
      </w:r>
    </w:p>
    <w:p w:rsidR="00646D32" w:rsidRPr="00E9713E" w:rsidRDefault="00646D32" w:rsidP="00F6592F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>адрес почтовый: 630</w:t>
      </w:r>
      <w:r>
        <w:rPr>
          <w:sz w:val="28"/>
          <w:szCs w:val="28"/>
          <w:lang w:eastAsia="en-US"/>
        </w:rPr>
        <w:t>007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>
        <w:rPr>
          <w:sz w:val="28"/>
          <w:szCs w:val="28"/>
          <w:lang w:eastAsia="en-US"/>
        </w:rPr>
        <w:t>Красный проспект, 18</w:t>
      </w:r>
      <w:r w:rsidRPr="00E9713E">
        <w:rPr>
          <w:sz w:val="28"/>
          <w:szCs w:val="28"/>
          <w:lang w:eastAsia="en-US"/>
        </w:rPr>
        <w:t>;</w:t>
      </w:r>
    </w:p>
    <w:p w:rsidR="00646D32" w:rsidRPr="00A64DFC" w:rsidRDefault="00646D32" w:rsidP="00F6592F">
      <w:pPr>
        <w:widowControl w:val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– </w:t>
      </w:r>
      <w:r w:rsidRPr="00E9713E">
        <w:rPr>
          <w:sz w:val="28"/>
          <w:szCs w:val="28"/>
          <w:lang w:eastAsia="en-US"/>
        </w:rPr>
        <w:t>адрес</w:t>
      </w:r>
      <w:r w:rsidR="00C07F0E">
        <w:rPr>
          <w:sz w:val="28"/>
          <w:szCs w:val="28"/>
          <w:lang w:eastAsia="en-US"/>
        </w:rPr>
        <w:t>а</w:t>
      </w:r>
      <w:r w:rsidRPr="00E9713E">
        <w:rPr>
          <w:sz w:val="28"/>
          <w:szCs w:val="28"/>
          <w:lang w:eastAsia="en-US"/>
        </w:rPr>
        <w:t xml:space="preserve"> электронной почты: </w:t>
      </w:r>
      <w:hyperlink r:id="rId8" w:history="1">
        <w:r w:rsidR="00340552">
          <w:rPr>
            <w:rStyle w:val="a5"/>
            <w:sz w:val="28"/>
            <w:szCs w:val="28"/>
            <w:lang w:val="en-US" w:eastAsia="en-US"/>
          </w:rPr>
          <w:t>yaai</w:t>
        </w:r>
        <w:r w:rsidR="00A64DFC" w:rsidRPr="001347BC">
          <w:rPr>
            <w:rStyle w:val="a5"/>
            <w:sz w:val="28"/>
            <w:szCs w:val="28"/>
            <w:lang w:eastAsia="en-US"/>
          </w:rPr>
          <w:t>@</w:t>
        </w:r>
        <w:r w:rsidR="00A64DFC" w:rsidRPr="001347BC">
          <w:rPr>
            <w:rStyle w:val="a5"/>
            <w:sz w:val="28"/>
            <w:szCs w:val="28"/>
            <w:lang w:val="en-US" w:eastAsia="en-US"/>
          </w:rPr>
          <w:t>nso</w:t>
        </w:r>
        <w:r w:rsidR="00A64DFC" w:rsidRPr="001347BC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="00A64DFC" w:rsidRPr="001347BC">
          <w:rPr>
            <w:rStyle w:val="a5"/>
            <w:sz w:val="28"/>
            <w:szCs w:val="28"/>
            <w:lang w:val="en-US" w:eastAsia="en-US"/>
          </w:rPr>
          <w:t>ru</w:t>
        </w:r>
        <w:proofErr w:type="spellEnd"/>
      </w:hyperlink>
      <w:r w:rsidR="00A64DFC">
        <w:rPr>
          <w:sz w:val="28"/>
          <w:szCs w:val="28"/>
          <w:lang w:eastAsia="en-US"/>
        </w:rPr>
        <w:t>.</w:t>
      </w:r>
    </w:p>
    <w:p w:rsidR="00646D32" w:rsidRPr="00E9713E" w:rsidRDefault="00646D32" w:rsidP="00F6592F">
      <w:pPr>
        <w:widowControl w:val="0"/>
        <w:spacing w:after="120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lastRenderedPageBreak/>
        <w:t xml:space="preserve">Предложения и замечания могут быть направлены также посредством размещения комментариев на странице ГИС </w:t>
      </w:r>
      <w:r>
        <w:rPr>
          <w:sz w:val="28"/>
          <w:szCs w:val="28"/>
          <w:lang w:eastAsia="en-US"/>
        </w:rPr>
        <w:t>НСО</w:t>
      </w:r>
      <w:r w:rsidRPr="00E9713E">
        <w:rPr>
          <w:sz w:val="28"/>
          <w:szCs w:val="28"/>
          <w:lang w:eastAsia="en-US"/>
        </w:rPr>
        <w:t xml:space="preserve"> «Электронная демократия Новосибирской области», на</w:t>
      </w:r>
      <w:r w:rsidR="0005757F">
        <w:rPr>
          <w:sz w:val="28"/>
          <w:szCs w:val="28"/>
          <w:lang w:eastAsia="en-US"/>
        </w:rPr>
        <w:t xml:space="preserve"> </w:t>
      </w:r>
      <w:r w:rsidRPr="00E9713E">
        <w:rPr>
          <w:sz w:val="28"/>
          <w:szCs w:val="28"/>
          <w:lang w:eastAsia="en-US"/>
        </w:rPr>
        <w:t>которой размещено настоящее уведомление.</w:t>
      </w:r>
    </w:p>
    <w:p w:rsidR="00646D32" w:rsidRPr="00E9713E" w:rsidRDefault="00646D32" w:rsidP="00F6592F">
      <w:pPr>
        <w:widowControl w:val="0"/>
        <w:numPr>
          <w:ilvl w:val="0"/>
          <w:numId w:val="2"/>
        </w:num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Срок, в течение которого принимаются предложения и замечания в связи с размещением уведомления: </w:t>
      </w:r>
      <w:r w:rsidRPr="00F6592F">
        <w:rPr>
          <w:b/>
          <w:sz w:val="28"/>
          <w:szCs w:val="28"/>
          <w:lang w:eastAsia="en-US"/>
        </w:rPr>
        <w:t xml:space="preserve">с </w:t>
      </w:r>
      <w:r w:rsidR="00E065EF">
        <w:rPr>
          <w:b/>
          <w:sz w:val="28"/>
          <w:szCs w:val="28"/>
          <w:lang w:eastAsia="en-US"/>
        </w:rPr>
        <w:t>6</w:t>
      </w:r>
      <w:r w:rsidRPr="00F6592F">
        <w:rPr>
          <w:b/>
          <w:sz w:val="28"/>
          <w:szCs w:val="28"/>
          <w:lang w:eastAsia="en-US"/>
        </w:rPr>
        <w:t xml:space="preserve"> по </w:t>
      </w:r>
      <w:r w:rsidR="00E065EF">
        <w:rPr>
          <w:b/>
          <w:sz w:val="28"/>
          <w:szCs w:val="28"/>
          <w:lang w:eastAsia="en-US"/>
        </w:rPr>
        <w:t>14 ноябр</w:t>
      </w:r>
      <w:bookmarkStart w:id="0" w:name="_GoBack"/>
      <w:bookmarkEnd w:id="0"/>
      <w:r w:rsidR="00C07F0E" w:rsidRPr="00F6592F">
        <w:rPr>
          <w:b/>
          <w:sz w:val="28"/>
          <w:szCs w:val="28"/>
          <w:lang w:eastAsia="en-US"/>
        </w:rPr>
        <w:t>я 2018 года</w:t>
      </w:r>
      <w:r w:rsidRPr="00E9713E">
        <w:rPr>
          <w:sz w:val="28"/>
          <w:szCs w:val="28"/>
          <w:lang w:eastAsia="en-US"/>
        </w:rPr>
        <w:t>.</w:t>
      </w:r>
    </w:p>
    <w:sectPr w:rsidR="00646D32" w:rsidRPr="00E9713E" w:rsidSect="0005757F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D5" w:rsidRDefault="007833D5" w:rsidP="0005757F">
      <w:r>
        <w:separator/>
      </w:r>
    </w:p>
  </w:endnote>
  <w:endnote w:type="continuationSeparator" w:id="0">
    <w:p w:rsidR="007833D5" w:rsidRDefault="007833D5" w:rsidP="0005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D5" w:rsidRDefault="007833D5" w:rsidP="0005757F">
      <w:r>
        <w:separator/>
      </w:r>
    </w:p>
  </w:footnote>
  <w:footnote w:type="continuationSeparator" w:id="0">
    <w:p w:rsidR="007833D5" w:rsidRDefault="007833D5" w:rsidP="00057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727560"/>
      <w:docPartObj>
        <w:docPartGallery w:val="Page Numbers (Top of Page)"/>
        <w:docPartUnique/>
      </w:docPartObj>
    </w:sdtPr>
    <w:sdtEndPr/>
    <w:sdtContent>
      <w:p w:rsidR="0005757F" w:rsidRDefault="0005757F" w:rsidP="000575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5E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616"/>
    <w:multiLevelType w:val="hybridMultilevel"/>
    <w:tmpl w:val="66181170"/>
    <w:lvl w:ilvl="0" w:tplc="E33E7AD2">
      <w:start w:val="5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4058C5"/>
    <w:multiLevelType w:val="hybridMultilevel"/>
    <w:tmpl w:val="319A6B72"/>
    <w:lvl w:ilvl="0" w:tplc="5D12FE8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3CB94016"/>
    <w:multiLevelType w:val="hybridMultilevel"/>
    <w:tmpl w:val="BF8847B0"/>
    <w:lvl w:ilvl="0" w:tplc="FFC2690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32"/>
    <w:rsid w:val="00010EA4"/>
    <w:rsid w:val="0005757F"/>
    <w:rsid w:val="000D6905"/>
    <w:rsid w:val="000D6969"/>
    <w:rsid w:val="001A0951"/>
    <w:rsid w:val="00340552"/>
    <w:rsid w:val="004C3552"/>
    <w:rsid w:val="00540631"/>
    <w:rsid w:val="005C6779"/>
    <w:rsid w:val="005D1ADA"/>
    <w:rsid w:val="00646D32"/>
    <w:rsid w:val="007833D5"/>
    <w:rsid w:val="007A1AC6"/>
    <w:rsid w:val="00A20B8F"/>
    <w:rsid w:val="00A64DFC"/>
    <w:rsid w:val="00C07F0E"/>
    <w:rsid w:val="00C922B0"/>
    <w:rsid w:val="00D42D6E"/>
    <w:rsid w:val="00E065EF"/>
    <w:rsid w:val="00E66583"/>
    <w:rsid w:val="00EB2819"/>
    <w:rsid w:val="00F6592F"/>
    <w:rsid w:val="00F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646D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DF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E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A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646D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4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DF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0E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0EA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7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7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k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Ядыкина Анастасия Ивановна</cp:lastModifiedBy>
  <cp:revision>2</cp:revision>
  <dcterms:created xsi:type="dcterms:W3CDTF">2018-11-02T04:29:00Z</dcterms:created>
  <dcterms:modified xsi:type="dcterms:W3CDTF">2018-11-02T04:29:00Z</dcterms:modified>
</cp:coreProperties>
</file>