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9E5" w:rsidRDefault="006009E5" w:rsidP="004726B1">
      <w:pPr>
        <w:shd w:val="clear" w:color="auto" w:fill="FFFFFF"/>
        <w:spacing w:line="317" w:lineRule="exact"/>
        <w:ind w:firstLine="567"/>
        <w:jc w:val="center"/>
      </w:pPr>
      <w:r>
        <w:rPr>
          <w:rFonts w:eastAsia="Times New Roman"/>
          <w:b/>
          <w:bCs/>
          <w:sz w:val="28"/>
          <w:szCs w:val="28"/>
        </w:rPr>
        <w:t>Заключение об оценке регулирующего воздействия</w:t>
      </w:r>
    </w:p>
    <w:p w:rsidR="005A2E1E" w:rsidRDefault="00655864" w:rsidP="005A2E1E">
      <w:pPr>
        <w:shd w:val="clear" w:color="auto" w:fill="FFFFFF"/>
        <w:spacing w:line="317" w:lineRule="exact"/>
        <w:ind w:firstLine="567"/>
        <w:jc w:val="center"/>
        <w:rPr>
          <w:rFonts w:eastAsia="Times New Roman"/>
          <w:b/>
          <w:bCs/>
          <w:sz w:val="28"/>
          <w:szCs w:val="28"/>
        </w:rPr>
      </w:pPr>
      <w:r>
        <w:rPr>
          <w:rFonts w:eastAsia="Times New Roman"/>
          <w:b/>
          <w:bCs/>
          <w:sz w:val="28"/>
          <w:szCs w:val="28"/>
        </w:rPr>
        <w:t>п</w:t>
      </w:r>
      <w:r w:rsidR="006009E5">
        <w:rPr>
          <w:rFonts w:eastAsia="Times New Roman"/>
          <w:b/>
          <w:bCs/>
          <w:sz w:val="28"/>
          <w:szCs w:val="28"/>
        </w:rPr>
        <w:t xml:space="preserve">роекта </w:t>
      </w:r>
      <w:r w:rsidR="0022616C" w:rsidRPr="0022616C">
        <w:rPr>
          <w:rFonts w:eastAsia="Times New Roman"/>
          <w:b/>
          <w:bCs/>
          <w:sz w:val="28"/>
          <w:szCs w:val="28"/>
        </w:rPr>
        <w:t>«</w:t>
      </w:r>
      <w:r w:rsidR="00953C79">
        <w:rPr>
          <w:rFonts w:eastAsia="Times New Roman"/>
          <w:b/>
          <w:bCs/>
          <w:sz w:val="28"/>
          <w:szCs w:val="28"/>
        </w:rPr>
        <w:t>А</w:t>
      </w:r>
      <w:r w:rsidR="005A2E1E">
        <w:rPr>
          <w:rFonts w:eastAsia="Times New Roman"/>
          <w:b/>
          <w:bCs/>
          <w:sz w:val="28"/>
          <w:szCs w:val="28"/>
        </w:rPr>
        <w:t>дминистративного</w:t>
      </w:r>
      <w:r w:rsidR="00953C79">
        <w:rPr>
          <w:rFonts w:eastAsia="Times New Roman"/>
          <w:b/>
          <w:bCs/>
          <w:sz w:val="28"/>
          <w:szCs w:val="28"/>
        </w:rPr>
        <w:t xml:space="preserve"> регламент</w:t>
      </w:r>
      <w:r w:rsidR="005A2E1E">
        <w:rPr>
          <w:rFonts w:eastAsia="Times New Roman"/>
          <w:b/>
          <w:bCs/>
          <w:sz w:val="28"/>
          <w:szCs w:val="28"/>
        </w:rPr>
        <w:t>а</w:t>
      </w:r>
      <w:r w:rsidR="00953C79" w:rsidRPr="00953C79">
        <w:rPr>
          <w:rFonts w:eastAsia="Times New Roman"/>
          <w:b/>
          <w:bCs/>
          <w:sz w:val="28"/>
          <w:szCs w:val="28"/>
        </w:rPr>
        <w:t xml:space="preserve"> предоставления</w:t>
      </w:r>
    </w:p>
    <w:p w:rsidR="004726B1" w:rsidRDefault="00953C79" w:rsidP="005A2E1E">
      <w:pPr>
        <w:shd w:val="clear" w:color="auto" w:fill="FFFFFF"/>
        <w:spacing w:line="317" w:lineRule="exact"/>
        <w:ind w:firstLine="567"/>
        <w:jc w:val="center"/>
        <w:rPr>
          <w:rFonts w:eastAsia="Times New Roman"/>
          <w:b/>
          <w:bCs/>
          <w:sz w:val="28"/>
          <w:szCs w:val="28"/>
        </w:rPr>
      </w:pPr>
      <w:r w:rsidRPr="00953C79">
        <w:rPr>
          <w:rFonts w:eastAsia="Times New Roman"/>
          <w:b/>
          <w:bCs/>
          <w:sz w:val="28"/>
          <w:szCs w:val="28"/>
        </w:rPr>
        <w:t xml:space="preserve">муниципальной услуги по рассмотрению уведомления о </w:t>
      </w:r>
      <w:proofErr w:type="gramStart"/>
      <w:r w:rsidRPr="00953C79">
        <w:rPr>
          <w:rFonts w:eastAsia="Times New Roman"/>
          <w:b/>
          <w:bCs/>
          <w:sz w:val="28"/>
          <w:szCs w:val="28"/>
        </w:rPr>
        <w:t>планируемых</w:t>
      </w:r>
      <w:proofErr w:type="gramEnd"/>
      <w:r w:rsidRPr="00953C79">
        <w:rPr>
          <w:rFonts w:eastAsia="Times New Roman"/>
          <w:b/>
          <w:bCs/>
          <w:sz w:val="28"/>
          <w:szCs w:val="28"/>
        </w:rPr>
        <w:t xml:space="preserve"> строительстве или реконструкции объекта индивидуального жилищного </w:t>
      </w:r>
      <w:r>
        <w:rPr>
          <w:rFonts w:eastAsia="Times New Roman"/>
          <w:b/>
          <w:bCs/>
          <w:sz w:val="28"/>
          <w:szCs w:val="28"/>
        </w:rPr>
        <w:t>строительства или садового дома</w:t>
      </w:r>
      <w:r w:rsidR="0022616C" w:rsidRPr="0022616C">
        <w:rPr>
          <w:rFonts w:eastAsia="Times New Roman"/>
          <w:b/>
          <w:bCs/>
          <w:sz w:val="28"/>
          <w:szCs w:val="28"/>
        </w:rPr>
        <w:t>»</w:t>
      </w:r>
      <w:r w:rsidR="00FF460F" w:rsidRPr="00FF460F">
        <w:rPr>
          <w:rFonts w:eastAsia="Times New Roman"/>
          <w:b/>
          <w:bCs/>
          <w:sz w:val="28"/>
          <w:szCs w:val="28"/>
        </w:rPr>
        <w:t>.</w:t>
      </w:r>
    </w:p>
    <w:p w:rsidR="00502A73" w:rsidRDefault="00502A73" w:rsidP="004726B1">
      <w:pPr>
        <w:shd w:val="clear" w:color="auto" w:fill="FFFFFF"/>
        <w:ind w:right="10" w:firstLine="567"/>
        <w:rPr>
          <w:rFonts w:eastAsia="Times New Roman"/>
          <w:b/>
          <w:bCs/>
          <w:iCs/>
          <w:sz w:val="28"/>
          <w:szCs w:val="28"/>
        </w:rPr>
      </w:pPr>
    </w:p>
    <w:p w:rsidR="006009E5" w:rsidRPr="00AB71C4" w:rsidRDefault="00953C79" w:rsidP="004726B1">
      <w:pPr>
        <w:shd w:val="clear" w:color="auto" w:fill="FFFFFF"/>
        <w:ind w:right="10" w:firstLine="567"/>
      </w:pPr>
      <w:r>
        <w:rPr>
          <w:rFonts w:eastAsia="Times New Roman"/>
          <w:b/>
          <w:bCs/>
          <w:iCs/>
          <w:sz w:val="28"/>
          <w:szCs w:val="28"/>
        </w:rPr>
        <w:t>22 сентября</w:t>
      </w:r>
      <w:r w:rsidR="00A91398" w:rsidRPr="00AB71C4">
        <w:rPr>
          <w:rFonts w:eastAsia="Times New Roman"/>
          <w:b/>
          <w:bCs/>
          <w:i/>
          <w:iCs/>
          <w:sz w:val="28"/>
          <w:szCs w:val="28"/>
        </w:rPr>
        <w:t xml:space="preserve"> </w:t>
      </w:r>
      <w:r>
        <w:rPr>
          <w:rFonts w:eastAsia="Times New Roman"/>
          <w:b/>
          <w:bCs/>
          <w:spacing w:val="-6"/>
          <w:sz w:val="28"/>
          <w:szCs w:val="28"/>
        </w:rPr>
        <w:t>2020</w:t>
      </w:r>
      <w:r w:rsidR="00A91398" w:rsidRPr="00AB71C4">
        <w:rPr>
          <w:rFonts w:eastAsia="Times New Roman"/>
          <w:b/>
          <w:bCs/>
          <w:spacing w:val="-6"/>
          <w:sz w:val="28"/>
          <w:szCs w:val="28"/>
        </w:rPr>
        <w:t xml:space="preserve"> г.</w:t>
      </w:r>
      <w:r w:rsidR="004726B1" w:rsidRPr="00AB71C4">
        <w:rPr>
          <w:rFonts w:eastAsia="Times New Roman"/>
          <w:b/>
          <w:bCs/>
          <w:spacing w:val="-6"/>
          <w:sz w:val="28"/>
          <w:szCs w:val="28"/>
        </w:rPr>
        <w:t xml:space="preserve">                                                      </w:t>
      </w:r>
      <w:r w:rsidR="00AB71C4">
        <w:rPr>
          <w:rFonts w:eastAsia="Times New Roman"/>
          <w:b/>
          <w:bCs/>
          <w:spacing w:val="-6"/>
          <w:sz w:val="28"/>
          <w:szCs w:val="28"/>
        </w:rPr>
        <w:t xml:space="preserve"> </w:t>
      </w:r>
      <w:r w:rsidR="004726B1" w:rsidRPr="00AB71C4">
        <w:rPr>
          <w:rFonts w:eastAsia="Times New Roman"/>
          <w:b/>
          <w:bCs/>
          <w:spacing w:val="-6"/>
          <w:sz w:val="28"/>
          <w:szCs w:val="28"/>
        </w:rPr>
        <w:t xml:space="preserve">   </w:t>
      </w:r>
      <w:r w:rsidR="006009E5" w:rsidRPr="00AB71C4">
        <w:rPr>
          <w:rFonts w:eastAsia="Times New Roman"/>
          <w:b/>
          <w:bCs/>
          <w:sz w:val="28"/>
          <w:szCs w:val="28"/>
        </w:rPr>
        <w:tab/>
        <w:t xml:space="preserve">№ </w:t>
      </w:r>
      <w:r>
        <w:rPr>
          <w:rFonts w:eastAsia="Times New Roman"/>
          <w:b/>
          <w:bCs/>
          <w:sz w:val="28"/>
          <w:szCs w:val="28"/>
        </w:rPr>
        <w:t>1</w:t>
      </w:r>
    </w:p>
    <w:p w:rsidR="00502A73" w:rsidRDefault="00502A73" w:rsidP="00953C79">
      <w:pPr>
        <w:pStyle w:val="ConsPlusTitle"/>
        <w:spacing w:line="276" w:lineRule="auto"/>
        <w:ind w:firstLine="567"/>
        <w:contextualSpacing/>
        <w:jc w:val="both"/>
        <w:rPr>
          <w:rFonts w:ascii="Times New Roman" w:hAnsi="Times New Roman" w:cs="Times New Roman"/>
          <w:b w:val="0"/>
          <w:bCs w:val="0"/>
          <w:sz w:val="28"/>
          <w:szCs w:val="28"/>
        </w:rPr>
      </w:pPr>
    </w:p>
    <w:p w:rsidR="006009E5" w:rsidRPr="00502A73" w:rsidRDefault="006009E5" w:rsidP="00953C79">
      <w:pPr>
        <w:pStyle w:val="ConsPlusTitle"/>
        <w:spacing w:line="276" w:lineRule="auto"/>
        <w:ind w:firstLine="567"/>
        <w:contextualSpacing/>
        <w:jc w:val="both"/>
        <w:rPr>
          <w:rFonts w:ascii="Times New Roman" w:hAnsi="Times New Roman" w:cs="Times New Roman"/>
          <w:b w:val="0"/>
          <w:bCs w:val="0"/>
          <w:sz w:val="26"/>
          <w:szCs w:val="26"/>
        </w:rPr>
      </w:pPr>
      <w:proofErr w:type="gramStart"/>
      <w:r w:rsidRPr="00502A73">
        <w:rPr>
          <w:rFonts w:ascii="Times New Roman" w:hAnsi="Times New Roman" w:cs="Times New Roman"/>
          <w:b w:val="0"/>
          <w:bCs w:val="0"/>
          <w:sz w:val="26"/>
          <w:szCs w:val="26"/>
        </w:rPr>
        <w:t xml:space="preserve">Управление экономического развития администрации </w:t>
      </w:r>
      <w:r w:rsidR="00A91398" w:rsidRPr="00502A73">
        <w:rPr>
          <w:rFonts w:ascii="Times New Roman" w:hAnsi="Times New Roman" w:cs="Times New Roman"/>
          <w:b w:val="0"/>
          <w:bCs w:val="0"/>
          <w:sz w:val="26"/>
          <w:szCs w:val="26"/>
        </w:rPr>
        <w:t>Коченевского</w:t>
      </w:r>
      <w:r w:rsidRPr="00502A73">
        <w:rPr>
          <w:rFonts w:ascii="Times New Roman" w:hAnsi="Times New Roman" w:cs="Times New Roman"/>
          <w:b w:val="0"/>
          <w:bCs w:val="0"/>
          <w:sz w:val="26"/>
          <w:szCs w:val="26"/>
        </w:rPr>
        <w:t xml:space="preserve"> района Новосибирской области, в соответствии с </w:t>
      </w:r>
      <w:r w:rsidR="001D3C72" w:rsidRPr="00502A73">
        <w:rPr>
          <w:rFonts w:ascii="Times New Roman" w:hAnsi="Times New Roman" w:cs="Times New Roman"/>
          <w:b w:val="0"/>
          <w:bCs w:val="0"/>
          <w:sz w:val="26"/>
          <w:szCs w:val="26"/>
        </w:rPr>
        <w:t>порядком проведения оценки регулирующего воздействия проектов муниципальных нормативных правовых актов Коченевского района Новосибирской области, устанавливающих новые или изменяющих ранее предусмотренные муниципальными нормативными правовыми актами Коченевского района Новосибирской области обязанности для субъектов предпринимательской и инвестиционной деятельности</w:t>
      </w:r>
      <w:r w:rsidRPr="00502A73">
        <w:rPr>
          <w:rFonts w:ascii="Times New Roman" w:hAnsi="Times New Roman" w:cs="Times New Roman"/>
          <w:b w:val="0"/>
          <w:bCs w:val="0"/>
          <w:sz w:val="26"/>
          <w:szCs w:val="26"/>
        </w:rPr>
        <w:t xml:space="preserve">, утвержденного Решением Совета депутатов </w:t>
      </w:r>
      <w:r w:rsidR="0082077D" w:rsidRPr="00502A73">
        <w:rPr>
          <w:rFonts w:ascii="Times New Roman" w:hAnsi="Times New Roman" w:cs="Times New Roman"/>
          <w:b w:val="0"/>
          <w:bCs w:val="0"/>
          <w:sz w:val="26"/>
          <w:szCs w:val="26"/>
        </w:rPr>
        <w:t>Коченевского</w:t>
      </w:r>
      <w:r w:rsidRPr="00502A73">
        <w:rPr>
          <w:rFonts w:ascii="Times New Roman" w:hAnsi="Times New Roman" w:cs="Times New Roman"/>
          <w:b w:val="0"/>
          <w:bCs w:val="0"/>
          <w:sz w:val="26"/>
          <w:szCs w:val="26"/>
        </w:rPr>
        <w:t xml:space="preserve"> ра</w:t>
      </w:r>
      <w:r w:rsidR="0082077D" w:rsidRPr="00502A73">
        <w:rPr>
          <w:rFonts w:ascii="Times New Roman" w:hAnsi="Times New Roman" w:cs="Times New Roman"/>
          <w:b w:val="0"/>
          <w:bCs w:val="0"/>
          <w:sz w:val="26"/>
          <w:szCs w:val="26"/>
        </w:rPr>
        <w:t>йона Новосибирской области от 28</w:t>
      </w:r>
      <w:r w:rsidRPr="00502A73">
        <w:rPr>
          <w:rFonts w:ascii="Times New Roman" w:hAnsi="Times New Roman" w:cs="Times New Roman"/>
          <w:b w:val="0"/>
          <w:bCs w:val="0"/>
          <w:sz w:val="26"/>
          <w:szCs w:val="26"/>
        </w:rPr>
        <w:t>.</w:t>
      </w:r>
      <w:r w:rsidR="0082077D" w:rsidRPr="00502A73">
        <w:rPr>
          <w:rFonts w:ascii="Times New Roman" w:hAnsi="Times New Roman" w:cs="Times New Roman"/>
          <w:b w:val="0"/>
          <w:bCs w:val="0"/>
          <w:sz w:val="26"/>
          <w:szCs w:val="26"/>
        </w:rPr>
        <w:t>04</w:t>
      </w:r>
      <w:r w:rsidRPr="00502A73">
        <w:rPr>
          <w:rFonts w:ascii="Times New Roman" w:hAnsi="Times New Roman" w:cs="Times New Roman"/>
          <w:b w:val="0"/>
          <w:bCs w:val="0"/>
          <w:sz w:val="26"/>
          <w:szCs w:val="26"/>
        </w:rPr>
        <w:t>.2017 №</w:t>
      </w:r>
      <w:r w:rsidR="0082077D" w:rsidRPr="00502A73">
        <w:rPr>
          <w:rFonts w:ascii="Times New Roman" w:hAnsi="Times New Roman" w:cs="Times New Roman"/>
          <w:b w:val="0"/>
          <w:bCs w:val="0"/>
          <w:sz w:val="26"/>
          <w:szCs w:val="26"/>
        </w:rPr>
        <w:t>104</w:t>
      </w:r>
      <w:r w:rsidRPr="00502A73">
        <w:rPr>
          <w:rFonts w:ascii="Times New Roman" w:hAnsi="Times New Roman" w:cs="Times New Roman"/>
          <w:b w:val="0"/>
          <w:bCs w:val="0"/>
          <w:sz w:val="26"/>
          <w:szCs w:val="26"/>
        </w:rPr>
        <w:t xml:space="preserve"> рассмотрело </w:t>
      </w:r>
      <w:r w:rsidR="00FF460F" w:rsidRPr="00502A73">
        <w:rPr>
          <w:rFonts w:ascii="Times New Roman" w:hAnsi="Times New Roman" w:cs="Times New Roman"/>
          <w:b w:val="0"/>
          <w:bCs w:val="0"/>
          <w:sz w:val="26"/>
          <w:szCs w:val="26"/>
        </w:rPr>
        <w:t xml:space="preserve">проект </w:t>
      </w:r>
      <w:r w:rsidR="00953C79" w:rsidRPr="00502A73">
        <w:rPr>
          <w:rFonts w:ascii="Times New Roman" w:hAnsi="Times New Roman" w:cs="Times New Roman"/>
          <w:b w:val="0"/>
          <w:bCs w:val="0"/>
          <w:sz w:val="26"/>
          <w:szCs w:val="26"/>
        </w:rPr>
        <w:t>постановления</w:t>
      </w:r>
      <w:proofErr w:type="gramEnd"/>
      <w:r w:rsidR="00953C79" w:rsidRPr="00502A73">
        <w:rPr>
          <w:rFonts w:ascii="Times New Roman" w:hAnsi="Times New Roman" w:cs="Times New Roman"/>
          <w:b w:val="0"/>
          <w:bCs w:val="0"/>
          <w:sz w:val="26"/>
          <w:szCs w:val="26"/>
        </w:rPr>
        <w:t xml:space="preserve"> администрации Коченевского района</w:t>
      </w:r>
      <w:r w:rsidR="00953C79" w:rsidRPr="00502A73">
        <w:rPr>
          <w:rFonts w:ascii="Times New Roman" w:hAnsi="Times New Roman" w:cs="Times New Roman"/>
          <w:b w:val="0"/>
          <w:bCs w:val="0"/>
          <w:sz w:val="26"/>
          <w:szCs w:val="26"/>
        </w:rPr>
        <w:t xml:space="preserve"> </w:t>
      </w:r>
      <w:r w:rsidR="00953C79" w:rsidRPr="00502A73">
        <w:rPr>
          <w:rFonts w:ascii="Times New Roman" w:hAnsi="Times New Roman" w:cs="Times New Roman"/>
          <w:b w:val="0"/>
          <w:bCs w:val="0"/>
          <w:sz w:val="26"/>
          <w:szCs w:val="26"/>
        </w:rPr>
        <w:t xml:space="preserve">Новосибирской области «Административный регламент предоставления муниципальной услуги по рассмотрению уведомления о </w:t>
      </w:r>
      <w:proofErr w:type="gramStart"/>
      <w:r w:rsidR="00953C79" w:rsidRPr="00502A73">
        <w:rPr>
          <w:rFonts w:ascii="Times New Roman" w:hAnsi="Times New Roman" w:cs="Times New Roman"/>
          <w:b w:val="0"/>
          <w:bCs w:val="0"/>
          <w:sz w:val="26"/>
          <w:szCs w:val="26"/>
        </w:rPr>
        <w:t>планируемых</w:t>
      </w:r>
      <w:proofErr w:type="gramEnd"/>
      <w:r w:rsidR="00953C79" w:rsidRPr="00502A73">
        <w:rPr>
          <w:rFonts w:ascii="Times New Roman" w:hAnsi="Times New Roman" w:cs="Times New Roman"/>
          <w:b w:val="0"/>
          <w:bCs w:val="0"/>
          <w:sz w:val="26"/>
          <w:szCs w:val="26"/>
        </w:rPr>
        <w:t xml:space="preserve"> строительстве или реконструкции объекта индивидуального жилищного строительства или садового дома»</w:t>
      </w:r>
      <w:r w:rsidRPr="00502A73">
        <w:rPr>
          <w:rFonts w:ascii="Times New Roman" w:hAnsi="Times New Roman" w:cs="Times New Roman"/>
          <w:b w:val="0"/>
          <w:bCs w:val="0"/>
          <w:sz w:val="26"/>
          <w:szCs w:val="26"/>
        </w:rPr>
        <w:t xml:space="preserve"> и сводный отчет о проведении оценки регулирующего воздействия проекта нормативного правового акта, подготовленный </w:t>
      </w:r>
      <w:r w:rsidR="0022616C" w:rsidRPr="00502A73">
        <w:rPr>
          <w:rFonts w:ascii="Times New Roman" w:hAnsi="Times New Roman" w:cs="Times New Roman"/>
          <w:b w:val="0"/>
          <w:bCs w:val="0"/>
          <w:sz w:val="26"/>
          <w:szCs w:val="26"/>
        </w:rPr>
        <w:t xml:space="preserve">отделом </w:t>
      </w:r>
      <w:r w:rsidR="00953C79" w:rsidRPr="00502A73">
        <w:rPr>
          <w:rFonts w:ascii="Times New Roman" w:hAnsi="Times New Roman" w:cs="Times New Roman"/>
          <w:b w:val="0"/>
          <w:bCs w:val="0"/>
          <w:sz w:val="26"/>
          <w:szCs w:val="26"/>
        </w:rPr>
        <w:t>архитектуры и градостроительства</w:t>
      </w:r>
      <w:r w:rsidR="0022616C" w:rsidRPr="00502A73">
        <w:rPr>
          <w:rFonts w:ascii="Times New Roman" w:hAnsi="Times New Roman" w:cs="Times New Roman"/>
          <w:b w:val="0"/>
          <w:bCs w:val="0"/>
          <w:sz w:val="26"/>
          <w:szCs w:val="26"/>
        </w:rPr>
        <w:t xml:space="preserve"> </w:t>
      </w:r>
      <w:r w:rsidRPr="00502A73">
        <w:rPr>
          <w:rFonts w:ascii="Times New Roman" w:hAnsi="Times New Roman" w:cs="Times New Roman"/>
          <w:b w:val="0"/>
          <w:bCs w:val="0"/>
          <w:sz w:val="26"/>
          <w:szCs w:val="26"/>
        </w:rPr>
        <w:t xml:space="preserve">администрации </w:t>
      </w:r>
      <w:r w:rsidR="0082077D" w:rsidRPr="00502A73">
        <w:rPr>
          <w:rFonts w:ascii="Times New Roman" w:hAnsi="Times New Roman" w:cs="Times New Roman"/>
          <w:b w:val="0"/>
          <w:bCs w:val="0"/>
          <w:sz w:val="26"/>
          <w:szCs w:val="26"/>
        </w:rPr>
        <w:t>Коченевского</w:t>
      </w:r>
      <w:r w:rsidRPr="00502A73">
        <w:rPr>
          <w:rFonts w:ascii="Times New Roman" w:hAnsi="Times New Roman" w:cs="Times New Roman"/>
          <w:b w:val="0"/>
          <w:bCs w:val="0"/>
          <w:sz w:val="26"/>
          <w:szCs w:val="26"/>
        </w:rPr>
        <w:t xml:space="preserve"> района, и сообщает следующее.</w:t>
      </w:r>
    </w:p>
    <w:p w:rsidR="006009E5" w:rsidRPr="00502A73" w:rsidRDefault="006009E5" w:rsidP="004726B1">
      <w:pPr>
        <w:shd w:val="clear" w:color="auto" w:fill="FFFFFF"/>
        <w:spacing w:line="276" w:lineRule="auto"/>
        <w:ind w:right="43" w:firstLine="567"/>
        <w:contextualSpacing/>
        <w:jc w:val="both"/>
        <w:rPr>
          <w:sz w:val="26"/>
          <w:szCs w:val="26"/>
        </w:rPr>
      </w:pPr>
      <w:r w:rsidRPr="00655864">
        <w:rPr>
          <w:b/>
          <w:bCs/>
          <w:sz w:val="26"/>
          <w:szCs w:val="26"/>
        </w:rPr>
        <w:t>1.</w:t>
      </w:r>
      <w:r w:rsidR="005F2EAA" w:rsidRPr="00655864">
        <w:rPr>
          <w:b/>
          <w:bCs/>
          <w:sz w:val="26"/>
          <w:szCs w:val="26"/>
        </w:rPr>
        <w:t xml:space="preserve"> </w:t>
      </w:r>
      <w:r w:rsidRPr="00655864">
        <w:rPr>
          <w:rFonts w:eastAsia="Times New Roman"/>
          <w:b/>
          <w:sz w:val="26"/>
          <w:szCs w:val="26"/>
        </w:rPr>
        <w:t xml:space="preserve">Сведения </w:t>
      </w:r>
      <w:r w:rsidRPr="00655864">
        <w:rPr>
          <w:rFonts w:eastAsia="Times New Roman"/>
          <w:b/>
          <w:bCs/>
          <w:sz w:val="26"/>
          <w:szCs w:val="26"/>
        </w:rPr>
        <w:t>о размещении извещения и проведении публичных</w:t>
      </w:r>
      <w:r w:rsidRPr="00502A73">
        <w:rPr>
          <w:rFonts w:eastAsia="Times New Roman"/>
          <w:b/>
          <w:bCs/>
          <w:sz w:val="26"/>
          <w:szCs w:val="26"/>
        </w:rPr>
        <w:t xml:space="preserve"> консультаций</w:t>
      </w:r>
    </w:p>
    <w:p w:rsidR="006D738C" w:rsidRPr="00502A73" w:rsidRDefault="006009E5" w:rsidP="004726B1">
      <w:pPr>
        <w:spacing w:line="276" w:lineRule="auto"/>
        <w:ind w:firstLine="567"/>
        <w:contextualSpacing/>
        <w:jc w:val="both"/>
        <w:rPr>
          <w:rFonts w:eastAsia="Times New Roman"/>
          <w:sz w:val="26"/>
          <w:szCs w:val="26"/>
        </w:rPr>
      </w:pPr>
      <w:r w:rsidRPr="00502A73">
        <w:rPr>
          <w:rFonts w:eastAsia="Times New Roman"/>
          <w:sz w:val="26"/>
          <w:szCs w:val="26"/>
        </w:rPr>
        <w:t>1.1.</w:t>
      </w:r>
      <w:r w:rsidRPr="00502A73">
        <w:rPr>
          <w:rFonts w:eastAsia="Times New Roman"/>
          <w:sz w:val="26"/>
          <w:szCs w:val="26"/>
        </w:rPr>
        <w:tab/>
        <w:t>Сведения о размещении извещения и увед</w:t>
      </w:r>
      <w:r w:rsidR="0082077D" w:rsidRPr="00502A73">
        <w:rPr>
          <w:rFonts w:eastAsia="Times New Roman"/>
          <w:sz w:val="26"/>
          <w:szCs w:val="26"/>
        </w:rPr>
        <w:t xml:space="preserve">омления о подготовке </w:t>
      </w:r>
      <w:r w:rsidRPr="00502A73">
        <w:rPr>
          <w:rFonts w:eastAsia="Times New Roman"/>
          <w:sz w:val="26"/>
          <w:szCs w:val="26"/>
        </w:rPr>
        <w:t xml:space="preserve">нормативного правового акта: </w:t>
      </w:r>
      <w:proofErr w:type="gramStart"/>
      <w:r w:rsidR="00953C79" w:rsidRPr="00502A73">
        <w:rPr>
          <w:rFonts w:eastAsia="Times New Roman"/>
          <w:sz w:val="26"/>
          <w:szCs w:val="26"/>
        </w:rPr>
        <w:t>«Административный регламент предоставления муниципальной услуги по рассмотрению уведомления о планируемых строительстве или реконструкции объекта индивидуального жилищного строительства или садового дома»</w:t>
      </w:r>
      <w:r w:rsidR="003E7794" w:rsidRPr="00502A73">
        <w:rPr>
          <w:rFonts w:eastAsia="Times New Roman"/>
          <w:sz w:val="26"/>
          <w:szCs w:val="26"/>
        </w:rPr>
        <w:t xml:space="preserve"> и проведения по нему публичных консультаций </w:t>
      </w:r>
      <w:r w:rsidR="006D738C" w:rsidRPr="00502A73">
        <w:rPr>
          <w:rFonts w:eastAsia="Times New Roman"/>
          <w:sz w:val="26"/>
          <w:szCs w:val="26"/>
        </w:rPr>
        <w:t>размещено на официальном портале ГИС НСО «Электронная дем</w:t>
      </w:r>
      <w:r w:rsidR="003E7794" w:rsidRPr="00502A73">
        <w:rPr>
          <w:rFonts w:eastAsia="Times New Roman"/>
          <w:sz w:val="26"/>
          <w:szCs w:val="26"/>
        </w:rPr>
        <w:t>ократия Новосибирской области»</w:t>
      </w:r>
      <w:r w:rsidR="00FF460F" w:rsidRPr="00502A73">
        <w:rPr>
          <w:rFonts w:eastAsia="Times New Roman"/>
          <w:sz w:val="26"/>
          <w:szCs w:val="26"/>
        </w:rPr>
        <w:t xml:space="preserve"> </w:t>
      </w:r>
      <w:r w:rsidR="00953C79" w:rsidRPr="00502A73">
        <w:rPr>
          <w:rFonts w:eastAsia="Times New Roman"/>
          <w:sz w:val="26"/>
          <w:szCs w:val="26"/>
        </w:rPr>
        <w:t>12</w:t>
      </w:r>
      <w:r w:rsidR="006D738C" w:rsidRPr="00502A73">
        <w:rPr>
          <w:rFonts w:eastAsia="Times New Roman"/>
          <w:sz w:val="26"/>
          <w:szCs w:val="26"/>
        </w:rPr>
        <w:t>.</w:t>
      </w:r>
      <w:r w:rsidR="00953C79" w:rsidRPr="00502A73">
        <w:rPr>
          <w:rFonts w:eastAsia="Times New Roman"/>
          <w:sz w:val="26"/>
          <w:szCs w:val="26"/>
        </w:rPr>
        <w:t>09</w:t>
      </w:r>
      <w:r w:rsidR="0045476B" w:rsidRPr="00502A73">
        <w:rPr>
          <w:rFonts w:eastAsia="Times New Roman"/>
          <w:sz w:val="26"/>
          <w:szCs w:val="26"/>
        </w:rPr>
        <w:t>.2019 г</w:t>
      </w:r>
      <w:r w:rsidR="003E7794" w:rsidRPr="00502A73">
        <w:rPr>
          <w:rFonts w:eastAsia="Times New Roman"/>
          <w:sz w:val="26"/>
          <w:szCs w:val="26"/>
        </w:rPr>
        <w:t xml:space="preserve">. </w:t>
      </w:r>
      <w:r w:rsidR="006D738C" w:rsidRPr="00502A73">
        <w:rPr>
          <w:rFonts w:eastAsia="Times New Roman"/>
          <w:sz w:val="26"/>
          <w:szCs w:val="26"/>
        </w:rPr>
        <w:t xml:space="preserve"> </w:t>
      </w:r>
      <w:hyperlink r:id="rId6" w:history="1">
        <w:r w:rsidR="00953C79" w:rsidRPr="00502A73">
          <w:rPr>
            <w:rStyle w:val="a3"/>
            <w:sz w:val="26"/>
            <w:szCs w:val="26"/>
          </w:rPr>
          <w:t>http://www.dem.nso.ru/lawandnpa/85d3643e-8549-4269-8866-da20d5092ef4</w:t>
        </w:r>
      </w:hyperlink>
      <w:r w:rsidR="00953C79" w:rsidRPr="00502A73">
        <w:rPr>
          <w:sz w:val="26"/>
          <w:szCs w:val="26"/>
        </w:rPr>
        <w:t xml:space="preserve"> </w:t>
      </w:r>
      <w:r w:rsidR="0045476B" w:rsidRPr="00502A73">
        <w:rPr>
          <w:rFonts w:eastAsia="Times New Roman"/>
          <w:sz w:val="26"/>
          <w:szCs w:val="26"/>
        </w:rPr>
        <w:t>.</w:t>
      </w:r>
      <w:r w:rsidR="00BD3869" w:rsidRPr="00502A73">
        <w:rPr>
          <w:rFonts w:eastAsia="Times New Roman"/>
          <w:sz w:val="26"/>
          <w:szCs w:val="26"/>
        </w:rPr>
        <w:t xml:space="preserve">  </w:t>
      </w:r>
      <w:proofErr w:type="gramEnd"/>
    </w:p>
    <w:p w:rsidR="006009E5" w:rsidRPr="00502A73" w:rsidRDefault="006009E5" w:rsidP="004726B1">
      <w:pPr>
        <w:shd w:val="clear" w:color="auto" w:fill="FFFFFF"/>
        <w:tabs>
          <w:tab w:val="left" w:pos="533"/>
        </w:tabs>
        <w:spacing w:line="276" w:lineRule="auto"/>
        <w:ind w:right="50" w:firstLine="567"/>
        <w:contextualSpacing/>
        <w:jc w:val="both"/>
        <w:rPr>
          <w:sz w:val="26"/>
          <w:szCs w:val="26"/>
        </w:rPr>
      </w:pPr>
      <w:r w:rsidRPr="00502A73">
        <w:rPr>
          <w:spacing w:val="-14"/>
          <w:sz w:val="26"/>
          <w:szCs w:val="26"/>
        </w:rPr>
        <w:t>1.2.</w:t>
      </w:r>
      <w:r w:rsidRPr="00502A73">
        <w:rPr>
          <w:sz w:val="26"/>
          <w:szCs w:val="26"/>
        </w:rPr>
        <w:tab/>
      </w:r>
      <w:r w:rsidRPr="00502A73">
        <w:rPr>
          <w:rFonts w:eastAsia="Times New Roman"/>
          <w:spacing w:val="-1"/>
          <w:sz w:val="26"/>
          <w:szCs w:val="26"/>
        </w:rPr>
        <w:t>Срок проведения публичн</w:t>
      </w:r>
      <w:r w:rsidR="006D738C" w:rsidRPr="00502A73">
        <w:rPr>
          <w:rFonts w:eastAsia="Times New Roman"/>
          <w:spacing w:val="-1"/>
          <w:sz w:val="26"/>
          <w:szCs w:val="26"/>
        </w:rPr>
        <w:t xml:space="preserve">ых консультаций по проекту: с </w:t>
      </w:r>
      <w:r w:rsidR="00953C79" w:rsidRPr="00502A73">
        <w:rPr>
          <w:rFonts w:eastAsia="Times New Roman"/>
          <w:spacing w:val="-1"/>
          <w:sz w:val="26"/>
          <w:szCs w:val="26"/>
        </w:rPr>
        <w:t>12.09.2020</w:t>
      </w:r>
      <w:r w:rsidRPr="00502A73">
        <w:rPr>
          <w:rFonts w:eastAsia="Times New Roman"/>
          <w:spacing w:val="-1"/>
          <w:sz w:val="26"/>
          <w:szCs w:val="26"/>
        </w:rPr>
        <w:t xml:space="preserve"> по</w:t>
      </w:r>
      <w:r w:rsidR="005F2EAA" w:rsidRPr="00502A73">
        <w:rPr>
          <w:rFonts w:eastAsia="Times New Roman"/>
          <w:spacing w:val="-1"/>
          <w:sz w:val="26"/>
          <w:szCs w:val="26"/>
        </w:rPr>
        <w:t xml:space="preserve"> </w:t>
      </w:r>
      <w:r w:rsidR="00953C79" w:rsidRPr="00502A73">
        <w:rPr>
          <w:rFonts w:eastAsia="Times New Roman"/>
          <w:sz w:val="26"/>
          <w:szCs w:val="26"/>
        </w:rPr>
        <w:t>21.09.2020</w:t>
      </w:r>
      <w:r w:rsidRPr="00502A73">
        <w:rPr>
          <w:rFonts w:eastAsia="Times New Roman"/>
          <w:sz w:val="26"/>
          <w:szCs w:val="26"/>
        </w:rPr>
        <w:t xml:space="preserve"> г.</w:t>
      </w:r>
    </w:p>
    <w:p w:rsidR="00BD3869" w:rsidRPr="00502A73" w:rsidRDefault="006009E5" w:rsidP="004726B1">
      <w:pPr>
        <w:shd w:val="clear" w:color="auto" w:fill="FFFFFF"/>
        <w:spacing w:line="276" w:lineRule="auto"/>
        <w:ind w:right="58" w:firstLine="567"/>
        <w:contextualSpacing/>
        <w:jc w:val="both"/>
        <w:rPr>
          <w:sz w:val="26"/>
          <w:szCs w:val="26"/>
        </w:rPr>
      </w:pPr>
      <w:proofErr w:type="gramStart"/>
      <w:r w:rsidRPr="00502A73">
        <w:rPr>
          <w:rFonts w:eastAsia="Times New Roman"/>
          <w:sz w:val="26"/>
          <w:szCs w:val="26"/>
        </w:rPr>
        <w:t xml:space="preserve">Информационное сообщение о проведении публичных консультаций по проекту </w:t>
      </w:r>
      <w:r w:rsidR="00953C79" w:rsidRPr="00502A73">
        <w:rPr>
          <w:rFonts w:eastAsia="Times New Roman"/>
          <w:sz w:val="26"/>
          <w:szCs w:val="26"/>
        </w:rPr>
        <w:t>постановления</w:t>
      </w:r>
      <w:r w:rsidR="00D5096B" w:rsidRPr="00502A73">
        <w:rPr>
          <w:rFonts w:eastAsia="Times New Roman"/>
          <w:sz w:val="26"/>
          <w:szCs w:val="26"/>
        </w:rPr>
        <w:t xml:space="preserve"> администрации Коченевского района Новосибирской области</w:t>
      </w:r>
      <w:r w:rsidR="009A6987" w:rsidRPr="00502A73">
        <w:rPr>
          <w:rFonts w:eastAsia="Times New Roman"/>
          <w:sz w:val="26"/>
          <w:szCs w:val="26"/>
        </w:rPr>
        <w:t xml:space="preserve"> «Административный регламент предоставления муниципальной услуги по рассмотрению уведомления о планируемых строительстве или реконструкции объекта индивидуального жилищного строительства или садового дома»</w:t>
      </w:r>
      <w:r w:rsidR="00327627" w:rsidRPr="00502A73">
        <w:rPr>
          <w:rFonts w:eastAsia="Times New Roman"/>
          <w:sz w:val="26"/>
          <w:szCs w:val="26"/>
        </w:rPr>
        <w:t xml:space="preserve">, </w:t>
      </w:r>
      <w:r w:rsidRPr="00502A73">
        <w:rPr>
          <w:rFonts w:eastAsia="Times New Roman"/>
          <w:sz w:val="26"/>
          <w:szCs w:val="26"/>
        </w:rPr>
        <w:t>размещено на официальном портале ГИС НСО «Электронная демократия Новосибирской области</w:t>
      </w:r>
      <w:r w:rsidR="00D97F95" w:rsidRPr="00502A73">
        <w:rPr>
          <w:rFonts w:eastAsia="Times New Roman"/>
          <w:sz w:val="26"/>
          <w:szCs w:val="26"/>
        </w:rPr>
        <w:t xml:space="preserve">» </w:t>
      </w:r>
      <w:r w:rsidR="0022616C" w:rsidRPr="00502A73">
        <w:rPr>
          <w:rFonts w:eastAsia="Times New Roman"/>
          <w:sz w:val="26"/>
          <w:szCs w:val="26"/>
        </w:rPr>
        <w:t>06.12</w:t>
      </w:r>
      <w:r w:rsidR="00BD3869" w:rsidRPr="00502A73">
        <w:rPr>
          <w:rFonts w:eastAsia="Times New Roman"/>
          <w:sz w:val="26"/>
          <w:szCs w:val="26"/>
        </w:rPr>
        <w:t>.2019</w:t>
      </w:r>
      <w:r w:rsidRPr="00502A73">
        <w:rPr>
          <w:rFonts w:eastAsia="Times New Roman"/>
          <w:sz w:val="26"/>
          <w:szCs w:val="26"/>
        </w:rPr>
        <w:t>, по ссылке</w:t>
      </w:r>
      <w:r w:rsidR="00BD3869" w:rsidRPr="00502A73">
        <w:rPr>
          <w:rFonts w:eastAsia="Times New Roman"/>
          <w:sz w:val="26"/>
          <w:szCs w:val="26"/>
        </w:rPr>
        <w:t xml:space="preserve"> </w:t>
      </w:r>
      <w:hyperlink r:id="rId7" w:history="1">
        <w:r w:rsidR="00BD3869" w:rsidRPr="00502A73">
          <w:rPr>
            <w:rStyle w:val="a3"/>
            <w:sz w:val="26"/>
            <w:szCs w:val="26"/>
          </w:rPr>
          <w:t>http://www.dem.nso.ru/lawandnpa/d8f70465-860d-44dc-8cf4-ad04acaa81b7</w:t>
        </w:r>
      </w:hyperlink>
      <w:r w:rsidR="009A6987" w:rsidRPr="00502A73">
        <w:rPr>
          <w:rStyle w:val="a3"/>
          <w:sz w:val="26"/>
          <w:szCs w:val="26"/>
        </w:rPr>
        <w:t>.</w:t>
      </w:r>
      <w:proofErr w:type="gramEnd"/>
    </w:p>
    <w:p w:rsidR="001B2D79" w:rsidRPr="00502A73" w:rsidRDefault="001B2D79" w:rsidP="004726B1">
      <w:pPr>
        <w:pStyle w:val="2"/>
        <w:shd w:val="clear" w:color="auto" w:fill="auto"/>
        <w:spacing w:before="0" w:after="0" w:line="276" w:lineRule="auto"/>
        <w:ind w:right="20" w:firstLine="567"/>
        <w:contextualSpacing/>
        <w:rPr>
          <w:rFonts w:ascii="Times New Roman" w:hAnsi="Times New Roman" w:cs="Times New Roman"/>
          <w:spacing w:val="-14"/>
        </w:rPr>
      </w:pPr>
      <w:r w:rsidRPr="00502A73">
        <w:rPr>
          <w:rFonts w:ascii="Times New Roman" w:hAnsi="Times New Roman" w:cs="Times New Roman"/>
          <w:spacing w:val="-14"/>
        </w:rPr>
        <w:t>1.3. Сведения об учете поступивших предложений: замечаний  и предложений в ходе проведения публичных консультаций не поступало.</w:t>
      </w:r>
    </w:p>
    <w:p w:rsidR="006009E5" w:rsidRPr="00502A73" w:rsidRDefault="006009E5" w:rsidP="004726B1">
      <w:pPr>
        <w:shd w:val="clear" w:color="auto" w:fill="FFFFFF"/>
        <w:spacing w:line="276" w:lineRule="auto"/>
        <w:ind w:firstLine="567"/>
        <w:contextualSpacing/>
        <w:jc w:val="both"/>
        <w:rPr>
          <w:sz w:val="26"/>
          <w:szCs w:val="26"/>
        </w:rPr>
      </w:pPr>
      <w:r w:rsidRPr="00502A73">
        <w:rPr>
          <w:b/>
          <w:bCs/>
          <w:sz w:val="26"/>
          <w:szCs w:val="26"/>
        </w:rPr>
        <w:t xml:space="preserve">2. </w:t>
      </w:r>
      <w:r w:rsidRPr="00502A73">
        <w:rPr>
          <w:rFonts w:eastAsia="Times New Roman"/>
          <w:b/>
          <w:bCs/>
          <w:sz w:val="26"/>
          <w:szCs w:val="26"/>
        </w:rPr>
        <w:t>Анализ проблем и целей регулирования</w:t>
      </w:r>
    </w:p>
    <w:p w:rsidR="006009E5" w:rsidRPr="00502A73" w:rsidRDefault="006009E5" w:rsidP="004726B1">
      <w:pPr>
        <w:shd w:val="clear" w:color="auto" w:fill="FFFFFF"/>
        <w:spacing w:line="276" w:lineRule="auto"/>
        <w:ind w:firstLine="567"/>
        <w:contextualSpacing/>
        <w:jc w:val="both"/>
        <w:rPr>
          <w:sz w:val="26"/>
          <w:szCs w:val="26"/>
        </w:rPr>
      </w:pPr>
      <w:r w:rsidRPr="00502A73">
        <w:rPr>
          <w:sz w:val="26"/>
          <w:szCs w:val="26"/>
        </w:rPr>
        <w:t>2.1</w:t>
      </w:r>
      <w:r w:rsidR="000B4B1F" w:rsidRPr="00502A73">
        <w:rPr>
          <w:sz w:val="26"/>
          <w:szCs w:val="26"/>
        </w:rPr>
        <w:t>.</w:t>
      </w:r>
      <w:r w:rsidRPr="00502A73">
        <w:rPr>
          <w:sz w:val="26"/>
          <w:szCs w:val="26"/>
        </w:rPr>
        <w:t xml:space="preserve"> </w:t>
      </w:r>
      <w:r w:rsidRPr="00502A73">
        <w:rPr>
          <w:rFonts w:eastAsia="Times New Roman"/>
          <w:sz w:val="26"/>
          <w:szCs w:val="26"/>
        </w:rPr>
        <w:t>Анализ заявленных п</w:t>
      </w:r>
      <w:r w:rsidR="001B4353" w:rsidRPr="00502A73">
        <w:rPr>
          <w:rFonts w:eastAsia="Times New Roman"/>
          <w:sz w:val="26"/>
          <w:szCs w:val="26"/>
        </w:rPr>
        <w:t>роблем и их негативных эффектов</w:t>
      </w:r>
    </w:p>
    <w:p w:rsidR="006009E5" w:rsidRPr="00502A73" w:rsidRDefault="006009E5" w:rsidP="004726B1">
      <w:pPr>
        <w:shd w:val="clear" w:color="auto" w:fill="FFFFFF"/>
        <w:spacing w:line="276" w:lineRule="auto"/>
        <w:ind w:right="158" w:firstLine="567"/>
        <w:contextualSpacing/>
        <w:jc w:val="both"/>
        <w:rPr>
          <w:sz w:val="26"/>
          <w:szCs w:val="26"/>
        </w:rPr>
      </w:pPr>
      <w:r w:rsidRPr="00502A73">
        <w:rPr>
          <w:rFonts w:eastAsia="Times New Roman"/>
          <w:spacing w:val="-1"/>
          <w:sz w:val="26"/>
          <w:szCs w:val="26"/>
        </w:rPr>
        <w:t xml:space="preserve">В соответствии с настоящим Порядком проведения оценки регулирующего </w:t>
      </w:r>
      <w:r w:rsidRPr="00502A73">
        <w:rPr>
          <w:rFonts w:eastAsia="Times New Roman"/>
          <w:sz w:val="26"/>
          <w:szCs w:val="26"/>
        </w:rPr>
        <w:t>воздействия проект подлежит проведению оценки регулирующего воздействия.</w:t>
      </w:r>
    </w:p>
    <w:p w:rsidR="009A6987" w:rsidRPr="00502A73" w:rsidRDefault="006009E5" w:rsidP="004726B1">
      <w:pPr>
        <w:shd w:val="clear" w:color="auto" w:fill="FFFFFF"/>
        <w:spacing w:line="276" w:lineRule="auto"/>
        <w:ind w:firstLine="567"/>
        <w:contextualSpacing/>
        <w:jc w:val="both"/>
        <w:rPr>
          <w:rFonts w:eastAsia="Times New Roman"/>
          <w:sz w:val="26"/>
          <w:szCs w:val="26"/>
        </w:rPr>
      </w:pPr>
      <w:r w:rsidRPr="00502A73">
        <w:rPr>
          <w:rFonts w:eastAsia="Times New Roman"/>
          <w:sz w:val="26"/>
          <w:szCs w:val="26"/>
        </w:rPr>
        <w:lastRenderedPageBreak/>
        <w:t xml:space="preserve">По результатам рассмотрения установлено,  что при  подготовке  проекта требования настоящего Порядка разработчиком соблюдены. Разработка НПА    позволит  </w:t>
      </w:r>
      <w:r w:rsidR="00080FDA" w:rsidRPr="00502A73">
        <w:rPr>
          <w:rFonts w:eastAsia="Times New Roman"/>
          <w:sz w:val="26"/>
          <w:szCs w:val="26"/>
        </w:rPr>
        <w:t xml:space="preserve">обеспечить единый подход к </w:t>
      </w:r>
      <w:r w:rsidR="009A6987" w:rsidRPr="00502A73">
        <w:rPr>
          <w:rFonts w:eastAsia="Times New Roman"/>
          <w:sz w:val="26"/>
          <w:szCs w:val="26"/>
        </w:rPr>
        <w:t xml:space="preserve">предоставлению муниципальной услуги по рассмотрению уведомления о </w:t>
      </w:r>
      <w:proofErr w:type="gramStart"/>
      <w:r w:rsidR="009A6987" w:rsidRPr="00502A73">
        <w:rPr>
          <w:rFonts w:eastAsia="Times New Roman"/>
          <w:sz w:val="26"/>
          <w:szCs w:val="26"/>
        </w:rPr>
        <w:t>планируемых</w:t>
      </w:r>
      <w:proofErr w:type="gramEnd"/>
      <w:r w:rsidR="009A6987" w:rsidRPr="00502A73">
        <w:rPr>
          <w:rFonts w:eastAsia="Times New Roman"/>
          <w:sz w:val="26"/>
          <w:szCs w:val="26"/>
        </w:rPr>
        <w:t xml:space="preserve"> строительстве или реконструкции объекта индивидуального жилищного строительства или садового дома.</w:t>
      </w:r>
    </w:p>
    <w:p w:rsidR="006009E5" w:rsidRPr="00502A73" w:rsidRDefault="000B4B1F" w:rsidP="004726B1">
      <w:pPr>
        <w:shd w:val="clear" w:color="auto" w:fill="FFFFFF"/>
        <w:spacing w:line="276" w:lineRule="auto"/>
        <w:ind w:firstLine="567"/>
        <w:contextualSpacing/>
        <w:jc w:val="both"/>
        <w:rPr>
          <w:sz w:val="26"/>
          <w:szCs w:val="26"/>
        </w:rPr>
      </w:pPr>
      <w:r w:rsidRPr="00502A73">
        <w:rPr>
          <w:rFonts w:eastAsia="Times New Roman"/>
          <w:sz w:val="26"/>
          <w:szCs w:val="26"/>
        </w:rPr>
        <w:t>2.2.</w:t>
      </w:r>
      <w:r w:rsidR="006009E5" w:rsidRPr="00502A73">
        <w:rPr>
          <w:rFonts w:eastAsia="Times New Roman"/>
          <w:sz w:val="26"/>
          <w:szCs w:val="26"/>
        </w:rPr>
        <w:t xml:space="preserve"> Анализ целей регулирования</w:t>
      </w:r>
    </w:p>
    <w:p w:rsidR="001D3C72" w:rsidRPr="00502A73" w:rsidRDefault="001D3C72" w:rsidP="004726B1">
      <w:pPr>
        <w:shd w:val="clear" w:color="auto" w:fill="FFFFFF"/>
        <w:spacing w:line="276" w:lineRule="auto"/>
        <w:ind w:right="10" w:firstLine="567"/>
        <w:contextualSpacing/>
        <w:jc w:val="both"/>
        <w:rPr>
          <w:rFonts w:eastAsia="Times New Roman"/>
          <w:sz w:val="26"/>
          <w:szCs w:val="26"/>
        </w:rPr>
      </w:pPr>
      <w:r w:rsidRPr="00502A73">
        <w:rPr>
          <w:rFonts w:eastAsia="Times New Roman"/>
          <w:sz w:val="26"/>
          <w:szCs w:val="26"/>
        </w:rPr>
        <w:t xml:space="preserve">Разработка НПА позволит </w:t>
      </w:r>
      <w:r w:rsidR="00080FDA" w:rsidRPr="00502A73">
        <w:rPr>
          <w:rFonts w:eastAsia="Times New Roman"/>
          <w:sz w:val="26"/>
          <w:szCs w:val="26"/>
        </w:rPr>
        <w:t>оценивать эффективность реализуемых мероприятий, вырабатывать рекомендации по совершенствованию механизмов</w:t>
      </w:r>
      <w:r w:rsidR="009A6987" w:rsidRPr="00502A73">
        <w:rPr>
          <w:rFonts w:eastAsia="Times New Roman"/>
          <w:sz w:val="26"/>
          <w:szCs w:val="26"/>
        </w:rPr>
        <w:t xml:space="preserve"> предоставления данной муниципальной услуги</w:t>
      </w:r>
      <w:r w:rsidR="00080FDA" w:rsidRPr="00502A73">
        <w:rPr>
          <w:rFonts w:eastAsia="Times New Roman"/>
          <w:sz w:val="26"/>
          <w:szCs w:val="26"/>
        </w:rPr>
        <w:t>.</w:t>
      </w:r>
    </w:p>
    <w:p w:rsidR="006009E5" w:rsidRPr="00502A73" w:rsidRDefault="00502A73" w:rsidP="004726B1">
      <w:pPr>
        <w:shd w:val="clear" w:color="auto" w:fill="FFFFFF"/>
        <w:spacing w:line="276" w:lineRule="auto"/>
        <w:ind w:right="144" w:firstLine="567"/>
        <w:contextualSpacing/>
        <w:jc w:val="both"/>
        <w:rPr>
          <w:rFonts w:eastAsia="Times New Roman"/>
          <w:b/>
          <w:bCs/>
          <w:sz w:val="26"/>
          <w:szCs w:val="26"/>
        </w:rPr>
      </w:pPr>
      <w:r w:rsidRPr="00502A73">
        <w:rPr>
          <w:rFonts w:eastAsia="Times New Roman"/>
          <w:b/>
          <w:bCs/>
          <w:sz w:val="26"/>
          <w:szCs w:val="26"/>
        </w:rPr>
        <w:t>3</w:t>
      </w:r>
      <w:r w:rsidR="006009E5" w:rsidRPr="00502A73">
        <w:rPr>
          <w:rFonts w:eastAsia="Times New Roman"/>
          <w:b/>
          <w:bCs/>
          <w:sz w:val="26"/>
          <w:szCs w:val="26"/>
        </w:rPr>
        <w:t xml:space="preserve">. </w:t>
      </w:r>
      <w:r w:rsidR="001B2D79" w:rsidRPr="00502A73">
        <w:rPr>
          <w:rFonts w:eastAsia="Times New Roman"/>
          <w:b/>
          <w:bCs/>
          <w:sz w:val="26"/>
          <w:szCs w:val="26"/>
        </w:rPr>
        <w:t>Сведения о выявленных положениях проекта акта, затрудняющих предпринимательскую и инвестиционную деятельность, либо способствующих возникновению необоснованных расходов бюджета администрации Коченевского района Новосибирской области</w:t>
      </w:r>
    </w:p>
    <w:p w:rsidR="00DA6B37" w:rsidRPr="00502A73" w:rsidRDefault="00DA6B37" w:rsidP="004726B1">
      <w:pPr>
        <w:shd w:val="clear" w:color="auto" w:fill="FFFFFF"/>
        <w:spacing w:line="276" w:lineRule="auto"/>
        <w:ind w:right="144" w:firstLine="567"/>
        <w:contextualSpacing/>
        <w:jc w:val="both"/>
        <w:rPr>
          <w:rFonts w:eastAsia="Times New Roman"/>
          <w:b/>
          <w:bCs/>
          <w:sz w:val="26"/>
          <w:szCs w:val="26"/>
        </w:rPr>
      </w:pPr>
      <w:r w:rsidRPr="00502A73">
        <w:rPr>
          <w:sz w:val="26"/>
          <w:szCs w:val="26"/>
        </w:rPr>
        <w:t>В результате проведенного анализа проекта акта Управлением экономического развития не были выявлены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положения, способствующие возникновению необоснованных расходов субъектов предпринимательской и инвестиционной деятельности; положения, способствующие возникновению необоснованных расходов бюджета Коченевского района.</w:t>
      </w:r>
    </w:p>
    <w:p w:rsidR="006009E5" w:rsidRPr="00502A73" w:rsidRDefault="006009E5" w:rsidP="004726B1">
      <w:pPr>
        <w:spacing w:line="276" w:lineRule="auto"/>
        <w:ind w:firstLine="567"/>
        <w:contextualSpacing/>
        <w:jc w:val="both"/>
        <w:rPr>
          <w:sz w:val="26"/>
          <w:szCs w:val="26"/>
        </w:rPr>
      </w:pPr>
    </w:p>
    <w:tbl>
      <w:tblPr>
        <w:tblW w:w="10348" w:type="dxa"/>
        <w:tblInd w:w="40" w:type="dxa"/>
        <w:tblLayout w:type="fixed"/>
        <w:tblCellMar>
          <w:left w:w="40" w:type="dxa"/>
          <w:right w:w="40" w:type="dxa"/>
        </w:tblCellMar>
        <w:tblLook w:val="0000" w:firstRow="0" w:lastRow="0" w:firstColumn="0" w:lastColumn="0" w:noHBand="0" w:noVBand="0"/>
      </w:tblPr>
      <w:tblGrid>
        <w:gridCol w:w="691"/>
        <w:gridCol w:w="18"/>
        <w:gridCol w:w="6095"/>
        <w:gridCol w:w="3544"/>
      </w:tblGrid>
      <w:tr w:rsidR="006009E5" w:rsidRPr="00502A73" w:rsidTr="00502A73">
        <w:trPr>
          <w:trHeight w:hRule="exact" w:val="2694"/>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009E5" w:rsidRPr="00502A73" w:rsidRDefault="006009E5" w:rsidP="003C21BD">
            <w:pPr>
              <w:shd w:val="clear" w:color="auto" w:fill="FFFFFF"/>
              <w:spacing w:line="276" w:lineRule="auto"/>
              <w:ind w:right="43"/>
              <w:contextualSpacing/>
              <w:rPr>
                <w:b/>
                <w:sz w:val="26"/>
                <w:szCs w:val="26"/>
              </w:rPr>
            </w:pPr>
            <w:r w:rsidRPr="00502A73">
              <w:rPr>
                <w:rFonts w:eastAsia="Times New Roman"/>
                <w:b/>
                <w:sz w:val="26"/>
                <w:szCs w:val="26"/>
              </w:rPr>
              <w:t xml:space="preserve">№ </w:t>
            </w:r>
            <w:proofErr w:type="gramStart"/>
            <w:r w:rsidRPr="00502A73">
              <w:rPr>
                <w:rFonts w:eastAsia="Times New Roman"/>
                <w:b/>
                <w:bCs/>
                <w:spacing w:val="-6"/>
                <w:sz w:val="26"/>
                <w:szCs w:val="26"/>
              </w:rPr>
              <w:t>п</w:t>
            </w:r>
            <w:proofErr w:type="gramEnd"/>
            <w:r w:rsidRPr="00502A73">
              <w:rPr>
                <w:rFonts w:eastAsia="Times New Roman"/>
                <w:b/>
                <w:bCs/>
                <w:spacing w:val="-6"/>
                <w:sz w:val="26"/>
                <w:szCs w:val="26"/>
              </w:rPr>
              <w:t>/п</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6009E5" w:rsidRPr="00502A73" w:rsidRDefault="006009E5" w:rsidP="004726B1">
            <w:pPr>
              <w:shd w:val="clear" w:color="auto" w:fill="FFFFFF"/>
              <w:spacing w:line="276" w:lineRule="auto"/>
              <w:ind w:firstLine="567"/>
              <w:contextualSpacing/>
              <w:jc w:val="both"/>
              <w:rPr>
                <w:sz w:val="26"/>
                <w:szCs w:val="26"/>
              </w:rPr>
            </w:pPr>
            <w:r w:rsidRPr="00502A73">
              <w:rPr>
                <w:rFonts w:eastAsia="Times New Roman"/>
                <w:b/>
                <w:bCs/>
                <w:sz w:val="26"/>
                <w:szCs w:val="26"/>
              </w:rPr>
              <w:t>Критерии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009E5" w:rsidRPr="00502A73" w:rsidRDefault="001B2D79" w:rsidP="004726B1">
            <w:pPr>
              <w:shd w:val="clear" w:color="auto" w:fill="FFFFFF"/>
              <w:spacing w:line="276" w:lineRule="auto"/>
              <w:ind w:firstLine="567"/>
              <w:contextualSpacing/>
              <w:jc w:val="both"/>
            </w:pPr>
            <w:r w:rsidRPr="00502A73">
              <w:rPr>
                <w:b/>
              </w:rPr>
              <w:t>Наличие или отсутствие выявленных положений, которые создают необоснованные затруднения осуществления предпринимательской и инвестиционной деятельности, а также способствуют возникновению необоснованных расходов бюджета Коченевского района Новосибирской области</w:t>
            </w:r>
          </w:p>
        </w:tc>
      </w:tr>
      <w:tr w:rsidR="001B2D79" w:rsidRPr="00502A73" w:rsidTr="00502A73">
        <w:trPr>
          <w:trHeight w:hRule="exact" w:val="1109"/>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pStyle w:val="2"/>
              <w:shd w:val="clear" w:color="auto" w:fill="auto"/>
              <w:tabs>
                <w:tab w:val="left" w:leader="underscore" w:pos="4196"/>
                <w:tab w:val="left" w:leader="underscore" w:pos="9658"/>
              </w:tabs>
              <w:spacing w:before="0" w:after="0" w:line="276" w:lineRule="auto"/>
              <w:ind w:right="20" w:firstLine="244"/>
              <w:contextualSpacing/>
              <w:rPr>
                <w:rFonts w:ascii="Times New Roman" w:eastAsia="Times New Roman" w:hAnsi="Times New Roman" w:cs="Times New Roman"/>
              </w:rPr>
            </w:pPr>
            <w:r w:rsidRPr="00502A73">
              <w:rPr>
                <w:rFonts w:ascii="Times New Roman" w:eastAsia="Times New Roman" w:hAnsi="Times New Roman" w:cs="Times New Roman"/>
              </w:rPr>
              <w:t>1</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pStyle w:val="2"/>
              <w:shd w:val="clear" w:color="auto" w:fill="auto"/>
              <w:tabs>
                <w:tab w:val="left" w:leader="underscore" w:pos="4196"/>
                <w:tab w:val="left" w:leader="underscore" w:pos="9658"/>
              </w:tabs>
              <w:spacing w:before="0" w:after="0" w:line="276" w:lineRule="auto"/>
              <w:ind w:right="20" w:firstLine="567"/>
              <w:contextualSpacing/>
              <w:rPr>
                <w:rFonts w:ascii="Times New Roman" w:eastAsia="Times New Roman" w:hAnsi="Times New Roman" w:cs="Times New Roman"/>
              </w:rPr>
            </w:pPr>
            <w:r w:rsidRPr="00502A73">
              <w:rPr>
                <w:rFonts w:ascii="Times New Roman" w:eastAsia="Times New Roman" w:hAnsi="Times New Roman" w:cs="Times New Roman"/>
              </w:rPr>
              <w:t>Наличие в проекте акта избыточных требований к составу, форме или срокам предоставления документов, сведений</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shd w:val="clear" w:color="auto" w:fill="FFFFFF"/>
              <w:spacing w:line="276" w:lineRule="auto"/>
              <w:ind w:firstLine="567"/>
              <w:contextualSpacing/>
              <w:jc w:val="both"/>
              <w:rPr>
                <w:sz w:val="26"/>
                <w:szCs w:val="26"/>
              </w:rPr>
            </w:pPr>
            <w:r w:rsidRPr="00502A73">
              <w:rPr>
                <w:rFonts w:eastAsia="Times New Roman"/>
                <w:sz w:val="26"/>
                <w:szCs w:val="26"/>
              </w:rPr>
              <w:t>Отсутствуют</w:t>
            </w:r>
          </w:p>
        </w:tc>
      </w:tr>
      <w:tr w:rsidR="001B2D79" w:rsidRPr="00502A73" w:rsidTr="00502A73">
        <w:trPr>
          <w:trHeight w:hRule="exact" w:val="1008"/>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pStyle w:val="2"/>
              <w:shd w:val="clear" w:color="auto" w:fill="auto"/>
              <w:tabs>
                <w:tab w:val="left" w:leader="underscore" w:pos="4196"/>
                <w:tab w:val="left" w:leader="underscore" w:pos="9658"/>
              </w:tabs>
              <w:spacing w:before="0" w:after="0" w:line="276" w:lineRule="auto"/>
              <w:ind w:right="20" w:firstLine="244"/>
              <w:contextualSpacing/>
              <w:rPr>
                <w:rFonts w:ascii="Times New Roman" w:eastAsia="Times New Roman" w:hAnsi="Times New Roman" w:cs="Times New Roman"/>
              </w:rPr>
            </w:pPr>
            <w:r w:rsidRPr="00502A73">
              <w:rPr>
                <w:rFonts w:ascii="Times New Roman" w:eastAsia="Times New Roman" w:hAnsi="Times New Roman" w:cs="Times New Roman"/>
              </w:rPr>
              <w:t>2</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pStyle w:val="2"/>
              <w:shd w:val="clear" w:color="auto" w:fill="auto"/>
              <w:tabs>
                <w:tab w:val="left" w:leader="underscore" w:pos="4196"/>
                <w:tab w:val="left" w:leader="underscore" w:pos="9658"/>
              </w:tabs>
              <w:spacing w:before="0" w:after="0" w:line="276" w:lineRule="auto"/>
              <w:ind w:right="20" w:firstLine="567"/>
              <w:contextualSpacing/>
              <w:rPr>
                <w:rFonts w:ascii="Times New Roman" w:eastAsia="Times New Roman" w:hAnsi="Times New Roman" w:cs="Times New Roman"/>
              </w:rPr>
            </w:pPr>
            <w:r w:rsidRPr="00502A73">
              <w:rPr>
                <w:rFonts w:ascii="Times New Roman" w:eastAsia="Times New Roman" w:hAnsi="Times New Roman" w:cs="Times New Roman"/>
              </w:rPr>
              <w:t>Наличие в проекте акта избыточных требований к имуществу, персоналу, заключенным договорам</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shd w:val="clear" w:color="auto" w:fill="FFFFFF"/>
              <w:spacing w:line="276" w:lineRule="auto"/>
              <w:ind w:firstLine="567"/>
              <w:contextualSpacing/>
              <w:jc w:val="both"/>
              <w:rPr>
                <w:sz w:val="26"/>
                <w:szCs w:val="26"/>
              </w:rPr>
            </w:pPr>
            <w:r w:rsidRPr="00502A73">
              <w:rPr>
                <w:rFonts w:eastAsia="Times New Roman"/>
                <w:sz w:val="26"/>
                <w:szCs w:val="26"/>
              </w:rPr>
              <w:t>Отсутствуют</w:t>
            </w:r>
          </w:p>
        </w:tc>
      </w:tr>
      <w:tr w:rsidR="001B2D79" w:rsidRPr="00502A73" w:rsidTr="00502A73">
        <w:trPr>
          <w:trHeight w:hRule="exact" w:val="1573"/>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pStyle w:val="2"/>
              <w:shd w:val="clear" w:color="auto" w:fill="auto"/>
              <w:tabs>
                <w:tab w:val="left" w:leader="underscore" w:pos="4196"/>
                <w:tab w:val="left" w:leader="underscore" w:pos="9658"/>
              </w:tabs>
              <w:spacing w:before="0" w:after="0" w:line="276" w:lineRule="auto"/>
              <w:ind w:right="20" w:firstLine="244"/>
              <w:contextualSpacing/>
              <w:rPr>
                <w:rFonts w:ascii="Times New Roman" w:eastAsia="Times New Roman" w:hAnsi="Times New Roman" w:cs="Times New Roman"/>
              </w:rPr>
            </w:pPr>
            <w:r w:rsidRPr="00502A73">
              <w:rPr>
                <w:rFonts w:ascii="Times New Roman" w:eastAsia="Times New Roman" w:hAnsi="Times New Roman" w:cs="Times New Roman"/>
              </w:rPr>
              <w:t>3</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pStyle w:val="2"/>
              <w:shd w:val="clear" w:color="auto" w:fill="auto"/>
              <w:tabs>
                <w:tab w:val="left" w:leader="underscore" w:pos="4196"/>
                <w:tab w:val="left" w:leader="underscore" w:pos="9658"/>
              </w:tabs>
              <w:spacing w:before="0" w:after="0" w:line="276" w:lineRule="auto"/>
              <w:ind w:right="20" w:firstLine="567"/>
              <w:contextualSpacing/>
              <w:rPr>
                <w:rFonts w:ascii="Times New Roman" w:eastAsia="Times New Roman" w:hAnsi="Times New Roman" w:cs="Times New Roman"/>
              </w:rPr>
            </w:pPr>
            <w:r w:rsidRPr="00502A73">
              <w:rPr>
                <w:rFonts w:ascii="Times New Roman" w:eastAsia="Times New Roman" w:hAnsi="Times New Roman" w:cs="Times New Roman"/>
              </w:rPr>
              <w:t>Наличие в проекте акта иных требований к субъекту предпринимательской, инвестиционной деятельности, не обусловленных необходимостью решения проблем регулирования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shd w:val="clear" w:color="auto" w:fill="FFFFFF"/>
              <w:spacing w:line="276" w:lineRule="auto"/>
              <w:ind w:firstLine="567"/>
              <w:contextualSpacing/>
              <w:jc w:val="both"/>
              <w:rPr>
                <w:sz w:val="26"/>
                <w:szCs w:val="26"/>
              </w:rPr>
            </w:pPr>
            <w:r w:rsidRPr="00502A73">
              <w:rPr>
                <w:rFonts w:eastAsia="Times New Roman"/>
                <w:sz w:val="26"/>
                <w:szCs w:val="26"/>
              </w:rPr>
              <w:t>Отсутствуют</w:t>
            </w:r>
          </w:p>
        </w:tc>
      </w:tr>
      <w:tr w:rsidR="001B2D79" w:rsidRPr="00502A73" w:rsidTr="00502A73">
        <w:trPr>
          <w:trHeight w:hRule="exact" w:val="1663"/>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pStyle w:val="2"/>
              <w:shd w:val="clear" w:color="auto" w:fill="auto"/>
              <w:tabs>
                <w:tab w:val="left" w:leader="underscore" w:pos="4196"/>
                <w:tab w:val="left" w:leader="underscore" w:pos="9658"/>
              </w:tabs>
              <w:spacing w:before="0" w:after="0" w:line="276" w:lineRule="auto"/>
              <w:ind w:right="20" w:firstLine="244"/>
              <w:contextualSpacing/>
              <w:rPr>
                <w:rFonts w:ascii="Times New Roman" w:eastAsia="Times New Roman" w:hAnsi="Times New Roman" w:cs="Times New Roman"/>
              </w:rPr>
            </w:pPr>
            <w:r w:rsidRPr="00502A73">
              <w:rPr>
                <w:rFonts w:ascii="Times New Roman" w:eastAsia="Times New Roman" w:hAnsi="Times New Roman" w:cs="Times New Roman"/>
              </w:rPr>
              <w:t>4</w:t>
            </w:r>
          </w:p>
        </w:tc>
        <w:tc>
          <w:tcPr>
            <w:tcW w:w="6113" w:type="dxa"/>
            <w:gridSpan w:val="2"/>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pStyle w:val="2"/>
              <w:shd w:val="clear" w:color="auto" w:fill="auto"/>
              <w:tabs>
                <w:tab w:val="left" w:leader="underscore" w:pos="4196"/>
                <w:tab w:val="left" w:leader="underscore" w:pos="9658"/>
              </w:tabs>
              <w:spacing w:before="0" w:after="0" w:line="276" w:lineRule="auto"/>
              <w:ind w:right="20" w:firstLine="567"/>
              <w:contextualSpacing/>
              <w:rPr>
                <w:rFonts w:ascii="Times New Roman" w:eastAsia="Times New Roman" w:hAnsi="Times New Roman" w:cs="Times New Roman"/>
              </w:rPr>
            </w:pPr>
            <w:r w:rsidRPr="00502A73">
              <w:rPr>
                <w:rFonts w:ascii="Times New Roman" w:eastAsia="Times New Roman" w:hAnsi="Times New Roman" w:cs="Times New Roman"/>
              </w:rPr>
              <w:t>Наличие в проекте акта избыточных полномочий органов государственной власти, органов местного самоуправления, их должностных лиц, недостаточность или отсутствие таких полномочий</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shd w:val="clear" w:color="auto" w:fill="FFFFFF"/>
              <w:spacing w:line="276" w:lineRule="auto"/>
              <w:ind w:firstLine="567"/>
              <w:contextualSpacing/>
              <w:jc w:val="both"/>
              <w:rPr>
                <w:sz w:val="26"/>
                <w:szCs w:val="26"/>
              </w:rPr>
            </w:pPr>
            <w:r w:rsidRPr="00502A73">
              <w:rPr>
                <w:rFonts w:eastAsia="Times New Roman"/>
                <w:sz w:val="26"/>
                <w:szCs w:val="26"/>
              </w:rPr>
              <w:t>Отсутствуют</w:t>
            </w:r>
          </w:p>
        </w:tc>
      </w:tr>
      <w:tr w:rsidR="001B2D79" w:rsidRPr="00502A73" w:rsidTr="00502A73">
        <w:trPr>
          <w:trHeight w:hRule="exact" w:val="260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pStyle w:val="2"/>
              <w:shd w:val="clear" w:color="auto" w:fill="auto"/>
              <w:tabs>
                <w:tab w:val="left" w:leader="underscore" w:pos="4196"/>
                <w:tab w:val="left" w:leader="underscore" w:pos="9658"/>
              </w:tabs>
              <w:spacing w:before="0" w:after="0" w:line="276" w:lineRule="auto"/>
              <w:ind w:right="20" w:firstLine="244"/>
              <w:contextualSpacing/>
              <w:rPr>
                <w:rFonts w:ascii="Times New Roman" w:eastAsia="Times New Roman" w:hAnsi="Times New Roman" w:cs="Times New Roman"/>
              </w:rPr>
            </w:pPr>
            <w:r w:rsidRPr="00502A73">
              <w:rPr>
                <w:rFonts w:ascii="Times New Roman" w:eastAsia="Times New Roman" w:hAnsi="Times New Roman" w:cs="Times New Roman"/>
              </w:rPr>
              <w:lastRenderedPageBreak/>
              <w:t>5</w:t>
            </w:r>
          </w:p>
        </w:tc>
        <w:tc>
          <w:tcPr>
            <w:tcW w:w="6113" w:type="dxa"/>
            <w:gridSpan w:val="2"/>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pStyle w:val="2"/>
              <w:shd w:val="clear" w:color="auto" w:fill="auto"/>
              <w:tabs>
                <w:tab w:val="left" w:leader="underscore" w:pos="4196"/>
                <w:tab w:val="left" w:leader="underscore" w:pos="9658"/>
              </w:tabs>
              <w:spacing w:before="0" w:after="0" w:line="276" w:lineRule="auto"/>
              <w:ind w:right="20" w:firstLine="567"/>
              <w:contextualSpacing/>
              <w:rPr>
                <w:rFonts w:ascii="Times New Roman" w:eastAsia="Times New Roman" w:hAnsi="Times New Roman" w:cs="Times New Roman"/>
              </w:rPr>
            </w:pPr>
            <w:r w:rsidRPr="00502A73">
              <w:rPr>
                <w:rFonts w:ascii="Times New Roman" w:eastAsia="Times New Roman" w:hAnsi="Times New Roman" w:cs="Times New Roman"/>
              </w:rPr>
              <w:t>Наличие в проекте акта иных положений, вводящих иные избыточные обязанности, запреты и ограничения для субъектов предпринимательской,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инвестиционной деятельности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shd w:val="clear" w:color="auto" w:fill="FFFFFF"/>
              <w:spacing w:line="276" w:lineRule="auto"/>
              <w:ind w:firstLine="567"/>
              <w:contextualSpacing/>
              <w:jc w:val="both"/>
              <w:rPr>
                <w:sz w:val="26"/>
                <w:szCs w:val="26"/>
              </w:rPr>
            </w:pPr>
            <w:r w:rsidRPr="00502A73">
              <w:rPr>
                <w:rFonts w:eastAsia="Times New Roman"/>
                <w:sz w:val="26"/>
                <w:szCs w:val="26"/>
              </w:rPr>
              <w:t>Отсутствуют</w:t>
            </w:r>
          </w:p>
        </w:tc>
      </w:tr>
      <w:tr w:rsidR="001B2D79" w:rsidRPr="00502A73" w:rsidTr="00502A73">
        <w:trPr>
          <w:trHeight w:hRule="exact" w:val="165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pStyle w:val="2"/>
              <w:shd w:val="clear" w:color="auto" w:fill="auto"/>
              <w:tabs>
                <w:tab w:val="left" w:leader="underscore" w:pos="4196"/>
                <w:tab w:val="left" w:leader="underscore" w:pos="9658"/>
              </w:tabs>
              <w:spacing w:before="0" w:after="0" w:line="276" w:lineRule="auto"/>
              <w:ind w:right="20" w:firstLine="244"/>
              <w:contextualSpacing/>
              <w:rPr>
                <w:rFonts w:ascii="Times New Roman" w:eastAsia="Times New Roman" w:hAnsi="Times New Roman" w:cs="Times New Roman"/>
              </w:rPr>
            </w:pPr>
            <w:r w:rsidRPr="00502A73">
              <w:rPr>
                <w:rFonts w:ascii="Times New Roman" w:eastAsia="Times New Roman" w:hAnsi="Times New Roman" w:cs="Times New Roman"/>
              </w:rPr>
              <w:t>6</w:t>
            </w:r>
          </w:p>
        </w:tc>
        <w:tc>
          <w:tcPr>
            <w:tcW w:w="6113" w:type="dxa"/>
            <w:gridSpan w:val="2"/>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pStyle w:val="2"/>
              <w:shd w:val="clear" w:color="auto" w:fill="auto"/>
              <w:tabs>
                <w:tab w:val="left" w:leader="underscore" w:pos="4196"/>
                <w:tab w:val="left" w:leader="underscore" w:pos="9658"/>
              </w:tabs>
              <w:spacing w:before="0" w:after="0" w:line="276" w:lineRule="auto"/>
              <w:ind w:right="20" w:firstLine="567"/>
              <w:contextualSpacing/>
              <w:rPr>
                <w:rFonts w:ascii="Times New Roman" w:eastAsia="Times New Roman" w:hAnsi="Times New Roman" w:cs="Times New Roman"/>
              </w:rPr>
            </w:pPr>
            <w:r w:rsidRPr="00502A73">
              <w:rPr>
                <w:rFonts w:ascii="Times New Roman" w:eastAsia="Times New Roman" w:hAnsi="Times New Roman" w:cs="Times New Roman"/>
              </w:rPr>
              <w:t>Наличие в проекте акта положений, которые могут быть неоднозначно истолкованы и привести в этом случае к ущемлению интересов субъектов предпринимательской, инвестиционной деятельности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shd w:val="clear" w:color="auto" w:fill="FFFFFF"/>
              <w:spacing w:line="276" w:lineRule="auto"/>
              <w:ind w:firstLine="567"/>
              <w:contextualSpacing/>
              <w:jc w:val="both"/>
              <w:rPr>
                <w:sz w:val="26"/>
                <w:szCs w:val="26"/>
              </w:rPr>
            </w:pPr>
            <w:r w:rsidRPr="00502A73">
              <w:rPr>
                <w:rFonts w:eastAsia="Times New Roman"/>
                <w:sz w:val="26"/>
                <w:szCs w:val="26"/>
              </w:rPr>
              <w:t>Отсутствуют</w:t>
            </w:r>
          </w:p>
        </w:tc>
      </w:tr>
      <w:tr w:rsidR="001B2D79" w:rsidRPr="00502A73" w:rsidTr="00502A73">
        <w:trPr>
          <w:trHeight w:hRule="exact" w:val="1027"/>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pStyle w:val="2"/>
              <w:shd w:val="clear" w:color="auto" w:fill="auto"/>
              <w:tabs>
                <w:tab w:val="left" w:leader="underscore" w:pos="4196"/>
                <w:tab w:val="left" w:leader="underscore" w:pos="9658"/>
              </w:tabs>
              <w:spacing w:before="0" w:after="0" w:line="276" w:lineRule="auto"/>
              <w:ind w:right="20" w:firstLine="244"/>
              <w:contextualSpacing/>
              <w:rPr>
                <w:rFonts w:ascii="Times New Roman" w:eastAsia="Times New Roman" w:hAnsi="Times New Roman" w:cs="Times New Roman"/>
              </w:rPr>
            </w:pPr>
            <w:r w:rsidRPr="00502A73">
              <w:rPr>
                <w:rFonts w:ascii="Times New Roman" w:eastAsia="Times New Roman" w:hAnsi="Times New Roman" w:cs="Times New Roman"/>
              </w:rPr>
              <w:t>7</w:t>
            </w:r>
          </w:p>
        </w:tc>
        <w:tc>
          <w:tcPr>
            <w:tcW w:w="6113" w:type="dxa"/>
            <w:gridSpan w:val="2"/>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pStyle w:val="2"/>
              <w:shd w:val="clear" w:color="auto" w:fill="auto"/>
              <w:tabs>
                <w:tab w:val="left" w:leader="underscore" w:pos="4196"/>
                <w:tab w:val="left" w:leader="underscore" w:pos="9658"/>
              </w:tabs>
              <w:spacing w:before="0" w:after="0" w:line="276" w:lineRule="auto"/>
              <w:ind w:right="20" w:firstLine="567"/>
              <w:contextualSpacing/>
              <w:rPr>
                <w:rFonts w:ascii="Times New Roman" w:eastAsia="Times New Roman" w:hAnsi="Times New Roman" w:cs="Times New Roman"/>
              </w:rPr>
            </w:pPr>
            <w:r w:rsidRPr="00502A73">
              <w:rPr>
                <w:rFonts w:ascii="Times New Roman" w:eastAsia="Times New Roman" w:hAnsi="Times New Roman" w:cs="Times New Roman"/>
              </w:rPr>
              <w:t>Наличие в проекте акта положений, ограничивающих конкуренцию или создающих условия к этому</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shd w:val="clear" w:color="auto" w:fill="FFFFFF"/>
              <w:spacing w:line="276" w:lineRule="auto"/>
              <w:ind w:firstLine="567"/>
              <w:contextualSpacing/>
              <w:jc w:val="both"/>
              <w:rPr>
                <w:rFonts w:eastAsia="Times New Roman"/>
                <w:sz w:val="26"/>
                <w:szCs w:val="26"/>
              </w:rPr>
            </w:pPr>
            <w:r w:rsidRPr="00502A73">
              <w:rPr>
                <w:rFonts w:eastAsia="Times New Roman"/>
                <w:sz w:val="26"/>
                <w:szCs w:val="26"/>
              </w:rPr>
              <w:t>Отсутствуют</w:t>
            </w:r>
          </w:p>
        </w:tc>
      </w:tr>
      <w:tr w:rsidR="001B2D79" w:rsidRPr="00502A73" w:rsidTr="00502A73">
        <w:trPr>
          <w:trHeight w:hRule="exact" w:val="1693"/>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pStyle w:val="2"/>
              <w:shd w:val="clear" w:color="auto" w:fill="auto"/>
              <w:tabs>
                <w:tab w:val="left" w:leader="underscore" w:pos="4196"/>
                <w:tab w:val="left" w:leader="underscore" w:pos="9658"/>
              </w:tabs>
              <w:spacing w:before="0" w:after="0" w:line="276" w:lineRule="auto"/>
              <w:ind w:right="20" w:firstLine="244"/>
              <w:contextualSpacing/>
              <w:rPr>
                <w:rFonts w:ascii="Times New Roman" w:eastAsia="Times New Roman" w:hAnsi="Times New Roman" w:cs="Times New Roman"/>
              </w:rPr>
            </w:pPr>
            <w:r w:rsidRPr="00502A73">
              <w:rPr>
                <w:rFonts w:ascii="Times New Roman" w:eastAsia="Times New Roman" w:hAnsi="Times New Roman" w:cs="Times New Roman"/>
              </w:rPr>
              <w:t>8</w:t>
            </w:r>
          </w:p>
        </w:tc>
        <w:tc>
          <w:tcPr>
            <w:tcW w:w="6113" w:type="dxa"/>
            <w:gridSpan w:val="2"/>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pStyle w:val="2"/>
              <w:shd w:val="clear" w:color="auto" w:fill="auto"/>
              <w:tabs>
                <w:tab w:val="left" w:leader="underscore" w:pos="4196"/>
                <w:tab w:val="left" w:leader="underscore" w:pos="9658"/>
              </w:tabs>
              <w:spacing w:before="0" w:after="0" w:line="276" w:lineRule="auto"/>
              <w:ind w:right="20" w:firstLine="567"/>
              <w:contextualSpacing/>
              <w:rPr>
                <w:rFonts w:ascii="Times New Roman" w:eastAsia="Times New Roman" w:hAnsi="Times New Roman" w:cs="Times New Roman"/>
              </w:rPr>
            </w:pPr>
            <w:r w:rsidRPr="00502A73">
              <w:rPr>
                <w:rFonts w:ascii="Times New Roman" w:eastAsia="Times New Roman" w:hAnsi="Times New Roman" w:cs="Times New Roman"/>
              </w:rPr>
              <w:t>Наличие в проекте акта иных положений, способствующих возникновению необоснованных расходов бюджета администрации Коченевского района Новосибирской области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shd w:val="clear" w:color="auto" w:fill="FFFFFF"/>
              <w:spacing w:line="276" w:lineRule="auto"/>
              <w:ind w:firstLine="567"/>
              <w:contextualSpacing/>
              <w:jc w:val="both"/>
              <w:rPr>
                <w:rFonts w:eastAsia="Times New Roman"/>
                <w:sz w:val="26"/>
                <w:szCs w:val="26"/>
              </w:rPr>
            </w:pPr>
            <w:r w:rsidRPr="00502A73">
              <w:rPr>
                <w:rFonts w:eastAsia="Times New Roman"/>
                <w:sz w:val="26"/>
                <w:szCs w:val="26"/>
              </w:rPr>
              <w:t>Отсутствуют</w:t>
            </w:r>
          </w:p>
        </w:tc>
      </w:tr>
      <w:tr w:rsidR="001B2D79" w:rsidRPr="00502A73" w:rsidTr="00502A73">
        <w:trPr>
          <w:trHeight w:hRule="exact" w:val="200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pStyle w:val="2"/>
              <w:shd w:val="clear" w:color="auto" w:fill="auto"/>
              <w:tabs>
                <w:tab w:val="left" w:leader="underscore" w:pos="4196"/>
                <w:tab w:val="left" w:leader="underscore" w:pos="9658"/>
              </w:tabs>
              <w:spacing w:before="0" w:after="0" w:line="276" w:lineRule="auto"/>
              <w:ind w:right="20" w:firstLine="244"/>
              <w:contextualSpacing/>
              <w:rPr>
                <w:rFonts w:ascii="Times New Roman" w:eastAsia="Times New Roman" w:hAnsi="Times New Roman" w:cs="Times New Roman"/>
              </w:rPr>
            </w:pPr>
            <w:r w:rsidRPr="00502A73">
              <w:rPr>
                <w:rFonts w:ascii="Times New Roman" w:eastAsia="Times New Roman" w:hAnsi="Times New Roman" w:cs="Times New Roman"/>
              </w:rPr>
              <w:t>9</w:t>
            </w:r>
          </w:p>
        </w:tc>
        <w:tc>
          <w:tcPr>
            <w:tcW w:w="6113" w:type="dxa"/>
            <w:gridSpan w:val="2"/>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pStyle w:val="2"/>
              <w:shd w:val="clear" w:color="auto" w:fill="auto"/>
              <w:tabs>
                <w:tab w:val="left" w:leader="underscore" w:pos="4196"/>
                <w:tab w:val="left" w:leader="underscore" w:pos="9658"/>
              </w:tabs>
              <w:spacing w:before="0" w:after="0" w:line="276" w:lineRule="auto"/>
              <w:ind w:right="20" w:firstLine="567"/>
              <w:contextualSpacing/>
              <w:rPr>
                <w:rFonts w:ascii="Times New Roman" w:eastAsia="Times New Roman" w:hAnsi="Times New Roman" w:cs="Times New Roman"/>
              </w:rPr>
            </w:pPr>
            <w:r w:rsidRPr="00502A73">
              <w:rPr>
                <w:rFonts w:ascii="Times New Roman" w:eastAsia="Times New Roman" w:hAnsi="Times New Roman" w:cs="Times New Roman"/>
              </w:rPr>
              <w:t>Наличие в проекте акта положений, необоснованно запрещающих осуществление предпринимательской, инвестиционной деятельности (в том числе определенных видов такой деятельности) в администрации Коченевского района Новосибирской области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B2D79" w:rsidRPr="00502A73" w:rsidRDefault="001B2D79" w:rsidP="004726B1">
            <w:pPr>
              <w:shd w:val="clear" w:color="auto" w:fill="FFFFFF"/>
              <w:spacing w:line="276" w:lineRule="auto"/>
              <w:ind w:firstLine="567"/>
              <w:contextualSpacing/>
              <w:jc w:val="both"/>
              <w:rPr>
                <w:rFonts w:eastAsia="Times New Roman"/>
                <w:sz w:val="26"/>
                <w:szCs w:val="26"/>
              </w:rPr>
            </w:pPr>
            <w:r w:rsidRPr="00502A73">
              <w:rPr>
                <w:rFonts w:eastAsia="Times New Roman"/>
                <w:sz w:val="26"/>
                <w:szCs w:val="26"/>
              </w:rPr>
              <w:t>Отсутствуют</w:t>
            </w:r>
          </w:p>
        </w:tc>
      </w:tr>
    </w:tbl>
    <w:p w:rsidR="00DA6B37" w:rsidRPr="00502A73" w:rsidRDefault="00DA6B37" w:rsidP="004726B1">
      <w:pPr>
        <w:shd w:val="clear" w:color="auto" w:fill="FFFFFF"/>
        <w:spacing w:line="276" w:lineRule="auto"/>
        <w:ind w:firstLine="567"/>
        <w:contextualSpacing/>
        <w:jc w:val="both"/>
        <w:rPr>
          <w:b/>
          <w:bCs/>
          <w:spacing w:val="-17"/>
          <w:sz w:val="26"/>
          <w:szCs w:val="26"/>
        </w:rPr>
      </w:pPr>
    </w:p>
    <w:p w:rsidR="006009E5" w:rsidRPr="00502A73" w:rsidRDefault="00655864" w:rsidP="004726B1">
      <w:pPr>
        <w:shd w:val="clear" w:color="auto" w:fill="FFFFFF"/>
        <w:spacing w:line="276" w:lineRule="auto"/>
        <w:ind w:firstLine="567"/>
        <w:contextualSpacing/>
        <w:jc w:val="both"/>
        <w:rPr>
          <w:sz w:val="26"/>
          <w:szCs w:val="26"/>
        </w:rPr>
      </w:pPr>
      <w:r>
        <w:rPr>
          <w:b/>
          <w:bCs/>
          <w:spacing w:val="-17"/>
          <w:sz w:val="26"/>
          <w:szCs w:val="26"/>
        </w:rPr>
        <w:t>4</w:t>
      </w:r>
      <w:bookmarkStart w:id="0" w:name="_GoBack"/>
      <w:bookmarkEnd w:id="0"/>
      <w:r w:rsidR="006009E5" w:rsidRPr="00502A73">
        <w:rPr>
          <w:b/>
          <w:bCs/>
          <w:spacing w:val="-17"/>
          <w:sz w:val="26"/>
          <w:szCs w:val="26"/>
        </w:rPr>
        <w:t xml:space="preserve">. </w:t>
      </w:r>
      <w:r w:rsidR="005F2EAA" w:rsidRPr="00502A73">
        <w:rPr>
          <w:b/>
          <w:bCs/>
          <w:spacing w:val="-17"/>
          <w:sz w:val="26"/>
          <w:szCs w:val="26"/>
        </w:rPr>
        <w:t xml:space="preserve"> </w:t>
      </w:r>
      <w:r w:rsidR="006009E5" w:rsidRPr="00502A73">
        <w:rPr>
          <w:rFonts w:eastAsia="Times New Roman"/>
          <w:b/>
          <w:bCs/>
          <w:spacing w:val="-17"/>
          <w:sz w:val="26"/>
          <w:szCs w:val="26"/>
        </w:rPr>
        <w:t>Вы воды</w:t>
      </w:r>
    </w:p>
    <w:p w:rsidR="006009E5" w:rsidRPr="00502A73" w:rsidRDefault="006009E5" w:rsidP="00C961C1">
      <w:pPr>
        <w:shd w:val="clear" w:color="auto" w:fill="FFFFFF"/>
        <w:spacing w:line="276" w:lineRule="auto"/>
        <w:ind w:right="252" w:firstLine="567"/>
        <w:contextualSpacing/>
        <w:jc w:val="both"/>
        <w:rPr>
          <w:sz w:val="26"/>
          <w:szCs w:val="26"/>
        </w:rPr>
        <w:sectPr w:rsidR="006009E5" w:rsidRPr="00502A73" w:rsidSect="004726B1">
          <w:pgSz w:w="11909" w:h="16834"/>
          <w:pgMar w:top="720" w:right="720" w:bottom="720" w:left="720" w:header="720" w:footer="720" w:gutter="0"/>
          <w:cols w:space="60"/>
          <w:noEndnote/>
          <w:docGrid w:linePitch="272"/>
        </w:sectPr>
      </w:pPr>
      <w:r w:rsidRPr="00502A73">
        <w:rPr>
          <w:rFonts w:eastAsia="Times New Roman"/>
          <w:sz w:val="26"/>
          <w:szCs w:val="26"/>
        </w:rPr>
        <w:t>На основании анализа представленных материалов управ</w:t>
      </w:r>
      <w:r w:rsidR="00E85EA0" w:rsidRPr="00502A73">
        <w:rPr>
          <w:rFonts w:eastAsia="Times New Roman"/>
          <w:sz w:val="26"/>
          <w:szCs w:val="26"/>
        </w:rPr>
        <w:t xml:space="preserve">лением экономического развития </w:t>
      </w:r>
      <w:r w:rsidRPr="00502A73">
        <w:rPr>
          <w:rFonts w:eastAsia="Times New Roman"/>
          <w:spacing w:val="-1"/>
          <w:sz w:val="26"/>
          <w:szCs w:val="26"/>
        </w:rPr>
        <w:t xml:space="preserve">администрации </w:t>
      </w:r>
      <w:r w:rsidR="00E85EA0" w:rsidRPr="00502A73">
        <w:rPr>
          <w:rFonts w:eastAsia="Times New Roman"/>
          <w:spacing w:val="-1"/>
          <w:sz w:val="26"/>
          <w:szCs w:val="26"/>
        </w:rPr>
        <w:t>Коченев</w:t>
      </w:r>
      <w:r w:rsidRPr="00502A73">
        <w:rPr>
          <w:rFonts w:eastAsia="Times New Roman"/>
          <w:spacing w:val="-1"/>
          <w:sz w:val="26"/>
          <w:szCs w:val="26"/>
        </w:rPr>
        <w:t xml:space="preserve">ского района сделан вывод об отсутствии в </w:t>
      </w:r>
      <w:r w:rsidRPr="00502A73">
        <w:rPr>
          <w:rFonts w:eastAsia="Times New Roman"/>
          <w:sz w:val="26"/>
          <w:szCs w:val="26"/>
        </w:rPr>
        <w:t>проекте НПА положений, вводящих избыточные обязанности, запреты и ограничения   для   субъектов   малого   и   среднего   предпринимательства</w:t>
      </w:r>
      <w:r w:rsidR="008E590F" w:rsidRPr="00502A73">
        <w:rPr>
          <w:rFonts w:eastAsia="Times New Roman"/>
          <w:sz w:val="26"/>
          <w:szCs w:val="26"/>
        </w:rPr>
        <w:t xml:space="preserve"> </w:t>
      </w:r>
      <w:r w:rsidR="00E85EA0" w:rsidRPr="00502A73">
        <w:rPr>
          <w:rFonts w:eastAsia="Times New Roman"/>
          <w:sz w:val="26"/>
          <w:szCs w:val="26"/>
        </w:rPr>
        <w:t>Кочене</w:t>
      </w:r>
      <w:r w:rsidRPr="00502A73">
        <w:rPr>
          <w:rFonts w:eastAsia="Times New Roman"/>
          <w:sz w:val="26"/>
          <w:szCs w:val="26"/>
        </w:rPr>
        <w:t xml:space="preserve">вского района, способствующих их введению, а также способствующих возникновению необоснованных расходов бюджета </w:t>
      </w:r>
      <w:r w:rsidR="00E85EA0" w:rsidRPr="00502A73">
        <w:rPr>
          <w:rFonts w:eastAsia="Times New Roman"/>
          <w:sz w:val="26"/>
          <w:szCs w:val="26"/>
        </w:rPr>
        <w:t>Кочене</w:t>
      </w:r>
      <w:r w:rsidRPr="00502A73">
        <w:rPr>
          <w:rFonts w:eastAsia="Times New Roman"/>
          <w:sz w:val="26"/>
          <w:szCs w:val="26"/>
        </w:rPr>
        <w:t xml:space="preserve">вского района. </w:t>
      </w:r>
    </w:p>
    <w:p w:rsidR="005F2EAA" w:rsidRPr="00502A73" w:rsidRDefault="005F2EAA" w:rsidP="004726B1">
      <w:pPr>
        <w:shd w:val="clear" w:color="auto" w:fill="FFFFFF"/>
        <w:spacing w:line="276" w:lineRule="auto"/>
        <w:ind w:firstLine="567"/>
        <w:contextualSpacing/>
        <w:jc w:val="both"/>
        <w:rPr>
          <w:rFonts w:eastAsia="Times New Roman"/>
          <w:sz w:val="26"/>
          <w:szCs w:val="26"/>
        </w:rPr>
      </w:pPr>
    </w:p>
    <w:p w:rsidR="00502A73" w:rsidRDefault="00502A73" w:rsidP="00502A73">
      <w:pPr>
        <w:shd w:val="clear" w:color="auto" w:fill="FFFFFF"/>
        <w:spacing w:line="276" w:lineRule="auto"/>
        <w:ind w:firstLine="567"/>
        <w:contextualSpacing/>
        <w:jc w:val="both"/>
        <w:rPr>
          <w:rFonts w:eastAsia="Times New Roman"/>
          <w:sz w:val="26"/>
          <w:szCs w:val="26"/>
        </w:rPr>
      </w:pPr>
    </w:p>
    <w:p w:rsidR="00502A73" w:rsidRDefault="00502A73" w:rsidP="00502A73">
      <w:pPr>
        <w:shd w:val="clear" w:color="auto" w:fill="FFFFFF"/>
        <w:spacing w:line="276" w:lineRule="auto"/>
        <w:ind w:firstLine="567"/>
        <w:contextualSpacing/>
        <w:jc w:val="both"/>
        <w:rPr>
          <w:rFonts w:eastAsia="Times New Roman"/>
          <w:sz w:val="26"/>
          <w:szCs w:val="26"/>
        </w:rPr>
      </w:pPr>
      <w:r>
        <w:rPr>
          <w:rFonts w:eastAsia="Times New Roman"/>
          <w:sz w:val="26"/>
          <w:szCs w:val="26"/>
        </w:rPr>
        <w:t>Первый з</w:t>
      </w:r>
      <w:r w:rsidR="00B53266" w:rsidRPr="00502A73">
        <w:rPr>
          <w:rFonts w:eastAsia="Times New Roman"/>
          <w:sz w:val="26"/>
          <w:szCs w:val="26"/>
        </w:rPr>
        <w:t>аместитель главы администр</w:t>
      </w:r>
      <w:r>
        <w:rPr>
          <w:rFonts w:eastAsia="Times New Roman"/>
          <w:sz w:val="26"/>
          <w:szCs w:val="26"/>
        </w:rPr>
        <w:t xml:space="preserve">ации  </w:t>
      </w:r>
    </w:p>
    <w:p w:rsidR="00EE0323" w:rsidRPr="00502A73" w:rsidRDefault="00502A73" w:rsidP="00502A73">
      <w:pPr>
        <w:shd w:val="clear" w:color="auto" w:fill="FFFFFF"/>
        <w:spacing w:line="276" w:lineRule="auto"/>
        <w:ind w:firstLine="567"/>
        <w:contextualSpacing/>
        <w:jc w:val="both"/>
        <w:rPr>
          <w:rFonts w:eastAsia="Times New Roman"/>
          <w:sz w:val="26"/>
          <w:szCs w:val="26"/>
        </w:rPr>
      </w:pPr>
      <w:r>
        <w:rPr>
          <w:rFonts w:eastAsia="Times New Roman"/>
          <w:sz w:val="26"/>
          <w:szCs w:val="26"/>
        </w:rPr>
        <w:t xml:space="preserve">Коченевского района Новосибирской области                        </w:t>
      </w:r>
      <w:r w:rsidR="00E85EA0" w:rsidRPr="00502A73">
        <w:rPr>
          <w:rFonts w:eastAsia="Times New Roman"/>
          <w:spacing w:val="-2"/>
          <w:sz w:val="26"/>
          <w:szCs w:val="26"/>
        </w:rPr>
        <w:t>И.М. Крылова</w:t>
      </w:r>
      <w:r w:rsidR="006009E5" w:rsidRPr="00502A73">
        <w:rPr>
          <w:rFonts w:ascii="Arial" w:eastAsia="Times New Roman" w:hAnsi="Arial" w:cs="Arial"/>
          <w:sz w:val="26"/>
          <w:szCs w:val="26"/>
        </w:rPr>
        <w:tab/>
      </w:r>
    </w:p>
    <w:sectPr w:rsidR="00EE0323" w:rsidRPr="00502A73" w:rsidSect="004726B1">
      <w:type w:val="continuous"/>
      <w:pgSz w:w="11909" w:h="16834"/>
      <w:pgMar w:top="720" w:right="720" w:bottom="720" w:left="720"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42E7E"/>
    <w:multiLevelType w:val="singleLevel"/>
    <w:tmpl w:val="C188FD3C"/>
    <w:lvl w:ilvl="0">
      <w:start w:val="1"/>
      <w:numFmt w:val="decimal"/>
      <w:lvlText w:val="%1)"/>
      <w:legacy w:legacy="1" w:legacySpace="0" w:legacyIndent="259"/>
      <w:lvlJc w:val="left"/>
      <w:rPr>
        <w:rFonts w:ascii="Times New Roman" w:hAnsi="Times New Roman" w:cs="Times New Roman" w:hint="default"/>
      </w:rPr>
    </w:lvl>
  </w:abstractNum>
  <w:abstractNum w:abstractNumId="1">
    <w:nsid w:val="146E0142"/>
    <w:multiLevelType w:val="hybridMultilevel"/>
    <w:tmpl w:val="69B26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1434C6"/>
    <w:multiLevelType w:val="hybridMultilevel"/>
    <w:tmpl w:val="4B6020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5C59C1"/>
    <w:multiLevelType w:val="multilevel"/>
    <w:tmpl w:val="50227D8A"/>
    <w:lvl w:ilvl="0">
      <w:start w:val="1"/>
      <w:numFmt w:val="decimal"/>
      <w:lvlText w:val="%1."/>
      <w:lvlJc w:val="left"/>
      <w:pPr>
        <w:ind w:left="36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323"/>
    <w:rsid w:val="00033886"/>
    <w:rsid w:val="00080FDA"/>
    <w:rsid w:val="000B4B1F"/>
    <w:rsid w:val="001B2D79"/>
    <w:rsid w:val="001B4353"/>
    <w:rsid w:val="001D3C72"/>
    <w:rsid w:val="0022616C"/>
    <w:rsid w:val="00235530"/>
    <w:rsid w:val="002F3AF5"/>
    <w:rsid w:val="00303A41"/>
    <w:rsid w:val="00327627"/>
    <w:rsid w:val="003C21BD"/>
    <w:rsid w:val="003E7794"/>
    <w:rsid w:val="00402B06"/>
    <w:rsid w:val="00441C72"/>
    <w:rsid w:val="0045476B"/>
    <w:rsid w:val="004726B1"/>
    <w:rsid w:val="00480FA8"/>
    <w:rsid w:val="0049649F"/>
    <w:rsid w:val="00502A73"/>
    <w:rsid w:val="005A2E1E"/>
    <w:rsid w:val="005E1C55"/>
    <w:rsid w:val="005F2EAA"/>
    <w:rsid w:val="006009E5"/>
    <w:rsid w:val="00655864"/>
    <w:rsid w:val="006A487B"/>
    <w:rsid w:val="006D738C"/>
    <w:rsid w:val="0082077D"/>
    <w:rsid w:val="008C5CC4"/>
    <w:rsid w:val="008E590F"/>
    <w:rsid w:val="0090799F"/>
    <w:rsid w:val="009447CB"/>
    <w:rsid w:val="00953C79"/>
    <w:rsid w:val="009A6987"/>
    <w:rsid w:val="00A067C0"/>
    <w:rsid w:val="00A1097E"/>
    <w:rsid w:val="00A26359"/>
    <w:rsid w:val="00A91398"/>
    <w:rsid w:val="00AB71C4"/>
    <w:rsid w:val="00B25401"/>
    <w:rsid w:val="00B53266"/>
    <w:rsid w:val="00B74BFA"/>
    <w:rsid w:val="00BC3859"/>
    <w:rsid w:val="00BD3869"/>
    <w:rsid w:val="00C961C1"/>
    <w:rsid w:val="00CD44AF"/>
    <w:rsid w:val="00D5096B"/>
    <w:rsid w:val="00D97F95"/>
    <w:rsid w:val="00DA6B37"/>
    <w:rsid w:val="00E31BCA"/>
    <w:rsid w:val="00E85EA0"/>
    <w:rsid w:val="00EE0323"/>
    <w:rsid w:val="00F01FB4"/>
    <w:rsid w:val="00F42BDA"/>
    <w:rsid w:val="00FF4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7F95"/>
    <w:rPr>
      <w:color w:val="0000FF" w:themeColor="hyperlink"/>
      <w:u w:val="single"/>
    </w:rPr>
  </w:style>
  <w:style w:type="character" w:customStyle="1" w:styleId="a4">
    <w:name w:val="Основной текст_"/>
    <w:basedOn w:val="a0"/>
    <w:link w:val="2"/>
    <w:locked/>
    <w:rsid w:val="001B2D79"/>
    <w:rPr>
      <w:sz w:val="26"/>
      <w:szCs w:val="26"/>
      <w:shd w:val="clear" w:color="auto" w:fill="FFFFFF"/>
    </w:rPr>
  </w:style>
  <w:style w:type="paragraph" w:customStyle="1" w:styleId="2">
    <w:name w:val="Основной текст2"/>
    <w:basedOn w:val="a"/>
    <w:link w:val="a4"/>
    <w:rsid w:val="001B2D79"/>
    <w:pPr>
      <w:shd w:val="clear" w:color="auto" w:fill="FFFFFF"/>
      <w:autoSpaceDE/>
      <w:autoSpaceDN/>
      <w:adjustRightInd/>
      <w:spacing w:before="360" w:after="180" w:line="0" w:lineRule="atLeast"/>
      <w:jc w:val="both"/>
    </w:pPr>
    <w:rPr>
      <w:rFonts w:asciiTheme="minorHAnsi" w:hAnsiTheme="minorHAnsi" w:cstheme="minorBidi"/>
      <w:sz w:val="26"/>
      <w:szCs w:val="26"/>
    </w:rPr>
  </w:style>
  <w:style w:type="character" w:customStyle="1" w:styleId="1">
    <w:name w:val="Основной текст1"/>
    <w:basedOn w:val="a4"/>
    <w:rsid w:val="001B2D79"/>
    <w:rPr>
      <w:color w:val="000000"/>
      <w:spacing w:val="0"/>
      <w:w w:val="100"/>
      <w:position w:val="0"/>
      <w:sz w:val="26"/>
      <w:szCs w:val="26"/>
      <w:shd w:val="clear" w:color="auto" w:fill="FFFFFF"/>
      <w:lang w:val="ru-RU" w:eastAsia="ru-RU" w:bidi="ru-RU"/>
    </w:rPr>
  </w:style>
  <w:style w:type="character" w:customStyle="1" w:styleId="3">
    <w:name w:val="Основной текст (3)_"/>
    <w:basedOn w:val="a0"/>
    <w:link w:val="30"/>
    <w:locked/>
    <w:rsid w:val="001B2D79"/>
    <w:rPr>
      <w:b/>
      <w:bCs/>
      <w:sz w:val="26"/>
      <w:szCs w:val="26"/>
      <w:shd w:val="clear" w:color="auto" w:fill="FFFFFF"/>
    </w:rPr>
  </w:style>
  <w:style w:type="paragraph" w:customStyle="1" w:styleId="30">
    <w:name w:val="Основной текст (3)"/>
    <w:basedOn w:val="a"/>
    <w:link w:val="3"/>
    <w:rsid w:val="001B2D79"/>
    <w:pPr>
      <w:shd w:val="clear" w:color="auto" w:fill="FFFFFF"/>
      <w:autoSpaceDE/>
      <w:autoSpaceDN/>
      <w:adjustRightInd/>
      <w:spacing w:before="540" w:after="300" w:line="0" w:lineRule="atLeast"/>
      <w:jc w:val="both"/>
    </w:pPr>
    <w:rPr>
      <w:rFonts w:asciiTheme="minorHAnsi" w:hAnsiTheme="minorHAnsi" w:cstheme="minorBidi"/>
      <w:b/>
      <w:bCs/>
      <w:sz w:val="26"/>
      <w:szCs w:val="26"/>
    </w:rPr>
  </w:style>
  <w:style w:type="paragraph" w:styleId="a5">
    <w:name w:val="List Paragraph"/>
    <w:basedOn w:val="a"/>
    <w:uiPriority w:val="34"/>
    <w:qFormat/>
    <w:rsid w:val="00DA6B37"/>
    <w:pPr>
      <w:widowControl/>
      <w:autoSpaceDE/>
      <w:autoSpaceDN/>
      <w:adjustRightInd/>
      <w:spacing w:after="200" w:line="276" w:lineRule="auto"/>
      <w:ind w:left="708"/>
    </w:pPr>
    <w:rPr>
      <w:rFonts w:ascii="Calibri" w:eastAsia="Calibri" w:hAnsi="Calibri"/>
      <w:sz w:val="22"/>
      <w:szCs w:val="22"/>
      <w:lang w:eastAsia="en-US"/>
    </w:rPr>
  </w:style>
  <w:style w:type="paragraph" w:customStyle="1" w:styleId="ConsPlusNormal">
    <w:name w:val="ConsPlusNormal"/>
    <w:rsid w:val="00DA6B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0">
    <w:name w:val="consplusnormal"/>
    <w:basedOn w:val="a"/>
    <w:rsid w:val="00DA6B37"/>
    <w:pPr>
      <w:widowControl/>
      <w:autoSpaceDE/>
      <w:autoSpaceDN/>
      <w:adjustRightInd/>
      <w:spacing w:before="100" w:beforeAutospacing="1" w:after="100" w:afterAutospacing="1"/>
    </w:pPr>
    <w:rPr>
      <w:rFonts w:eastAsia="Times New Roman"/>
      <w:sz w:val="24"/>
      <w:szCs w:val="24"/>
    </w:rPr>
  </w:style>
  <w:style w:type="paragraph" w:customStyle="1" w:styleId="ConsPlusTitle">
    <w:name w:val="ConsPlusTitle"/>
    <w:rsid w:val="001D3C72"/>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Balloon Text"/>
    <w:basedOn w:val="a"/>
    <w:link w:val="a7"/>
    <w:uiPriority w:val="99"/>
    <w:semiHidden/>
    <w:unhideWhenUsed/>
    <w:rsid w:val="00F42BDA"/>
    <w:rPr>
      <w:rFonts w:ascii="Tahoma" w:hAnsi="Tahoma" w:cs="Tahoma"/>
      <w:sz w:val="16"/>
      <w:szCs w:val="16"/>
    </w:rPr>
  </w:style>
  <w:style w:type="character" w:customStyle="1" w:styleId="a7">
    <w:name w:val="Текст выноски Знак"/>
    <w:basedOn w:val="a0"/>
    <w:link w:val="a6"/>
    <w:uiPriority w:val="99"/>
    <w:semiHidden/>
    <w:rsid w:val="00F42B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7F95"/>
    <w:rPr>
      <w:color w:val="0000FF" w:themeColor="hyperlink"/>
      <w:u w:val="single"/>
    </w:rPr>
  </w:style>
  <w:style w:type="character" w:customStyle="1" w:styleId="a4">
    <w:name w:val="Основной текст_"/>
    <w:basedOn w:val="a0"/>
    <w:link w:val="2"/>
    <w:locked/>
    <w:rsid w:val="001B2D79"/>
    <w:rPr>
      <w:sz w:val="26"/>
      <w:szCs w:val="26"/>
      <w:shd w:val="clear" w:color="auto" w:fill="FFFFFF"/>
    </w:rPr>
  </w:style>
  <w:style w:type="paragraph" w:customStyle="1" w:styleId="2">
    <w:name w:val="Основной текст2"/>
    <w:basedOn w:val="a"/>
    <w:link w:val="a4"/>
    <w:rsid w:val="001B2D79"/>
    <w:pPr>
      <w:shd w:val="clear" w:color="auto" w:fill="FFFFFF"/>
      <w:autoSpaceDE/>
      <w:autoSpaceDN/>
      <w:adjustRightInd/>
      <w:spacing w:before="360" w:after="180" w:line="0" w:lineRule="atLeast"/>
      <w:jc w:val="both"/>
    </w:pPr>
    <w:rPr>
      <w:rFonts w:asciiTheme="minorHAnsi" w:hAnsiTheme="minorHAnsi" w:cstheme="minorBidi"/>
      <w:sz w:val="26"/>
      <w:szCs w:val="26"/>
    </w:rPr>
  </w:style>
  <w:style w:type="character" w:customStyle="1" w:styleId="1">
    <w:name w:val="Основной текст1"/>
    <w:basedOn w:val="a4"/>
    <w:rsid w:val="001B2D79"/>
    <w:rPr>
      <w:color w:val="000000"/>
      <w:spacing w:val="0"/>
      <w:w w:val="100"/>
      <w:position w:val="0"/>
      <w:sz w:val="26"/>
      <w:szCs w:val="26"/>
      <w:shd w:val="clear" w:color="auto" w:fill="FFFFFF"/>
      <w:lang w:val="ru-RU" w:eastAsia="ru-RU" w:bidi="ru-RU"/>
    </w:rPr>
  </w:style>
  <w:style w:type="character" w:customStyle="1" w:styleId="3">
    <w:name w:val="Основной текст (3)_"/>
    <w:basedOn w:val="a0"/>
    <w:link w:val="30"/>
    <w:locked/>
    <w:rsid w:val="001B2D79"/>
    <w:rPr>
      <w:b/>
      <w:bCs/>
      <w:sz w:val="26"/>
      <w:szCs w:val="26"/>
      <w:shd w:val="clear" w:color="auto" w:fill="FFFFFF"/>
    </w:rPr>
  </w:style>
  <w:style w:type="paragraph" w:customStyle="1" w:styleId="30">
    <w:name w:val="Основной текст (3)"/>
    <w:basedOn w:val="a"/>
    <w:link w:val="3"/>
    <w:rsid w:val="001B2D79"/>
    <w:pPr>
      <w:shd w:val="clear" w:color="auto" w:fill="FFFFFF"/>
      <w:autoSpaceDE/>
      <w:autoSpaceDN/>
      <w:adjustRightInd/>
      <w:spacing w:before="540" w:after="300" w:line="0" w:lineRule="atLeast"/>
      <w:jc w:val="both"/>
    </w:pPr>
    <w:rPr>
      <w:rFonts w:asciiTheme="minorHAnsi" w:hAnsiTheme="minorHAnsi" w:cstheme="minorBidi"/>
      <w:b/>
      <w:bCs/>
      <w:sz w:val="26"/>
      <w:szCs w:val="26"/>
    </w:rPr>
  </w:style>
  <w:style w:type="paragraph" w:styleId="a5">
    <w:name w:val="List Paragraph"/>
    <w:basedOn w:val="a"/>
    <w:uiPriority w:val="34"/>
    <w:qFormat/>
    <w:rsid w:val="00DA6B37"/>
    <w:pPr>
      <w:widowControl/>
      <w:autoSpaceDE/>
      <w:autoSpaceDN/>
      <w:adjustRightInd/>
      <w:spacing w:after="200" w:line="276" w:lineRule="auto"/>
      <w:ind w:left="708"/>
    </w:pPr>
    <w:rPr>
      <w:rFonts w:ascii="Calibri" w:eastAsia="Calibri" w:hAnsi="Calibri"/>
      <w:sz w:val="22"/>
      <w:szCs w:val="22"/>
      <w:lang w:eastAsia="en-US"/>
    </w:rPr>
  </w:style>
  <w:style w:type="paragraph" w:customStyle="1" w:styleId="ConsPlusNormal">
    <w:name w:val="ConsPlusNormal"/>
    <w:rsid w:val="00DA6B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0">
    <w:name w:val="consplusnormal"/>
    <w:basedOn w:val="a"/>
    <w:rsid w:val="00DA6B37"/>
    <w:pPr>
      <w:widowControl/>
      <w:autoSpaceDE/>
      <w:autoSpaceDN/>
      <w:adjustRightInd/>
      <w:spacing w:before="100" w:beforeAutospacing="1" w:after="100" w:afterAutospacing="1"/>
    </w:pPr>
    <w:rPr>
      <w:rFonts w:eastAsia="Times New Roman"/>
      <w:sz w:val="24"/>
      <w:szCs w:val="24"/>
    </w:rPr>
  </w:style>
  <w:style w:type="paragraph" w:customStyle="1" w:styleId="ConsPlusTitle">
    <w:name w:val="ConsPlusTitle"/>
    <w:rsid w:val="001D3C72"/>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Balloon Text"/>
    <w:basedOn w:val="a"/>
    <w:link w:val="a7"/>
    <w:uiPriority w:val="99"/>
    <w:semiHidden/>
    <w:unhideWhenUsed/>
    <w:rsid w:val="00F42BDA"/>
    <w:rPr>
      <w:rFonts w:ascii="Tahoma" w:hAnsi="Tahoma" w:cs="Tahoma"/>
      <w:sz w:val="16"/>
      <w:szCs w:val="16"/>
    </w:rPr>
  </w:style>
  <w:style w:type="character" w:customStyle="1" w:styleId="a7">
    <w:name w:val="Текст выноски Знак"/>
    <w:basedOn w:val="a0"/>
    <w:link w:val="a6"/>
    <w:uiPriority w:val="99"/>
    <w:semiHidden/>
    <w:rsid w:val="00F42B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697711">
      <w:bodyDiv w:val="1"/>
      <w:marLeft w:val="0"/>
      <w:marRight w:val="0"/>
      <w:marTop w:val="0"/>
      <w:marBottom w:val="0"/>
      <w:divBdr>
        <w:top w:val="none" w:sz="0" w:space="0" w:color="auto"/>
        <w:left w:val="none" w:sz="0" w:space="0" w:color="auto"/>
        <w:bottom w:val="none" w:sz="0" w:space="0" w:color="auto"/>
        <w:right w:val="none" w:sz="0" w:space="0" w:color="auto"/>
      </w:divBdr>
    </w:div>
    <w:div w:id="797334378">
      <w:bodyDiv w:val="1"/>
      <w:marLeft w:val="0"/>
      <w:marRight w:val="0"/>
      <w:marTop w:val="0"/>
      <w:marBottom w:val="0"/>
      <w:divBdr>
        <w:top w:val="none" w:sz="0" w:space="0" w:color="auto"/>
        <w:left w:val="none" w:sz="0" w:space="0" w:color="auto"/>
        <w:bottom w:val="none" w:sz="0" w:space="0" w:color="auto"/>
        <w:right w:val="none" w:sz="0" w:space="0" w:color="auto"/>
      </w:divBdr>
    </w:div>
    <w:div w:id="801340021">
      <w:bodyDiv w:val="1"/>
      <w:marLeft w:val="0"/>
      <w:marRight w:val="0"/>
      <w:marTop w:val="0"/>
      <w:marBottom w:val="0"/>
      <w:divBdr>
        <w:top w:val="none" w:sz="0" w:space="0" w:color="auto"/>
        <w:left w:val="none" w:sz="0" w:space="0" w:color="auto"/>
        <w:bottom w:val="none" w:sz="0" w:space="0" w:color="auto"/>
        <w:right w:val="none" w:sz="0" w:space="0" w:color="auto"/>
      </w:divBdr>
    </w:div>
    <w:div w:id="820119052">
      <w:bodyDiv w:val="1"/>
      <w:marLeft w:val="0"/>
      <w:marRight w:val="0"/>
      <w:marTop w:val="0"/>
      <w:marBottom w:val="0"/>
      <w:divBdr>
        <w:top w:val="none" w:sz="0" w:space="0" w:color="auto"/>
        <w:left w:val="none" w:sz="0" w:space="0" w:color="auto"/>
        <w:bottom w:val="none" w:sz="0" w:space="0" w:color="auto"/>
        <w:right w:val="none" w:sz="0" w:space="0" w:color="auto"/>
      </w:divBdr>
    </w:div>
    <w:div w:id="1435249270">
      <w:bodyDiv w:val="1"/>
      <w:marLeft w:val="0"/>
      <w:marRight w:val="0"/>
      <w:marTop w:val="0"/>
      <w:marBottom w:val="0"/>
      <w:divBdr>
        <w:top w:val="none" w:sz="0" w:space="0" w:color="auto"/>
        <w:left w:val="none" w:sz="0" w:space="0" w:color="auto"/>
        <w:bottom w:val="none" w:sz="0" w:space="0" w:color="auto"/>
        <w:right w:val="none" w:sz="0" w:space="0" w:color="auto"/>
      </w:divBdr>
    </w:div>
    <w:div w:id="207173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em.nso.ru/lawandnpa/d8f70465-860d-44dc-8cf4-ad04acaa81b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m.nso.ru/lawandnpa/85d3643e-8549-4269-8866-da20d5092ef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1037</Words>
  <Characters>5912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Лысенко Елена Сергеевна</dc:creator>
  <cp:lastModifiedBy>Лысенко Елена Сергеевна</cp:lastModifiedBy>
  <cp:revision>7</cp:revision>
  <cp:lastPrinted>2019-12-19T04:07:00Z</cp:lastPrinted>
  <dcterms:created xsi:type="dcterms:W3CDTF">2020-09-21T07:12:00Z</dcterms:created>
  <dcterms:modified xsi:type="dcterms:W3CDTF">2020-09-21T07:54:00Z</dcterms:modified>
</cp:coreProperties>
</file>