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6C" w:rsidRPr="00D31A6C" w:rsidRDefault="00D31A6C">
      <w:pPr>
        <w:pStyle w:val="ConsPlusTitlePage"/>
        <w:rPr>
          <w:rFonts w:ascii="Times New Roman" w:hAnsi="Times New Roman" w:cs="Times New Roman"/>
        </w:rPr>
      </w:pPr>
      <w:bookmarkStart w:id="0" w:name="_GoBack"/>
    </w:p>
    <w:p w:rsidR="00D31A6C" w:rsidRPr="00D31A6C" w:rsidRDefault="00D31A6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АДМИНИСТРАЦИЯ ГОРОДА БЕРДСКА</w:t>
      </w:r>
    </w:p>
    <w:p w:rsidR="00D31A6C" w:rsidRPr="00D31A6C" w:rsidRDefault="00D31A6C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Title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ПОСТАНОВЛЕНИЕ</w:t>
      </w:r>
    </w:p>
    <w:p w:rsidR="00D31A6C" w:rsidRPr="00D31A6C" w:rsidRDefault="00D31A6C">
      <w:pPr>
        <w:pStyle w:val="ConsPlusTitle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от 4 апреля 2024 г. N 1366/65</w:t>
      </w:r>
    </w:p>
    <w:p w:rsidR="00D31A6C" w:rsidRPr="00D31A6C" w:rsidRDefault="00D31A6C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Title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D31A6C" w:rsidRPr="00D31A6C" w:rsidRDefault="00D31A6C">
      <w:pPr>
        <w:pStyle w:val="ConsPlusTitle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БЕРДСКА ОТ 24.11.2022 N 5020 "ОБ УТВЕРЖДЕНИИ ПОРЯДКА</w:t>
      </w:r>
    </w:p>
    <w:p w:rsidR="00D31A6C" w:rsidRPr="00D31A6C" w:rsidRDefault="00D31A6C">
      <w:pPr>
        <w:pStyle w:val="ConsPlusTitle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ПРЕДОСТАВЛЕНИЯ СУБСИДИИ НА РЕАЛИЗАЦИЮ МЕРОПРИЯТИЙ</w:t>
      </w:r>
    </w:p>
    <w:p w:rsidR="00D31A6C" w:rsidRPr="00D31A6C" w:rsidRDefault="00D31A6C">
      <w:pPr>
        <w:pStyle w:val="ConsPlusTitle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ПО МОДЕРНИЗАЦИИ СИСТЕМ КОММУНАЛЬНОЙ</w:t>
      </w:r>
    </w:p>
    <w:p w:rsidR="00D31A6C" w:rsidRPr="00D31A6C" w:rsidRDefault="00D31A6C">
      <w:pPr>
        <w:pStyle w:val="ConsPlusTitle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ИНФРАСТРУКТУРЫ ГОРОДА БЕРДСКА"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В целях приведения в соответствие действующему законодательству постановляю: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1. Внести в </w:t>
      </w:r>
      <w:hyperlink r:id="rId5">
        <w:r w:rsidRPr="00D31A6C">
          <w:rPr>
            <w:rFonts w:ascii="Times New Roman" w:hAnsi="Times New Roman" w:cs="Times New Roman"/>
          </w:rPr>
          <w:t>постановление</w:t>
        </w:r>
      </w:hyperlink>
      <w:r w:rsidRPr="00D31A6C">
        <w:rPr>
          <w:rFonts w:ascii="Times New Roman" w:hAnsi="Times New Roman" w:cs="Times New Roman"/>
        </w:rPr>
        <w:t xml:space="preserve"> администрации города Бердска 24.11.2022 N 5020 "Об утверждении Порядка предоставления субсидии на реализацию мероприятий по модернизации систем коммунальной инфраструктуры города Бердска" следующие изменения: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1) изложить </w:t>
      </w:r>
      <w:hyperlink r:id="rId6">
        <w:r w:rsidRPr="00D31A6C">
          <w:rPr>
            <w:rFonts w:ascii="Times New Roman" w:hAnsi="Times New Roman" w:cs="Times New Roman"/>
          </w:rPr>
          <w:t>преамбулу</w:t>
        </w:r>
      </w:hyperlink>
      <w:r w:rsidRPr="00D31A6C">
        <w:rPr>
          <w:rFonts w:ascii="Times New Roman" w:hAnsi="Times New Roman" w:cs="Times New Roman"/>
        </w:rPr>
        <w:t xml:space="preserve"> постановления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"В соответствии со </w:t>
      </w:r>
      <w:hyperlink r:id="rId7">
        <w:r w:rsidRPr="00D31A6C">
          <w:rPr>
            <w:rFonts w:ascii="Times New Roman" w:hAnsi="Times New Roman" w:cs="Times New Roman"/>
          </w:rPr>
          <w:t>статьями 78.2</w:t>
        </w:r>
      </w:hyperlink>
      <w:r w:rsidRPr="00D31A6C">
        <w:rPr>
          <w:rFonts w:ascii="Times New Roman" w:hAnsi="Times New Roman" w:cs="Times New Roman"/>
        </w:rPr>
        <w:t xml:space="preserve">, </w:t>
      </w:r>
      <w:hyperlink r:id="rId8">
        <w:r w:rsidRPr="00D31A6C">
          <w:rPr>
            <w:rFonts w:ascii="Times New Roman" w:hAnsi="Times New Roman" w:cs="Times New Roman"/>
          </w:rPr>
          <w:t>139.1</w:t>
        </w:r>
      </w:hyperlink>
      <w:r w:rsidRPr="00D31A6C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9">
        <w:r w:rsidRPr="00D31A6C">
          <w:rPr>
            <w:rFonts w:ascii="Times New Roman" w:hAnsi="Times New Roman" w:cs="Times New Roman"/>
          </w:rPr>
          <w:t>законом</w:t>
        </w:r>
      </w:hyperlink>
      <w:r w:rsidRPr="00D31A6C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 w:rsidRPr="00D31A6C">
          <w:rPr>
            <w:rFonts w:ascii="Times New Roman" w:hAnsi="Times New Roman" w:cs="Times New Roman"/>
          </w:rPr>
          <w:t>постановлением</w:t>
        </w:r>
      </w:hyperlink>
      <w:r w:rsidRPr="00D31A6C">
        <w:rPr>
          <w:rFonts w:ascii="Times New Roman" w:hAnsi="Times New Roman" w:cs="Times New Roman"/>
        </w:rPr>
        <w:t xml:space="preserve"> Правительства Российской Федерации от 02.02.2022 N 87 "О предоставлении государственной корпорацией - Фондом содействия реформированию жилищно-коммунального хозяйства за счет привлеченных средств </w:t>
      </w:r>
      <w:proofErr w:type="gramStart"/>
      <w:r w:rsidRPr="00D31A6C">
        <w:rPr>
          <w:rFonts w:ascii="Times New Roman" w:hAnsi="Times New Roman" w:cs="Times New Roman"/>
        </w:rPr>
        <w:t xml:space="preserve">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Федерации", </w:t>
      </w:r>
      <w:hyperlink r:id="rId11">
        <w:r w:rsidRPr="00D31A6C">
          <w:rPr>
            <w:rFonts w:ascii="Times New Roman" w:hAnsi="Times New Roman" w:cs="Times New Roman"/>
          </w:rPr>
          <w:t>постановлением</w:t>
        </w:r>
      </w:hyperlink>
      <w:r w:rsidRPr="00D31A6C">
        <w:rPr>
          <w:rFonts w:ascii="Times New Roman" w:hAnsi="Times New Roman" w:cs="Times New Roman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</w:t>
      </w:r>
      <w:proofErr w:type="gramEnd"/>
      <w:r w:rsidRPr="00D31A6C">
        <w:rPr>
          <w:rFonts w:ascii="Times New Roman" w:hAnsi="Times New Roman" w:cs="Times New Roman"/>
        </w:rPr>
        <w:t xml:space="preserve"> </w:t>
      </w:r>
      <w:proofErr w:type="gramStart"/>
      <w:r w:rsidRPr="00D31A6C">
        <w:rPr>
          <w:rFonts w:ascii="Times New Roman" w:hAnsi="Times New Roman" w:cs="Times New Roman"/>
        </w:rPr>
        <w:t>числе</w:t>
      </w:r>
      <w:proofErr w:type="gramEnd"/>
      <w:r w:rsidRPr="00D31A6C">
        <w:rPr>
          <w:rFonts w:ascii="Times New Roman" w:hAnsi="Times New Roman" w:cs="Times New Roman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</w:t>
      </w:r>
      <w:hyperlink r:id="rId12">
        <w:r w:rsidRPr="00D31A6C">
          <w:rPr>
            <w:rFonts w:ascii="Times New Roman" w:hAnsi="Times New Roman" w:cs="Times New Roman"/>
          </w:rPr>
          <w:t>Уставом</w:t>
        </w:r>
      </w:hyperlink>
      <w:r w:rsidRPr="00D31A6C">
        <w:rPr>
          <w:rFonts w:ascii="Times New Roman" w:hAnsi="Times New Roman" w:cs="Times New Roman"/>
        </w:rPr>
        <w:t xml:space="preserve"> города Бердска,";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2) изложить </w:t>
      </w:r>
      <w:hyperlink r:id="rId13">
        <w:r w:rsidRPr="00D31A6C">
          <w:rPr>
            <w:rFonts w:ascii="Times New Roman" w:hAnsi="Times New Roman" w:cs="Times New Roman"/>
          </w:rPr>
          <w:t>пункт 4</w:t>
        </w:r>
      </w:hyperlink>
      <w:r w:rsidRPr="00D31A6C">
        <w:rPr>
          <w:rFonts w:ascii="Times New Roman" w:hAnsi="Times New Roman" w:cs="Times New Roman"/>
        </w:rPr>
        <w:t xml:space="preserve"> постановления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"4. </w:t>
      </w:r>
      <w:proofErr w:type="gramStart"/>
      <w:r w:rsidRPr="00D31A6C">
        <w:rPr>
          <w:rFonts w:ascii="Times New Roman" w:hAnsi="Times New Roman" w:cs="Times New Roman"/>
        </w:rPr>
        <w:t>Контроль за</w:t>
      </w:r>
      <w:proofErr w:type="gramEnd"/>
      <w:r w:rsidRPr="00D31A6C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(по вопросам экономического развития).";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3) в </w:t>
      </w:r>
      <w:hyperlink r:id="rId14">
        <w:r w:rsidRPr="00D31A6C">
          <w:rPr>
            <w:rFonts w:ascii="Times New Roman" w:hAnsi="Times New Roman" w:cs="Times New Roman"/>
          </w:rPr>
          <w:t>разделе I</w:t>
        </w:r>
      </w:hyperlink>
      <w:r w:rsidRPr="00D31A6C">
        <w:rPr>
          <w:rFonts w:ascii="Times New Roman" w:hAnsi="Times New Roman" w:cs="Times New Roman"/>
        </w:rPr>
        <w:t xml:space="preserve"> приложения N 1 к постановлению: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а) изложить </w:t>
      </w:r>
      <w:hyperlink r:id="rId15">
        <w:r w:rsidRPr="00D31A6C">
          <w:rPr>
            <w:rFonts w:ascii="Times New Roman" w:hAnsi="Times New Roman" w:cs="Times New Roman"/>
          </w:rPr>
          <w:t>пункт 2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"2. </w:t>
      </w:r>
      <w:proofErr w:type="gramStart"/>
      <w:r w:rsidRPr="00D31A6C">
        <w:rPr>
          <w:rFonts w:ascii="Times New Roman" w:hAnsi="Times New Roman" w:cs="Times New Roman"/>
        </w:rPr>
        <w:t>Субсидия предоставляется в целях финансирования расходных обязательств города Бердска в отношении юридических лиц по проектам, определенным Правительством Новосибирской области на реализацию мероприятий по строительству, реконструкции и модернизации объектов коммунальной инфраструктуры, в том числе на оплату процентов за пользование займами и на возврат основной суммы займа в рамках договоров займа, на оплату договоров (контрактов), предметом которых являются поставка оборудования и материалов</w:t>
      </w:r>
      <w:proofErr w:type="gramEnd"/>
      <w:r w:rsidRPr="00D31A6C">
        <w:rPr>
          <w:rFonts w:ascii="Times New Roman" w:hAnsi="Times New Roman" w:cs="Times New Roman"/>
        </w:rPr>
        <w:t xml:space="preserve">, </w:t>
      </w:r>
      <w:proofErr w:type="gramStart"/>
      <w:r w:rsidRPr="00D31A6C">
        <w:rPr>
          <w:rFonts w:ascii="Times New Roman" w:hAnsi="Times New Roman" w:cs="Times New Roman"/>
        </w:rPr>
        <w:t xml:space="preserve">выполнение строительно-монтажных работ, оказание услуг по подключению (технологическому присоединению) объектов капитального строительства к сетям электроснабжения и газоснабжения, проведению строительного контроля, авторского надзора в целях реализации проекта, а также на оплату договоров (контрактов) о выполнении инженерных изысканий в целях подготовки проектной документации объектов капитального строительства, подлежащих </w:t>
      </w:r>
      <w:r w:rsidRPr="00D31A6C">
        <w:rPr>
          <w:rFonts w:ascii="Times New Roman" w:hAnsi="Times New Roman" w:cs="Times New Roman"/>
        </w:rPr>
        <w:lastRenderedPageBreak/>
        <w:t>строительству, реконструкции, модернизации (в случае если модернизация связана с реконструкцией), о подготовке указанной проектной документации</w:t>
      </w:r>
      <w:proofErr w:type="gramEnd"/>
      <w:r w:rsidRPr="00D31A6C">
        <w:rPr>
          <w:rFonts w:ascii="Times New Roman" w:hAnsi="Times New Roman" w:cs="Times New Roman"/>
        </w:rPr>
        <w:t xml:space="preserve">, </w:t>
      </w:r>
      <w:proofErr w:type="gramStart"/>
      <w:r w:rsidRPr="00D31A6C">
        <w:rPr>
          <w:rFonts w:ascii="Times New Roman" w:hAnsi="Times New Roman" w:cs="Times New Roman"/>
        </w:rPr>
        <w:t>предметом</w:t>
      </w:r>
      <w:proofErr w:type="gramEnd"/>
      <w:r w:rsidRPr="00D31A6C">
        <w:rPr>
          <w:rFonts w:ascii="Times New Roman" w:hAnsi="Times New Roman" w:cs="Times New Roman"/>
        </w:rPr>
        <w:t xml:space="preserve"> которых является одновременно выполнение работ по проектированию, строительству (реконструкции, модернизации) и вводу в эксплуатацию объекта (объектов) инфраструктуры, и на оплату договоров (контрактов) о проведении экспертизы указанной проектной документации.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31A6C">
        <w:rPr>
          <w:rFonts w:ascii="Times New Roman" w:hAnsi="Times New Roman" w:cs="Times New Roman"/>
        </w:rPr>
        <w:t>Объектом инфраструктуры является объект капитального строительства, в том числе линейный объект, который в соответствии с законодательством в сфере теплоснабжения относится к объекту теплоснабжения (в том числе предусматривающему комбинированную выработку электрической и тепловой энергии, использование сжиженного природного газа) или в соответствии с законодательством в сфере водоснабжения и водоотведения - к объекту централизованной системы горячего водоснабжения, холодного водоснабжения и (или) водоотведения, в том</w:t>
      </w:r>
      <w:proofErr w:type="gramEnd"/>
      <w:r w:rsidRPr="00D31A6C">
        <w:rPr>
          <w:rFonts w:ascii="Times New Roman" w:hAnsi="Times New Roman" w:cs="Times New Roman"/>
        </w:rPr>
        <w:t xml:space="preserve"> </w:t>
      </w:r>
      <w:proofErr w:type="gramStart"/>
      <w:r w:rsidRPr="00D31A6C">
        <w:rPr>
          <w:rFonts w:ascii="Times New Roman" w:hAnsi="Times New Roman" w:cs="Times New Roman"/>
        </w:rPr>
        <w:t>числе</w:t>
      </w:r>
      <w:proofErr w:type="gramEnd"/>
      <w:r w:rsidRPr="00D31A6C">
        <w:rPr>
          <w:rFonts w:ascii="Times New Roman" w:hAnsi="Times New Roman" w:cs="Times New Roman"/>
        </w:rPr>
        <w:t xml:space="preserve"> централизованной ливневой системы водоотведения, предназначенной для приема, транспортировки и очистки сточных вод (далее - объект капитального строительства).";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б) изложить </w:t>
      </w:r>
      <w:hyperlink r:id="rId16">
        <w:r w:rsidRPr="00D31A6C">
          <w:rPr>
            <w:rFonts w:ascii="Times New Roman" w:hAnsi="Times New Roman" w:cs="Times New Roman"/>
          </w:rPr>
          <w:t>пункт 3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"3. Получателем субсидии является юридическое лицо, определенное решением Правительственной комиссии по региональному развитию в Российской Федерации (далее - получатель субсидии), в </w:t>
      </w:r>
      <w:proofErr w:type="gramStart"/>
      <w:r w:rsidRPr="00D31A6C">
        <w:rPr>
          <w:rFonts w:ascii="Times New Roman" w:hAnsi="Times New Roman" w:cs="Times New Roman"/>
        </w:rPr>
        <w:t>связи</w:t>
      </w:r>
      <w:proofErr w:type="gramEnd"/>
      <w:r w:rsidRPr="00D31A6C">
        <w:rPr>
          <w:rFonts w:ascii="Times New Roman" w:hAnsi="Times New Roman" w:cs="Times New Roman"/>
        </w:rPr>
        <w:t xml:space="preserve"> с чем требования к получателю субсидии в данном постановлении не устанавливаются. Субсидия предоставляется на реализацию Проектов, определенных решением Правительственной комиссии по региональному развитию в Российской Федерации с условием использования полученных средств </w:t>
      </w:r>
      <w:proofErr w:type="gramStart"/>
      <w:r w:rsidRPr="00D31A6C">
        <w:rPr>
          <w:rFonts w:ascii="Times New Roman" w:hAnsi="Times New Roman" w:cs="Times New Roman"/>
        </w:rPr>
        <w:t>на</w:t>
      </w:r>
      <w:proofErr w:type="gramEnd"/>
      <w:r w:rsidRPr="00D31A6C">
        <w:rPr>
          <w:rFonts w:ascii="Times New Roman" w:hAnsi="Times New Roman" w:cs="Times New Roman"/>
        </w:rPr>
        <w:t>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1) оплату разработки проектно-сметной документац</w:t>
      </w:r>
      <w:proofErr w:type="gramStart"/>
      <w:r w:rsidRPr="00D31A6C">
        <w:rPr>
          <w:rFonts w:ascii="Times New Roman" w:hAnsi="Times New Roman" w:cs="Times New Roman"/>
        </w:rPr>
        <w:t>ии и ее</w:t>
      </w:r>
      <w:proofErr w:type="gramEnd"/>
      <w:r w:rsidRPr="00D31A6C">
        <w:rPr>
          <w:rFonts w:ascii="Times New Roman" w:hAnsi="Times New Roman" w:cs="Times New Roman"/>
        </w:rPr>
        <w:t xml:space="preserve"> экспертизу;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31A6C">
        <w:rPr>
          <w:rFonts w:ascii="Times New Roman" w:hAnsi="Times New Roman" w:cs="Times New Roman"/>
        </w:rPr>
        <w:t xml:space="preserve">2) оплату технологического и ценового аудита, предусмотренного </w:t>
      </w:r>
      <w:hyperlink r:id="rId17">
        <w:r w:rsidRPr="00D31A6C">
          <w:rPr>
            <w:rFonts w:ascii="Times New Roman" w:hAnsi="Times New Roman" w:cs="Times New Roman"/>
          </w:rPr>
          <w:t>постановлением</w:t>
        </w:r>
      </w:hyperlink>
      <w:r w:rsidRPr="00D31A6C">
        <w:rPr>
          <w:rFonts w:ascii="Times New Roman" w:hAnsi="Times New Roman" w:cs="Times New Roman"/>
        </w:rPr>
        <w:t xml:space="preserve"> Правительства Российской Федерации от 02.02.2022 N 87 "О предоставлении государственной корпорацией -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</w:t>
      </w:r>
      <w:proofErr w:type="gramEnd"/>
      <w:r w:rsidRPr="00D31A6C">
        <w:rPr>
          <w:rFonts w:ascii="Times New Roman" w:hAnsi="Times New Roman" w:cs="Times New Roman"/>
        </w:rPr>
        <w:t xml:space="preserve"> в Положение о Правительственной комиссии по региональному развитию в Российской Федерации" (далее - постановлением N 87);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3) оплату расходов юридического лица на закупку оборудования и материалов в целях реализации Проектов;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4) оплату строительно-монтажных работ, предусмотренных Проектами;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5) оплату процентов за пользование займом в рамках договора займа;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6) возврат основной суммы займа в рамках договора займа;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7) оказание услуг по подключению (технологическому присоединению) объекта капитального строительства к сетям электроснабжения и газоснабжения, проведению строительного контроля, авторского надзора</w:t>
      </w:r>
      <w:proofErr w:type="gramStart"/>
      <w:r w:rsidRPr="00D31A6C">
        <w:rPr>
          <w:rFonts w:ascii="Times New Roman" w:hAnsi="Times New Roman" w:cs="Times New Roman"/>
        </w:rPr>
        <w:t>.";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в) </w:t>
      </w:r>
      <w:hyperlink r:id="rId18">
        <w:r w:rsidRPr="00D31A6C">
          <w:rPr>
            <w:rFonts w:ascii="Times New Roman" w:hAnsi="Times New Roman" w:cs="Times New Roman"/>
          </w:rPr>
          <w:t>пункт 4</w:t>
        </w:r>
      </w:hyperlink>
      <w:r w:rsidRPr="00D31A6C">
        <w:rPr>
          <w:rFonts w:ascii="Times New Roman" w:hAnsi="Times New Roman" w:cs="Times New Roman"/>
        </w:rPr>
        <w:t xml:space="preserve"> дополнить абзацем 3: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"В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определенном ранее размере, размер субсидии уменьшается</w:t>
      </w:r>
      <w:proofErr w:type="gramStart"/>
      <w:r w:rsidRPr="00D31A6C">
        <w:rPr>
          <w:rFonts w:ascii="Times New Roman" w:hAnsi="Times New Roman" w:cs="Times New Roman"/>
        </w:rPr>
        <w:t>.";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4) в </w:t>
      </w:r>
      <w:hyperlink r:id="rId19">
        <w:r w:rsidRPr="00D31A6C">
          <w:rPr>
            <w:rFonts w:ascii="Times New Roman" w:hAnsi="Times New Roman" w:cs="Times New Roman"/>
          </w:rPr>
          <w:t>разделе II</w:t>
        </w:r>
      </w:hyperlink>
      <w:r w:rsidRPr="00D31A6C">
        <w:rPr>
          <w:rFonts w:ascii="Times New Roman" w:hAnsi="Times New Roman" w:cs="Times New Roman"/>
        </w:rPr>
        <w:t xml:space="preserve"> приложения N 1 к постановлению: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а) изложить </w:t>
      </w:r>
      <w:hyperlink r:id="rId20">
        <w:r w:rsidRPr="00D31A6C">
          <w:rPr>
            <w:rFonts w:ascii="Times New Roman" w:hAnsi="Times New Roman" w:cs="Times New Roman"/>
          </w:rPr>
          <w:t>пункт 2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lastRenderedPageBreak/>
        <w:t>"2. Субсидия предоставляется на основании заявки на финансирование по форме, приведенной в приложении N 1 к Порядку (далее - Заявка), с обоснованием, направленной юридическим лицом в администрацию города Бердска за 40 календарных дней, до месяца, в котором возникает потребность в финансировании с учетом договора займа</w:t>
      </w:r>
      <w:proofErr w:type="gramStart"/>
      <w:r w:rsidRPr="00D31A6C">
        <w:rPr>
          <w:rFonts w:ascii="Times New Roman" w:hAnsi="Times New Roman" w:cs="Times New Roman"/>
        </w:rPr>
        <w:t>.";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End"/>
      <w:r w:rsidRPr="00D31A6C">
        <w:rPr>
          <w:rFonts w:ascii="Times New Roman" w:hAnsi="Times New Roman" w:cs="Times New Roman"/>
        </w:rPr>
        <w:t xml:space="preserve">б) изложить </w:t>
      </w:r>
      <w:hyperlink r:id="rId21">
        <w:r w:rsidRPr="00D31A6C">
          <w:rPr>
            <w:rFonts w:ascii="Times New Roman" w:hAnsi="Times New Roman" w:cs="Times New Roman"/>
          </w:rPr>
          <w:t>пункт 4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"4. В целях оплаты договоров (контрактов) на реализацию Проекта (для обеспечения доли </w:t>
      </w:r>
      <w:proofErr w:type="spellStart"/>
      <w:r w:rsidRPr="00D31A6C">
        <w:rPr>
          <w:rFonts w:ascii="Times New Roman" w:hAnsi="Times New Roman" w:cs="Times New Roman"/>
        </w:rPr>
        <w:t>софинансирования</w:t>
      </w:r>
      <w:proofErr w:type="spellEnd"/>
      <w:r w:rsidRPr="00D31A6C">
        <w:rPr>
          <w:rFonts w:ascii="Times New Roman" w:hAnsi="Times New Roman" w:cs="Times New Roman"/>
        </w:rPr>
        <w:t xml:space="preserve"> юридического лица (заемщика) при наличии поступивших соответствующих траншей заемных средств от Фонда и необходимости оплаты реализуемых мероприятий):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На первый транш: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обоснование стоимости планируемого Проекта;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договор займа;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соглашение о реализации Проекта между Фондом, субъектом Российской Федерации - Новосибирской областью, администрацией города Бердска, юридическим лицом;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решение Президиума (штаба) Правительственной комиссии по региональному развитию в Российской Федерации об одобрении Проекта, на реализацию которого Фондом будет предоставлен заем.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На второй транш: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копия заключенного договора (контракта, соглашения) между юридическим лицом (заемщиком, заказчиком) и подрядчиком на реализацию Проекта (включая график выполнения этапов по реализации Проекта);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пояснительная записка с обоснованием необходимости средств на дату заявки (с указанием реквизитов всех заключенных договоров (контрактов, соглашений) в рамках реализации Проекта, полученных и уплаченных средств на реализацию мероприятий, перечня выполненных мероприятий и закрытых этапов, при наличии);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реестр платежных поручений по перечислению предыдущих средств Администрацией юридическому лицу (заемщику) в целях реализации Проекта, по форме, приведенной в приложении N 2 к Порядку, с приложением данных платежных поручений;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реестр платежных поручений по перечислению предыдущих средств юридическим лицом (заемщиком) в целях реализации Проекта, по форме, приведенной в приложении N 3 к Порядку, с приложением данных платежных поручений.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На последующие транши: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копии контрактов, заключенных юридическим лицом (гражданско-правовых договоров, муниципальных контрактов, соглашений) на реализацию Проекта по строительству, реконструкции, модернизации объектов инфраструктуры на территории города Бердска;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пояснительная записка с обоснованием необходимости средств на дату заявки (с указанием реквизитов всех заключенных договоров (контрактов, соглашений) в рамках реализации Проекта, полученных и уплаченных средств на реализацию мероприятий, перечня выполненных мероприятий и закрытых этапов, при наличии);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реестр платежных поручений по перечислению предыдущих оплат Администрацией юридическому лицу (заемщику) в целях реализации Проекта, по форме, приведенной в приложении N 3 к Порядку, с приложением данных платежных поручений;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- реестр платежных поручений по перечислению предыдущих средств юридическим лицом </w:t>
      </w:r>
      <w:r w:rsidRPr="00D31A6C">
        <w:rPr>
          <w:rFonts w:ascii="Times New Roman" w:hAnsi="Times New Roman" w:cs="Times New Roman"/>
        </w:rPr>
        <w:lastRenderedPageBreak/>
        <w:t>(заемщиком) в целях реализации Проекта, по форме, приведенной в приложении N 3 к Порядку, с приложением данных платежных поручений.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Копии документов, представляемых в составе приложений к Заявке, заверяются в установленном порядке</w:t>
      </w:r>
      <w:proofErr w:type="gramStart"/>
      <w:r w:rsidRPr="00D31A6C">
        <w:rPr>
          <w:rFonts w:ascii="Times New Roman" w:hAnsi="Times New Roman" w:cs="Times New Roman"/>
        </w:rPr>
        <w:t>.";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в) изложить </w:t>
      </w:r>
      <w:hyperlink r:id="rId22">
        <w:r w:rsidRPr="00D31A6C">
          <w:rPr>
            <w:rFonts w:ascii="Times New Roman" w:hAnsi="Times New Roman" w:cs="Times New Roman"/>
          </w:rPr>
          <w:t>пункт 5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"5. В целях выполнения обязательств юридического лица (заемщика) по уплате процентов за пользование займами и на возврат основной суммы займа в рамках договора займа по соответствующему траншу к Заявке прикладываются: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копия выданного юридическому лицу (заемщику) Фондом график</w:t>
      </w:r>
      <w:proofErr w:type="gramStart"/>
      <w:r w:rsidRPr="00D31A6C">
        <w:rPr>
          <w:rFonts w:ascii="Times New Roman" w:hAnsi="Times New Roman" w:cs="Times New Roman"/>
        </w:rPr>
        <w:t>а(</w:t>
      </w:r>
      <w:proofErr w:type="spellStart"/>
      <w:proofErr w:type="gramEnd"/>
      <w:r w:rsidRPr="00D31A6C">
        <w:rPr>
          <w:rFonts w:ascii="Times New Roman" w:hAnsi="Times New Roman" w:cs="Times New Roman"/>
        </w:rPr>
        <w:t>ов</w:t>
      </w:r>
      <w:proofErr w:type="spellEnd"/>
      <w:r w:rsidRPr="00D31A6C">
        <w:rPr>
          <w:rFonts w:ascii="Times New Roman" w:hAnsi="Times New Roman" w:cs="Times New Roman"/>
        </w:rPr>
        <w:t>) уплаты процентов и погашения основной суммы долга по соответствующему траншу;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реестр платежных поручений по перечислению предыдущих оплат по указанному графику юридическим лицом (заемщиком) в Фонд, по форме, приведенной в приложении N 3 к Порядку, с приложением данных платежных поручений (за исключением первой заявки).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5.1. В целях оплаты услуг по подключению (технологическому присоединению) объектов капитального строительства к сетям электроснабжения и газоснабжения, проведению строительного контроля, авторского надзора: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пояснительная записка с обоснованием необходимости средств на дату заявки;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по технологическому присоединению объекта: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копия договора либо типового договора на оказание услуг по технологическому присоединению, счета на оплату данных услуг с последующим предоставлением в течение 10 рабочих дней со дня получения актов об осуществлении технологического присоединения, копий подтверждающих документов: платежных поручений по счету либо счетов-фактур и актов об осуществлении технологического присоединения;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по проведению строительного контроля и авторского надзора в целях реализации Проекта (далее - услуги по проведению строительного контроля и авторского надзора):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копии договоров на оказание услуг по проведению строительного контроля и авторского надзора в отношении объекта капитального строительства с последующим предоставлением в течение 10 рабочих дней с момента подписания акта выполненных работ по договорам на оказание указанных услуг копий актов выполненных работ и платежных поручений</w:t>
      </w:r>
      <w:proofErr w:type="gramStart"/>
      <w:r w:rsidRPr="00D31A6C">
        <w:rPr>
          <w:rFonts w:ascii="Times New Roman" w:hAnsi="Times New Roman" w:cs="Times New Roman"/>
        </w:rPr>
        <w:t>.";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г) изложить </w:t>
      </w:r>
      <w:hyperlink r:id="rId23">
        <w:r w:rsidRPr="00D31A6C">
          <w:rPr>
            <w:rFonts w:ascii="Times New Roman" w:hAnsi="Times New Roman" w:cs="Times New Roman"/>
          </w:rPr>
          <w:t>пункт 8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"8. Заявка на финансирование с приложенными документами, предусмотренными пунктами 4, 5 раздела II настоящего Порядка, предоставляется в управление экономического развития администрации города Бердска (далее - управление экономического развития) на бумажном носителе и в электронном виде.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Управление экономического развития рассматривает Заявку в течение пяти рабочих дней, следующих за днем поступления указанной Заявки, и согласовывает ее у заместителя главы администрации, назначенного ответственным за реализацию Проекта. В случаях установления факта недостоверности предоставленной юридическим лицом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ее доработки.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Юридическое лицо в течение трех рабочих дней с момента возврата документов на доработку обязано внести предлагаемые изменения и направить их на повторное рассмотрение в управление экономического развития.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lastRenderedPageBreak/>
        <w:t xml:space="preserve">Управление экономического развития в течение трех рабочих дней рассматривает Заявку с приложенными документами и при отсутствии замечаний направляет ее на согласование заместителю главы администрации, назначенному </w:t>
      </w:r>
      <w:proofErr w:type="gramStart"/>
      <w:r w:rsidRPr="00D31A6C">
        <w:rPr>
          <w:rFonts w:ascii="Times New Roman" w:hAnsi="Times New Roman" w:cs="Times New Roman"/>
        </w:rPr>
        <w:t>ответственным</w:t>
      </w:r>
      <w:proofErr w:type="gramEnd"/>
      <w:r w:rsidRPr="00D31A6C">
        <w:rPr>
          <w:rFonts w:ascii="Times New Roman" w:hAnsi="Times New Roman" w:cs="Times New Roman"/>
        </w:rPr>
        <w:t xml:space="preserve"> за реализацию Проекта.";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д) изложить </w:t>
      </w:r>
      <w:hyperlink r:id="rId24">
        <w:r w:rsidRPr="00D31A6C">
          <w:rPr>
            <w:rFonts w:ascii="Times New Roman" w:hAnsi="Times New Roman" w:cs="Times New Roman"/>
          </w:rPr>
          <w:t>пункт 10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"10. </w:t>
      </w:r>
      <w:proofErr w:type="gramStart"/>
      <w:r w:rsidRPr="00D31A6C">
        <w:rPr>
          <w:rFonts w:ascii="Times New Roman" w:hAnsi="Times New Roman" w:cs="Times New Roman"/>
        </w:rPr>
        <w:t>Перечисление субсидии осуществляется администрацией города Бердска не позднее десяти рабочих после поступления межбюджетного трансферта из областного бюджета в бюджет города Бердска на основании действующего постановления администрации города Бердска о выделении субсидии и на основании заключенного соглашения между администрацией города Бердска и юридическим лицом (далее - Соглашение) на расчетный (лицевой) счет получателя субсидии, указанный в соглашении.";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е) изложить </w:t>
      </w:r>
      <w:hyperlink r:id="rId25">
        <w:r w:rsidRPr="00D31A6C">
          <w:rPr>
            <w:rFonts w:ascii="Times New Roman" w:hAnsi="Times New Roman" w:cs="Times New Roman"/>
          </w:rPr>
          <w:t>пункт 11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"11. Заключение соглашений о предоставлении субсидий из бюджета города Бердска производится в соответствии с типовыми формами соглашений о предоставлении субсидий из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Соглашение должно содержать следующие положения: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1) целевое назначение, обязательства получателя субсидии по целевому использованию субсидии;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2) условия, порядок и срок предоставления субсидии и перечисления субсидии на счет получателя субсидии;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3) осуществление </w:t>
      </w:r>
      <w:proofErr w:type="gramStart"/>
      <w:r w:rsidRPr="00D31A6C">
        <w:rPr>
          <w:rFonts w:ascii="Times New Roman" w:hAnsi="Times New Roman" w:cs="Times New Roman"/>
        </w:rPr>
        <w:t>контроля за</w:t>
      </w:r>
      <w:proofErr w:type="gramEnd"/>
      <w:r w:rsidRPr="00D31A6C">
        <w:rPr>
          <w:rFonts w:ascii="Times New Roman" w:hAnsi="Times New Roman" w:cs="Times New Roman"/>
        </w:rPr>
        <w:t xml:space="preserve"> целевым использованием получателем иных межбюджетных трансфертов;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4) формы, порядок и сроки предоставления отчетности об использовании иных межбюджетных трансфертов;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5) основание, порядок и сроки возврата субсидии в случае нарушения условий, установленных при ее предоставлении;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6) ответственность за несоблюдение сторонами условий соглашения;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7) срок действия соглашения, порядок его расторжения и изменения;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31A6C">
        <w:rPr>
          <w:rFonts w:ascii="Times New Roman" w:hAnsi="Times New Roman" w:cs="Times New Roman"/>
        </w:rPr>
        <w:t>8) 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9) условия о включении в соглашение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D31A6C">
        <w:rPr>
          <w:rFonts w:ascii="Times New Roman" w:hAnsi="Times New Roman" w:cs="Times New Roman"/>
        </w:rPr>
        <w:t>недостижении</w:t>
      </w:r>
      <w:proofErr w:type="spellEnd"/>
      <w:r w:rsidRPr="00D31A6C">
        <w:rPr>
          <w:rFonts w:ascii="Times New Roman" w:hAnsi="Times New Roman" w:cs="Times New Roman"/>
        </w:rPr>
        <w:t xml:space="preserve"> согласия по новым условиям;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10) условия об отсутствии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Правительством Новосибирской области);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lastRenderedPageBreak/>
        <w:t>11) условия 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в случае реорганизации получателя субсидии в форме слияния, присоединения или преобразования;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31A6C">
        <w:rPr>
          <w:rFonts w:ascii="Times New Roman" w:hAnsi="Times New Roman" w:cs="Times New Roman"/>
        </w:rPr>
        <w:t>12) условия о расторжении соглашения в одностороннем порядке с формированием уведомления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 в случае реорганизации получателя субсидии в форме разделения, выделения, а также при ликвидации получателя субсидии;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31A6C">
        <w:rPr>
          <w:rFonts w:ascii="Times New Roman" w:hAnsi="Times New Roman" w:cs="Times New Roman"/>
        </w:rPr>
        <w:t xml:space="preserve">13) централизация закупок товаров, работ, услуг, включенных в </w:t>
      </w:r>
      <w:hyperlink r:id="rId26">
        <w:r w:rsidRPr="00D31A6C">
          <w:rPr>
            <w:rFonts w:ascii="Times New Roman" w:hAnsi="Times New Roman" w:cs="Times New Roman"/>
          </w:rPr>
          <w:t>перечень</w:t>
        </w:r>
      </w:hyperlink>
      <w:r w:rsidRPr="00D31A6C">
        <w:rPr>
          <w:rFonts w:ascii="Times New Roman" w:hAnsi="Times New Roman" w:cs="Times New Roman"/>
        </w:rPr>
        <w:t xml:space="preserve"> товаров, работ, услуг согласно приложению N 1 к постановлению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субсидий;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14) иная информация</w:t>
      </w:r>
      <w:proofErr w:type="gramStart"/>
      <w:r w:rsidRPr="00D31A6C">
        <w:rPr>
          <w:rFonts w:ascii="Times New Roman" w:hAnsi="Times New Roman" w:cs="Times New Roman"/>
        </w:rPr>
        <w:t>.";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5) в </w:t>
      </w:r>
      <w:hyperlink r:id="rId27">
        <w:r w:rsidRPr="00D31A6C">
          <w:rPr>
            <w:rFonts w:ascii="Times New Roman" w:hAnsi="Times New Roman" w:cs="Times New Roman"/>
          </w:rPr>
          <w:t>разделе IV</w:t>
        </w:r>
      </w:hyperlink>
      <w:r w:rsidRPr="00D31A6C">
        <w:rPr>
          <w:rFonts w:ascii="Times New Roman" w:hAnsi="Times New Roman" w:cs="Times New Roman"/>
        </w:rPr>
        <w:t xml:space="preserve"> приложения N 1 к постановлению: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а) изложить </w:t>
      </w:r>
      <w:hyperlink r:id="rId28">
        <w:r w:rsidRPr="00D31A6C">
          <w:rPr>
            <w:rFonts w:ascii="Times New Roman" w:hAnsi="Times New Roman" w:cs="Times New Roman"/>
          </w:rPr>
          <w:t>пункт 4</w:t>
        </w:r>
      </w:hyperlink>
      <w:r w:rsidRPr="00D31A6C">
        <w:rPr>
          <w:rFonts w:ascii="Times New Roman" w:hAnsi="Times New Roman" w:cs="Times New Roman"/>
        </w:rPr>
        <w:t xml:space="preserve"> в следующей редакции: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"4. Отчеты о расходовании субсидии представляются юридическим лицом в управление экономического развития в течение 10 рабочих дней после завершения каждого этапа: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сведения о выполненных работах по этапу (по форме, приведенной в приложении N 2 к Порядку) с приложением подтверждающих выполнение работ и их оплату документов;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заключение о соответствии выполненных мероприятий, в рамках завершенного этапа, требованиям технических регламентов, иных нормативных правовых актов и проектно-сметной документации в рамках строительного контроля;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 акт ввода в эксплуатацию объекта (по завершении Проекта).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31A6C">
        <w:rPr>
          <w:rFonts w:ascii="Times New Roman" w:hAnsi="Times New Roman" w:cs="Times New Roman"/>
        </w:rPr>
        <w:t>Также ежеквартально в период реализации проекта до 10 числа месяца, следующего за отчетным кварталом, и по итогам отчетного финансового года в срок до 15 февраля текущего финансового года юридическим лицом представляются в Управление экономического развития отчеты, подготовленные в соответствии с "Инструкцией, содержащей состав, сроки и способы предоставления заемщиками отчетности (в том числе финансовой отчетности заемщика, отчета об исполнении плана-графика реализации</w:t>
      </w:r>
      <w:proofErr w:type="gramEnd"/>
      <w:r w:rsidRPr="00D31A6C">
        <w:rPr>
          <w:rFonts w:ascii="Times New Roman" w:hAnsi="Times New Roman" w:cs="Times New Roman"/>
        </w:rPr>
        <w:t xml:space="preserve"> </w:t>
      </w:r>
      <w:proofErr w:type="gramStart"/>
      <w:r w:rsidRPr="00D31A6C">
        <w:rPr>
          <w:rFonts w:ascii="Times New Roman" w:hAnsi="Times New Roman" w:cs="Times New Roman"/>
        </w:rPr>
        <w:t>локального проекта, отчета о ходе исполнения плана-графика финансирования локального проекта", выгруженных из автоматизированной информационной системы АИС "Реформа ЖКХ" за соответствующий период, подписанная юридическим лицом и администрацией.";</w:t>
      </w:r>
      <w:proofErr w:type="gramEnd"/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6) изложить </w:t>
      </w:r>
      <w:hyperlink r:id="rId29">
        <w:r w:rsidRPr="00D31A6C">
          <w:rPr>
            <w:rFonts w:ascii="Times New Roman" w:hAnsi="Times New Roman" w:cs="Times New Roman"/>
          </w:rPr>
          <w:t>приложение N 1</w:t>
        </w:r>
      </w:hyperlink>
      <w:r w:rsidRPr="00D31A6C">
        <w:rPr>
          <w:rFonts w:ascii="Times New Roman" w:hAnsi="Times New Roman" w:cs="Times New Roman"/>
        </w:rPr>
        <w:t xml:space="preserve"> к Порядку предоставления субсидии на реализацию мероприятий по модернизации систем коммунальной инфраструктуры города Бердска в редакции согласно </w:t>
      </w:r>
      <w:hyperlink w:anchor="P117">
        <w:r w:rsidRPr="00D31A6C">
          <w:rPr>
            <w:rFonts w:ascii="Times New Roman" w:hAnsi="Times New Roman" w:cs="Times New Roman"/>
          </w:rPr>
          <w:t>приложению</w:t>
        </w:r>
      </w:hyperlink>
      <w:r w:rsidRPr="00D31A6C">
        <w:rPr>
          <w:rFonts w:ascii="Times New Roman" w:hAnsi="Times New Roman" w:cs="Times New Roman"/>
        </w:rPr>
        <w:t>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2. Опубликовать настоящее постановление в газете "</w:t>
      </w:r>
      <w:proofErr w:type="spellStart"/>
      <w:r w:rsidRPr="00D31A6C">
        <w:rPr>
          <w:rFonts w:ascii="Times New Roman" w:hAnsi="Times New Roman" w:cs="Times New Roman"/>
        </w:rPr>
        <w:t>Бердские</w:t>
      </w:r>
      <w:proofErr w:type="spellEnd"/>
      <w:r w:rsidRPr="00D31A6C">
        <w:rPr>
          <w:rFonts w:ascii="Times New Roman" w:hAnsi="Times New Roman" w:cs="Times New Roman"/>
        </w:rPr>
        <w:t xml:space="preserve"> новости", сетевом издании "VN.ru</w:t>
      </w:r>
      <w:proofErr w:type="gramStart"/>
      <w:r w:rsidRPr="00D31A6C">
        <w:rPr>
          <w:rFonts w:ascii="Times New Roman" w:hAnsi="Times New Roman" w:cs="Times New Roman"/>
        </w:rPr>
        <w:t xml:space="preserve"> В</w:t>
      </w:r>
      <w:proofErr w:type="gramEnd"/>
      <w:r w:rsidRPr="00D31A6C">
        <w:rPr>
          <w:rFonts w:ascii="Times New Roman" w:hAnsi="Times New Roman" w:cs="Times New Roman"/>
        </w:rPr>
        <w:t>се новости Новосибирской области" и разместить на официальном сайте администрации города Бердска.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3. Настоящее постановление вступает в силу со дня его опубликования.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 xml:space="preserve">4. </w:t>
      </w:r>
      <w:proofErr w:type="gramStart"/>
      <w:r w:rsidRPr="00D31A6C">
        <w:rPr>
          <w:rFonts w:ascii="Times New Roman" w:hAnsi="Times New Roman" w:cs="Times New Roman"/>
        </w:rPr>
        <w:t>Контроль за</w:t>
      </w:r>
      <w:proofErr w:type="gramEnd"/>
      <w:r w:rsidRPr="00D31A6C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(по вопросам экономического развития).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Глава города Бердска</w:t>
      </w: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Р.В.БУРДИН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Приложение</w:t>
      </w: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к постановлению</w:t>
      </w: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администрации города Бердска</w:t>
      </w: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от _____________ N ______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"Приложение N 1</w:t>
      </w: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к постановлению</w:t>
      </w: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администрации города Бердска</w:t>
      </w:r>
    </w:p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от 24.11.2022 N 5020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jc w:val="center"/>
        <w:rPr>
          <w:rFonts w:ascii="Times New Roman" w:hAnsi="Times New Roman" w:cs="Times New Roman"/>
        </w:rPr>
      </w:pPr>
      <w:bookmarkStart w:id="1" w:name="P117"/>
      <w:bookmarkEnd w:id="1"/>
      <w:r w:rsidRPr="00D31A6C">
        <w:rPr>
          <w:rFonts w:ascii="Times New Roman" w:hAnsi="Times New Roman" w:cs="Times New Roman"/>
        </w:rPr>
        <w:t>Заявка на финансирование</w:t>
      </w:r>
    </w:p>
    <w:p w:rsidR="00D31A6C" w:rsidRPr="00D31A6C" w:rsidRDefault="00D31A6C">
      <w:pPr>
        <w:pStyle w:val="ConsPlusNormal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___________________________________________</w:t>
      </w:r>
    </w:p>
    <w:p w:rsidR="00D31A6C" w:rsidRPr="00D31A6C" w:rsidRDefault="00D31A6C">
      <w:pPr>
        <w:pStyle w:val="ConsPlusNormal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(наименование муниципального образования)</w:t>
      </w:r>
    </w:p>
    <w:p w:rsidR="00D31A6C" w:rsidRPr="00D31A6C" w:rsidRDefault="00D31A6C">
      <w:pPr>
        <w:pStyle w:val="ConsPlusNormal"/>
        <w:jc w:val="center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По состоянию на "____" ______________ 202__ года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31A6C">
        <w:rPr>
          <w:rFonts w:ascii="Times New Roman" w:hAnsi="Times New Roman" w:cs="Times New Roman"/>
        </w:rPr>
        <w:t>Прошу предоставить финансирование по иному межбюджетному трансферту в размере ____________ руб. на (выбрать нужное) реализацию проекта/на уплату процентов/основной суммы долга/на уплату услуг по технологическому присоединению в соответствии с прилагаемыми к заявке на финансирование копиями подтверждающих документов.</w:t>
      </w:r>
      <w:proofErr w:type="gramEnd"/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rPr>
          <w:rFonts w:ascii="Times New Roman" w:hAnsi="Times New Roman" w:cs="Times New Roman"/>
        </w:rPr>
        <w:sectPr w:rsidR="00D31A6C" w:rsidRPr="00D31A6C" w:rsidSect="00EE5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474"/>
        <w:gridCol w:w="1474"/>
        <w:gridCol w:w="1247"/>
        <w:gridCol w:w="1247"/>
        <w:gridCol w:w="1247"/>
        <w:gridCol w:w="1247"/>
        <w:gridCol w:w="1247"/>
        <w:gridCol w:w="1304"/>
        <w:gridCol w:w="1304"/>
      </w:tblGrid>
      <w:tr w:rsidR="00D31A6C" w:rsidRPr="00D31A6C">
        <w:tc>
          <w:tcPr>
            <w:tcW w:w="1814" w:type="dxa"/>
            <w:vMerge w:val="restart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lastRenderedPageBreak/>
              <w:t>Наименование мероприятия/муниципальное образование/коммунального предприятия</w:t>
            </w:r>
          </w:p>
        </w:tc>
        <w:tc>
          <w:tcPr>
            <w:tcW w:w="1474" w:type="dxa"/>
            <w:vMerge w:val="restart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 xml:space="preserve">Реквизиты соглашения между </w:t>
            </w:r>
            <w:proofErr w:type="spellStart"/>
            <w:r w:rsidRPr="00D31A6C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D31A6C">
              <w:rPr>
                <w:rFonts w:ascii="Times New Roman" w:hAnsi="Times New Roman" w:cs="Times New Roman"/>
              </w:rPr>
              <w:t xml:space="preserve"> НСО и администрацией муниципального образования Новосибирской области</w:t>
            </w:r>
          </w:p>
        </w:tc>
        <w:tc>
          <w:tcPr>
            <w:tcW w:w="1474" w:type="dxa"/>
            <w:vMerge w:val="restart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Реквизиты соглашения между администрацией муниципального образования Новосибирской области и коммунальным предприятием</w:t>
            </w:r>
          </w:p>
        </w:tc>
        <w:tc>
          <w:tcPr>
            <w:tcW w:w="1247" w:type="dxa"/>
            <w:vMerge w:val="restart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Реквизиты муниципального контракта, договора, договора займа</w:t>
            </w:r>
          </w:p>
        </w:tc>
        <w:tc>
          <w:tcPr>
            <w:tcW w:w="2494" w:type="dxa"/>
            <w:gridSpan w:val="2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Цена муниципального контракта, договора, рублей &lt;*&gt;</w:t>
            </w:r>
          </w:p>
        </w:tc>
        <w:tc>
          <w:tcPr>
            <w:tcW w:w="2494" w:type="dxa"/>
            <w:gridSpan w:val="2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Объем выполненных работ по контракту, уплаты процентов или основной суммы долга, рублей &lt;**&gt;</w:t>
            </w:r>
          </w:p>
        </w:tc>
        <w:tc>
          <w:tcPr>
            <w:tcW w:w="1304" w:type="dxa"/>
            <w:vMerge w:val="restart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Объем произведенного финансирования, предоставленного ранее на аналогичные цели за счет средств областного бюджета, рублей</w:t>
            </w:r>
          </w:p>
        </w:tc>
        <w:tc>
          <w:tcPr>
            <w:tcW w:w="1304" w:type="dxa"/>
            <w:vMerge w:val="restart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Заявка на "____" _________ 202__ года, рублей (областной бюджет), рублей</w:t>
            </w:r>
          </w:p>
        </w:tc>
      </w:tr>
      <w:tr w:rsidR="00D31A6C" w:rsidRPr="00D31A6C">
        <w:tc>
          <w:tcPr>
            <w:tcW w:w="1814" w:type="dxa"/>
            <w:vMerge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1304" w:type="dxa"/>
            <w:vMerge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1A6C" w:rsidRPr="00D31A6C">
        <w:tc>
          <w:tcPr>
            <w:tcW w:w="1814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D31A6C" w:rsidRPr="00D31A6C" w:rsidRDefault="00D31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10</w:t>
            </w:r>
          </w:p>
        </w:tc>
      </w:tr>
      <w:tr w:rsidR="00D31A6C" w:rsidRPr="00D31A6C">
        <w:tc>
          <w:tcPr>
            <w:tcW w:w="1814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1A6C" w:rsidRPr="00D31A6C" w:rsidRDefault="00D31A6C">
      <w:pPr>
        <w:pStyle w:val="ConsPlusNormal"/>
        <w:rPr>
          <w:rFonts w:ascii="Times New Roman" w:hAnsi="Times New Roman" w:cs="Times New Roman"/>
        </w:rPr>
        <w:sectPr w:rsidR="00D31A6C" w:rsidRPr="00D31A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--------------------------------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&lt;*&gt; Столбец не требуется в случае заявки на уплату процентов и/или основной суммы долга по займу.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&lt;**&gt; Объем и надлежащее качество выполненных работ/перечисленных сре</w:t>
      </w:r>
      <w:proofErr w:type="gramStart"/>
      <w:r w:rsidRPr="00D31A6C">
        <w:rPr>
          <w:rFonts w:ascii="Times New Roman" w:hAnsi="Times New Roman" w:cs="Times New Roman"/>
        </w:rPr>
        <w:t>дств в Ф</w:t>
      </w:r>
      <w:proofErr w:type="gramEnd"/>
      <w:r w:rsidRPr="00D31A6C">
        <w:rPr>
          <w:rFonts w:ascii="Times New Roman" w:hAnsi="Times New Roman" w:cs="Times New Roman"/>
        </w:rPr>
        <w:t>онд (выбрать нужное), заявленных в заявке на сумму ________ рублей, подтверждаю (прописывается во всех заявках за исключением первой).</w:t>
      </w:r>
    </w:p>
    <w:p w:rsidR="00D31A6C" w:rsidRPr="00D31A6C" w:rsidRDefault="00D31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Остаток иного межбюджетного трансферта, предоставленного ранее на аналогичные цели, на счете администрации муниципального образования (городского округа, поселения) отсутствует.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D31A6C" w:rsidRPr="00D31A6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АДМИНИСТРАЦИЯ: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ПОЛУЧАТЕЛЬ СУБСИДИИ:</w:t>
            </w:r>
          </w:p>
        </w:tc>
      </w:tr>
      <w:tr w:rsidR="00D31A6C" w:rsidRPr="00D31A6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1A6C" w:rsidRPr="00D31A6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Глава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D31A6C" w:rsidRPr="00D31A6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1A6C" w:rsidRPr="00D31A6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_________/___________________/</w:t>
            </w:r>
          </w:p>
          <w:p w:rsidR="00D31A6C" w:rsidRPr="00D31A6C" w:rsidRDefault="00D31A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 xml:space="preserve"> Подпись  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31A6C" w:rsidRPr="00D31A6C" w:rsidRDefault="00D31A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>_________/___________________/</w:t>
            </w:r>
          </w:p>
          <w:p w:rsidR="00D31A6C" w:rsidRPr="00D31A6C" w:rsidRDefault="00D31A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1A6C">
              <w:rPr>
                <w:rFonts w:ascii="Times New Roman" w:hAnsi="Times New Roman" w:cs="Times New Roman"/>
              </w:rPr>
              <w:t xml:space="preserve"> Подпись  (фамилия, инициалы)</w:t>
            </w:r>
          </w:p>
        </w:tc>
      </w:tr>
    </w:tbl>
    <w:p w:rsidR="00D31A6C" w:rsidRPr="00D31A6C" w:rsidRDefault="00D31A6C">
      <w:pPr>
        <w:pStyle w:val="ConsPlusNormal"/>
        <w:jc w:val="right"/>
        <w:rPr>
          <w:rFonts w:ascii="Times New Roman" w:hAnsi="Times New Roman" w:cs="Times New Roman"/>
        </w:rPr>
      </w:pPr>
      <w:r w:rsidRPr="00D31A6C">
        <w:rPr>
          <w:rFonts w:ascii="Times New Roman" w:hAnsi="Times New Roman" w:cs="Times New Roman"/>
        </w:rPr>
        <w:t>".</w:t>
      </w: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1A6C" w:rsidRPr="00D31A6C" w:rsidRDefault="00D31A6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860B14" w:rsidRPr="00D31A6C" w:rsidRDefault="00D31A6C">
      <w:pPr>
        <w:rPr>
          <w:rFonts w:ascii="Times New Roman" w:hAnsi="Times New Roman" w:cs="Times New Roman"/>
        </w:rPr>
      </w:pPr>
    </w:p>
    <w:sectPr w:rsidR="00860B14" w:rsidRPr="00D31A6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6C"/>
    <w:rsid w:val="00B255C0"/>
    <w:rsid w:val="00BB100A"/>
    <w:rsid w:val="00D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1A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1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1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1A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1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1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2139" TargetMode="External"/><Relationship Id="rId13" Type="http://schemas.openxmlformats.org/officeDocument/2006/relationships/hyperlink" Target="https://login.consultant.ru/link/?req=doc&amp;base=RLAW049&amp;n=156968&amp;dst=100008" TargetMode="External"/><Relationship Id="rId18" Type="http://schemas.openxmlformats.org/officeDocument/2006/relationships/hyperlink" Target="https://login.consultant.ru/link/?req=doc&amp;base=RLAW049&amp;n=156968&amp;dst=100022" TargetMode="External"/><Relationship Id="rId26" Type="http://schemas.openxmlformats.org/officeDocument/2006/relationships/hyperlink" Target="https://login.consultant.ru/link/?req=doc&amp;base=RLAW049&amp;n=170089&amp;dst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56968&amp;dst=100029" TargetMode="External"/><Relationship Id="rId7" Type="http://schemas.openxmlformats.org/officeDocument/2006/relationships/hyperlink" Target="https://login.consultant.ru/link/?req=doc&amp;base=LAW&amp;n=470713&amp;dst=103433" TargetMode="External"/><Relationship Id="rId12" Type="http://schemas.openxmlformats.org/officeDocument/2006/relationships/hyperlink" Target="https://login.consultant.ru/link/?req=doc&amp;base=RLAW049&amp;n=171588&amp;dst=100903" TargetMode="External"/><Relationship Id="rId17" Type="http://schemas.openxmlformats.org/officeDocument/2006/relationships/hyperlink" Target="https://login.consultant.ru/link/?req=doc&amp;base=LAW&amp;n=459596" TargetMode="External"/><Relationship Id="rId25" Type="http://schemas.openxmlformats.org/officeDocument/2006/relationships/hyperlink" Target="https://login.consultant.ru/link/?req=doc&amp;base=RLAW049&amp;n=156968&amp;dst=1000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56968&amp;dst=100015" TargetMode="External"/><Relationship Id="rId20" Type="http://schemas.openxmlformats.org/officeDocument/2006/relationships/hyperlink" Target="https://login.consultant.ru/link/?req=doc&amp;base=RLAW049&amp;n=156968&amp;dst=100027" TargetMode="External"/><Relationship Id="rId29" Type="http://schemas.openxmlformats.org/officeDocument/2006/relationships/hyperlink" Target="https://login.consultant.ru/link/?req=doc&amp;base=RLAW049&amp;n=156968&amp;dst=1000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6968&amp;dst=100004" TargetMode="External"/><Relationship Id="rId11" Type="http://schemas.openxmlformats.org/officeDocument/2006/relationships/hyperlink" Target="https://login.consultant.ru/link/?req=doc&amp;base=LAW&amp;n=461663" TargetMode="External"/><Relationship Id="rId24" Type="http://schemas.openxmlformats.org/officeDocument/2006/relationships/hyperlink" Target="https://login.consultant.ru/link/?req=doc&amp;base=RLAW049&amp;n=156968&amp;dst=100048" TargetMode="External"/><Relationship Id="rId5" Type="http://schemas.openxmlformats.org/officeDocument/2006/relationships/hyperlink" Target="https://login.consultant.ru/link/?req=doc&amp;base=RLAW049&amp;n=156968" TargetMode="External"/><Relationship Id="rId15" Type="http://schemas.openxmlformats.org/officeDocument/2006/relationships/hyperlink" Target="https://login.consultant.ru/link/?req=doc&amp;base=RLAW049&amp;n=156968&amp;dst=100014" TargetMode="External"/><Relationship Id="rId23" Type="http://schemas.openxmlformats.org/officeDocument/2006/relationships/hyperlink" Target="https://login.consultant.ru/link/?req=doc&amp;base=RLAW049&amp;n=156968&amp;dst=100046" TargetMode="External"/><Relationship Id="rId28" Type="http://schemas.openxmlformats.org/officeDocument/2006/relationships/hyperlink" Target="https://login.consultant.ru/link/?req=doc&amp;base=RLAW049&amp;n=156968&amp;dst=100078" TargetMode="External"/><Relationship Id="rId10" Type="http://schemas.openxmlformats.org/officeDocument/2006/relationships/hyperlink" Target="https://login.consultant.ru/link/?req=doc&amp;base=LAW&amp;n=459596" TargetMode="External"/><Relationship Id="rId19" Type="http://schemas.openxmlformats.org/officeDocument/2006/relationships/hyperlink" Target="https://login.consultant.ru/link/?req=doc&amp;base=RLAW049&amp;n=156968&amp;dst=10002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hyperlink" Target="https://login.consultant.ru/link/?req=doc&amp;base=RLAW049&amp;n=156968&amp;dst=100012" TargetMode="External"/><Relationship Id="rId22" Type="http://schemas.openxmlformats.org/officeDocument/2006/relationships/hyperlink" Target="https://login.consultant.ru/link/?req=doc&amp;base=RLAW049&amp;n=156968&amp;dst=100041" TargetMode="External"/><Relationship Id="rId27" Type="http://schemas.openxmlformats.org/officeDocument/2006/relationships/hyperlink" Target="https://login.consultant.ru/link/?req=doc&amp;base=RLAW049&amp;n=156968&amp;dst=10007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2024-05-30T09:21:00Z</dcterms:created>
  <dcterms:modified xsi:type="dcterms:W3CDTF">2024-05-30T09:22:00Z</dcterms:modified>
</cp:coreProperties>
</file>