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79B" w:rsidRDefault="0027472B" w:rsidP="00DF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правление экономического развития, имущества и земельных отношений администрации Краснозерского </w:t>
      </w:r>
      <w:r w:rsidR="00834C20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района_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27472B" w:rsidRPr="00D01F98" w:rsidRDefault="0027472B" w:rsidP="00DF579B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разработчика проекта муниципального нормативного правового акта)</w:t>
      </w:r>
    </w:p>
    <w:p w:rsidR="0027472B" w:rsidRPr="00DF579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F1793D" w:rsidRPr="00F1793D" w:rsidRDefault="00F1793D" w:rsidP="00F1793D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Постановление администрации  Краснозерского района Новосибирской области «</w:t>
      </w:r>
      <w:r w:rsidRPr="00F1793D">
        <w:rPr>
          <w:rFonts w:ascii="Times New Roman" w:hAnsi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«Организация проведения ярмарок на территории Краснозерского района</w:t>
      </w:r>
      <w:r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»</w:t>
      </w:r>
    </w:p>
    <w:p w:rsidR="00BC2F8E" w:rsidRPr="00D01F98" w:rsidRDefault="00F1793D" w:rsidP="00F1793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 xml:space="preserve"> </w:t>
      </w:r>
      <w:r w:rsidR="00BC2F8E"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E831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«2</w:t>
      </w:r>
      <w:r w:rsidR="00F1793D" w:rsidRPr="00F179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сентября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2018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F1793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октября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B745C6" w:rsidRPr="000428C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dai</w:t>
        </w:r>
        <w:r w:rsidR="00B745C6" w:rsidRPr="000428C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41471@</w:t>
        </w:r>
        <w:r w:rsidR="00B745C6" w:rsidRPr="000428C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B745C6" w:rsidRPr="000428C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745C6" w:rsidRPr="000428C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632334, Новосибирская обл.,р.п.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Краснозерское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Чкалова, 5</w:t>
      </w:r>
      <w:r w:rsidR="00B745C6" w:rsidRPr="00B745C6">
        <w:rPr>
          <w:rFonts w:ascii="Times New Roman" w:eastAsia="Times New Roman" w:hAnsi="Times New Roman"/>
          <w:sz w:val="28"/>
          <w:szCs w:val="28"/>
          <w:lang w:eastAsia="ru-RU"/>
        </w:rPr>
        <w:t>, каб. 306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DF579B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Дунаева Анна Ивановна, главный специалист </w:t>
      </w:r>
      <w:r w:rsidR="00B745C6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управления экономического развития, имущества и земельных отношений </w:t>
      </w:r>
      <w:r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администрации Краснозерского района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8(383)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574-21-91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Информационное сообщение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75" w:rsidRDefault="006E1A75" w:rsidP="00A80CE8">
      <w:pPr>
        <w:spacing w:after="0" w:line="240" w:lineRule="auto"/>
      </w:pPr>
      <w:r>
        <w:separator/>
      </w:r>
    </w:p>
  </w:endnote>
  <w:endnote w:type="continuationSeparator" w:id="1">
    <w:p w:rsidR="006E1A75" w:rsidRDefault="006E1A7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75" w:rsidRDefault="006E1A75" w:rsidP="00A80CE8">
      <w:pPr>
        <w:spacing w:after="0" w:line="240" w:lineRule="auto"/>
      </w:pPr>
      <w:r>
        <w:separator/>
      </w:r>
    </w:p>
  </w:footnote>
  <w:footnote w:type="continuationSeparator" w:id="1">
    <w:p w:rsidR="006E1A75" w:rsidRDefault="006E1A7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414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14</cp:revision>
  <cp:lastPrinted>2018-01-23T08:47:00Z</cp:lastPrinted>
  <dcterms:created xsi:type="dcterms:W3CDTF">2016-07-11T09:21:00Z</dcterms:created>
  <dcterms:modified xsi:type="dcterms:W3CDTF">2018-09-18T04:12:00Z</dcterms:modified>
</cp:coreProperties>
</file>