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D30891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B03F1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077401" w:rsidP="008859E8">
      <w:pPr>
        <w:jc w:val="center"/>
      </w:pPr>
      <w:r w:rsidRPr="00077401">
        <w:t>от 06.08.2024  № 359-п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5329DD"/>
    <w:p w:rsidR="002777F5" w:rsidRDefault="002777F5" w:rsidP="002777F5">
      <w:pPr>
        <w:widowControl w:val="0"/>
        <w:jc w:val="center"/>
      </w:pPr>
      <w:r>
        <w:t>О внесении изменений в постановление Правительства Новосибирской области от 01.04.2015 № 126-п</w:t>
      </w:r>
    </w:p>
    <w:p w:rsidR="002777F5" w:rsidRDefault="002777F5" w:rsidP="002777F5">
      <w:pPr>
        <w:widowControl w:val="0"/>
      </w:pPr>
    </w:p>
    <w:p w:rsidR="002777F5" w:rsidRDefault="002777F5" w:rsidP="002777F5">
      <w:pPr>
        <w:widowControl w:val="0"/>
      </w:pPr>
    </w:p>
    <w:p w:rsidR="002777F5" w:rsidRDefault="002777F5" w:rsidP="002777F5">
      <w:pPr>
        <w:ind w:right="-2" w:firstLine="709"/>
        <w:jc w:val="both"/>
      </w:pPr>
      <w:bookmarkStart w:id="1" w:name="P1515"/>
      <w:bookmarkEnd w:id="1"/>
      <w:r>
        <w:t xml:space="preserve">Правительство Новосибирской </w:t>
      </w:r>
      <w:proofErr w:type="gramStart"/>
      <w:r>
        <w:t xml:space="preserve">области </w:t>
      </w:r>
      <w:r w:rsidR="005B6437">
        <w:t xml:space="preserve"> </w:t>
      </w:r>
      <w:r>
        <w:rPr>
          <w:b/>
        </w:rPr>
        <w:t>п</w:t>
      </w:r>
      <w:proofErr w:type="gramEnd"/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с</w:t>
      </w:r>
      <w:r>
        <w:rPr>
          <w:b/>
          <w:lang w:val="en-US"/>
        </w:rPr>
        <w:t> </w:t>
      </w:r>
      <w:r>
        <w:rPr>
          <w:b/>
        </w:rPr>
        <w:t>т</w:t>
      </w:r>
      <w:r>
        <w:rPr>
          <w:b/>
          <w:lang w:val="en-US"/>
        </w:rPr>
        <w:t> </w:t>
      </w:r>
      <w:r>
        <w:rPr>
          <w:b/>
        </w:rPr>
        <w:t>а</w:t>
      </w:r>
      <w:r>
        <w:rPr>
          <w:b/>
          <w:lang w:val="en-US"/>
        </w:rPr>
        <w:t> </w:t>
      </w:r>
      <w:r>
        <w:rPr>
          <w:b/>
        </w:rPr>
        <w:t>н</w:t>
      </w:r>
      <w:r>
        <w:rPr>
          <w:b/>
          <w:lang w:val="en-US"/>
        </w:rPr>
        <w:t> </w:t>
      </w:r>
      <w:r>
        <w:rPr>
          <w:b/>
        </w:rPr>
        <w:t>о</w:t>
      </w:r>
      <w:r>
        <w:rPr>
          <w:b/>
          <w:lang w:val="en-US"/>
        </w:rPr>
        <w:t> </w:t>
      </w:r>
      <w:r>
        <w:rPr>
          <w:b/>
        </w:rPr>
        <w:t>в</w:t>
      </w:r>
      <w:r>
        <w:rPr>
          <w:b/>
          <w:lang w:val="en-US"/>
        </w:rPr>
        <w:t> </w:t>
      </w:r>
      <w:r>
        <w:rPr>
          <w:b/>
        </w:rPr>
        <w:t>л</w:t>
      </w:r>
      <w:r>
        <w:rPr>
          <w:b/>
          <w:lang w:val="en-US"/>
        </w:rPr>
        <w:t> </w:t>
      </w:r>
      <w:r>
        <w:rPr>
          <w:b/>
        </w:rPr>
        <w:t>я</w:t>
      </w:r>
      <w:r>
        <w:rPr>
          <w:b/>
          <w:lang w:val="en-US"/>
        </w:rPr>
        <w:t> </w:t>
      </w:r>
      <w:r>
        <w:rPr>
          <w:b/>
        </w:rPr>
        <w:t>е</w:t>
      </w:r>
      <w:r>
        <w:rPr>
          <w:b/>
          <w:lang w:val="en-US"/>
        </w:rPr>
        <w:t> </w:t>
      </w:r>
      <w:r>
        <w:rPr>
          <w:b/>
        </w:rPr>
        <w:t>т</w:t>
      </w:r>
      <w:r>
        <w:t>:</w:t>
      </w:r>
    </w:p>
    <w:p w:rsidR="002777F5" w:rsidRDefault="002777F5" w:rsidP="002777F5">
      <w:pPr>
        <w:widowControl w:val="0"/>
        <w:ind w:right="-2" w:firstLine="709"/>
        <w:jc w:val="both"/>
      </w:pPr>
      <w:r>
        <w:t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</w:p>
    <w:p w:rsidR="002777F5" w:rsidRDefault="002777F5" w:rsidP="002777F5">
      <w:pPr>
        <w:widowControl w:val="0"/>
        <w:ind w:right="-2" w:firstLine="709"/>
        <w:jc w:val="both"/>
      </w:pPr>
      <w:r w:rsidRPr="00007F2F">
        <w:t>1. В приложении № 13 «Порядок предоставления субсидий из областного</w:t>
      </w:r>
      <w:r>
        <w:t xml:space="preserve"> бюджета Новосибирской области на возмещение управляющим компаниям индустриальных (промышленных) парков затрат, связанных с их функционированием»:</w:t>
      </w:r>
    </w:p>
    <w:p w:rsidR="002777F5" w:rsidRDefault="002777F5" w:rsidP="002777F5">
      <w:pPr>
        <w:widowControl w:val="0"/>
        <w:ind w:right="-2" w:firstLine="709"/>
        <w:jc w:val="both"/>
      </w:pPr>
      <w:r w:rsidRPr="00007F2F">
        <w:t>1) в пункте 1 слова «от</w:t>
      </w:r>
      <w:r w:rsidR="00007F2F" w:rsidRPr="00007F2F">
        <w:t> </w:t>
      </w:r>
      <w:r w:rsidRPr="00007F2F">
        <w:t>18.09.2020</w:t>
      </w:r>
      <w:r w:rsidR="00007F2F" w:rsidRPr="00007F2F">
        <w:t xml:space="preserve"> № 1492 «Об общих требованиях</w:t>
      </w:r>
      <w:r w:rsidR="00007F2F">
        <w:t xml:space="preserve"> к  </w:t>
      </w:r>
      <w:r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</w:r>
      <w:r w:rsidR="00007F2F">
        <w:t>Федерации» заменить словами «от </w:t>
      </w:r>
      <w: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</w:t>
      </w:r>
      <w:r w:rsidR="00007F2F">
        <w:t>елям, а также физическим лицам –</w:t>
      </w:r>
      <w:r>
        <w:t xml:space="preserve">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2777F5" w:rsidRDefault="00007F2F" w:rsidP="002777F5">
      <w:pPr>
        <w:widowControl w:val="0"/>
        <w:ind w:right="-2" w:firstLine="709"/>
        <w:jc w:val="both"/>
      </w:pPr>
      <w:r w:rsidRPr="001A7081">
        <w:t>2) </w:t>
      </w:r>
      <w:r w:rsidR="002777F5" w:rsidRPr="001A7081">
        <w:t>пункт 2 после слов «государственной программы Новосибирской области</w:t>
      </w:r>
      <w:r w:rsidR="002777F5">
        <w:t xml:space="preserve"> «Стимулирование инвестиционной активности в Новосибирско</w:t>
      </w:r>
      <w:r>
        <w:t>й области» дополнить словами «, </w:t>
      </w:r>
      <w:r w:rsidR="002777F5">
        <w:t>утвержденной постановлением Правите</w:t>
      </w:r>
      <w:r>
        <w:t>льства Новосибирской области от </w:t>
      </w:r>
      <w:r w:rsidR="002777F5">
        <w:t>01.04.2015 № 126-п (далее – государственная программа),»;</w:t>
      </w:r>
    </w:p>
    <w:p w:rsidR="002777F5" w:rsidRDefault="002777F5" w:rsidP="002777F5">
      <w:pPr>
        <w:widowControl w:val="0"/>
        <w:ind w:right="-2" w:firstLine="709"/>
        <w:jc w:val="both"/>
      </w:pPr>
      <w:r w:rsidRPr="00460B11">
        <w:lastRenderedPageBreak/>
        <w:t>3) пункт 2(1)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«2.1. Получатель субсидии из областного бюджета Новосибирской области на возмещение управляющим компаниям индустриальных (промышленных) парков затрат, связанных с их функционированием (далее – субсидия), определяется по результатам отбора, проводимого министерством экономического развития Новосибирской области (далее – МЭР НСО)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</w:t>
      </w:r>
      <w:r w:rsidRPr="001913E2">
        <w:t xml:space="preserve">путем запроса предложений на основании предложений (заявок) </w:t>
      </w:r>
      <w:r w:rsidRPr="001913E2">
        <w:rPr>
          <w:color w:val="000000" w:themeColor="text1"/>
        </w:rPr>
        <w:t>(далее – заявк</w:t>
      </w:r>
      <w:r w:rsidR="00460B11" w:rsidRPr="001913E2">
        <w:rPr>
          <w:color w:val="000000" w:themeColor="text1"/>
        </w:rPr>
        <w:t>и</w:t>
      </w:r>
      <w:r w:rsidRPr="001913E2">
        <w:rPr>
          <w:color w:val="000000" w:themeColor="text1"/>
        </w:rPr>
        <w:t>)</w:t>
      </w:r>
      <w:r w:rsidRPr="001913E2">
        <w:t>,</w:t>
      </w:r>
      <w:r>
        <w:t xml:space="preserve"> направленных участниками отбора – управляющими компаниями индустриальных (промышленных) парков для участия в отборе, </w:t>
      </w:r>
      <w:r w:rsidRPr="00460B11">
        <w:t>исходя из соответствия участника отбора категории, указанной в пункте 1 Порядка, требованиям, установленным пунктом 3 Порядка, и очередности поступления заявок.</w:t>
      </w:r>
    </w:p>
    <w:p w:rsidR="002777F5" w:rsidRDefault="002777F5" w:rsidP="002777F5">
      <w:pPr>
        <w:widowControl w:val="0"/>
        <w:ind w:right="-2" w:firstLine="709"/>
        <w:jc w:val="both"/>
      </w:pPr>
      <w:r>
        <w:rPr>
          <w:rFonts w:eastAsia="Calibri"/>
          <w:lang w:eastAsia="en-US"/>
        </w:rPr>
        <w:t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</w:t>
      </w:r>
      <w:r w:rsidRPr="00234754">
        <w:t>размещается на едином портале</w:t>
      </w:r>
      <w:r>
        <w:t xml:space="preserve"> и</w:t>
      </w:r>
      <w:r w:rsidR="0015287B">
        <w:t xml:space="preserve"> на официальном сайте МЭР НСО в </w:t>
      </w:r>
      <w:r>
        <w:t>информационно-телекоммуникационной сет</w:t>
      </w:r>
      <w:r w:rsidR="0015287B">
        <w:t>и «Интернет» в срок не позднее трех</w:t>
      </w:r>
      <w:r>
        <w:t xml:space="preserve"> календарных дней до даты начала проведения отбора с указанием следующей информации:</w:t>
      </w:r>
    </w:p>
    <w:p w:rsidR="002777F5" w:rsidRDefault="002777F5" w:rsidP="002777F5">
      <w:pPr>
        <w:widowControl w:val="0"/>
        <w:ind w:right="-2" w:firstLine="709"/>
        <w:jc w:val="both"/>
      </w:pPr>
      <w:r w:rsidRPr="00A0446D">
        <w:t>1) срок проведения отбора с указанием даты начала подачи и окончания</w:t>
      </w:r>
      <w:r>
        <w:t xml:space="preserve"> приема заявок участников отбора, которая не может быть ранее </w:t>
      </w:r>
      <w:r w:rsidRPr="00A0446D">
        <w:t>10-го календарного дня, следующего за днем размещения объявления о проведении отбора (в случае если отсутствует информация о количестве получателей субсидии, соответствующих категории отбора), или 5-го календарного дня, следующ</w:t>
      </w:r>
      <w:r>
        <w:t>его за днем размещения объявления о проведении отбора (в случае если имеется информация о количестве получателей субсидии, соответствующих категории отбора);</w:t>
      </w:r>
    </w:p>
    <w:p w:rsidR="002777F5" w:rsidRDefault="002777F5" w:rsidP="002777F5">
      <w:pPr>
        <w:widowControl w:val="0"/>
        <w:ind w:right="-2" w:firstLine="709"/>
        <w:jc w:val="both"/>
      </w:pPr>
      <w:r>
        <w:t>2) наименование, место нахождения, почтовый адрес, адрес электронной почты МЭР НСО;</w:t>
      </w:r>
    </w:p>
    <w:p w:rsidR="002777F5" w:rsidRDefault="002777F5" w:rsidP="002777F5">
      <w:pPr>
        <w:widowControl w:val="0"/>
        <w:ind w:right="-2" w:firstLine="709"/>
        <w:jc w:val="both"/>
      </w:pPr>
      <w:r>
        <w:t>3) результаты предоставления субсидии;</w:t>
      </w:r>
    </w:p>
    <w:p w:rsidR="002777F5" w:rsidRDefault="002777F5" w:rsidP="002777F5">
      <w:pPr>
        <w:widowControl w:val="0"/>
        <w:ind w:right="-2" w:firstLine="709"/>
        <w:jc w:val="both"/>
      </w:pPr>
      <w:r>
        <w:t>4) доменное имя и (или) указатель страниц в системе «Электронный бюджет;</w:t>
      </w:r>
    </w:p>
    <w:p w:rsidR="002777F5" w:rsidRDefault="002777F5" w:rsidP="002777F5">
      <w:pPr>
        <w:widowControl w:val="0"/>
        <w:ind w:right="-2" w:firstLine="709"/>
        <w:jc w:val="both"/>
      </w:pPr>
      <w:r>
        <w:t>5) требования к участникам отбора в соответствии с пунктом 3 Порядка, которым участник отбора должен соответствовать не ранее чем на первое число месяца, в котором подается заявка на участие в отборе, и перечень документов, представляемых участниками отбора для подтверждения их соответствия указанным требованиям в соответствии с пунктом 4 Порядка;</w:t>
      </w:r>
    </w:p>
    <w:p w:rsidR="002777F5" w:rsidRDefault="002777F5" w:rsidP="002777F5">
      <w:pPr>
        <w:widowControl w:val="0"/>
        <w:ind w:right="-2" w:firstLine="709"/>
        <w:jc w:val="both"/>
      </w:pPr>
      <w:r>
        <w:t>6) категория отбора;</w:t>
      </w:r>
    </w:p>
    <w:p w:rsidR="00234754" w:rsidRDefault="00234754" w:rsidP="002777F5">
      <w:pPr>
        <w:widowControl w:val="0"/>
        <w:ind w:right="-2" w:firstLine="709"/>
        <w:jc w:val="both"/>
      </w:pPr>
    </w:p>
    <w:p w:rsidR="002777F5" w:rsidRDefault="002777F5" w:rsidP="002777F5">
      <w:pPr>
        <w:widowControl w:val="0"/>
        <w:ind w:right="-2" w:firstLine="709"/>
        <w:jc w:val="both"/>
      </w:pPr>
      <w:r>
        <w:lastRenderedPageBreak/>
        <w:t>7) порядок подачи заявок участниками отбора и требования, предъявляемые к форме и содержанию заявок;</w:t>
      </w:r>
    </w:p>
    <w:p w:rsidR="002777F5" w:rsidRDefault="002777F5" w:rsidP="002777F5">
      <w:pPr>
        <w:widowControl w:val="0"/>
        <w:ind w:right="-2" w:firstLine="709"/>
        <w:jc w:val="both"/>
      </w:pPr>
      <w:r>
        <w:t>8) 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2777F5" w:rsidRDefault="002777F5" w:rsidP="002777F5">
      <w:pPr>
        <w:widowControl w:val="0"/>
        <w:ind w:right="-2" w:firstLine="709"/>
        <w:jc w:val="both"/>
      </w:pPr>
      <w:r>
        <w:t>9) правила рассмотрения заявок;</w:t>
      </w:r>
    </w:p>
    <w:p w:rsidR="002777F5" w:rsidRDefault="002777F5" w:rsidP="002777F5">
      <w:pPr>
        <w:widowControl w:val="0"/>
        <w:ind w:right="-2" w:firstLine="709"/>
        <w:jc w:val="both"/>
      </w:pPr>
      <w:r>
        <w:t>10) порядок возврата заявок на доработку;</w:t>
      </w:r>
    </w:p>
    <w:p w:rsidR="002777F5" w:rsidRDefault="002777F5" w:rsidP="002777F5">
      <w:pPr>
        <w:widowControl w:val="0"/>
        <w:ind w:right="-2" w:firstLine="709"/>
        <w:jc w:val="both"/>
      </w:pPr>
      <w:r>
        <w:t>11) порядок отклонения заявок, а также информация об основаниях их отклонения;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12) объем распределяемой субсидии в рамках отбора, порядок расчета размера субсидии, правила распределения с</w:t>
      </w:r>
      <w:r w:rsidR="00F1035B">
        <w:t>убсидии по результатам отбора в </w:t>
      </w:r>
      <w:r>
        <w:t>соответствии с абзацем первым пункта 8 Порядка;</w:t>
      </w:r>
    </w:p>
    <w:p w:rsidR="002777F5" w:rsidRDefault="002777F5" w:rsidP="002777F5">
      <w:pPr>
        <w:widowControl w:val="0"/>
        <w:ind w:right="-2" w:firstLine="709"/>
        <w:jc w:val="both"/>
      </w:pPr>
      <w:r>
        <w:t>13)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14) срок, в течение которого победитель (победители) отбора должны подписать соглашение о предоставлении субсидии (далее – соглашение);</w:t>
      </w:r>
    </w:p>
    <w:p w:rsidR="002777F5" w:rsidRDefault="002777F5" w:rsidP="002777F5">
      <w:pPr>
        <w:widowControl w:val="0"/>
        <w:ind w:right="-2" w:firstLine="709"/>
        <w:jc w:val="both"/>
      </w:pPr>
      <w:r>
        <w:t>15) условия признания победителя (победителей) отбора уклонившимся от заключения соглашения;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16) сроки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отбора.»;</w:t>
      </w:r>
    </w:p>
    <w:p w:rsidR="002777F5" w:rsidRDefault="002777F5" w:rsidP="002777F5">
      <w:pPr>
        <w:widowControl w:val="0"/>
        <w:ind w:right="-2" w:firstLine="709"/>
        <w:jc w:val="both"/>
      </w:pPr>
      <w:r>
        <w:t>4) дополнить пунктами 2.2, 2.3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 w:rsidRPr="00F1035B">
        <w:t>«2.2. Размещение МЭР НСО объявления об отмене проведения отбора</w:t>
      </w:r>
      <w:r>
        <w:t xml:space="preserve">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программы.</w:t>
      </w:r>
    </w:p>
    <w:p w:rsidR="002777F5" w:rsidRDefault="002777F5" w:rsidP="002777F5">
      <w:pPr>
        <w:widowControl w:val="0"/>
        <w:ind w:right="-2" w:firstLine="709"/>
        <w:jc w:val="both"/>
      </w:pPr>
      <w: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отбора.</w:t>
      </w:r>
    </w:p>
    <w:p w:rsidR="002777F5" w:rsidRDefault="002777F5" w:rsidP="002777F5">
      <w:pPr>
        <w:widowControl w:val="0"/>
        <w:ind w:right="-2" w:firstLine="709"/>
        <w:jc w:val="both"/>
      </w:pPr>
      <w:r>
        <w:t>Участники отбора, подавшие заявки, информируются об отмене проведения отбора в системе «Электронный бюджет».</w:t>
      </w:r>
    </w:p>
    <w:p w:rsidR="002777F5" w:rsidRDefault="002777F5" w:rsidP="002777F5">
      <w:pPr>
        <w:widowControl w:val="0"/>
        <w:ind w:right="-2" w:firstLine="709"/>
        <w:jc w:val="both"/>
      </w:pPr>
      <w:r>
        <w:t>Отбор считается отмененным со дня размещ</w:t>
      </w:r>
      <w:r w:rsidR="00F1035B">
        <w:t>ения объявления о его отмене на </w:t>
      </w:r>
      <w:r>
        <w:t>едином портале.</w:t>
      </w:r>
    </w:p>
    <w:p w:rsidR="002777F5" w:rsidRDefault="002777F5" w:rsidP="002777F5">
      <w:pPr>
        <w:widowControl w:val="0"/>
        <w:ind w:right="-2" w:firstLine="709"/>
        <w:jc w:val="both"/>
      </w:pPr>
      <w:r>
        <w:t>2.3.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777F5" w:rsidRDefault="002777F5" w:rsidP="002777F5">
      <w:pPr>
        <w:widowControl w:val="0"/>
        <w:ind w:right="-2" w:firstLine="709"/>
        <w:jc w:val="both"/>
      </w:pPr>
      <w:r>
        <w:t>Взаимодействие МЭР НСО с учас</w:t>
      </w:r>
      <w:r w:rsidR="00F1035B">
        <w:t xml:space="preserve">тниками отбора осуществляется </w:t>
      </w:r>
      <w:proofErr w:type="gramStart"/>
      <w:r w:rsidR="00F1035B">
        <w:t xml:space="preserve">с  </w:t>
      </w:r>
      <w:r>
        <w:t>использованием</w:t>
      </w:r>
      <w:proofErr w:type="gramEnd"/>
      <w:r>
        <w:t xml:space="preserve"> документов в электронной форме в системе «Электронный </w:t>
      </w:r>
      <w:r>
        <w:lastRenderedPageBreak/>
        <w:t>бюджет».»;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5) в пункте 3: </w:t>
      </w:r>
    </w:p>
    <w:p w:rsidR="002777F5" w:rsidRDefault="002777F5" w:rsidP="002777F5">
      <w:pPr>
        <w:widowControl w:val="0"/>
        <w:ind w:right="-2" w:firstLine="709"/>
        <w:jc w:val="both"/>
      </w:pPr>
      <w:r>
        <w:t>а) в абзаце первом слова «на первое число месяца, в котором планируется проведение отбора» заменить словами «не ране</w:t>
      </w:r>
      <w:r w:rsidR="00F1035B">
        <w:t>е чем на первое число месяца, в </w:t>
      </w:r>
      <w:r>
        <w:t>котором подается заявка на участие в отборе»;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б) подпункты 1, 2 изложить в следующей редакции: </w:t>
      </w:r>
    </w:p>
    <w:p w:rsidR="002777F5" w:rsidRDefault="002777F5" w:rsidP="002777F5">
      <w:pPr>
        <w:widowControl w:val="0"/>
        <w:ind w:right="-2" w:firstLine="709"/>
        <w:jc w:val="both"/>
      </w:pPr>
      <w:r w:rsidRPr="00A0446D">
        <w:t xml:space="preserve">«1) на едином налоговом счете участника отбора отсутствует или </w:t>
      </w:r>
      <w:proofErr w:type="gramStart"/>
      <w:r w:rsidRPr="00A0446D">
        <w:t>не</w:t>
      </w:r>
      <w:r w:rsidR="00A0446D">
        <w:t xml:space="preserve">  </w:t>
      </w:r>
      <w:r>
        <w:t>превышает</w:t>
      </w:r>
      <w:proofErr w:type="gramEnd"/>
      <w: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777F5" w:rsidRDefault="002777F5" w:rsidP="002777F5">
      <w:pPr>
        <w:widowControl w:val="0"/>
        <w:ind w:right="-2" w:firstLine="709"/>
        <w:jc w:val="both"/>
      </w:pPr>
      <w:r>
        <w:t>2) </w:t>
      </w:r>
      <w:r>
        <w:rPr>
          <w:rFonts w:eastAsia="Calibri"/>
          <w:lang w:eastAsia="en-US"/>
        </w:rPr>
        <w:t>отсутствие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</w:t>
      </w:r>
      <w:r>
        <w:t>;»;</w:t>
      </w:r>
    </w:p>
    <w:p w:rsidR="002777F5" w:rsidRDefault="002777F5" w:rsidP="002777F5">
      <w:pPr>
        <w:widowControl w:val="0"/>
        <w:ind w:right="-2" w:firstLine="709"/>
        <w:jc w:val="both"/>
      </w:pPr>
      <w:r>
        <w:t>в) подпункт 5 после слов «правовыми актами» дополнить словами «Новосибирской области»;</w:t>
      </w:r>
    </w:p>
    <w:p w:rsidR="002777F5" w:rsidRDefault="002777F5" w:rsidP="002777F5">
      <w:pPr>
        <w:widowControl w:val="0"/>
        <w:ind w:right="-2" w:firstLine="709"/>
        <w:jc w:val="both"/>
      </w:pPr>
      <w:r>
        <w:t>г) подпункты 8, 9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«8)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:rsidR="002777F5" w:rsidRDefault="002777F5" w:rsidP="002777F5">
      <w:pPr>
        <w:widowControl w:val="0"/>
        <w:ind w:right="-2" w:firstLine="709"/>
        <w:jc w:val="both"/>
      </w:pPr>
      <w:r>
        <w:t>9) не должен находиться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eastAsia="Calibri"/>
          <w:lang w:eastAsia="en-US"/>
        </w:rPr>
        <w:t>»;</w:t>
      </w:r>
    </w:p>
    <w:p w:rsidR="002777F5" w:rsidRDefault="002777F5" w:rsidP="002777F5">
      <w:pPr>
        <w:widowControl w:val="0"/>
        <w:ind w:right="-2" w:firstLine="709"/>
        <w:jc w:val="both"/>
      </w:pPr>
      <w:r w:rsidRPr="00940D1F">
        <w:t>д) дополнить подпунктами 10, 11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«10)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940D1F">
        <w:t>перечнях организаций</w:t>
      </w:r>
      <w:r>
        <w:t>, связанных с террористическими организациями и террористами или с распространением оружия массового уничтожения;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11) не должен являться иностранным агентом в соответствии с Федеральным законом «О контроле за деятельностью лиц, находящихся под иностранным влиянием».»;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6) в пункте 4: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а) абзац первый после слов «МЭР НСО» дополнить словами «заявку, включающую»;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б) подпункт 2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в) подпункт 3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«3) в случае если от имени управляющей компании индустриального (промышленного) парка действует не ее руководитель, а иное лицо, предоставляется доверенность на осуществление от имени организации соответствующих действий, заверенная печатью организации (при наличии печати) и подписанная руководителем или уполномоченным им лицом;»;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г) подпункт 4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 w:rsidRPr="00223723">
        <w:rPr>
          <w:color w:val="000000" w:themeColor="text1"/>
        </w:rPr>
        <w:lastRenderedPageBreak/>
        <w:t>д) подпункт 5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«5) </w:t>
      </w:r>
      <w:r>
        <w:t xml:space="preserve">сведения по состоянию не ранее чем на первое число месяца, в котором подается заявка, об отсутствии или </w:t>
      </w:r>
      <w:proofErr w:type="spellStart"/>
      <w:r>
        <w:t>непревышении</w:t>
      </w:r>
      <w:proofErr w:type="spellEnd"/>
      <w:r>
        <w:t xml:space="preserve"> размера, определенного пунктом 3 статьи 47 Налогового кодекса Российс</w:t>
      </w:r>
      <w:r w:rsidR="00426009">
        <w:t>кой Федерации, задолженности по </w:t>
      </w:r>
      <w:r>
        <w:t>уплате налогов, сборов и страховых взносов в бюджеты бюджетной системы Российской Федерации на едином налоговом счете (указанные сведения управляющие компании индустриальных (промышленных) парков вправе представить по собственной инициативе. В случае если сведения не представлены управляющей компанией индустриального (промышленного) парка, МЭР НСО запрашивает их в порядке межведомственного взаимодействия);»;</w:t>
      </w:r>
    </w:p>
    <w:p w:rsidR="002777F5" w:rsidRDefault="00426009" w:rsidP="002777F5">
      <w:pPr>
        <w:widowControl w:val="0"/>
        <w:ind w:right="-2" w:firstLine="709"/>
        <w:jc w:val="both"/>
        <w:rPr>
          <w:color w:val="000000" w:themeColor="text1"/>
        </w:rPr>
      </w:pPr>
      <w:r w:rsidRPr="00426009">
        <w:rPr>
          <w:color w:val="000000" w:themeColor="text1"/>
        </w:rPr>
        <w:t>е) подпункты 6–8, 11–</w:t>
      </w:r>
      <w:r w:rsidR="002777F5" w:rsidRPr="00426009">
        <w:rPr>
          <w:color w:val="000000" w:themeColor="text1"/>
        </w:rPr>
        <w:t>14 признать утратившими силу;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 w:rsidRPr="003A05E9">
        <w:rPr>
          <w:color w:val="000000" w:themeColor="text1"/>
        </w:rPr>
        <w:t>ж) дополнить абзацами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«Заявка формируется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настоящим пунктом.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«Электронный бюджет».</w:t>
      </w:r>
    </w:p>
    <w:p w:rsidR="002777F5" w:rsidRDefault="002777F5" w:rsidP="002777F5">
      <w:pPr>
        <w:widowControl w:val="0"/>
        <w:ind w:right="-2" w:firstLine="709"/>
        <w:jc w:val="both"/>
      </w:pPr>
      <w:r>
        <w:t>Внесение изменений в заявку осуществляется участником отбора в порядке, аналогичном порядку формирования заявки участником отбора.»;</w:t>
      </w:r>
    </w:p>
    <w:p w:rsidR="002777F5" w:rsidRDefault="002777F5" w:rsidP="002777F5">
      <w:pPr>
        <w:widowControl w:val="0"/>
        <w:ind w:right="-2" w:firstLine="709"/>
        <w:jc w:val="both"/>
      </w:pPr>
      <w:r>
        <w:t>7) пункт 7 признать утратившим силу»;</w:t>
      </w:r>
    </w:p>
    <w:p w:rsidR="002777F5" w:rsidRDefault="002777F5" w:rsidP="002777F5">
      <w:pPr>
        <w:widowControl w:val="0"/>
        <w:ind w:right="-2" w:firstLine="709"/>
        <w:jc w:val="both"/>
      </w:pPr>
      <w:r>
        <w:t>8) в пункте 8:</w:t>
      </w:r>
    </w:p>
    <w:p w:rsidR="002777F5" w:rsidRDefault="002777F5" w:rsidP="002777F5">
      <w:pPr>
        <w:widowControl w:val="0"/>
        <w:ind w:right="-2" w:firstLine="709"/>
        <w:jc w:val="both"/>
      </w:pPr>
      <w:r>
        <w:t>а) абзац второй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«К направлениям расходов на содержание управляющих компаний индустриальных (промышленных) парков, на возмещение которых предоставляется субсидия, относятся:»;</w:t>
      </w:r>
    </w:p>
    <w:p w:rsidR="002777F5" w:rsidRDefault="002777F5" w:rsidP="002777F5">
      <w:pPr>
        <w:widowControl w:val="0"/>
        <w:ind w:right="-2" w:firstLine="709"/>
        <w:jc w:val="both"/>
      </w:pPr>
      <w:r>
        <w:t>б) в абзаце третьем слова «Пенсионный фонд Российской Федерации, Фонд социального страхования Российской Федерации» заменить словами «Фонд пенсионного и социального страхования Российской Федерации»;</w:t>
      </w:r>
    </w:p>
    <w:p w:rsidR="002777F5" w:rsidRDefault="002777F5" w:rsidP="002777F5">
      <w:pPr>
        <w:widowControl w:val="0"/>
        <w:ind w:right="-2" w:firstLine="709"/>
        <w:jc w:val="both"/>
      </w:pPr>
      <w:r>
        <w:t>9) дополнить пунктом 8.1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«8.1. 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участниками отбо</w:t>
      </w:r>
      <w:r w:rsidR="003A05E9">
        <w:t>ра заявкам для их рассмотрения.</w:t>
      </w:r>
    </w:p>
    <w:p w:rsidR="002777F5" w:rsidRDefault="002777F5" w:rsidP="002777F5">
      <w:pPr>
        <w:widowControl w:val="0"/>
        <w:ind w:right="-2" w:firstLine="709"/>
        <w:jc w:val="both"/>
      </w:pPr>
      <w:r>
        <w:t>Не позднее одного рабочего дня, следующего за днем вскрытия заявок, установленного в объявлении, подписывается протокол вскрытия заявок.</w:t>
      </w:r>
    </w:p>
    <w:p w:rsidR="002777F5" w:rsidRDefault="002777F5" w:rsidP="002777F5">
      <w:pPr>
        <w:widowControl w:val="0"/>
        <w:ind w:right="-2" w:firstLine="709"/>
        <w:jc w:val="both"/>
      </w:pPr>
      <w: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(уполномоченного</w:t>
      </w:r>
      <w:r w:rsidR="003A05E9">
        <w:t xml:space="preserve"> им лица) в </w:t>
      </w:r>
      <w:r>
        <w:t>системе «Электронный бюджет», а также р</w:t>
      </w:r>
      <w:r w:rsidR="003A05E9">
        <w:t>азмещается на едином портале не </w:t>
      </w:r>
      <w:r>
        <w:t>позднее одного рабочего дня, следующего за днем его подписания.»;</w:t>
      </w:r>
    </w:p>
    <w:p w:rsidR="002777F5" w:rsidRDefault="002777F5" w:rsidP="002777F5">
      <w:pPr>
        <w:widowControl w:val="0"/>
        <w:ind w:right="-2" w:firstLine="709"/>
        <w:jc w:val="both"/>
      </w:pPr>
      <w:r>
        <w:t>10) пункт 11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 w:rsidRPr="005D02CB">
        <w:lastRenderedPageBreak/>
        <w:t>«11. Не позднее 20 календарных дней после даты окончания приема заявок</w:t>
      </w:r>
      <w:r>
        <w:t xml:space="preserve"> на участие в отборе, указанной в объявлении о проведении отбора, МЭР НСО проверяет участника отбора на соответствие требованиям, предусмотренным пунктом 3 Порядка, комплектность представленных в соответствии с пунктом 4 Порядка документов, полноту и достоверность содержащихся в них сведений и принимает решение о принятии заявки либо об отклонении заявки.</w:t>
      </w:r>
    </w:p>
    <w:p w:rsidR="002777F5" w:rsidRDefault="002777F5" w:rsidP="002777F5">
      <w:pPr>
        <w:widowControl w:val="0"/>
        <w:ind w:right="-2" w:firstLine="709"/>
        <w:jc w:val="both"/>
      </w:pPr>
      <w:r w:rsidRPr="001913E2">
        <w:t>Проверка участника отбора на соответствие требованиям, предусмотренным</w:t>
      </w:r>
      <w:r w:rsidR="001913E2">
        <w:t xml:space="preserve"> подпунктами 1–5, 8–</w:t>
      </w:r>
      <w:r>
        <w:t>11 пункта 3 Порядка, осуществляется автоматически в системе «Электронный бюджет» по данным государст</w:t>
      </w:r>
      <w:r w:rsidR="001913E2">
        <w:t>венных информационных систем, в </w:t>
      </w:r>
      <w:r>
        <w:t>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777F5" w:rsidRDefault="002777F5" w:rsidP="002777F5">
      <w:pPr>
        <w:widowControl w:val="0"/>
        <w:ind w:right="-2" w:firstLine="709"/>
        <w:jc w:val="both"/>
      </w:pPr>
      <w:r w:rsidRPr="00DB7F17">
        <w:t>Соответствие участника отбора требованиям, предусмотрен</w:t>
      </w:r>
      <w:r w:rsidR="001913E2" w:rsidRPr="00DB7F17">
        <w:t>ным</w:t>
      </w:r>
      <w:r w:rsidR="001913E2">
        <w:t xml:space="preserve"> подпунктами 1–5, 8–</w:t>
      </w:r>
      <w:r>
        <w:t>11 пункта 3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бюджет.»;</w:t>
      </w:r>
    </w:p>
    <w:p w:rsidR="002777F5" w:rsidRDefault="00DB7F17" w:rsidP="002777F5">
      <w:pPr>
        <w:widowControl w:val="0"/>
        <w:ind w:right="-2" w:firstLine="709"/>
        <w:jc w:val="both"/>
      </w:pPr>
      <w:r>
        <w:t>11) д</w:t>
      </w:r>
      <w:r w:rsidR="002777F5">
        <w:t>ополнить пунктами 11.1, 11.2, 11.3, 11.4, 11.5, 11.6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«11.1. Основаниями для отклонения заявки являются:</w:t>
      </w:r>
    </w:p>
    <w:p w:rsidR="002777F5" w:rsidRDefault="002777F5" w:rsidP="002777F5">
      <w:pPr>
        <w:widowControl w:val="0"/>
        <w:ind w:right="-2" w:firstLine="709"/>
        <w:jc w:val="both"/>
      </w:pPr>
      <w:r>
        <w:t>1) несоответствие участника отбора требованиям, установленным в пункте 3 Порядка;</w:t>
      </w:r>
    </w:p>
    <w:p w:rsidR="002777F5" w:rsidRDefault="002777F5" w:rsidP="002777F5">
      <w:pPr>
        <w:widowControl w:val="0"/>
        <w:ind w:right="-2" w:firstLine="709"/>
        <w:jc w:val="both"/>
      </w:pPr>
      <w:r>
        <w:t>2) несоответствие представленных участни</w:t>
      </w:r>
      <w:r w:rsidR="00DB7F17">
        <w:t>ком отбора заявок требованиям к </w:t>
      </w:r>
      <w:r>
        <w:t>заявкам, установленным в пункте 4 Порядка, в объявлении о проведении отбора;</w:t>
      </w:r>
    </w:p>
    <w:p w:rsidR="002777F5" w:rsidRDefault="002777F5" w:rsidP="002777F5">
      <w:pPr>
        <w:widowControl w:val="0"/>
        <w:ind w:right="-2" w:firstLine="709"/>
        <w:jc w:val="both"/>
      </w:pPr>
      <w:r>
        <w:t>3) недостоверность информации, содержащейся в документах, представленных участником отбора в соответствии с пунктом 4 Порядка в целях подтверждения соответствия установленным Порядком требованиям;</w:t>
      </w:r>
    </w:p>
    <w:p w:rsidR="002777F5" w:rsidRDefault="002777F5" w:rsidP="002777F5">
      <w:pPr>
        <w:widowControl w:val="0"/>
        <w:ind w:right="-2" w:firstLine="709"/>
        <w:jc w:val="both"/>
      </w:pPr>
      <w:r>
        <w:t>4) непредставление (представление не в полном объеме) документов, предусмотренных пунктом 4 Порядка, указанных в объявлении о проведении отбора, за исключением документов, представляемых по собственной инициативе;</w:t>
      </w:r>
    </w:p>
    <w:p w:rsidR="002777F5" w:rsidRDefault="002777F5" w:rsidP="002777F5">
      <w:pPr>
        <w:widowControl w:val="0"/>
        <w:ind w:right="-2" w:firstLine="709"/>
        <w:jc w:val="both"/>
      </w:pPr>
      <w:r>
        <w:t>5) подача участником отбора заявки после даты и</w:t>
      </w:r>
      <w:r w:rsidR="00DB7F17">
        <w:t> </w:t>
      </w:r>
      <w:r>
        <w:t>(или) времени, определенных для подачи заявок.</w:t>
      </w:r>
    </w:p>
    <w:p w:rsidR="002777F5" w:rsidRDefault="002777F5" w:rsidP="002777F5">
      <w:pPr>
        <w:widowControl w:val="0"/>
        <w:ind w:right="-2" w:firstLine="709"/>
        <w:jc w:val="both"/>
      </w:pPr>
      <w:r>
        <w:t>При отклонении заявки по основаниям, предусмотренным подпунктами 2, 4 настоящего пункта, МЭР НСО возвращает такую заявку на доработку посредством системы «Электронный бюджет» с указани</w:t>
      </w:r>
      <w:r w:rsidR="00DB7F17">
        <w:t>ем причин отклонения и срока, в </w:t>
      </w:r>
      <w:r>
        <w:t>течение которого заявка должна быть доработана и повторно представлена в МЭР НСО.</w:t>
      </w:r>
    </w:p>
    <w:p w:rsidR="002777F5" w:rsidRDefault="002777F5" w:rsidP="002777F5">
      <w:pPr>
        <w:widowControl w:val="0"/>
        <w:ind w:right="-2" w:firstLine="709"/>
        <w:jc w:val="both"/>
      </w:pPr>
      <w:r>
        <w:t>Рассмотрение МЭР НСО доработанных заявок осуществляется в пределах срока, установленного абзацем первым пункта 11 Порядка.</w:t>
      </w:r>
    </w:p>
    <w:p w:rsidR="002777F5" w:rsidRDefault="002777F5" w:rsidP="002777F5">
      <w:pPr>
        <w:widowControl w:val="0"/>
        <w:ind w:right="-2" w:firstLine="709"/>
        <w:jc w:val="both"/>
        <w:rPr>
          <w:strike/>
        </w:rPr>
      </w:pPr>
      <w:r>
        <w:t>11.2. Победителями отбора признаются управляющие компании индустриальных (промышленных) парков</w:t>
      </w:r>
      <w:r>
        <w:rPr>
          <w:rFonts w:eastAsia="Calibri"/>
          <w:lang w:eastAsia="en-US"/>
        </w:rPr>
        <w:t>, заявки которых на дату их рассмотрения поданы с соблюдением условий и требований, установленных пунктами 3, 4 Порядка.</w:t>
      </w:r>
    </w:p>
    <w:p w:rsidR="002777F5" w:rsidRDefault="002777F5" w:rsidP="002777F5">
      <w:pPr>
        <w:widowControl w:val="0"/>
        <w:ind w:right="-2" w:firstLine="709"/>
        <w:jc w:val="both"/>
      </w:pPr>
      <w:r>
        <w:t>11.3. Отбор признается несостоявшимся в следующих случаях:</w:t>
      </w:r>
    </w:p>
    <w:p w:rsidR="002777F5" w:rsidRDefault="002777F5" w:rsidP="002777F5">
      <w:pPr>
        <w:widowControl w:val="0"/>
        <w:ind w:right="-2" w:firstLine="709"/>
        <w:jc w:val="both"/>
      </w:pPr>
      <w:r>
        <w:lastRenderedPageBreak/>
        <w:t>1) по окончании срока проведения отбора не подано ни одной заявки;</w:t>
      </w:r>
    </w:p>
    <w:p w:rsidR="00DB7F17" w:rsidRDefault="002777F5" w:rsidP="002777F5">
      <w:pPr>
        <w:widowControl w:val="0"/>
        <w:ind w:right="-2" w:firstLine="709"/>
        <w:jc w:val="both"/>
      </w:pPr>
      <w:r>
        <w:t>2) по результатам рассмотрения заявок отклонены все</w:t>
      </w:r>
      <w:r w:rsidR="00DB7F17">
        <w:t xml:space="preserve"> </w:t>
      </w:r>
      <w:r>
        <w:t>заявки.</w:t>
      </w:r>
    </w:p>
    <w:p w:rsidR="002777F5" w:rsidRDefault="002777F5" w:rsidP="002777F5">
      <w:pPr>
        <w:widowControl w:val="0"/>
        <w:ind w:right="-2" w:firstLine="709"/>
        <w:jc w:val="both"/>
      </w:pPr>
      <w:r w:rsidRPr="0021667C">
        <w:t>11.4. По результатам рассмотрения заявок не позднее трех рабочих дней со дня окончания срока рассмотрения заявок, установленного пунктом 11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соответствующим требованиям, предусмотренным пункт</w:t>
      </w:r>
      <w:r w:rsidR="00DB7F17" w:rsidRPr="0021667C">
        <w:t>о</w:t>
      </w:r>
      <w:r w:rsidRPr="0021667C">
        <w:t>м 3 Порядка, и его заявки соответствующей условиям и</w:t>
      </w:r>
      <w:r>
        <w:t xml:space="preserve"> требованиям, предусмотренным пунктом 4 Порядка, или об отклонении его заявки с указанием оснований для отклонения.</w:t>
      </w:r>
    </w:p>
    <w:p w:rsidR="002777F5" w:rsidRDefault="002777F5" w:rsidP="002777F5">
      <w:pPr>
        <w:widowControl w:val="0"/>
        <w:ind w:right="-2" w:firstLine="709"/>
        <w:jc w:val="both"/>
      </w:pPr>
      <w:r>
        <w:t>Протокол рассмотрения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t>11.5. </w:t>
      </w:r>
      <w:r>
        <w:rPr>
          <w:color w:val="000000" w:themeColor="text1"/>
        </w:rPr>
        <w:t>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отбора.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Протокол подведения итогов отбора</w:t>
      </w:r>
      <w:r>
        <w:t xml:space="preserve"> </w:t>
      </w:r>
      <w:r>
        <w:rPr>
          <w:color w:val="000000" w:themeColor="text1"/>
        </w:rPr>
        <w:t xml:space="preserve">формируется на едином портале автоматически на основании результатов определения победителей отбора и </w:t>
      </w:r>
      <w:r>
        <w:t>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</w:t>
      </w:r>
      <w:r>
        <w:rPr>
          <w:color w:val="000000" w:themeColor="text1"/>
        </w:rPr>
        <w:t xml:space="preserve">, размещается на едином портале и </w:t>
      </w:r>
      <w:r w:rsidR="0021667C">
        <w:rPr>
          <w:color w:val="000000" w:themeColor="text1"/>
        </w:rPr>
        <w:t>на официальном сайте МЭР НСО не </w:t>
      </w:r>
      <w:r>
        <w:rPr>
          <w:color w:val="000000" w:themeColor="text1"/>
        </w:rPr>
        <w:t xml:space="preserve">позднее одного рабочего дня, следующего за днем его подписания, и </w:t>
      </w:r>
      <w:r>
        <w:t>включает следующие сведения:</w:t>
      </w:r>
    </w:p>
    <w:p w:rsidR="002777F5" w:rsidRDefault="002777F5" w:rsidP="002777F5">
      <w:pPr>
        <w:widowControl w:val="0"/>
        <w:ind w:right="-2" w:firstLine="709"/>
        <w:jc w:val="both"/>
      </w:pPr>
      <w:r>
        <w:t>дату, время и место проведения рассмотрения заявок;</w:t>
      </w:r>
    </w:p>
    <w:p w:rsidR="002777F5" w:rsidRDefault="002777F5" w:rsidP="002777F5">
      <w:pPr>
        <w:widowControl w:val="0"/>
        <w:ind w:right="-2" w:firstLine="709"/>
        <w:jc w:val="both"/>
      </w:pPr>
      <w:r>
        <w:t>информацию об участниках отбора, заявки которых были рассмотрены;</w:t>
      </w:r>
    </w:p>
    <w:p w:rsidR="002777F5" w:rsidRDefault="002777F5" w:rsidP="002777F5">
      <w:pPr>
        <w:widowControl w:val="0"/>
        <w:ind w:right="-2" w:firstLine="709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777F5" w:rsidRDefault="002777F5" w:rsidP="002777F5">
      <w:pPr>
        <w:widowControl w:val="0"/>
        <w:ind w:right="-2" w:firstLine="709"/>
        <w:jc w:val="both"/>
      </w:pPr>
      <w:r>
        <w:t>наименование участников отбора, с которыми заключается соглашение о предоставлении субсидии</w:t>
      </w:r>
      <w:r w:rsidR="0021667C">
        <w:t>,</w:t>
      </w:r>
      <w:r>
        <w:t xml:space="preserve"> и размер предоставляемой им субсидии.</w:t>
      </w:r>
    </w:p>
    <w:p w:rsidR="002777F5" w:rsidRDefault="002777F5" w:rsidP="002777F5">
      <w:pPr>
        <w:widowControl w:val="0"/>
        <w:ind w:right="-2" w:firstLine="709"/>
        <w:jc w:val="both"/>
      </w:pPr>
      <w:r>
        <w:t>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2777F5" w:rsidRDefault="002777F5" w:rsidP="002777F5">
      <w:pPr>
        <w:widowControl w:val="0"/>
        <w:ind w:right="-2" w:firstLine="709"/>
        <w:jc w:val="both"/>
      </w:pPr>
      <w:r>
        <w:t>11.6. </w:t>
      </w:r>
      <w:r>
        <w:rPr>
          <w:color w:val="000000" w:themeColor="text1"/>
        </w:rPr>
        <w:t>Размер субсидии в протоколе подведе</w:t>
      </w:r>
      <w:r w:rsidR="0021667C">
        <w:rPr>
          <w:color w:val="000000" w:themeColor="text1"/>
        </w:rPr>
        <w:t>ния итогов отбора указывается в </w:t>
      </w:r>
      <w:r>
        <w:rPr>
          <w:color w:val="000000" w:themeColor="text1"/>
        </w:rPr>
        <w:t xml:space="preserve">соответствии с абзацем первым пункта 8 Порядка на основании </w:t>
      </w:r>
      <w:r>
        <w:t>документов, представленных участником отбора в составе заявки</w:t>
      </w:r>
      <w:r>
        <w:rPr>
          <w:color w:val="000000" w:themeColor="text1"/>
        </w:rPr>
        <w:t>.</w:t>
      </w:r>
    </w:p>
    <w:p w:rsidR="002777F5" w:rsidRDefault="002777F5" w:rsidP="002777F5">
      <w:pPr>
        <w:widowControl w:val="0"/>
        <w:ind w:right="-2" w:firstLine="709"/>
        <w:jc w:val="both"/>
      </w:pPr>
      <w:r>
        <w:t>Участнику отбора, заявке которого присвоен первый порядковый номер, распределяется размер субсидии, равный зн</w:t>
      </w:r>
      <w:r w:rsidR="0021667C">
        <w:t>ачению размера, указанному им в </w:t>
      </w:r>
      <w:r>
        <w:t>заявке, но не более 50 млн рублей.</w:t>
      </w:r>
    </w:p>
    <w:p w:rsidR="0021667C" w:rsidRDefault="0021667C" w:rsidP="002777F5">
      <w:pPr>
        <w:widowControl w:val="0"/>
        <w:ind w:right="-2" w:firstLine="709"/>
        <w:jc w:val="both"/>
      </w:pPr>
    </w:p>
    <w:p w:rsidR="002777F5" w:rsidRDefault="002777F5" w:rsidP="002777F5">
      <w:pPr>
        <w:widowControl w:val="0"/>
        <w:ind w:right="-2" w:firstLine="709"/>
        <w:jc w:val="both"/>
      </w:pPr>
      <w:r w:rsidRPr="00054088">
        <w:lastRenderedPageBreak/>
        <w:t>В случае если субсидия, распределяемая в рамках отбора, больше размера субсидии, указанного в заявке участника отбора, заявке которого присвоен первый</w:t>
      </w:r>
      <w:r>
        <w:t xml:space="preserve"> порядковый номер, оставшийся размер субсидии распределяется между остальными участниками отбора.»;</w:t>
      </w:r>
    </w:p>
    <w:p w:rsidR="002777F5" w:rsidRDefault="002777F5" w:rsidP="002777F5">
      <w:pPr>
        <w:widowControl w:val="0"/>
        <w:ind w:right="-2" w:firstLine="709"/>
        <w:jc w:val="both"/>
      </w:pPr>
      <w:r>
        <w:t>12) пункт 12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«12. Решение об отказе в предос</w:t>
      </w:r>
      <w:r w:rsidR="00054088">
        <w:t xml:space="preserve">тавлении субсидии принимается </w:t>
      </w:r>
      <w:proofErr w:type="gramStart"/>
      <w:r w:rsidR="00054088">
        <w:t xml:space="preserve">в  </w:t>
      </w:r>
      <w:r>
        <w:t>отношении</w:t>
      </w:r>
      <w:proofErr w:type="gramEnd"/>
      <w:r>
        <w:t xml:space="preserve"> управляющих компаний индустриальных (промышленных) парков, заявки которых отклонены по результатам отбора, по основаниям, предусмотренным пунктом 11.1 Порядка.»;</w:t>
      </w:r>
    </w:p>
    <w:p w:rsidR="002777F5" w:rsidRDefault="002777F5" w:rsidP="002777F5">
      <w:pPr>
        <w:widowControl w:val="0"/>
        <w:ind w:right="-2" w:firstLine="709"/>
        <w:jc w:val="both"/>
      </w:pPr>
      <w:r>
        <w:t>13) пункт 13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  <w:rPr>
          <w:strike/>
        </w:rPr>
      </w:pPr>
      <w:r>
        <w:t>14) пункт 15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«15. С управляющими компаниями индустриальных (промышленных) парков, признанными победителями отбора, заключаются соглашения о предоставлении субсидии из областного бюджета Новосибирской области (далее – соглашение о предоставлении субсидии).</w:t>
      </w:r>
    </w:p>
    <w:p w:rsidR="002777F5" w:rsidRDefault="002777F5" w:rsidP="002777F5">
      <w:pPr>
        <w:widowControl w:val="0"/>
        <w:ind w:right="-2" w:firstLine="709"/>
        <w:jc w:val="both"/>
      </w:pPr>
      <w:r>
        <w:rPr>
          <w:rFonts w:eastAsia="Calibri"/>
          <w:lang w:eastAsia="en-US"/>
        </w:rPr>
        <w:t>Соглашение</w:t>
      </w:r>
      <w:r>
        <w:t xml:space="preserve"> о предоставлении субсидии</w:t>
      </w:r>
      <w:r>
        <w:rPr>
          <w:rFonts w:eastAsia="Calibri"/>
          <w:lang w:eastAsia="en-US"/>
        </w:rPr>
        <w:t>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</w:t>
      </w:r>
      <w:r>
        <w:t xml:space="preserve"> в соответствии с типовыми формами, утверждаемыми министерством финансов и налоговой политики Новосибирской области, </w:t>
      </w:r>
      <w:r>
        <w:rPr>
          <w:rFonts w:eastAsia="Calibri"/>
          <w:lang w:eastAsia="en-US"/>
        </w:rPr>
        <w:t>при условии соответствия управляющей компании индустриа</w:t>
      </w:r>
      <w:r w:rsidR="00054088">
        <w:rPr>
          <w:rFonts w:eastAsia="Calibri"/>
          <w:lang w:eastAsia="en-US"/>
        </w:rPr>
        <w:t xml:space="preserve">льного (промышленного) парка на  </w:t>
      </w:r>
      <w:r>
        <w:rPr>
          <w:rFonts w:eastAsia="Calibri"/>
          <w:lang w:eastAsia="en-US"/>
        </w:rPr>
        <w:t xml:space="preserve">дату заключения соглашения </w:t>
      </w:r>
      <w:r>
        <w:t>о предоставлении субсидии требованиям, предусмотренным подпунктами 1</w:t>
      </w:r>
      <w:r w:rsidR="00054088">
        <w:t>–</w:t>
      </w:r>
      <w:r>
        <w:t>11 пункта 3 Порядка.</w:t>
      </w:r>
    </w:p>
    <w:p w:rsidR="002777F5" w:rsidRDefault="002777F5" w:rsidP="002777F5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индустриального (промышленного) парка в форме слияния, присоединения или преобразования в соглашение </w:t>
      </w:r>
      <w:r>
        <w:t xml:space="preserve">о предоставлении субсидии </w:t>
      </w:r>
      <w:r>
        <w:rPr>
          <w:rFonts w:eastAsia="Calibri"/>
          <w:lang w:eastAsia="en-US"/>
        </w:rPr>
        <w:t xml:space="preserve">вносятся изменения путем заключения дополнительного соглашения к соглашению </w:t>
      </w:r>
      <w:r>
        <w:t>о предоставлении субсидии</w:t>
      </w:r>
      <w:r>
        <w:rPr>
          <w:rFonts w:eastAsia="Calibri"/>
          <w:lang w:eastAsia="en-US"/>
        </w:rPr>
        <w:t xml:space="preserve"> в части перемены лица в обязательстве с указанием в соглашении </w:t>
      </w:r>
      <w:r>
        <w:t>о предоставлении субсидии</w:t>
      </w:r>
      <w:r>
        <w:rPr>
          <w:rFonts w:eastAsia="Calibri"/>
          <w:lang w:eastAsia="en-US"/>
        </w:rPr>
        <w:t xml:space="preserve"> юридического лица, являющегося правопреемником.</w:t>
      </w:r>
    </w:p>
    <w:p w:rsidR="002777F5" w:rsidRDefault="002777F5" w:rsidP="002777F5">
      <w:pPr>
        <w:widowControl w:val="0"/>
        <w:ind w:right="-2"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индустриального (промышленного) парка в форме разделения, выделения, а также при ее ликвидации соглашение </w:t>
      </w:r>
      <w:r>
        <w:t>о предоставлении субсидии</w:t>
      </w:r>
      <w:r>
        <w:rPr>
          <w:rFonts w:eastAsia="Calibri"/>
          <w:lang w:eastAsia="en-US"/>
        </w:rPr>
        <w:t xml:space="preserve"> расторгается с формированием уведомления о расторжении соглашения </w:t>
      </w:r>
      <w:r>
        <w:t xml:space="preserve">о предоставлении субсидии </w:t>
      </w:r>
      <w:r>
        <w:rPr>
          <w:rFonts w:eastAsia="Calibri"/>
          <w:lang w:eastAsia="en-US"/>
        </w:rPr>
        <w:t xml:space="preserve">в одностороннем порядке и акта об исполнении обязательств по соглашению </w:t>
      </w:r>
      <w:r>
        <w:t>о предоставлении субсидии</w:t>
      </w:r>
      <w:r>
        <w:rPr>
          <w:rFonts w:eastAsia="Calibri"/>
          <w:lang w:eastAsia="en-US"/>
        </w:rPr>
        <w:t xml:space="preserve"> с отражением информации о неисполненных управляющей компанией индустриального (промышленного) парка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управляющей компанией </w:t>
      </w:r>
      <w:r>
        <w:rPr>
          <w:rFonts w:eastAsia="Calibri"/>
          <w:lang w:eastAsia="en-US"/>
        </w:rPr>
        <w:t>индустриального (промышленного) парка</w:t>
      </w:r>
      <w:r>
        <w:t xml:space="preserve"> соглашения о предоставлении субсидии в пределах срока, указанного в объявлении, она признается уклонившейся от заключения указанного соглашения.</w:t>
      </w:r>
      <w:r>
        <w:rPr>
          <w:rFonts w:eastAsia="Calibri"/>
          <w:lang w:eastAsia="en-US"/>
        </w:rPr>
        <w:t>»</w:t>
      </w:r>
      <w:r>
        <w:t>;</w:t>
      </w:r>
    </w:p>
    <w:p w:rsidR="002777F5" w:rsidRDefault="002777F5" w:rsidP="002777F5">
      <w:pPr>
        <w:widowControl w:val="0"/>
        <w:ind w:right="-2" w:firstLine="709"/>
        <w:jc w:val="both"/>
      </w:pPr>
      <w:r>
        <w:t>15) в пункте 16:</w:t>
      </w:r>
    </w:p>
    <w:p w:rsidR="002777F5" w:rsidRDefault="002777F5" w:rsidP="002777F5">
      <w:pPr>
        <w:widowControl w:val="0"/>
        <w:ind w:right="-2" w:firstLine="709"/>
        <w:jc w:val="both"/>
      </w:pPr>
      <w:r>
        <w:t>а) в подпункте 8:</w:t>
      </w:r>
    </w:p>
    <w:p w:rsidR="002777F5" w:rsidRDefault="002777F5" w:rsidP="002777F5">
      <w:pPr>
        <w:widowControl w:val="0"/>
        <w:ind w:right="-2" w:firstLine="709"/>
        <w:jc w:val="both"/>
      </w:pPr>
      <w:r>
        <w:lastRenderedPageBreak/>
        <w:t>в абзаце первом слова «в текущем финансовом году» исключить;</w:t>
      </w:r>
    </w:p>
    <w:p w:rsidR="002777F5" w:rsidRDefault="002777F5" w:rsidP="002777F5">
      <w:pPr>
        <w:widowControl w:val="0"/>
        <w:ind w:right="-2" w:firstLine="709"/>
        <w:jc w:val="both"/>
      </w:pPr>
      <w:r>
        <w:t>абзац второй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</w:pPr>
      <w:r>
        <w:t>б) дополнить подпунктами 9, 10 следующего содержания:</w:t>
      </w:r>
    </w:p>
    <w:p w:rsidR="002777F5" w:rsidRDefault="002777F5" w:rsidP="002777F5">
      <w:pPr>
        <w:ind w:firstLine="709"/>
        <w:jc w:val="both"/>
      </w:pPr>
      <w:r>
        <w:t xml:space="preserve">«9) 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правопреемником, при реорганизации управляющей компании </w:t>
      </w:r>
      <w:r>
        <w:rPr>
          <w:rFonts w:eastAsia="Calibri"/>
          <w:lang w:eastAsia="en-US"/>
        </w:rPr>
        <w:t>индустриального (промышленного) парка</w:t>
      </w:r>
      <w:r>
        <w:t>, в форме слияния, присоединения или преобразования;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10) условие о расторжении соглаше</w:t>
      </w:r>
      <w:r w:rsidR="00054088">
        <w:t xml:space="preserve">ния о предоставлении субсидии с  </w:t>
      </w:r>
      <w:r>
        <w:t xml:space="preserve">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управляющей компанией </w:t>
      </w:r>
      <w:r>
        <w:rPr>
          <w:rFonts w:eastAsia="Calibri"/>
          <w:lang w:eastAsia="en-US"/>
        </w:rPr>
        <w:t>индустриального (промышленного) парка</w:t>
      </w:r>
      <w: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компании </w:t>
      </w:r>
      <w:r>
        <w:rPr>
          <w:rFonts w:eastAsia="Calibri"/>
          <w:lang w:eastAsia="en-US"/>
        </w:rPr>
        <w:t>индустриального (промышленного) парка</w:t>
      </w:r>
      <w:r>
        <w:t xml:space="preserve"> в форме разделения, выделения, а также при ее ликвидации.»;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16) в пункте 17: </w:t>
      </w:r>
    </w:p>
    <w:p w:rsidR="002777F5" w:rsidRDefault="002777F5" w:rsidP="002777F5">
      <w:pPr>
        <w:widowControl w:val="0"/>
        <w:ind w:right="-2" w:firstLine="709"/>
        <w:jc w:val="both"/>
      </w:pPr>
      <w:r>
        <w:t>а) в абзаце первом:</w:t>
      </w:r>
    </w:p>
    <w:p w:rsidR="002777F5" w:rsidRDefault="002777F5" w:rsidP="002777F5">
      <w:pPr>
        <w:widowControl w:val="0"/>
        <w:ind w:right="-2" w:firstLine="709"/>
        <w:jc w:val="both"/>
      </w:pPr>
      <w:r>
        <w:t>слова «кредитной организации» заменить словами «учреждениях Центрального банка Российской Федерации или кредитных организациях»;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слова «с даты направления управляющей компанией индустриальных (промышленных) парков в МЭР НСО письменного уведомления в свободной </w:t>
      </w:r>
      <w:r w:rsidRPr="00916402">
        <w:t>форме о соблюдении ей условий, определенных пунктом 3 настоящего Порядка»</w:t>
      </w:r>
      <w:r>
        <w:t xml:space="preserve"> заменить словами «, следующего за днем принятия решения о предоставлении субсидии»;</w:t>
      </w:r>
    </w:p>
    <w:p w:rsidR="002777F5" w:rsidRDefault="002777F5" w:rsidP="002777F5">
      <w:pPr>
        <w:widowControl w:val="0"/>
        <w:ind w:right="-2" w:firstLine="709"/>
        <w:jc w:val="both"/>
      </w:pPr>
      <w:r>
        <w:t>б) абзац второй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«Субсидии предоставляются при условии, что не ранее чем на первое число месяца, в котором предоставляется субсидия, на едином налоговом счете управляющей компании индустриального (промышленного) парка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</w:p>
    <w:p w:rsidR="002777F5" w:rsidRDefault="002777F5" w:rsidP="002777F5">
      <w:pPr>
        <w:widowControl w:val="0"/>
        <w:ind w:right="-2" w:firstLine="709"/>
        <w:jc w:val="both"/>
      </w:pPr>
      <w:r>
        <w:t>17) пункт 18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 w:rsidRPr="006C688F">
        <w:t xml:space="preserve">«18) Субсидия предоставляется </w:t>
      </w:r>
      <w:r w:rsidRPr="006C688F">
        <w:rPr>
          <w:color w:val="000000" w:themeColor="text1"/>
        </w:rPr>
        <w:t>МЭР НСО</w:t>
      </w:r>
      <w:r w:rsidRPr="006C688F">
        <w:t>, осуществляющим функции</w:t>
      </w:r>
      <w:r>
        <w:t xml:space="preserve">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2 Порядка.»; </w:t>
      </w:r>
    </w:p>
    <w:p w:rsidR="002777F5" w:rsidRDefault="002777F5" w:rsidP="002777F5">
      <w:pPr>
        <w:widowControl w:val="0"/>
        <w:ind w:right="-2" w:firstLine="709"/>
        <w:jc w:val="both"/>
      </w:pPr>
      <w:r>
        <w:t>18) в пункте 20:</w:t>
      </w:r>
    </w:p>
    <w:p w:rsidR="002777F5" w:rsidRDefault="002777F5" w:rsidP="002777F5">
      <w:pPr>
        <w:widowControl w:val="0"/>
        <w:ind w:right="-2" w:firstLine="709"/>
        <w:jc w:val="both"/>
      </w:pPr>
      <w:r>
        <w:t>а) в абзаце 3 слова «с 01.01.2023» исключить;</w:t>
      </w:r>
    </w:p>
    <w:p w:rsidR="002777F5" w:rsidRDefault="002777F5" w:rsidP="002777F5">
      <w:pPr>
        <w:widowControl w:val="0"/>
        <w:ind w:right="-2" w:firstLine="709"/>
        <w:jc w:val="both"/>
      </w:pPr>
      <w:r>
        <w:t>б) дополнить абзацем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 w:rsidRPr="001B51D1">
        <w:lastRenderedPageBreak/>
        <w:t xml:space="preserve">«Положения, предусмотренные настоящим пунктом, не применяются </w:t>
      </w:r>
      <w:proofErr w:type="gramStart"/>
      <w:r w:rsidRPr="001B51D1">
        <w:t>при</w:t>
      </w:r>
      <w:r w:rsidR="001B51D1">
        <w:t xml:space="preserve">  </w:t>
      </w:r>
      <w:r>
        <w:t>условии</w:t>
      </w:r>
      <w:proofErr w:type="gramEnd"/>
      <w:r>
        <w:t xml:space="preserve"> наличия достигнутых результатов предоставления субсидии и единовременного предоставления субсидии.»;</w:t>
      </w:r>
    </w:p>
    <w:p w:rsidR="002777F5" w:rsidRDefault="002777F5" w:rsidP="002777F5">
      <w:pPr>
        <w:widowControl w:val="0"/>
        <w:ind w:right="-2" w:firstLine="709"/>
        <w:jc w:val="both"/>
      </w:pPr>
      <w:r>
        <w:t>19) пункт 21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«21. Управляющие компании индустриальных (промышленных) парков ежеквартально до 30 числа месяца, следующего за отчетным периодом, представляют в МЭР НСО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(контрольных точек) по форме, определенной типовыми формами соглашений, утверждаемыми министерством финансов и налоговой политики Новосибирской области, </w:t>
      </w:r>
      <w:r>
        <w:rPr>
          <w:rFonts w:eastAsia="Calibri"/>
          <w:lang w:eastAsia="en-US"/>
        </w:rPr>
        <w:t>в системе «Электронный бюджет»</w:t>
      </w:r>
      <w:r>
        <w:t>.</w:t>
      </w:r>
    </w:p>
    <w:p w:rsidR="002777F5" w:rsidRDefault="002777F5" w:rsidP="002777F5">
      <w:pPr>
        <w:widowControl w:val="0"/>
        <w:ind w:right="-2" w:firstLine="709"/>
        <w:jc w:val="both"/>
      </w:pPr>
      <w:r>
        <w:t>Отчет о реализации плана мероприятий по достижению результатов предоставления субсидии (контрольных точек) не представляется при условии наличия достигнутых результатов предоставления субсидии и единовременного предоставления субсидии.»;</w:t>
      </w:r>
    </w:p>
    <w:p w:rsidR="002777F5" w:rsidRDefault="002777F5" w:rsidP="002777F5">
      <w:pPr>
        <w:widowControl w:val="0"/>
        <w:ind w:right="-2" w:firstLine="709"/>
        <w:jc w:val="both"/>
      </w:pPr>
      <w:r>
        <w:t>20) дополнить пунктом 21.1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«21.1. МЭР НСО осуществляет проверку и принятие</w:t>
      </w:r>
      <w:r w:rsidR="001B51D1">
        <w:t xml:space="preserve"> отчетов, указанных </w:t>
      </w:r>
      <w:proofErr w:type="gramStart"/>
      <w:r w:rsidR="001B51D1">
        <w:t xml:space="preserve">в  </w:t>
      </w:r>
      <w:r>
        <w:t>пункте</w:t>
      </w:r>
      <w:proofErr w:type="gramEnd"/>
      <w:r>
        <w:t xml:space="preserve"> 21 Порядка, в срок, не превышающий 20 рабочих дней со дня их представления.</w:t>
      </w:r>
    </w:p>
    <w:p w:rsidR="002777F5" w:rsidRDefault="002777F5" w:rsidP="002777F5">
      <w:pPr>
        <w:widowControl w:val="0"/>
        <w:ind w:right="-2" w:firstLine="709"/>
        <w:jc w:val="both"/>
      </w:pPr>
      <w:r>
        <w:t>Взаимодействие МЭР НСО с управляющими компаниями индустриальных (промышленных) парков в рамках проверки и принятия отчетности, указанной в пункте 21 Порядка, осуществляется с использованием документов в электронной форме в системе «Электронный бюджет».»;</w:t>
      </w:r>
    </w:p>
    <w:p w:rsidR="002777F5" w:rsidRDefault="002777F5" w:rsidP="002777F5">
      <w:pPr>
        <w:widowControl w:val="0"/>
        <w:ind w:right="-2" w:firstLine="709"/>
        <w:jc w:val="both"/>
      </w:pPr>
      <w:r w:rsidRPr="005060C8">
        <w:t xml:space="preserve">21) в пункте 23 </w:t>
      </w:r>
      <w:r w:rsidRPr="005060C8">
        <w:rPr>
          <w:lang w:eastAsia="en-US"/>
        </w:rPr>
        <w:t xml:space="preserve">слова «в том числе в случае </w:t>
      </w:r>
      <w:proofErr w:type="spellStart"/>
      <w:r w:rsidRPr="005060C8">
        <w:rPr>
          <w:lang w:eastAsia="en-US"/>
        </w:rPr>
        <w:t>недостижения</w:t>
      </w:r>
      <w:proofErr w:type="spellEnd"/>
      <w:r w:rsidRPr="005060C8">
        <w:rPr>
          <w:lang w:eastAsia="en-US"/>
        </w:rPr>
        <w:t xml:space="preserve"> всех</w:t>
      </w:r>
      <w:r>
        <w:rPr>
          <w:lang w:eastAsia="en-US"/>
        </w:rPr>
        <w:t xml:space="preserve"> установленных в соглашении о предоставлении субсидии результатов </w:t>
      </w:r>
      <w:r w:rsidRPr="005060C8">
        <w:rPr>
          <w:lang w:eastAsia="en-US"/>
        </w:rPr>
        <w:t>предоставления субсидии и, управляющие компании индустриальных</w:t>
      </w:r>
      <w:r>
        <w:rPr>
          <w:lang w:eastAsia="en-US"/>
        </w:rPr>
        <w:t xml:space="preserve"> (промышленных) парков обязаны вернуть денежные средства в объеме, определенном суммой субсидий, использованных с нарушением,» заменить словами «выявленного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>
        <w:rPr>
          <w:lang w:eastAsia="en-US"/>
        </w:rPr>
        <w:t>недостижения</w:t>
      </w:r>
      <w:proofErr w:type="spellEnd"/>
      <w:r>
        <w:rPr>
          <w:lang w:eastAsia="en-US"/>
        </w:rPr>
        <w:t xml:space="preserve"> значений результатов предоставления субсидии управляющие компании индустриальных (промышленных) парков обязаны вернуть субсидию </w:t>
      </w:r>
      <w:r>
        <w:rPr>
          <w:rFonts w:eastAsia="Calibri"/>
          <w:lang w:eastAsia="en-US"/>
        </w:rPr>
        <w:t>в областной бюджет Новосибирской области»</w:t>
      </w:r>
      <w:r>
        <w:t>;</w:t>
      </w:r>
    </w:p>
    <w:p w:rsidR="002777F5" w:rsidRDefault="002777F5" w:rsidP="002777F5">
      <w:pPr>
        <w:widowControl w:val="0"/>
        <w:ind w:firstLine="709"/>
        <w:jc w:val="both"/>
      </w:pPr>
      <w:r w:rsidRPr="005060C8">
        <w:t>22) в приложении «Заявление о предоставлении субсидии»:</w:t>
      </w:r>
    </w:p>
    <w:p w:rsidR="002777F5" w:rsidRDefault="002777F5" w:rsidP="002777F5">
      <w:pPr>
        <w:widowControl w:val="0"/>
        <w:ind w:firstLine="709"/>
        <w:jc w:val="both"/>
      </w:pPr>
      <w:r>
        <w:t>а) абзацы второй, третий изложить в следующей редакции:</w:t>
      </w:r>
    </w:p>
    <w:p w:rsidR="002777F5" w:rsidRDefault="002777F5" w:rsidP="002777F5">
      <w:pPr>
        <w:ind w:firstLine="709"/>
        <w:jc w:val="both"/>
      </w:pPr>
      <w:r>
        <w:t>«Настоящим подтверждаю, что по состоянию не ранее чем на первое число месяца, в котором подается предложение</w:t>
      </w:r>
      <w:r w:rsidR="005060C8">
        <w:t> </w:t>
      </w:r>
      <w:r>
        <w:t xml:space="preserve">(заявка) на участие в отборе, </w:t>
      </w:r>
      <w:r>
        <w:br/>
        <w:t>______________________________________________________________________,</w:t>
      </w:r>
    </w:p>
    <w:p w:rsidR="002777F5" w:rsidRDefault="002777F5" w:rsidP="002777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управляющей компании индустриального (промышленного) парка)</w:t>
      </w:r>
    </w:p>
    <w:p w:rsidR="005060C8" w:rsidRPr="005060C8" w:rsidRDefault="005060C8" w:rsidP="002777F5">
      <w:pPr>
        <w:jc w:val="center"/>
        <w:rPr>
          <w:sz w:val="12"/>
          <w:szCs w:val="12"/>
        </w:rPr>
      </w:pPr>
    </w:p>
    <w:p w:rsidR="002777F5" w:rsidRDefault="002777F5" w:rsidP="005060C8">
      <w:pPr>
        <w:widowControl w:val="0"/>
        <w:jc w:val="both"/>
      </w:pPr>
      <w:r>
        <w:t>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Федерации;»</w:t>
      </w:r>
    </w:p>
    <w:p w:rsidR="002777F5" w:rsidRDefault="002777F5" w:rsidP="002777F5">
      <w:pPr>
        <w:widowControl w:val="0"/>
        <w:ind w:firstLine="709"/>
        <w:jc w:val="both"/>
        <w:rPr>
          <w:rFonts w:eastAsia="Calibri"/>
        </w:rPr>
      </w:pPr>
      <w:r>
        <w:t>б) после абзаца третьего дополнить абзацем следующего содержания:</w:t>
      </w:r>
    </w:p>
    <w:p w:rsidR="002777F5" w:rsidRDefault="002777F5" w:rsidP="002777F5">
      <w:pPr>
        <w:ind w:firstLine="709"/>
        <w:jc w:val="both"/>
      </w:pPr>
      <w:r>
        <w:rPr>
          <w:rFonts w:eastAsia="Calibri"/>
          <w:lang w:eastAsia="en-US"/>
        </w:rPr>
        <w:lastRenderedPageBreak/>
        <w:t>«не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>»;</w:t>
      </w:r>
    </w:p>
    <w:p w:rsidR="002777F5" w:rsidRDefault="002777F5" w:rsidP="002777F5">
      <w:pPr>
        <w:ind w:firstLine="709"/>
        <w:jc w:val="both"/>
      </w:pPr>
      <w:r>
        <w:t>в) абзац восьмой изложить в следующей редакции:</w:t>
      </w:r>
    </w:p>
    <w:p w:rsidR="002777F5" w:rsidRDefault="002777F5" w:rsidP="002777F5">
      <w:pPr>
        <w:ind w:firstLine="709"/>
        <w:jc w:val="both"/>
      </w:pPr>
      <w:r>
        <w:t>«не находится в перечне организаций, в отношении которых имеются сведения об их причастности к экстремистской деятельности или терроризму;»;</w:t>
      </w:r>
    </w:p>
    <w:p w:rsidR="002777F5" w:rsidRDefault="002777F5" w:rsidP="002777F5">
      <w:pPr>
        <w:ind w:firstLine="709"/>
        <w:jc w:val="both"/>
      </w:pPr>
      <w:r>
        <w:t>г) после абзаца восьмого дополнить абзацами следующего содержания:</w:t>
      </w:r>
    </w:p>
    <w:p w:rsidR="002777F5" w:rsidRDefault="002777F5" w:rsidP="002777F5">
      <w:pPr>
        <w:ind w:firstLine="709"/>
        <w:jc w:val="both"/>
      </w:pPr>
      <w:r>
        <w:t>«не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2777F5" w:rsidRDefault="002777F5" w:rsidP="002777F5">
      <w:pPr>
        <w:ind w:firstLine="709"/>
        <w:jc w:val="both"/>
      </w:pPr>
      <w:r>
        <w:t>не является иностранным агентом в соотве</w:t>
      </w:r>
      <w:r w:rsidR="005060C8">
        <w:t>тствии с Федеральным законом «О </w:t>
      </w:r>
      <w:r>
        <w:t>контроле за деятельностью лиц, находящихся под иностранным влиянием.</w:t>
      </w:r>
    </w:p>
    <w:p w:rsidR="002777F5" w:rsidRDefault="002777F5" w:rsidP="002777F5">
      <w:pPr>
        <w:ind w:firstLine="709"/>
        <w:jc w:val="both"/>
      </w:pPr>
      <w:r>
        <w:t>Выражаю согласие на публикацию (размещение) в информационно-телекоммуникационной сети «Интернет» информации о</w:t>
      </w:r>
      <w:r w:rsidR="005060C8">
        <w:t xml:space="preserve"> </w:t>
      </w:r>
      <w:r>
        <w:t>________________________________________________________________</w:t>
      </w:r>
      <w:r w:rsidR="005060C8">
        <w:t>_</w:t>
      </w:r>
      <w:r>
        <w:t>_____,</w:t>
      </w:r>
    </w:p>
    <w:p w:rsidR="002777F5" w:rsidRDefault="002777F5" w:rsidP="002777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управляющей компании индустриального (промышленного) парка)</w:t>
      </w:r>
    </w:p>
    <w:p w:rsidR="002777F5" w:rsidRDefault="002777F5" w:rsidP="002777F5">
      <w:pPr>
        <w:jc w:val="both"/>
      </w:pPr>
      <w:r>
        <w:t>подаваемой заявке, иной информации, связанной с отбором для предоставления субсидии.».</w:t>
      </w:r>
    </w:p>
    <w:p w:rsidR="002777F5" w:rsidRDefault="002777F5" w:rsidP="002777F5">
      <w:pPr>
        <w:widowControl w:val="0"/>
        <w:ind w:right="-2" w:firstLine="709"/>
        <w:jc w:val="both"/>
      </w:pPr>
      <w:r>
        <w:t>2. В приложении № 16 «Порядок предоставления субсидий из областного бюджета Новосибирской области на финансовое обеспечение управляющим компаниям индустриальных (промышленных) парков затрат, связанных с их функционированием»:</w:t>
      </w:r>
    </w:p>
    <w:p w:rsidR="002777F5" w:rsidRDefault="002777F5" w:rsidP="002777F5">
      <w:pPr>
        <w:widowControl w:val="0"/>
        <w:ind w:right="-2" w:firstLine="709"/>
        <w:jc w:val="both"/>
      </w:pPr>
      <w:r>
        <w:t>1) в пункте 1 слова «от</w:t>
      </w:r>
      <w:r w:rsidR="00A115B6">
        <w:t> </w:t>
      </w:r>
      <w:r>
        <w:t>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</w:t>
      </w:r>
      <w:r w:rsidR="00717738">
        <w:t> </w:t>
      </w:r>
      <w:r>
        <w:t>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субсидий»;</w:t>
      </w:r>
    </w:p>
    <w:p w:rsidR="002777F5" w:rsidRDefault="002777F5" w:rsidP="002777F5">
      <w:pPr>
        <w:widowControl w:val="0"/>
        <w:ind w:right="-2" w:firstLine="709"/>
        <w:jc w:val="both"/>
      </w:pPr>
      <w:r>
        <w:t>2) пункт 2(1)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 w:rsidRPr="00CA58E2">
        <w:t>«2.1. Получатель субсидии из областного бюджета Новосибирской области</w:t>
      </w:r>
      <w:r>
        <w:t xml:space="preserve"> на возмещение управляющим компаниям индустриальных (промышленных) парков затрат, связанных с их функционированием (далее – субсидия), определяется по результатам отбора, проводимого министерством экономического </w:t>
      </w:r>
      <w:r>
        <w:lastRenderedPageBreak/>
        <w:t xml:space="preserve">развития Новосибирской области (далее – МЭР НСО)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бюджет»), путем запроса предложений на основании предложений (заявок) </w:t>
      </w:r>
      <w:r>
        <w:rPr>
          <w:color w:val="000000" w:themeColor="text1"/>
        </w:rPr>
        <w:t>(далее – заявок)</w:t>
      </w:r>
      <w:r>
        <w:t>, направленных участниками отбора – управляющими компаниями индустриальных (промышленных) парков для участия в отборе, исходя из соответствия участника отбора категории, указанной в пункте 1 Порядка, требованиям, установленным пунктом 3 Порядка, и очередности поступления заявок.</w:t>
      </w:r>
    </w:p>
    <w:p w:rsidR="002777F5" w:rsidRDefault="002777F5" w:rsidP="002777F5">
      <w:pPr>
        <w:widowControl w:val="0"/>
        <w:ind w:right="-2" w:firstLine="709"/>
        <w:jc w:val="both"/>
      </w:pPr>
      <w:r>
        <w:rPr>
          <w:rFonts w:eastAsia="Calibri"/>
          <w:lang w:eastAsia="en-US"/>
        </w:rPr>
        <w:t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</w:p>
    <w:p w:rsidR="002777F5" w:rsidRDefault="002777F5" w:rsidP="002777F5">
      <w:pPr>
        <w:widowControl w:val="0"/>
        <w:ind w:right="-2" w:firstLine="709"/>
        <w:jc w:val="both"/>
      </w:pPr>
      <w:r w:rsidRPr="00275FB6">
        <w:t>Объявление о проведении отбора формируется в электронной форме</w:t>
      </w:r>
      <w:r>
        <w:t xml:space="preserve">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 размещается на едином портале и на официальном сайте МЭР НСО в информационно-телекоммуникационной сети «Интернет» в срок не позднее </w:t>
      </w:r>
      <w:r w:rsidR="00275FB6">
        <w:t>трех</w:t>
      </w:r>
      <w:r>
        <w:t xml:space="preserve"> календарных дней до даты начала проведения отбора с указанием следующей информации:</w:t>
      </w:r>
    </w:p>
    <w:p w:rsidR="002777F5" w:rsidRDefault="002777F5" w:rsidP="002777F5">
      <w:pPr>
        <w:widowControl w:val="0"/>
        <w:ind w:right="-2" w:firstLine="709"/>
        <w:jc w:val="both"/>
      </w:pPr>
      <w:r>
        <w:t>1) срок проведения отбора с указанием даты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 (в случае если отсутствует информация о количестве получателей субсидии, соответствующих категории отбора), или 5-го календарного дня, следующего за днем размещения объявления о проведении отбора (в случае если имеется информация о количестве получателей субсидии, соответствующих категории отбора);</w:t>
      </w:r>
    </w:p>
    <w:p w:rsidR="002777F5" w:rsidRDefault="002777F5" w:rsidP="002777F5">
      <w:pPr>
        <w:widowControl w:val="0"/>
        <w:ind w:right="-2" w:firstLine="709"/>
        <w:jc w:val="both"/>
      </w:pPr>
      <w:r>
        <w:t>2) наименование, место нахождения, почтовый адрес, адрес электронной почты МЭР НСО;</w:t>
      </w:r>
    </w:p>
    <w:p w:rsidR="002777F5" w:rsidRDefault="002777F5" w:rsidP="002777F5">
      <w:pPr>
        <w:widowControl w:val="0"/>
        <w:ind w:right="-2" w:firstLine="709"/>
        <w:jc w:val="both"/>
      </w:pPr>
      <w:r>
        <w:t>3) результаты предоставления субсидии;</w:t>
      </w:r>
    </w:p>
    <w:p w:rsidR="002777F5" w:rsidRDefault="002777F5" w:rsidP="002777F5">
      <w:pPr>
        <w:widowControl w:val="0"/>
        <w:ind w:right="-2" w:firstLine="709"/>
        <w:jc w:val="both"/>
      </w:pPr>
      <w:r>
        <w:t>4) доменное имя и (или) указатель страниц в системе «Электронный бюджет;</w:t>
      </w:r>
    </w:p>
    <w:p w:rsidR="002777F5" w:rsidRDefault="002777F5" w:rsidP="002777F5">
      <w:pPr>
        <w:widowControl w:val="0"/>
        <w:ind w:right="-2" w:firstLine="709"/>
        <w:jc w:val="both"/>
      </w:pPr>
      <w:r>
        <w:t>5) требования к участникам отбора в соответствии с пунктом 3 Порядка, которым участник отбора должен соответствовать не ранее чем на первое число месяца, в котором подается заявка на участие в отборе, и перечень документов, представляемых участниками отбора для подтверждения их соответствия указанным требованиям в соответствии с пунктом 4 Порядка;</w:t>
      </w:r>
    </w:p>
    <w:p w:rsidR="002777F5" w:rsidRDefault="002777F5" w:rsidP="002777F5">
      <w:pPr>
        <w:widowControl w:val="0"/>
        <w:ind w:right="-2" w:firstLine="709"/>
        <w:jc w:val="both"/>
      </w:pPr>
      <w:r w:rsidRPr="00DC79D9">
        <w:t>6) категория отбора;</w:t>
      </w:r>
    </w:p>
    <w:p w:rsidR="002777F5" w:rsidRDefault="002777F5" w:rsidP="002777F5">
      <w:pPr>
        <w:widowControl w:val="0"/>
        <w:ind w:right="-2" w:firstLine="709"/>
        <w:jc w:val="both"/>
      </w:pPr>
      <w:r>
        <w:t>7) порядок подачи заявок участниками отбора и требования, предъявляемые к форме и содержанию заявок;</w:t>
      </w:r>
    </w:p>
    <w:p w:rsidR="002777F5" w:rsidRDefault="002777F5" w:rsidP="002777F5">
      <w:pPr>
        <w:widowControl w:val="0"/>
        <w:ind w:right="-2" w:firstLine="709"/>
        <w:jc w:val="both"/>
      </w:pPr>
      <w:r>
        <w:t>8) 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2777F5" w:rsidRDefault="002777F5" w:rsidP="002777F5">
      <w:pPr>
        <w:widowControl w:val="0"/>
        <w:ind w:right="-2" w:firstLine="709"/>
        <w:jc w:val="both"/>
      </w:pPr>
      <w:r>
        <w:t>9) правила рассмотрения заявок;</w:t>
      </w:r>
    </w:p>
    <w:p w:rsidR="002777F5" w:rsidRDefault="002777F5" w:rsidP="002777F5">
      <w:pPr>
        <w:widowControl w:val="0"/>
        <w:ind w:right="-2" w:firstLine="709"/>
        <w:jc w:val="both"/>
      </w:pPr>
      <w:r>
        <w:t>10) порядок возврата заявок на доработку;</w:t>
      </w:r>
    </w:p>
    <w:p w:rsidR="002777F5" w:rsidRDefault="002777F5" w:rsidP="002777F5">
      <w:pPr>
        <w:widowControl w:val="0"/>
        <w:ind w:right="-2" w:firstLine="709"/>
        <w:jc w:val="both"/>
      </w:pPr>
      <w:r>
        <w:lastRenderedPageBreak/>
        <w:t>11) порядок отклонения заявок, а также информация об основаниях их отклонения;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12) объем распределяемой субсидии в рамках отбора, порядок расчета размера субсидии, правила распределения с</w:t>
      </w:r>
      <w:r w:rsidR="00DC79D9">
        <w:t>убсидии по результатам отбора в </w:t>
      </w:r>
      <w:r>
        <w:t>соответствии с абзацем первым пункта 8 Порядка;</w:t>
      </w:r>
    </w:p>
    <w:p w:rsidR="002777F5" w:rsidRDefault="002777F5" w:rsidP="002777F5">
      <w:pPr>
        <w:widowControl w:val="0"/>
        <w:ind w:right="-2" w:firstLine="709"/>
        <w:jc w:val="both"/>
      </w:pPr>
      <w:r>
        <w:t>13) 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14) срок, в течение которого победитель (победители) отбора должны подписать соглашение о предоставлении субсидии (далее – соглашение);</w:t>
      </w:r>
    </w:p>
    <w:p w:rsidR="002777F5" w:rsidRDefault="002777F5" w:rsidP="002777F5">
      <w:pPr>
        <w:widowControl w:val="0"/>
        <w:ind w:right="-2" w:firstLine="709"/>
        <w:jc w:val="both"/>
      </w:pPr>
      <w:r>
        <w:t>15) условия признания победителя (победителей) отбора уклонившимся от заключения соглашения;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16) сроки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отбора.»;</w:t>
      </w:r>
    </w:p>
    <w:p w:rsidR="002777F5" w:rsidRDefault="002777F5" w:rsidP="002777F5">
      <w:pPr>
        <w:widowControl w:val="0"/>
        <w:ind w:right="-2" w:firstLine="709"/>
        <w:jc w:val="both"/>
      </w:pPr>
      <w:r>
        <w:t>3) дополнить пунктами 2.2, 2.3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«2.2. Размещение МЭР НСО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126-п.</w:t>
      </w:r>
    </w:p>
    <w:p w:rsidR="002777F5" w:rsidRDefault="002777F5" w:rsidP="002777F5">
      <w:pPr>
        <w:widowControl w:val="0"/>
        <w:ind w:right="-2" w:firstLine="709"/>
        <w:jc w:val="both"/>
      </w:pPr>
      <w:r w:rsidRPr="006921A9">
        <w:t>Объявление об отмене отбора формируется в электронной форме</w:t>
      </w:r>
      <w:r>
        <w:t xml:space="preserve">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отбора.</w:t>
      </w:r>
    </w:p>
    <w:p w:rsidR="002777F5" w:rsidRDefault="002777F5" w:rsidP="002777F5">
      <w:pPr>
        <w:widowControl w:val="0"/>
        <w:ind w:right="-2" w:firstLine="709"/>
        <w:jc w:val="both"/>
      </w:pPr>
      <w:r>
        <w:t>Участники отбора, подавшие заявки, информируются об отмене проведения отбора в системе «Электронный бюджет».</w:t>
      </w:r>
    </w:p>
    <w:p w:rsidR="002777F5" w:rsidRDefault="002777F5" w:rsidP="002777F5">
      <w:pPr>
        <w:widowControl w:val="0"/>
        <w:ind w:right="-2" w:firstLine="709"/>
        <w:jc w:val="both"/>
      </w:pPr>
      <w:r>
        <w:t>Отбор считается отмененным со дня размещ</w:t>
      </w:r>
      <w:r w:rsidR="006921A9">
        <w:t>ения объявления о его отмене на </w:t>
      </w:r>
      <w:r>
        <w:t>едином портале.</w:t>
      </w:r>
    </w:p>
    <w:p w:rsidR="002777F5" w:rsidRDefault="002777F5" w:rsidP="002777F5">
      <w:pPr>
        <w:widowControl w:val="0"/>
        <w:ind w:right="-2" w:firstLine="709"/>
        <w:jc w:val="both"/>
      </w:pPr>
      <w:r>
        <w:t>2.3.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777F5" w:rsidRDefault="002777F5" w:rsidP="002777F5">
      <w:pPr>
        <w:widowControl w:val="0"/>
        <w:ind w:right="-2" w:firstLine="709"/>
        <w:jc w:val="both"/>
      </w:pPr>
      <w:r>
        <w:t>Взаимодействие МЭР НСО с участниками отбора осуществляется с использованием документов в электронной форме в системе «Электронный бюджет».»;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4) в пункте 3: </w:t>
      </w:r>
    </w:p>
    <w:p w:rsidR="002777F5" w:rsidRDefault="002777F5" w:rsidP="002777F5">
      <w:pPr>
        <w:widowControl w:val="0"/>
        <w:ind w:right="-2" w:firstLine="709"/>
        <w:jc w:val="both"/>
      </w:pPr>
      <w:r>
        <w:t>а) в абзаце первом слова «в пункте 2» заменить словами «в пункте 8»;</w:t>
      </w:r>
    </w:p>
    <w:p w:rsidR="002777F5" w:rsidRDefault="002777F5" w:rsidP="002777F5">
      <w:pPr>
        <w:widowControl w:val="0"/>
        <w:ind w:right="-2" w:firstLine="709"/>
        <w:jc w:val="both"/>
      </w:pPr>
      <w:r>
        <w:t>б) абзац второй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lastRenderedPageBreak/>
        <w:t>«Управляющие компании индустриальных (промышленных) парков – участники отбора должны соответствовать не ране</w:t>
      </w:r>
      <w:r w:rsidR="00D01172">
        <w:t>е чем на первое число месяца, в </w:t>
      </w:r>
      <w:r>
        <w:t>котором подается заявка на участие в отборе, следующим требованиям:»;</w:t>
      </w:r>
    </w:p>
    <w:p w:rsidR="002777F5" w:rsidRDefault="002777F5" w:rsidP="002777F5">
      <w:pPr>
        <w:widowControl w:val="0"/>
        <w:ind w:right="-2" w:firstLine="709"/>
        <w:jc w:val="both"/>
      </w:pPr>
      <w:r>
        <w:t>в) подпункты 1, 2</w:t>
      </w:r>
      <w:r w:rsidR="00D01172">
        <w:t xml:space="preserve">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 w:rsidRPr="00D01172">
        <w:t>«1) на едином налоговом счете участника отбора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</w:t>
      </w:r>
      <w:r>
        <w:t xml:space="preserve"> взносов в бюджеты бюджетной системы Российской Федерации;</w:t>
      </w:r>
    </w:p>
    <w:p w:rsidR="002777F5" w:rsidRDefault="002777F5" w:rsidP="002777F5">
      <w:pPr>
        <w:widowControl w:val="0"/>
        <w:ind w:right="-2" w:firstLine="709"/>
        <w:jc w:val="both"/>
      </w:pPr>
      <w:r>
        <w:t>2) </w:t>
      </w:r>
      <w:r>
        <w:rPr>
          <w:rFonts w:eastAsia="Calibri"/>
          <w:lang w:eastAsia="en-US"/>
        </w:rPr>
        <w:t>отсутствие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</w:t>
      </w:r>
      <w:r>
        <w:t>;»;</w:t>
      </w:r>
    </w:p>
    <w:p w:rsidR="002777F5" w:rsidRDefault="002777F5" w:rsidP="002777F5">
      <w:pPr>
        <w:widowControl w:val="0"/>
        <w:ind w:right="-2" w:firstLine="709"/>
        <w:jc w:val="both"/>
      </w:pPr>
      <w:r>
        <w:t>г) подпункт 5 после слов «правовыми актами» дополнить словами «Новосибирской области»;</w:t>
      </w:r>
    </w:p>
    <w:p w:rsidR="002777F5" w:rsidRDefault="002777F5" w:rsidP="002777F5">
      <w:pPr>
        <w:widowControl w:val="0"/>
        <w:ind w:right="-2" w:firstLine="709"/>
        <w:jc w:val="both"/>
      </w:pPr>
      <w:r>
        <w:t>д) подпункты 8, 9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«8)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:rsidR="002777F5" w:rsidRDefault="002777F5" w:rsidP="002777F5">
      <w:pPr>
        <w:widowControl w:val="0"/>
        <w:ind w:right="-2" w:firstLine="709"/>
        <w:jc w:val="both"/>
      </w:pPr>
      <w:r>
        <w:t>9) не должен находит</w:t>
      </w:r>
      <w:r w:rsidR="00D01172">
        <w:t>ь</w:t>
      </w:r>
      <w:r>
        <w:t>ся в перечне организаций, в отношении которых имеются сведения об их причастности к экстремистской деятельности или терроризму;</w:t>
      </w:r>
      <w:r>
        <w:rPr>
          <w:rFonts w:eastAsia="Calibri"/>
          <w:lang w:eastAsia="en-US"/>
        </w:rPr>
        <w:t>»;</w:t>
      </w:r>
    </w:p>
    <w:p w:rsidR="002777F5" w:rsidRDefault="002777F5" w:rsidP="002777F5">
      <w:pPr>
        <w:widowControl w:val="0"/>
        <w:ind w:right="-2" w:firstLine="709"/>
        <w:jc w:val="both"/>
      </w:pPr>
      <w:r>
        <w:t>е) дополнить подпунктами 10, 11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«10)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2777F5" w:rsidRDefault="002777F5" w:rsidP="002777F5">
      <w:pPr>
        <w:widowControl w:val="0"/>
        <w:ind w:right="-2" w:firstLine="709"/>
        <w:jc w:val="both"/>
      </w:pPr>
      <w:r>
        <w:t>11) не должен являться иностранным агентом в соответствии с Федеральным законом «О контроле за деятельностью лиц, находящихся под иностранным влиянием».»;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5) в пункте 4: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а) абзац первый после слов «МЭР НСО» дополнить словами «заявку, включающую»;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б) подпункт 2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«2) в случае если от имени управляющей компании индустриального (промышленного) парка действует не ее руководитель, а иное лицо, предоставляется доверенность на осуществление от имени организации соответствующих действий, заверенная печатью организации (при наличии печати) и подписанная руководителем или уполномоченным им лицом;»;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в) подпункт 3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«3) </w:t>
      </w:r>
      <w:r>
        <w:t xml:space="preserve">сведения по состоянию не ранее чем на первое число месяца, в котором подается заявка на участие в отборе, об отсутствии или </w:t>
      </w:r>
      <w:proofErr w:type="spellStart"/>
      <w:r>
        <w:t>непревышении</w:t>
      </w:r>
      <w:proofErr w:type="spellEnd"/>
      <w:r>
        <w:t xml:space="preserve"> размера, определенного пунктом 3 статьи 47 Налогового кодекса Российской Федерации, </w:t>
      </w:r>
      <w:r>
        <w:lastRenderedPageBreak/>
        <w:t>задолженности по уплате налогов, сборов и страховых взносов в бюджеты бюджетной системы Российской Федерации на едином налоговом счете (указанные сведения управляющие компании индустриальных (промышленных) парков вправе представить по собственной инициативе. В случае если сведения не представлены управляющей компанией индустриального (промышленного) парка, МЭР НСО запрашивает их в порядке межведомственного взаимодействия);</w:t>
      </w:r>
      <w:r>
        <w:rPr>
          <w:color w:val="000000" w:themeColor="text1"/>
        </w:rPr>
        <w:t>»;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 w:rsidRPr="00682BCB">
        <w:rPr>
          <w:color w:val="000000" w:themeColor="text1"/>
        </w:rPr>
        <w:t>г) подпункты 5</w:t>
      </w:r>
      <w:r w:rsidR="00682BCB" w:rsidRPr="00682BCB">
        <w:rPr>
          <w:color w:val="000000" w:themeColor="text1"/>
        </w:rPr>
        <w:t>–</w:t>
      </w:r>
      <w:r w:rsidRPr="00682BCB">
        <w:rPr>
          <w:color w:val="000000" w:themeColor="text1"/>
        </w:rPr>
        <w:t>11 признать утратившими силу;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д) дополнить абзацами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«Заявка формируется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предусмотренных настоящим пунктом.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НСО со дня ее подписания с присвоением ей регистрационного номера в системе «Электронный бюджет».</w:t>
      </w:r>
    </w:p>
    <w:p w:rsidR="002777F5" w:rsidRDefault="002777F5" w:rsidP="002777F5">
      <w:pPr>
        <w:widowControl w:val="0"/>
        <w:ind w:right="-2" w:firstLine="709"/>
        <w:jc w:val="both"/>
      </w:pPr>
      <w:r>
        <w:t>Внесение изменений в заявку осуществляется участником отбора в порядке, аналогичном порядку формирования заявки участником отбора.»;</w:t>
      </w:r>
    </w:p>
    <w:p w:rsidR="002777F5" w:rsidRDefault="002777F5" w:rsidP="002777F5">
      <w:pPr>
        <w:widowControl w:val="0"/>
        <w:ind w:right="-2" w:firstLine="709"/>
        <w:jc w:val="both"/>
      </w:pPr>
      <w:r>
        <w:t>6) пункт 6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</w:pPr>
      <w:r>
        <w:t>7) пункт 7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«7. </w:t>
      </w:r>
      <w:r>
        <w:rPr>
          <w:highlight w:val="white"/>
        </w:rPr>
        <w:t xml:space="preserve">Субсидия предоставляется </w:t>
      </w:r>
      <w:r>
        <w:rPr>
          <w:color w:val="000000" w:themeColor="text1"/>
          <w:highlight w:val="white"/>
        </w:rPr>
        <w:t>МЭР НСО</w:t>
      </w:r>
      <w:r>
        <w:t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 пункте 2 Порядка.»;</w:t>
      </w:r>
    </w:p>
    <w:p w:rsidR="002777F5" w:rsidRDefault="002777F5" w:rsidP="002777F5">
      <w:pPr>
        <w:widowControl w:val="0"/>
        <w:ind w:right="-2" w:firstLine="709"/>
        <w:jc w:val="both"/>
      </w:pPr>
      <w:r>
        <w:t>8) в пункте 8:</w:t>
      </w:r>
    </w:p>
    <w:p w:rsidR="002777F5" w:rsidRDefault="002777F5" w:rsidP="002777F5">
      <w:pPr>
        <w:widowControl w:val="0"/>
        <w:ind w:right="-2" w:firstLine="709"/>
        <w:jc w:val="both"/>
      </w:pPr>
      <w:r>
        <w:t>а) абзац второй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«К направлениям расходов на содержание управляющих компаний индустриальных (промышленных) парков, источником финансового обеспечения которых является субсидия, относятся:»;</w:t>
      </w:r>
    </w:p>
    <w:p w:rsidR="002777F5" w:rsidRDefault="002777F5" w:rsidP="002777F5">
      <w:pPr>
        <w:widowControl w:val="0"/>
        <w:ind w:right="-2" w:firstLine="709"/>
        <w:jc w:val="both"/>
      </w:pPr>
      <w:r>
        <w:t>б) в абзаце третьем слова «Пенсионный фонд Российской Федерации, Фонд социального страхования Российской Федерации» заменить словами «Фонд пенсионного и социального страхования Российской Федерации»;</w:t>
      </w:r>
    </w:p>
    <w:p w:rsidR="002777F5" w:rsidRDefault="002777F5" w:rsidP="002777F5">
      <w:pPr>
        <w:widowControl w:val="0"/>
        <w:ind w:right="-2" w:firstLine="709"/>
        <w:jc w:val="both"/>
      </w:pPr>
      <w:r>
        <w:t>9) дополнить пунктом 8.1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>«8.1. 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 к поданным участниками отбора заявкам для их рассмотрения.</w:t>
      </w:r>
    </w:p>
    <w:p w:rsidR="002777F5" w:rsidRDefault="002777F5" w:rsidP="002777F5">
      <w:pPr>
        <w:widowControl w:val="0"/>
        <w:ind w:right="-2" w:firstLine="709"/>
        <w:jc w:val="both"/>
      </w:pPr>
      <w:r>
        <w:t>Не позднее одного рабочего дня, следующего за днем вскрытия заявок, установленного в объявлении, подписывается протокол вскрытия заявок.</w:t>
      </w:r>
      <w:r w:rsidR="00682BCB">
        <w:t xml:space="preserve"> </w:t>
      </w:r>
      <w: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</w:t>
      </w:r>
      <w:r>
        <w:lastRenderedPageBreak/>
        <w:t>«Электронный бюджет», а также размещается на едином портале не позднее одного рабочего дня, следующего за днем его подписания.»;</w:t>
      </w:r>
    </w:p>
    <w:p w:rsidR="002777F5" w:rsidRDefault="002777F5" w:rsidP="002777F5">
      <w:pPr>
        <w:widowControl w:val="0"/>
        <w:ind w:right="-2" w:firstLine="709"/>
        <w:jc w:val="both"/>
      </w:pPr>
      <w:r w:rsidRPr="00682BCB">
        <w:t>10) пункт 11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«11. Не позднее 20 календарных дней после даты окончания приема заявок на участие в отборе, указанной в объявлении о проведении отбора, МЭР НСО проверяет участника отбора на соответствие требованиям, предусмотренным пунктом 3 Порядка, комплектность представленных в соответствии с пунктом 4 Порядка документов, полноту и достоверность содержащихся в них сведений и принимает решение о принятии заявки либо об отклонении заявки.</w:t>
      </w:r>
    </w:p>
    <w:p w:rsidR="002777F5" w:rsidRDefault="002777F5" w:rsidP="002777F5">
      <w:pPr>
        <w:widowControl w:val="0"/>
        <w:ind w:right="-2" w:firstLine="709"/>
        <w:jc w:val="both"/>
      </w:pPr>
      <w:r>
        <w:t>Проверка участника отбора на соответствие требованиям, предусмотренным подпунктами 1</w:t>
      </w:r>
      <w:r w:rsidR="00682BCB">
        <w:t>–</w:t>
      </w:r>
      <w:r>
        <w:t>5, 8</w:t>
      </w:r>
      <w:r w:rsidR="00682BCB">
        <w:t>–</w:t>
      </w:r>
      <w:r>
        <w:t>11 пункта 3 Порядка, осуществляется автоматически в системе «Электронный бюджет» по данным государственных информационных</w:t>
      </w:r>
      <w:r w:rsidR="00682BCB">
        <w:t xml:space="preserve"> систем, в </w:t>
      </w:r>
      <w:r>
        <w:t>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777F5" w:rsidRDefault="002777F5" w:rsidP="002777F5">
      <w:pPr>
        <w:widowControl w:val="0"/>
        <w:ind w:right="-2" w:firstLine="709"/>
        <w:jc w:val="both"/>
      </w:pPr>
      <w:r>
        <w:t>Соответствие участника отбора требованиям, предусмотренным подпунктами 1</w:t>
      </w:r>
      <w:r w:rsidR="00682BCB">
        <w:t>–</w:t>
      </w:r>
      <w:r>
        <w:t>5, 8</w:t>
      </w:r>
      <w:r w:rsidR="00682BCB">
        <w:t>–</w:t>
      </w:r>
      <w:r>
        <w:t>11 пункта 3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бюджет».»;</w:t>
      </w:r>
    </w:p>
    <w:p w:rsidR="002777F5" w:rsidRDefault="00682BCB" w:rsidP="002777F5">
      <w:pPr>
        <w:widowControl w:val="0"/>
        <w:ind w:right="-2" w:firstLine="709"/>
        <w:jc w:val="both"/>
      </w:pPr>
      <w:r w:rsidRPr="00682BCB">
        <w:t>11) д</w:t>
      </w:r>
      <w:r w:rsidR="002777F5" w:rsidRPr="00682BCB">
        <w:t>ополнить пунктами 11.1, 11.2, 11.3, 11.4, 11.5, 11.6 следующего</w:t>
      </w:r>
      <w:r w:rsidR="002777F5">
        <w:t xml:space="preserve"> содержания:</w:t>
      </w:r>
    </w:p>
    <w:p w:rsidR="002777F5" w:rsidRDefault="002777F5" w:rsidP="002777F5">
      <w:pPr>
        <w:widowControl w:val="0"/>
        <w:ind w:right="-2" w:firstLine="709"/>
        <w:jc w:val="both"/>
      </w:pPr>
      <w:r w:rsidRPr="00682BCB">
        <w:t>«11.1. Основаниями для отклонения заявки являются:</w:t>
      </w:r>
    </w:p>
    <w:p w:rsidR="002777F5" w:rsidRDefault="002777F5" w:rsidP="002777F5">
      <w:pPr>
        <w:widowControl w:val="0"/>
        <w:ind w:right="-2" w:firstLine="709"/>
        <w:jc w:val="both"/>
      </w:pPr>
      <w:r>
        <w:t>1) несоответствие участника отбора требованиям, установленным в пункте 3 Порядка;</w:t>
      </w:r>
    </w:p>
    <w:p w:rsidR="002777F5" w:rsidRDefault="002777F5" w:rsidP="002777F5">
      <w:pPr>
        <w:widowControl w:val="0"/>
        <w:ind w:right="-2" w:firstLine="709"/>
        <w:jc w:val="both"/>
      </w:pPr>
      <w:r>
        <w:t>2) несоответствие представленных участником отбора заявок требованиям, установленным в пункте 4 Порядка, в объявлении о проведении отбора;</w:t>
      </w:r>
    </w:p>
    <w:p w:rsidR="002777F5" w:rsidRDefault="002777F5" w:rsidP="002777F5">
      <w:pPr>
        <w:widowControl w:val="0"/>
        <w:ind w:right="-2" w:firstLine="709"/>
        <w:jc w:val="both"/>
      </w:pPr>
      <w:r>
        <w:t>3) недостоверность информации, содержащейся в документах, представленных участником отбора в соответствии с пунктом 4 Порядка в целях подтверждения соответствия установленным Порядком требованиям;</w:t>
      </w:r>
    </w:p>
    <w:p w:rsidR="002777F5" w:rsidRDefault="002777F5" w:rsidP="002777F5">
      <w:pPr>
        <w:widowControl w:val="0"/>
        <w:ind w:right="-2" w:firstLine="709"/>
        <w:jc w:val="both"/>
      </w:pPr>
      <w:r>
        <w:t>4) непредставление (представление не в полном объеме) документов, предусмотренных пунктом 4 Порядка, указанных в объявлении о проведении отбора, за исключением документов, представляемых по собственной инициативе;</w:t>
      </w:r>
    </w:p>
    <w:p w:rsidR="002777F5" w:rsidRDefault="002777F5" w:rsidP="002777F5">
      <w:pPr>
        <w:widowControl w:val="0"/>
        <w:ind w:right="-2" w:firstLine="709"/>
        <w:jc w:val="both"/>
      </w:pPr>
      <w:r>
        <w:t>5) подача участником отбора заявки после даты и</w:t>
      </w:r>
      <w:r w:rsidR="00682BCB">
        <w:t> </w:t>
      </w:r>
      <w:r>
        <w:t>(или) времени, определенных для подачи заявок.</w:t>
      </w:r>
    </w:p>
    <w:p w:rsidR="002777F5" w:rsidRDefault="002777F5" w:rsidP="002777F5">
      <w:pPr>
        <w:widowControl w:val="0"/>
        <w:ind w:right="-2" w:firstLine="709"/>
        <w:jc w:val="both"/>
      </w:pPr>
      <w:r>
        <w:t>При отклонении заявки по основаниям, предусмотренным подпунктами 2, 4 настоящего пункта, МЭР НСО возвращает такую заявку на доработку посредством системы «Электронный бюджет» с указани</w:t>
      </w:r>
      <w:r w:rsidR="00682BCB">
        <w:t>ем причин отклонения и срока, в </w:t>
      </w:r>
      <w:r>
        <w:t>течение которого заявка должна быть доработана и повторно представлена в МЭР НСО.</w:t>
      </w:r>
    </w:p>
    <w:p w:rsidR="002777F5" w:rsidRDefault="002777F5" w:rsidP="002777F5">
      <w:pPr>
        <w:widowControl w:val="0"/>
        <w:ind w:right="-2" w:firstLine="709"/>
        <w:jc w:val="both"/>
      </w:pPr>
      <w:r>
        <w:t>Рассмотрение МЭР НСО доработанных заявок осуществляется в пределах срока, установленного абзацем первым пункта 11 Порядка.</w:t>
      </w:r>
    </w:p>
    <w:p w:rsidR="002777F5" w:rsidRDefault="002777F5" w:rsidP="002777F5">
      <w:pPr>
        <w:widowControl w:val="0"/>
        <w:ind w:right="-2" w:firstLine="709"/>
        <w:jc w:val="both"/>
      </w:pPr>
      <w:r>
        <w:t>11.2. Победителями отбора признаются управляющие компании индустриальных (промышленных) парков</w:t>
      </w:r>
      <w:r>
        <w:rPr>
          <w:rFonts w:eastAsia="Calibri"/>
          <w:lang w:eastAsia="en-US"/>
        </w:rPr>
        <w:t xml:space="preserve">, заявки которых на дату их рассмотрения </w:t>
      </w:r>
      <w:r>
        <w:rPr>
          <w:rFonts w:eastAsia="Calibri"/>
          <w:lang w:eastAsia="en-US"/>
        </w:rPr>
        <w:lastRenderedPageBreak/>
        <w:t>поданы с соблюдением условий и требований, установленных пунктами 3, 4 Порядка.</w:t>
      </w:r>
    </w:p>
    <w:p w:rsidR="002777F5" w:rsidRDefault="002777F5" w:rsidP="002777F5">
      <w:pPr>
        <w:widowControl w:val="0"/>
        <w:ind w:right="-2" w:firstLine="709"/>
        <w:jc w:val="both"/>
      </w:pPr>
      <w:r w:rsidRPr="00F00FFC">
        <w:t>11.3. Отбор признается несостоявшимся в следующих случаях:</w:t>
      </w:r>
    </w:p>
    <w:p w:rsidR="002777F5" w:rsidRDefault="002777F5" w:rsidP="002777F5">
      <w:pPr>
        <w:widowControl w:val="0"/>
        <w:ind w:right="-2" w:firstLine="709"/>
        <w:jc w:val="both"/>
      </w:pPr>
      <w:r>
        <w:t>1) по окончании срока проведения отбора не подано ни одной заявки;</w:t>
      </w:r>
    </w:p>
    <w:p w:rsidR="002777F5" w:rsidRDefault="002777F5" w:rsidP="002777F5">
      <w:pPr>
        <w:widowControl w:val="0"/>
        <w:ind w:right="-2" w:firstLine="709"/>
        <w:jc w:val="both"/>
      </w:pPr>
      <w:r>
        <w:t>2) по результатам рассмотрения заявок отклонены все заявки.</w:t>
      </w:r>
    </w:p>
    <w:p w:rsidR="002777F5" w:rsidRDefault="002777F5" w:rsidP="002777F5">
      <w:pPr>
        <w:widowControl w:val="0"/>
        <w:ind w:right="-2" w:firstLine="709"/>
        <w:jc w:val="both"/>
      </w:pPr>
      <w:r w:rsidRPr="0053678E">
        <w:t>11.4. По результатам рассмотрения заявок не позднее трех рабочих дней  со</w:t>
      </w:r>
      <w:r>
        <w:t xml:space="preserve"> дня окончания срока рассмотрения заявок, установленного пунктом 11 Порядка</w:t>
      </w:r>
      <w:r w:rsidR="0053678E">
        <w:t>,</w:t>
      </w:r>
      <w:r>
        <w:t xml:space="preserve">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соответствующим тре</w:t>
      </w:r>
      <w:r w:rsidR="0053678E">
        <w:t xml:space="preserve">бованиям, </w:t>
      </w:r>
      <w:r w:rsidR="0053678E" w:rsidRPr="0053678E">
        <w:t>предусмотренным пункто</w:t>
      </w:r>
      <w:r w:rsidRPr="0053678E">
        <w:t>м 3 Порядка, и его заявки соответствующей требованиям,</w:t>
      </w:r>
      <w:r>
        <w:t xml:space="preserve"> предусмотренным пунктом 4 Порядка, или об отклонении его заявки с указанием оснований для отклонения.</w:t>
      </w:r>
    </w:p>
    <w:p w:rsidR="002777F5" w:rsidRDefault="002777F5" w:rsidP="002777F5">
      <w:pPr>
        <w:widowControl w:val="0"/>
        <w:ind w:right="-2" w:firstLine="709"/>
        <w:jc w:val="both"/>
      </w:pPr>
      <w:r w:rsidRPr="00E07DAC">
        <w:t>Протокол рассмотрения заявок формируется на едином портале</w:t>
      </w:r>
      <w:r>
        <w:t xml:space="preserve">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t>11.5. </w:t>
      </w:r>
      <w:r>
        <w:rPr>
          <w:color w:val="000000" w:themeColor="text1"/>
        </w:rPr>
        <w:t>В целях завершения отбора и определения его победителей не позднее трех рабочих дней со дня подписания протокола рассмотрения заявок формируется протокол подведения итогов отбора.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Протокол подведения итогов отбора</w:t>
      </w:r>
      <w:r>
        <w:t xml:space="preserve"> </w:t>
      </w:r>
      <w:r>
        <w:rPr>
          <w:color w:val="000000" w:themeColor="text1"/>
        </w:rPr>
        <w:t>формируется на едином портале автоматически на основании результатов определения победителей отбора и</w:t>
      </w:r>
      <w:r w:rsidR="00E07DAC">
        <w:t xml:space="preserve"> не</w:t>
      </w:r>
      <w:r w:rsidR="00E07DAC">
        <w:rPr>
          <w:lang w:val="en-US"/>
        </w:rPr>
        <w:t> </w:t>
      </w:r>
      <w:r w:rsidR="00E07DAC" w:rsidRPr="00E07DAC">
        <w:t xml:space="preserve"> </w:t>
      </w:r>
      <w:r>
        <w:t>позднее трех рабочих дней со дня его формирования подписывается усиленной квалифицированной электронной подписью министра экономического развития Новосибирской области (уполномоченного им лица) в системе «Электронный бюджет»</w:t>
      </w:r>
      <w:r>
        <w:rPr>
          <w:color w:val="000000" w:themeColor="text1"/>
        </w:rPr>
        <w:t>, размещается на едином портале и на официальном са</w:t>
      </w:r>
      <w:r w:rsidR="00E07DAC">
        <w:rPr>
          <w:color w:val="000000" w:themeColor="text1"/>
        </w:rPr>
        <w:t>йте МЭР НСО не</w:t>
      </w:r>
      <w:r w:rsidR="00E07DAC">
        <w:rPr>
          <w:color w:val="000000" w:themeColor="text1"/>
          <w:lang w:val="en-US"/>
        </w:rPr>
        <w:t> </w:t>
      </w:r>
      <w:r>
        <w:rPr>
          <w:color w:val="000000" w:themeColor="text1"/>
        </w:rPr>
        <w:t xml:space="preserve">позднее одного рабочего дня, следующего за днем его подписания, и </w:t>
      </w:r>
      <w:r>
        <w:t>включает следующие сведения:</w:t>
      </w:r>
    </w:p>
    <w:p w:rsidR="002777F5" w:rsidRDefault="002777F5" w:rsidP="002777F5">
      <w:pPr>
        <w:widowControl w:val="0"/>
        <w:ind w:right="-2" w:firstLine="709"/>
        <w:jc w:val="both"/>
      </w:pPr>
      <w:r>
        <w:t>дату, время и место проведения рассмотрения заявок;</w:t>
      </w:r>
    </w:p>
    <w:p w:rsidR="002777F5" w:rsidRDefault="002777F5" w:rsidP="002777F5">
      <w:pPr>
        <w:widowControl w:val="0"/>
        <w:ind w:right="-2" w:firstLine="709"/>
        <w:jc w:val="both"/>
      </w:pPr>
      <w:r>
        <w:t>информацию об участниках отбора, заявки которых были рассмотрены;</w:t>
      </w:r>
    </w:p>
    <w:p w:rsidR="002777F5" w:rsidRDefault="002777F5" w:rsidP="002777F5">
      <w:pPr>
        <w:widowControl w:val="0"/>
        <w:ind w:right="-2" w:firstLine="709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777F5" w:rsidRDefault="002777F5" w:rsidP="002777F5">
      <w:pPr>
        <w:widowControl w:val="0"/>
        <w:ind w:right="-2" w:firstLine="709"/>
        <w:jc w:val="both"/>
      </w:pPr>
      <w:r>
        <w:t>наименование участников отбора, с ко</w:t>
      </w:r>
      <w:r w:rsidR="00E07DAC">
        <w:t>торыми заключается соглашение о</w:t>
      </w:r>
      <w:r w:rsidR="00E07DAC">
        <w:rPr>
          <w:lang w:val="en-US"/>
        </w:rPr>
        <w:t> </w:t>
      </w:r>
      <w:r>
        <w:t>предоставлении субсидии и размер предоставляемой им субсидии.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t>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</w:t>
      </w:r>
    </w:p>
    <w:p w:rsidR="002777F5" w:rsidRDefault="002777F5" w:rsidP="002777F5">
      <w:pPr>
        <w:widowControl w:val="0"/>
        <w:ind w:right="-2" w:firstLine="709"/>
        <w:jc w:val="both"/>
        <w:rPr>
          <w:color w:val="000000" w:themeColor="text1"/>
        </w:rPr>
      </w:pPr>
      <w:r>
        <w:t>11.6. </w:t>
      </w:r>
      <w:r>
        <w:rPr>
          <w:color w:val="000000" w:themeColor="text1"/>
        </w:rPr>
        <w:t>Размер субсидии в протоколе подведе</w:t>
      </w:r>
      <w:r w:rsidR="00E07DAC">
        <w:rPr>
          <w:color w:val="000000" w:themeColor="text1"/>
        </w:rPr>
        <w:t xml:space="preserve">ния итогов отбора указывается </w:t>
      </w:r>
      <w:proofErr w:type="gramStart"/>
      <w:r w:rsidR="00E07DAC">
        <w:rPr>
          <w:color w:val="000000" w:themeColor="text1"/>
        </w:rPr>
        <w:t>в</w:t>
      </w:r>
      <w:r w:rsidR="00E07DAC">
        <w:rPr>
          <w:color w:val="000000" w:themeColor="text1"/>
          <w:lang w:val="en-US"/>
        </w:rPr>
        <w:t> </w:t>
      </w:r>
      <w:r w:rsidR="00E07DAC" w:rsidRPr="00E07DAC">
        <w:rPr>
          <w:color w:val="000000" w:themeColor="text1"/>
        </w:rPr>
        <w:t xml:space="preserve"> </w:t>
      </w:r>
      <w:r>
        <w:rPr>
          <w:color w:val="000000" w:themeColor="text1"/>
        </w:rPr>
        <w:t>соответствии</w:t>
      </w:r>
      <w:proofErr w:type="gramEnd"/>
      <w:r>
        <w:rPr>
          <w:color w:val="000000" w:themeColor="text1"/>
        </w:rPr>
        <w:t xml:space="preserve"> с абзацем первым пункта 3 Порядка на основании </w:t>
      </w:r>
      <w:r>
        <w:t>документов, представленных участником отбора в составе заявки</w:t>
      </w:r>
      <w:r>
        <w:rPr>
          <w:color w:val="000000" w:themeColor="text1"/>
        </w:rPr>
        <w:t>.</w:t>
      </w:r>
    </w:p>
    <w:p w:rsidR="00E07DAC" w:rsidRDefault="00E07DAC" w:rsidP="002777F5">
      <w:pPr>
        <w:widowControl w:val="0"/>
        <w:ind w:right="-2" w:firstLine="709"/>
        <w:jc w:val="both"/>
        <w:rPr>
          <w:color w:val="000000" w:themeColor="text1"/>
        </w:rPr>
      </w:pPr>
    </w:p>
    <w:p w:rsidR="002777F5" w:rsidRDefault="002777F5" w:rsidP="002777F5">
      <w:pPr>
        <w:widowControl w:val="0"/>
        <w:ind w:right="-2" w:firstLine="709"/>
        <w:jc w:val="both"/>
      </w:pPr>
      <w:r w:rsidRPr="00A72DE0">
        <w:lastRenderedPageBreak/>
        <w:t>Участнику отбора, заявке которого присвоен первый порядковый номер,</w:t>
      </w:r>
      <w:r>
        <w:t xml:space="preserve"> распределяется размер субсидии, равный зн</w:t>
      </w:r>
      <w:r w:rsidR="00A72DE0">
        <w:t>ачению размера, указанному им в </w:t>
      </w:r>
      <w:r>
        <w:t>заявке, но не более 100 млн рублей.</w:t>
      </w:r>
    </w:p>
    <w:p w:rsidR="002777F5" w:rsidRDefault="002777F5" w:rsidP="002777F5">
      <w:pPr>
        <w:widowControl w:val="0"/>
        <w:ind w:right="-2" w:firstLine="709"/>
        <w:jc w:val="both"/>
      </w:pPr>
      <w:r>
        <w:t>В случае если субсидия, распределяемая в рамках отбора, больше размера субсидии, указанного в заявке участника отбора, заявке которого присвоен первый порядковый номер, оставшийся размер субсидии распределяется между остальными участниками отбора.»;</w:t>
      </w:r>
    </w:p>
    <w:p w:rsidR="002777F5" w:rsidRDefault="002777F5" w:rsidP="002777F5">
      <w:pPr>
        <w:widowControl w:val="0"/>
        <w:ind w:right="-2" w:firstLine="709"/>
        <w:jc w:val="both"/>
      </w:pPr>
      <w:r>
        <w:t>12) пункт 12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«12. Решение об отказе в предос</w:t>
      </w:r>
      <w:r w:rsidR="00A72DE0">
        <w:t xml:space="preserve">тавлении субсидии принимается </w:t>
      </w:r>
      <w:proofErr w:type="gramStart"/>
      <w:r w:rsidR="00A72DE0">
        <w:t xml:space="preserve">в  </w:t>
      </w:r>
      <w:r>
        <w:t>отношении</w:t>
      </w:r>
      <w:proofErr w:type="gramEnd"/>
      <w:r>
        <w:t xml:space="preserve"> управляющих компаний индустриальных (промышленных) парков, заявки которых отклонены по результатам отбора, по основаниям, предусмотренным пунктом 11.1 Порядка.»;</w:t>
      </w:r>
    </w:p>
    <w:p w:rsidR="002777F5" w:rsidRDefault="002777F5" w:rsidP="002777F5">
      <w:pPr>
        <w:widowControl w:val="0"/>
        <w:ind w:right="-2" w:firstLine="709"/>
        <w:jc w:val="both"/>
      </w:pPr>
      <w:r>
        <w:t>13) пун</w:t>
      </w:r>
      <w:r w:rsidR="00A72DE0">
        <w:t>кт 13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</w:pPr>
      <w:r>
        <w:t>14) пункт 15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«15. С управляющими компаниями индустриальных (промышленных) парков, признанными победителями отбора, заключаются соглашения о предоставлении субсидии из областного бюджета Новосибирской области (далее – соглашение о предоставлении субсидии).</w:t>
      </w:r>
    </w:p>
    <w:p w:rsidR="002777F5" w:rsidRPr="00A72DE0" w:rsidRDefault="002777F5" w:rsidP="002777F5">
      <w:pPr>
        <w:widowControl w:val="0"/>
        <w:ind w:right="-2" w:firstLine="709"/>
        <w:jc w:val="both"/>
        <w:rPr>
          <w:rFonts w:eastAsia="Calibri"/>
          <w:lang w:eastAsia="en-US"/>
        </w:rPr>
      </w:pPr>
      <w:r>
        <w:t xml:space="preserve">Соглашение о предоставлении субсидии, дополнительное соглашение о внесении в него изменений, а также дополнительное соглашение о расторжении соглашения о предоставлении субсидии подготавливаются (формируются) и заключаются в системе «Электронный бюджет» в соответствии с типовыми формами, утверждаемыми министерством финансов и налоговой политики Новосибирской области, </w:t>
      </w:r>
      <w:r>
        <w:rPr>
          <w:rFonts w:eastAsia="Calibri"/>
          <w:lang w:eastAsia="en-US"/>
        </w:rPr>
        <w:t xml:space="preserve">при условии соответствия управляющей компании индустриального (промышленного) парка на дату заключения соглашения </w:t>
      </w:r>
      <w:r w:rsidR="00A72DE0">
        <w:t xml:space="preserve">о  </w:t>
      </w:r>
      <w:r>
        <w:t>предоставлении субсидии требованиям, предусмотренным подпунктами 1</w:t>
      </w:r>
      <w:r w:rsidR="00A72DE0">
        <w:t>–</w:t>
      </w:r>
      <w:r>
        <w:t xml:space="preserve">11 </w:t>
      </w:r>
      <w:r w:rsidRPr="00A72DE0">
        <w:rPr>
          <w:rFonts w:eastAsia="Calibri"/>
          <w:lang w:eastAsia="en-US"/>
        </w:rPr>
        <w:t>пункта 3 Порядка.</w:t>
      </w:r>
    </w:p>
    <w:p w:rsidR="002777F5" w:rsidRDefault="002777F5" w:rsidP="002777F5">
      <w:pPr>
        <w:widowControl w:val="0"/>
        <w:ind w:right="-2"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При реорганизации управляющей компании индустриального (промышленного) парка, в форме слияния, при</w:t>
      </w:r>
      <w:r w:rsidR="00A72DE0">
        <w:rPr>
          <w:rFonts w:eastAsia="Calibri"/>
          <w:lang w:eastAsia="en-US"/>
        </w:rPr>
        <w:t xml:space="preserve">соединения или преобразования </w:t>
      </w:r>
      <w:proofErr w:type="gramStart"/>
      <w:r w:rsidR="00A72DE0">
        <w:rPr>
          <w:rFonts w:eastAsia="Calibri"/>
          <w:lang w:eastAsia="en-US"/>
        </w:rPr>
        <w:t xml:space="preserve">в  </w:t>
      </w:r>
      <w:r>
        <w:rPr>
          <w:rFonts w:eastAsia="Calibri"/>
          <w:lang w:eastAsia="en-US"/>
        </w:rPr>
        <w:t>соглашение</w:t>
      </w:r>
      <w:proofErr w:type="gramEnd"/>
      <w:r>
        <w:rPr>
          <w:rFonts w:eastAsia="Calibri"/>
          <w:lang w:eastAsia="en-US"/>
        </w:rPr>
        <w:t xml:space="preserve">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:rsidR="002777F5" w:rsidRDefault="002777F5" w:rsidP="002777F5">
      <w:pPr>
        <w:widowControl w:val="0"/>
        <w:ind w:right="-2" w:firstLine="709"/>
        <w:jc w:val="both"/>
      </w:pPr>
      <w:r>
        <w:rPr>
          <w:rFonts w:eastAsia="Calibri"/>
          <w:lang w:eastAsia="en-US"/>
        </w:rPr>
        <w:t>При реорганизации управляющей компании индустриального (промышленного) парка в форме разделения, выделения, а также при ее ликвидации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</w:t>
      </w:r>
      <w:r w:rsidR="00A72DE0">
        <w:rPr>
          <w:rFonts w:eastAsia="Calibri"/>
          <w:lang w:eastAsia="en-US"/>
        </w:rPr>
        <w:t xml:space="preserve">а об исполнении обязательств по  </w:t>
      </w:r>
      <w:r>
        <w:rPr>
          <w:rFonts w:eastAsia="Calibri"/>
          <w:lang w:eastAsia="en-US"/>
        </w:rPr>
        <w:t>соглашению о предоставлении субсидии с отражением информации о неисполненных управляющей компанией индустриального (промышленного) парка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управляющей компанией </w:t>
      </w:r>
      <w:r>
        <w:rPr>
          <w:rFonts w:eastAsia="Calibri"/>
          <w:lang w:eastAsia="en-US"/>
        </w:rPr>
        <w:t>индустриального (промышленного) парка</w:t>
      </w:r>
      <w:r>
        <w:t xml:space="preserve"> соглашения </w:t>
      </w:r>
      <w:r>
        <w:rPr>
          <w:rFonts w:eastAsia="Calibri"/>
          <w:lang w:eastAsia="en-US"/>
        </w:rPr>
        <w:t>о предоставлении субсидии</w:t>
      </w:r>
      <w:r>
        <w:t xml:space="preserve"> в пределах срока, </w:t>
      </w:r>
      <w:r>
        <w:lastRenderedPageBreak/>
        <w:t>указанного в объявлении, она признается уклонившейся от заключения указанного соглашения.»;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15) в пункте 16: </w:t>
      </w:r>
    </w:p>
    <w:p w:rsidR="002777F5" w:rsidRDefault="002777F5" w:rsidP="002777F5">
      <w:pPr>
        <w:widowControl w:val="0"/>
        <w:ind w:right="-2" w:firstLine="709"/>
        <w:jc w:val="both"/>
      </w:pPr>
      <w:r>
        <w:t>а) абзац второй подпункта 5 признать утратившим силу;</w:t>
      </w:r>
    </w:p>
    <w:p w:rsidR="002777F5" w:rsidRDefault="002777F5" w:rsidP="002777F5">
      <w:pPr>
        <w:widowControl w:val="0"/>
        <w:ind w:right="-2" w:firstLine="709"/>
        <w:jc w:val="both"/>
      </w:pPr>
      <w:r>
        <w:t>б) в подпункте 7 слова «бюджета бюджетной системы Российской Федерации» заменить словами «областного бюджета Новосибирской области»;</w:t>
      </w:r>
    </w:p>
    <w:p w:rsidR="002777F5" w:rsidRDefault="002777F5" w:rsidP="002777F5">
      <w:pPr>
        <w:widowControl w:val="0"/>
        <w:ind w:right="-2" w:firstLine="709"/>
        <w:jc w:val="both"/>
      </w:pPr>
      <w:r>
        <w:t>в) в подпункте 8 после слов «указанных</w:t>
      </w:r>
      <w:r w:rsidR="00CF46A3">
        <w:t xml:space="preserve"> средствах» дополнить словами «</w:t>
      </w:r>
      <w:r>
        <w:t>или возврате указанных средств при отсутствии в них потребности в порядке и сроки, предусмотренные пунктом 23 Порядка;</w:t>
      </w:r>
    </w:p>
    <w:p w:rsidR="002777F5" w:rsidRDefault="002777F5" w:rsidP="002777F5">
      <w:pPr>
        <w:widowControl w:val="0"/>
        <w:ind w:right="-2" w:firstLine="709"/>
        <w:jc w:val="both"/>
      </w:pPr>
      <w:r>
        <w:t>г) в подпункте 10 слова «в текущем финансовом году» исключить;</w:t>
      </w:r>
    </w:p>
    <w:p w:rsidR="002777F5" w:rsidRDefault="002777F5" w:rsidP="002777F5">
      <w:pPr>
        <w:widowControl w:val="0"/>
        <w:ind w:right="-2" w:firstLine="709"/>
        <w:jc w:val="both"/>
      </w:pPr>
      <w:r>
        <w:t>д) дополнить подпунктами 12, 13 следующего содержания:</w:t>
      </w:r>
    </w:p>
    <w:p w:rsidR="002777F5" w:rsidRDefault="002777F5" w:rsidP="002777F5">
      <w:pPr>
        <w:ind w:firstLine="709"/>
        <w:jc w:val="both"/>
      </w:pPr>
      <w:r>
        <w:t xml:space="preserve">«12) условие о внесении изменений в соглашение </w:t>
      </w:r>
      <w:r>
        <w:rPr>
          <w:rFonts w:eastAsia="Calibri"/>
          <w:lang w:eastAsia="en-US"/>
        </w:rPr>
        <w:t>о предоставлении субсидии</w:t>
      </w:r>
      <w:r>
        <w:t xml:space="preserve"> путем заключения дополнительного соглашения к соглашению </w:t>
      </w:r>
      <w:r>
        <w:rPr>
          <w:rFonts w:eastAsia="Calibri"/>
          <w:lang w:eastAsia="en-US"/>
        </w:rPr>
        <w:t xml:space="preserve">о предоставлении субсидии </w:t>
      </w:r>
      <w:r>
        <w:t xml:space="preserve">в части перемены лица в обязательстве с указанием в соглашении </w:t>
      </w:r>
      <w:r>
        <w:rPr>
          <w:rFonts w:eastAsia="Calibri"/>
          <w:lang w:eastAsia="en-US"/>
        </w:rPr>
        <w:t>о предоставлении субсидии</w:t>
      </w:r>
      <w:r>
        <w:t xml:space="preserve"> юридического лица, являющегося правопреемником, при реорганизации управляющей компании </w:t>
      </w:r>
      <w:r>
        <w:rPr>
          <w:rFonts w:eastAsia="Calibri"/>
          <w:lang w:eastAsia="en-US"/>
        </w:rPr>
        <w:t>индустриального (промышленного) парка</w:t>
      </w:r>
      <w:r>
        <w:t>, в форме слияния, присоединения или преобразования;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13) условие о расторжении соглашения </w:t>
      </w:r>
      <w:r>
        <w:rPr>
          <w:rFonts w:eastAsia="Calibri"/>
          <w:lang w:eastAsia="en-US"/>
        </w:rPr>
        <w:t>о предоставлении субсидии</w:t>
      </w:r>
      <w:r>
        <w:t xml:space="preserve"> с формированием уведомления о расторжении соглашения </w:t>
      </w:r>
      <w:r>
        <w:rPr>
          <w:rFonts w:eastAsia="Calibri"/>
          <w:lang w:eastAsia="en-US"/>
        </w:rPr>
        <w:t>о предоставлении субсидии</w:t>
      </w:r>
      <w:r>
        <w:t xml:space="preserve"> в одностороннем порядке и акт</w:t>
      </w:r>
      <w:r w:rsidR="00A72DE0">
        <w:t xml:space="preserve">а об исполнении обязательств по  </w:t>
      </w:r>
      <w:r>
        <w:t xml:space="preserve">соглашению </w:t>
      </w:r>
      <w:r>
        <w:rPr>
          <w:rFonts w:eastAsia="Calibri"/>
          <w:lang w:eastAsia="en-US"/>
        </w:rPr>
        <w:t>о предоставлении субсидии</w:t>
      </w:r>
      <w:r>
        <w:t xml:space="preserve"> с отражением информации о неисполненных управляющей компанией </w:t>
      </w:r>
      <w:r>
        <w:rPr>
          <w:rFonts w:eastAsia="Calibri"/>
          <w:lang w:eastAsia="en-US"/>
        </w:rPr>
        <w:t>индустриального (промышленного) парка</w:t>
      </w:r>
      <w:r>
        <w:t xml:space="preserve">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компании </w:t>
      </w:r>
      <w:r>
        <w:rPr>
          <w:rFonts w:eastAsia="Calibri"/>
          <w:lang w:eastAsia="en-US"/>
        </w:rPr>
        <w:t>индустриального (промышленного) парка</w:t>
      </w:r>
      <w:r>
        <w:t xml:space="preserve"> в форме разделения, выделения, а также при ее ликвидации.»;</w:t>
      </w:r>
    </w:p>
    <w:p w:rsidR="002777F5" w:rsidRDefault="002777F5" w:rsidP="002777F5">
      <w:pPr>
        <w:widowControl w:val="0"/>
        <w:ind w:right="-2" w:firstLine="709"/>
        <w:jc w:val="both"/>
      </w:pPr>
      <w:r>
        <w:t>16) абзац второй пункта 17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«Субсидии предоставляются при условии, что не ранее чем на первое число месяца, в котором предоставляется субсидия, на едином налоговом счете управляющей компании индустриального (промышленного) парка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</w:p>
    <w:p w:rsidR="002777F5" w:rsidRDefault="002777F5" w:rsidP="002777F5">
      <w:pPr>
        <w:widowControl w:val="0"/>
        <w:ind w:right="-2" w:firstLine="709"/>
        <w:jc w:val="both"/>
      </w:pPr>
      <w:r>
        <w:t>17) в абзаце 3 пункта 18 слова «с 01.01.2023» исключить;</w:t>
      </w:r>
    </w:p>
    <w:p w:rsidR="002777F5" w:rsidRDefault="002777F5" w:rsidP="002777F5">
      <w:pPr>
        <w:widowControl w:val="0"/>
        <w:ind w:right="-2" w:firstLine="709"/>
        <w:jc w:val="both"/>
      </w:pPr>
      <w:r>
        <w:t>18) пункт 19 изложить в следующей редакции:</w:t>
      </w:r>
    </w:p>
    <w:p w:rsidR="002777F5" w:rsidRDefault="002777F5" w:rsidP="002777F5">
      <w:pPr>
        <w:widowControl w:val="0"/>
        <w:ind w:right="-2" w:firstLine="709"/>
        <w:jc w:val="both"/>
      </w:pPr>
      <w:r>
        <w:t>«19. Управляющие компании индустриальных (промышленных) парков ежеквартально до 30 числа месяца, следующего за отчетным периодом, представляют в МЭР НСО отчет о расходах, источником финансового обеспечения которых является субсидия,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(контрольных точек) по форме, определенной типовыми формами соглашений, утверждаемыми министерством финансов и налоговой политики Новосибирской области, в системе «Электронный бюджет».»;</w:t>
      </w:r>
    </w:p>
    <w:p w:rsidR="002777F5" w:rsidRDefault="002777F5" w:rsidP="002777F5">
      <w:pPr>
        <w:widowControl w:val="0"/>
        <w:ind w:right="-2" w:firstLine="709"/>
        <w:jc w:val="both"/>
      </w:pPr>
      <w:r>
        <w:lastRenderedPageBreak/>
        <w:t>19) дополнить пунктом 19.1 следующего содержания:</w:t>
      </w:r>
    </w:p>
    <w:p w:rsidR="002777F5" w:rsidRDefault="002777F5" w:rsidP="002777F5">
      <w:pPr>
        <w:widowControl w:val="0"/>
        <w:ind w:right="-2" w:firstLine="709"/>
        <w:jc w:val="both"/>
      </w:pPr>
      <w:r>
        <w:t xml:space="preserve">«19.1. МЭР НСО осуществляет проверку </w:t>
      </w:r>
      <w:r w:rsidR="00A72DE0">
        <w:t xml:space="preserve">и принятие отчетов, указанных </w:t>
      </w:r>
      <w:proofErr w:type="gramStart"/>
      <w:r w:rsidR="00A72DE0">
        <w:t xml:space="preserve">в  </w:t>
      </w:r>
      <w:r>
        <w:t>пункте</w:t>
      </w:r>
      <w:proofErr w:type="gramEnd"/>
      <w:r>
        <w:t xml:space="preserve"> 19 Порядка, в срок, не превышающий 20 рабочих дней со дня их представления.</w:t>
      </w:r>
    </w:p>
    <w:p w:rsidR="002777F5" w:rsidRDefault="002777F5" w:rsidP="002777F5">
      <w:pPr>
        <w:widowControl w:val="0"/>
        <w:ind w:right="-2" w:firstLine="709"/>
        <w:jc w:val="both"/>
      </w:pPr>
      <w:r>
        <w:t>Взаимодействие МЭР НСО с управляющими компаниями индустриальных (промышленных) парков в рамках проверки и принятия отчетности, указанной в пункте 19 Порядка, осуществляется с использованием документов в электронной форме в системе «Электронный бюджет».»;</w:t>
      </w:r>
    </w:p>
    <w:p w:rsidR="002777F5" w:rsidRDefault="002777F5" w:rsidP="002777F5">
      <w:pPr>
        <w:ind w:firstLine="709"/>
        <w:jc w:val="both"/>
      </w:pPr>
      <w:r>
        <w:t xml:space="preserve">20) в пункте 21 слова «в том числе в случае </w:t>
      </w:r>
      <w:proofErr w:type="spellStart"/>
      <w:r>
        <w:t>недостижения</w:t>
      </w:r>
      <w:proofErr w:type="spellEnd"/>
      <w:r>
        <w:t xml:space="preserve"> всех установленных в соглашении о предоставлении субсидии результатов предоставления субсидии и, управляющие компании индустриальных (промышленных) парков обязаны вернуть денежные средства в объеме, определенном суммой субсидий, использованных с нарушением,» заменить словами «</w:t>
      </w:r>
      <w:r>
        <w:rPr>
          <w:lang w:eastAsia="en-US"/>
        </w:rPr>
        <w:t xml:space="preserve">выявленного в том числе по фактам проверок, проведенных МЭР НСО и органами государственного финансового контроля, а также в случае </w:t>
      </w:r>
      <w:proofErr w:type="spellStart"/>
      <w:r>
        <w:rPr>
          <w:lang w:eastAsia="en-US"/>
        </w:rPr>
        <w:t>недостижения</w:t>
      </w:r>
      <w:proofErr w:type="spellEnd"/>
      <w:r>
        <w:rPr>
          <w:lang w:eastAsia="en-US"/>
        </w:rPr>
        <w:t xml:space="preserve"> значений результатов предоставления субсидии управляющие компании индустриальных (промышленных) парков обязаны вернуть субсидию </w:t>
      </w:r>
      <w:r>
        <w:rPr>
          <w:rFonts w:eastAsia="Calibri"/>
          <w:lang w:eastAsia="en-US"/>
        </w:rPr>
        <w:t xml:space="preserve"> в областной бюджет Новосибирской области</w:t>
      </w:r>
      <w:r>
        <w:t>»;</w:t>
      </w:r>
    </w:p>
    <w:p w:rsidR="002777F5" w:rsidRDefault="002777F5" w:rsidP="002777F5">
      <w:pPr>
        <w:widowControl w:val="0"/>
        <w:ind w:firstLine="709"/>
        <w:jc w:val="both"/>
        <w:rPr>
          <w:rFonts w:eastAsia="Calibri"/>
        </w:rPr>
      </w:pPr>
      <w:r>
        <w:t>21) в приложении «Заявление о предоставлении субсидии»:</w:t>
      </w:r>
    </w:p>
    <w:p w:rsidR="002777F5" w:rsidRDefault="002777F5" w:rsidP="002777F5">
      <w:pPr>
        <w:widowControl w:val="0"/>
        <w:ind w:firstLine="709"/>
        <w:jc w:val="both"/>
      </w:pPr>
      <w:r>
        <w:t>а) абзацы второй, третий, четвертый изложить в следующей редакции:</w:t>
      </w:r>
    </w:p>
    <w:p w:rsidR="002777F5" w:rsidRDefault="00A72DE0" w:rsidP="002777F5">
      <w:pPr>
        <w:ind w:firstLine="709"/>
        <w:jc w:val="both"/>
      </w:pPr>
      <w:r w:rsidRPr="00A72DE0">
        <w:t>«</w:t>
      </w:r>
      <w:r w:rsidR="002777F5" w:rsidRPr="00A72DE0">
        <w:t>Настоящим подтверждаю, что по состоянию не ранее чем на первое число</w:t>
      </w:r>
      <w:r w:rsidR="002777F5">
        <w:t xml:space="preserve"> месяца, в котором подается предложение (заявка) на участие в отборе, </w:t>
      </w:r>
      <w:r w:rsidR="002777F5">
        <w:br/>
        <w:t>______________________________________________________________________,</w:t>
      </w:r>
    </w:p>
    <w:p w:rsidR="002777F5" w:rsidRDefault="002777F5" w:rsidP="002777F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управляющей компании индустриального (промышленного) парка)</w:t>
      </w:r>
    </w:p>
    <w:p w:rsidR="002777F5" w:rsidRDefault="002777F5" w:rsidP="00A72DE0">
      <w:pPr>
        <w:jc w:val="both"/>
        <w:rPr>
          <w:rFonts w:eastAsia="Calibri"/>
        </w:rPr>
      </w:pPr>
      <w:r>
        <w:t>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</w:p>
    <w:p w:rsidR="002777F5" w:rsidRDefault="002777F5" w:rsidP="002777F5">
      <w:pPr>
        <w:ind w:firstLine="709"/>
        <w:jc w:val="both"/>
      </w:pPr>
      <w:r>
        <w:rPr>
          <w:rFonts w:eastAsia="Calibri"/>
          <w:lang w:eastAsia="en-US"/>
        </w:rPr>
        <w:t>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>»;</w:t>
      </w:r>
    </w:p>
    <w:p w:rsidR="002777F5" w:rsidRDefault="002777F5" w:rsidP="002777F5">
      <w:pPr>
        <w:ind w:firstLine="709"/>
        <w:jc w:val="both"/>
      </w:pPr>
      <w:r>
        <w:t>б) абзац девятый изложить в следующей редакции:</w:t>
      </w:r>
    </w:p>
    <w:p w:rsidR="002777F5" w:rsidRDefault="002777F5" w:rsidP="002777F5">
      <w:pPr>
        <w:ind w:firstLine="709"/>
        <w:jc w:val="both"/>
      </w:pPr>
      <w:r>
        <w:t>«не находится в перечне организаций, в отношении которых имеются сведения об их причастности к экстремистской деятельности или терроризму;»;</w:t>
      </w:r>
    </w:p>
    <w:p w:rsidR="002777F5" w:rsidRDefault="002777F5" w:rsidP="002777F5">
      <w:pPr>
        <w:ind w:firstLine="709"/>
        <w:jc w:val="both"/>
      </w:pPr>
      <w:r>
        <w:t>в) после абзаца девятого дополнить абзацами следующего содержания:</w:t>
      </w:r>
    </w:p>
    <w:p w:rsidR="002777F5" w:rsidRDefault="002777F5" w:rsidP="002777F5">
      <w:pPr>
        <w:ind w:firstLine="709"/>
        <w:jc w:val="both"/>
      </w:pPr>
      <w:r>
        <w:t>«не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2777F5" w:rsidRDefault="002777F5" w:rsidP="002777F5">
      <w:pPr>
        <w:ind w:firstLine="709"/>
        <w:jc w:val="both"/>
      </w:pPr>
      <w:r>
        <w:t>не является иностранным агентом в соотве</w:t>
      </w:r>
      <w:r w:rsidR="00A72DE0">
        <w:t>тствии с Федеральным законом «О </w:t>
      </w:r>
      <w:r>
        <w:t>контроле за деятельностью лиц, находящихся под иностранным влиянием.</w:t>
      </w:r>
    </w:p>
    <w:p w:rsidR="002777F5" w:rsidRDefault="002777F5" w:rsidP="002777F5">
      <w:pPr>
        <w:ind w:firstLine="709"/>
        <w:jc w:val="both"/>
      </w:pPr>
      <w:r>
        <w:lastRenderedPageBreak/>
        <w:t xml:space="preserve">Выражаю согласие на публикацию (размещение) в </w:t>
      </w:r>
      <w:r>
        <w:br/>
        <w:t>информационно-телекоммуникационной сети «Интернет» информации о</w:t>
      </w:r>
      <w:r>
        <w:br/>
        <w:t>______________________________________________________________________,</w:t>
      </w:r>
    </w:p>
    <w:p w:rsidR="002777F5" w:rsidRDefault="002777F5" w:rsidP="002777F5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управляющей компании индустриального (промышленного) парка)</w:t>
      </w:r>
    </w:p>
    <w:p w:rsidR="00A72DE0" w:rsidRPr="00A72DE0" w:rsidRDefault="00A72DE0" w:rsidP="002777F5">
      <w:pPr>
        <w:ind w:firstLine="709"/>
        <w:jc w:val="center"/>
        <w:rPr>
          <w:sz w:val="12"/>
          <w:szCs w:val="12"/>
        </w:rPr>
      </w:pPr>
    </w:p>
    <w:p w:rsidR="002777F5" w:rsidRDefault="002777F5" w:rsidP="002777F5">
      <w:pPr>
        <w:jc w:val="both"/>
      </w:pPr>
      <w:r>
        <w:t>подаваемой заявке, иной информации, связанной с отбором для предоставления субсидии.».</w:t>
      </w:r>
    </w:p>
    <w:p w:rsidR="002777F5" w:rsidRDefault="002777F5" w:rsidP="002777F5">
      <w:pPr>
        <w:jc w:val="both"/>
      </w:pPr>
    </w:p>
    <w:p w:rsidR="002777F5" w:rsidRDefault="002777F5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77F5" w:rsidRDefault="002777F5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77F5" w:rsidRDefault="002777F5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 Новосибирской области А.А. Травников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024D8" w:rsidRDefault="002024D8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77F5" w:rsidRDefault="002777F5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</w:rPr>
      </w:pPr>
    </w:p>
    <w:p w:rsidR="002777F5" w:rsidRDefault="002777F5" w:rsidP="002777F5">
      <w:pPr>
        <w:pStyle w:val="ConsPlusNormal"/>
        <w:ind w:firstLine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Л.Н. Решетников</w:t>
      </w:r>
    </w:p>
    <w:p w:rsidR="00E5763C" w:rsidRDefault="002024D8" w:rsidP="002024D8">
      <w:pPr>
        <w:pStyle w:val="ConsPlusNormal"/>
        <w:ind w:firstLine="0"/>
        <w:jc w:val="both"/>
      </w:pPr>
      <w:r>
        <w:rPr>
          <w:rFonts w:ascii="Times New Roman" w:eastAsiaTheme="minorHAnsi" w:hAnsi="Times New Roman" w:cs="Times New Roman"/>
          <w:lang w:eastAsia="en-US"/>
        </w:rPr>
        <w:t>238 66 81</w:t>
      </w:r>
    </w:p>
    <w:sectPr w:rsidR="00E5763C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A3" w:rsidRDefault="00A33AA3">
      <w:r>
        <w:separator/>
      </w:r>
    </w:p>
  </w:endnote>
  <w:endnote w:type="continuationSeparator" w:id="0">
    <w:p w:rsidR="00A33AA3" w:rsidRDefault="00A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CB03F1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D30891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AF28BD">
      <w:rPr>
        <w:sz w:val="16"/>
        <w:szCs w:val="16"/>
      </w:rPr>
      <w:t>58982</w:t>
    </w:r>
    <w:r w:rsidR="00602B6E">
      <w:rPr>
        <w:sz w:val="16"/>
        <w:szCs w:val="16"/>
      </w:rPr>
      <w:t>/</w:t>
    </w:r>
    <w:r w:rsidR="0039183E">
      <w:rPr>
        <w:sz w:val="16"/>
        <w:szCs w:val="16"/>
      </w:rPr>
      <w:t>3</w:t>
    </w:r>
    <w:r w:rsidR="001D52B3">
      <w:rPr>
        <w:sz w:val="16"/>
        <w:szCs w:val="16"/>
      </w:rPr>
      <w:t>1</w:t>
    </w:r>
    <w:r w:rsidR="00946783">
      <w:rPr>
        <w:sz w:val="16"/>
        <w:szCs w:val="16"/>
      </w:rPr>
      <w:t>.</w:t>
    </w:r>
    <w:r w:rsidR="003C0835">
      <w:rPr>
        <w:sz w:val="16"/>
        <w:szCs w:val="16"/>
      </w:rPr>
      <w:t>0</w:t>
    </w:r>
    <w:r w:rsidR="00C82244">
      <w:rPr>
        <w:sz w:val="16"/>
        <w:szCs w:val="16"/>
      </w:rPr>
      <w:t>7</w:t>
    </w:r>
    <w:r w:rsidR="003C0835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A3" w:rsidRDefault="00A33AA3">
      <w:r>
        <w:separator/>
      </w:r>
    </w:p>
  </w:footnote>
  <w:footnote w:type="continuationSeparator" w:id="0">
    <w:p w:rsidR="00A33AA3" w:rsidRDefault="00A3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077401">
      <w:rPr>
        <w:noProof/>
        <w:sz w:val="20"/>
        <w:szCs w:val="20"/>
      </w:rPr>
      <w:t>21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844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806"/>
    <w:rsid w:val="0000795B"/>
    <w:rsid w:val="00007D06"/>
    <w:rsid w:val="00007F2F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55C"/>
    <w:rsid w:val="00035DB1"/>
    <w:rsid w:val="00035E1B"/>
    <w:rsid w:val="000363EE"/>
    <w:rsid w:val="0003767C"/>
    <w:rsid w:val="0004021B"/>
    <w:rsid w:val="00040444"/>
    <w:rsid w:val="00040AFB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088"/>
    <w:rsid w:val="000541FC"/>
    <w:rsid w:val="00054EF4"/>
    <w:rsid w:val="00055111"/>
    <w:rsid w:val="00055402"/>
    <w:rsid w:val="000555DC"/>
    <w:rsid w:val="00055C85"/>
    <w:rsid w:val="000561DB"/>
    <w:rsid w:val="0005656F"/>
    <w:rsid w:val="000574ED"/>
    <w:rsid w:val="000579C6"/>
    <w:rsid w:val="00057A33"/>
    <w:rsid w:val="00060867"/>
    <w:rsid w:val="00060B50"/>
    <w:rsid w:val="00061058"/>
    <w:rsid w:val="00062316"/>
    <w:rsid w:val="00062DDE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4BB8"/>
    <w:rsid w:val="00075CC4"/>
    <w:rsid w:val="00076437"/>
    <w:rsid w:val="0007665A"/>
    <w:rsid w:val="000769DF"/>
    <w:rsid w:val="00077401"/>
    <w:rsid w:val="00081BF8"/>
    <w:rsid w:val="0008225C"/>
    <w:rsid w:val="000822D4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B63F0"/>
    <w:rsid w:val="000C0215"/>
    <w:rsid w:val="000C0350"/>
    <w:rsid w:val="000C210B"/>
    <w:rsid w:val="000C259C"/>
    <w:rsid w:val="000C2A8A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4CB8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5C80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37"/>
    <w:rsid w:val="00143EC3"/>
    <w:rsid w:val="00144373"/>
    <w:rsid w:val="001443D0"/>
    <w:rsid w:val="001445A3"/>
    <w:rsid w:val="001447D0"/>
    <w:rsid w:val="0014482A"/>
    <w:rsid w:val="00144B96"/>
    <w:rsid w:val="001450E3"/>
    <w:rsid w:val="00146002"/>
    <w:rsid w:val="00146CAB"/>
    <w:rsid w:val="00146F93"/>
    <w:rsid w:val="001476CB"/>
    <w:rsid w:val="00147B46"/>
    <w:rsid w:val="001513F7"/>
    <w:rsid w:val="0015287B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3E2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0E9"/>
    <w:rsid w:val="001A2EE6"/>
    <w:rsid w:val="001A2F88"/>
    <w:rsid w:val="001A44CC"/>
    <w:rsid w:val="001A51DB"/>
    <w:rsid w:val="001A58A9"/>
    <w:rsid w:val="001A62F0"/>
    <w:rsid w:val="001A7081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1D1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2B3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24D8"/>
    <w:rsid w:val="002036E0"/>
    <w:rsid w:val="002037EA"/>
    <w:rsid w:val="002038A8"/>
    <w:rsid w:val="002044E8"/>
    <w:rsid w:val="0020462C"/>
    <w:rsid w:val="002058F6"/>
    <w:rsid w:val="002078EE"/>
    <w:rsid w:val="00210D04"/>
    <w:rsid w:val="00210FC7"/>
    <w:rsid w:val="00211A5D"/>
    <w:rsid w:val="00212A6F"/>
    <w:rsid w:val="00212EF7"/>
    <w:rsid w:val="0021424C"/>
    <w:rsid w:val="00214581"/>
    <w:rsid w:val="002146D6"/>
    <w:rsid w:val="00215242"/>
    <w:rsid w:val="002153DF"/>
    <w:rsid w:val="00215791"/>
    <w:rsid w:val="0021667C"/>
    <w:rsid w:val="00217409"/>
    <w:rsid w:val="00220787"/>
    <w:rsid w:val="00221540"/>
    <w:rsid w:val="00221E8E"/>
    <w:rsid w:val="002228FD"/>
    <w:rsid w:val="0022369A"/>
    <w:rsid w:val="00223723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754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0FCE"/>
    <w:rsid w:val="00241152"/>
    <w:rsid w:val="00241A91"/>
    <w:rsid w:val="0024203B"/>
    <w:rsid w:val="00242677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2C2E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5FB6"/>
    <w:rsid w:val="002769F3"/>
    <w:rsid w:val="0027730C"/>
    <w:rsid w:val="002777F5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63D"/>
    <w:rsid w:val="00285EFB"/>
    <w:rsid w:val="0028607F"/>
    <w:rsid w:val="00286934"/>
    <w:rsid w:val="00286A1C"/>
    <w:rsid w:val="00286AE8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069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5BFD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43A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1F3C"/>
    <w:rsid w:val="0036203C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3E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5E9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065B"/>
    <w:rsid w:val="003B1692"/>
    <w:rsid w:val="003B3471"/>
    <w:rsid w:val="003B3C26"/>
    <w:rsid w:val="003B58BC"/>
    <w:rsid w:val="003B6895"/>
    <w:rsid w:val="003C0835"/>
    <w:rsid w:val="003C19C1"/>
    <w:rsid w:val="003C1FC4"/>
    <w:rsid w:val="003C2B93"/>
    <w:rsid w:val="003C2D2A"/>
    <w:rsid w:val="003C400A"/>
    <w:rsid w:val="003C4511"/>
    <w:rsid w:val="003C619C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6E20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04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0482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009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4F92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146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B11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96A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1C8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10D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1FA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6D2"/>
    <w:rsid w:val="004D3BEF"/>
    <w:rsid w:val="004D417C"/>
    <w:rsid w:val="004D62F7"/>
    <w:rsid w:val="004E0EBA"/>
    <w:rsid w:val="004E1189"/>
    <w:rsid w:val="004E1390"/>
    <w:rsid w:val="004E1991"/>
    <w:rsid w:val="004E1D7E"/>
    <w:rsid w:val="004E2ABF"/>
    <w:rsid w:val="004E3474"/>
    <w:rsid w:val="004E359D"/>
    <w:rsid w:val="004E38A7"/>
    <w:rsid w:val="004E3A96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0C8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4DC9"/>
    <w:rsid w:val="00515ED6"/>
    <w:rsid w:val="005160E5"/>
    <w:rsid w:val="00516E30"/>
    <w:rsid w:val="00516E3F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29DD"/>
    <w:rsid w:val="005337E3"/>
    <w:rsid w:val="00533807"/>
    <w:rsid w:val="00534548"/>
    <w:rsid w:val="00534AB2"/>
    <w:rsid w:val="00535182"/>
    <w:rsid w:val="00535B08"/>
    <w:rsid w:val="0053678E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70D3"/>
    <w:rsid w:val="005A053D"/>
    <w:rsid w:val="005A0F3E"/>
    <w:rsid w:val="005A17EA"/>
    <w:rsid w:val="005A22E4"/>
    <w:rsid w:val="005A264A"/>
    <w:rsid w:val="005A3009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B600B"/>
    <w:rsid w:val="005B6437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4917"/>
    <w:rsid w:val="005C55B1"/>
    <w:rsid w:val="005C64C4"/>
    <w:rsid w:val="005C667A"/>
    <w:rsid w:val="005C7215"/>
    <w:rsid w:val="005C73ED"/>
    <w:rsid w:val="005C7FDF"/>
    <w:rsid w:val="005D0293"/>
    <w:rsid w:val="005D02CB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C50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7D2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9EF"/>
    <w:rsid w:val="00657CF1"/>
    <w:rsid w:val="00660329"/>
    <w:rsid w:val="006608E7"/>
    <w:rsid w:val="0066189E"/>
    <w:rsid w:val="006619BA"/>
    <w:rsid w:val="00662AF4"/>
    <w:rsid w:val="0066357A"/>
    <w:rsid w:val="00663669"/>
    <w:rsid w:val="00663CF1"/>
    <w:rsid w:val="006641C4"/>
    <w:rsid w:val="00665682"/>
    <w:rsid w:val="00666C2A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2BCB"/>
    <w:rsid w:val="006840E2"/>
    <w:rsid w:val="0068413E"/>
    <w:rsid w:val="00684FC3"/>
    <w:rsid w:val="006856B2"/>
    <w:rsid w:val="00687611"/>
    <w:rsid w:val="0069089B"/>
    <w:rsid w:val="00691597"/>
    <w:rsid w:val="006921A9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11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C688F"/>
    <w:rsid w:val="006D026E"/>
    <w:rsid w:val="006D0690"/>
    <w:rsid w:val="006D075C"/>
    <w:rsid w:val="006D0D64"/>
    <w:rsid w:val="006D1BA9"/>
    <w:rsid w:val="006D2602"/>
    <w:rsid w:val="006D2971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00F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0E15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02E5"/>
    <w:rsid w:val="00711959"/>
    <w:rsid w:val="00712446"/>
    <w:rsid w:val="00712804"/>
    <w:rsid w:val="00712DDE"/>
    <w:rsid w:val="00713043"/>
    <w:rsid w:val="00713183"/>
    <w:rsid w:val="00714F40"/>
    <w:rsid w:val="00714F82"/>
    <w:rsid w:val="00716171"/>
    <w:rsid w:val="00716EC6"/>
    <w:rsid w:val="00717738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574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5FB4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72"/>
    <w:rsid w:val="007779B8"/>
    <w:rsid w:val="00780351"/>
    <w:rsid w:val="00782546"/>
    <w:rsid w:val="0078317B"/>
    <w:rsid w:val="00783AEA"/>
    <w:rsid w:val="0078493A"/>
    <w:rsid w:val="007851ED"/>
    <w:rsid w:val="00786184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4E2C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0E9A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AAA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5D35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2EC4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300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1DE8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4CB"/>
    <w:rsid w:val="008A45F4"/>
    <w:rsid w:val="008A4B4E"/>
    <w:rsid w:val="008A51B3"/>
    <w:rsid w:val="008A5E59"/>
    <w:rsid w:val="008A5EAE"/>
    <w:rsid w:val="008A67C1"/>
    <w:rsid w:val="008A6E20"/>
    <w:rsid w:val="008A75AD"/>
    <w:rsid w:val="008B1049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68CF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6AA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402"/>
    <w:rsid w:val="0091650F"/>
    <w:rsid w:val="009179A3"/>
    <w:rsid w:val="009206B4"/>
    <w:rsid w:val="0092087E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77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0D1F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584"/>
    <w:rsid w:val="009B58DB"/>
    <w:rsid w:val="009B7B44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24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59EB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9F77F4"/>
    <w:rsid w:val="00A000D7"/>
    <w:rsid w:val="00A01CDE"/>
    <w:rsid w:val="00A034EA"/>
    <w:rsid w:val="00A0387B"/>
    <w:rsid w:val="00A03B87"/>
    <w:rsid w:val="00A0446D"/>
    <w:rsid w:val="00A058F3"/>
    <w:rsid w:val="00A06AED"/>
    <w:rsid w:val="00A07361"/>
    <w:rsid w:val="00A075BF"/>
    <w:rsid w:val="00A0798E"/>
    <w:rsid w:val="00A10441"/>
    <w:rsid w:val="00A115B6"/>
    <w:rsid w:val="00A11CB5"/>
    <w:rsid w:val="00A12494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1F2E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3AA3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2683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2DE0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341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32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45E5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8BD"/>
    <w:rsid w:val="00AF2D76"/>
    <w:rsid w:val="00AF55FF"/>
    <w:rsid w:val="00AF5993"/>
    <w:rsid w:val="00AF5F94"/>
    <w:rsid w:val="00AF706D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408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6B76"/>
    <w:rsid w:val="00B57E09"/>
    <w:rsid w:val="00B6042F"/>
    <w:rsid w:val="00B6112C"/>
    <w:rsid w:val="00B61D06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BE7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08E2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30B0"/>
    <w:rsid w:val="00BA43C5"/>
    <w:rsid w:val="00BA63F2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34FE"/>
    <w:rsid w:val="00C052D3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746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6D4"/>
    <w:rsid w:val="00C469AD"/>
    <w:rsid w:val="00C46EC0"/>
    <w:rsid w:val="00C50A0A"/>
    <w:rsid w:val="00C515C7"/>
    <w:rsid w:val="00C51896"/>
    <w:rsid w:val="00C53A09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C56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763"/>
    <w:rsid w:val="00C81AD2"/>
    <w:rsid w:val="00C81F58"/>
    <w:rsid w:val="00C82229"/>
    <w:rsid w:val="00C82244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5656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58E2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2FE4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6A3"/>
    <w:rsid w:val="00CF4820"/>
    <w:rsid w:val="00CF4ADD"/>
    <w:rsid w:val="00CF4DA6"/>
    <w:rsid w:val="00CF5A10"/>
    <w:rsid w:val="00CF5DD0"/>
    <w:rsid w:val="00CF606A"/>
    <w:rsid w:val="00CF612C"/>
    <w:rsid w:val="00CF6B07"/>
    <w:rsid w:val="00D01172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891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0FB9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6EB6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1EEF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F17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C79D9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07DAC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0CA9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3F1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527B"/>
    <w:rsid w:val="00E5763C"/>
    <w:rsid w:val="00E5794C"/>
    <w:rsid w:val="00E57F6A"/>
    <w:rsid w:val="00E57FCB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6A4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AF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939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A52"/>
    <w:rsid w:val="00EF2BB6"/>
    <w:rsid w:val="00EF30C0"/>
    <w:rsid w:val="00EF3841"/>
    <w:rsid w:val="00EF4426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0FFC"/>
    <w:rsid w:val="00F033DA"/>
    <w:rsid w:val="00F035C7"/>
    <w:rsid w:val="00F04F0D"/>
    <w:rsid w:val="00F059A3"/>
    <w:rsid w:val="00F06F2E"/>
    <w:rsid w:val="00F078C4"/>
    <w:rsid w:val="00F1035B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24A6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3DAC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4E03"/>
    <w:rsid w:val="00FB54FC"/>
    <w:rsid w:val="00FB5D76"/>
    <w:rsid w:val="00FB6F00"/>
    <w:rsid w:val="00FB707A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ConsPlusNormal0">
    <w:name w:val="ConsPlusNormal Знак"/>
    <w:link w:val="ConsPlusNormal"/>
    <w:rsid w:val="0092087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F706D"/>
  </w:style>
  <w:style w:type="character" w:styleId="afffa">
    <w:name w:val="annotation reference"/>
    <w:uiPriority w:val="99"/>
    <w:semiHidden/>
    <w:unhideWhenUsed/>
    <w:rsid w:val="002777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BC244-5D90-40E2-BF61-CFF0E831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366</TotalTime>
  <Pages>21</Pages>
  <Words>6640</Words>
  <Characters>48036</Characters>
  <Application>Microsoft Office Word</Application>
  <DocSecurity>0</DocSecurity>
  <Lines>400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39</cp:revision>
  <cp:lastPrinted>2013-04-29T10:33:00Z</cp:lastPrinted>
  <dcterms:created xsi:type="dcterms:W3CDTF">2024-07-31T08:36:00Z</dcterms:created>
  <dcterms:modified xsi:type="dcterms:W3CDTF">2024-08-06T03:59:00Z</dcterms:modified>
</cp:coreProperties>
</file>