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A18" w:rsidRPr="002D4A18" w:rsidRDefault="002D4A18" w:rsidP="002D4A1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D4A18">
        <w:rPr>
          <w:b/>
          <w:sz w:val="28"/>
          <w:szCs w:val="28"/>
        </w:rPr>
        <w:t xml:space="preserve">ИЗВЕЩЕНИЕ </w:t>
      </w:r>
    </w:p>
    <w:p w:rsidR="005D4CF3" w:rsidRPr="00536BCF" w:rsidRDefault="000B2369" w:rsidP="008A4A7E">
      <w:pPr>
        <w:suppressAutoHyphens/>
        <w:jc w:val="center"/>
        <w:rPr>
          <w:b/>
          <w:sz w:val="28"/>
        </w:rPr>
      </w:pPr>
      <w:r w:rsidRPr="002D4A18">
        <w:rPr>
          <w:b/>
          <w:sz w:val="28"/>
          <w:szCs w:val="28"/>
        </w:rPr>
        <w:t xml:space="preserve">о подготовке проекта </w:t>
      </w:r>
      <w:r w:rsidR="00785884" w:rsidRPr="00785884">
        <w:rPr>
          <w:b/>
          <w:sz w:val="28"/>
          <w:szCs w:val="28"/>
        </w:rPr>
        <w:t xml:space="preserve">постановления Правительства Новосибирской области </w:t>
      </w:r>
      <w:r w:rsidR="00C07926" w:rsidRPr="008F1053">
        <w:rPr>
          <w:b/>
          <w:sz w:val="28"/>
          <w:szCs w:val="28"/>
        </w:rPr>
        <w:t>«</w:t>
      </w:r>
      <w:r w:rsidR="008A4A7E">
        <w:rPr>
          <w:b/>
          <w:sz w:val="28"/>
        </w:rPr>
        <w:t>О внесении изменений в постановление Правительства Новосибирской области от 01.04.2015 № 126-п</w:t>
      </w:r>
      <w:r w:rsidR="00536BCF">
        <w:rPr>
          <w:b/>
          <w:sz w:val="28"/>
        </w:rPr>
        <w:t>»</w:t>
      </w:r>
    </w:p>
    <w:p w:rsidR="00C07926" w:rsidRPr="008F1053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b/>
          <w:sz w:val="28"/>
          <w:szCs w:val="28"/>
        </w:rPr>
      </w:pPr>
    </w:p>
    <w:p w:rsidR="00C07926" w:rsidRPr="008F1053" w:rsidRDefault="00C07926" w:rsidP="008F105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2A378D" w:rsidRPr="008F1053" w:rsidRDefault="000B2369" w:rsidP="008F1053">
      <w:pPr>
        <w:suppressAutoHyphens/>
        <w:ind w:firstLine="708"/>
        <w:jc w:val="both"/>
        <w:rPr>
          <w:sz w:val="28"/>
        </w:rPr>
      </w:pPr>
      <w:r w:rsidRPr="00FF3733">
        <w:rPr>
          <w:b/>
          <w:sz w:val="28"/>
          <w:szCs w:val="28"/>
        </w:rPr>
        <w:t>1.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Вид, наименование проекта акта:</w:t>
      </w:r>
      <w:r w:rsidRPr="00FF3733">
        <w:rPr>
          <w:sz w:val="28"/>
          <w:szCs w:val="28"/>
        </w:rPr>
        <w:t xml:space="preserve"> </w:t>
      </w:r>
      <w:r w:rsidR="00C07926" w:rsidRPr="00C07926">
        <w:rPr>
          <w:sz w:val="28"/>
          <w:szCs w:val="28"/>
        </w:rPr>
        <w:t>постановлени</w:t>
      </w:r>
      <w:r w:rsidR="00C07926">
        <w:rPr>
          <w:sz w:val="28"/>
          <w:szCs w:val="28"/>
        </w:rPr>
        <w:t>е</w:t>
      </w:r>
      <w:r w:rsidR="00C07926" w:rsidRPr="00C07926">
        <w:rPr>
          <w:sz w:val="28"/>
          <w:szCs w:val="28"/>
        </w:rPr>
        <w:t xml:space="preserve"> Правительства </w:t>
      </w:r>
      <w:r w:rsidR="00C07926" w:rsidRPr="008A4A7E">
        <w:rPr>
          <w:sz w:val="28"/>
          <w:szCs w:val="28"/>
        </w:rPr>
        <w:t>Новосибирской области «</w:t>
      </w:r>
      <w:r w:rsidR="008A4A7E" w:rsidRPr="008A4A7E">
        <w:rPr>
          <w:sz w:val="28"/>
        </w:rPr>
        <w:t>О внесении изменений в постановление Правительства Новосибирской области от 01.04.2015 № 126-п</w:t>
      </w:r>
      <w:r w:rsidR="00C07926" w:rsidRPr="008A4A7E">
        <w:rPr>
          <w:sz w:val="28"/>
          <w:szCs w:val="28"/>
        </w:rPr>
        <w:t>»</w:t>
      </w:r>
      <w:r w:rsidR="0043273B">
        <w:rPr>
          <w:sz w:val="28"/>
          <w:szCs w:val="28"/>
        </w:rPr>
        <w:t>.</w:t>
      </w:r>
    </w:p>
    <w:p w:rsidR="00C07926" w:rsidRDefault="00C07926" w:rsidP="00FF3733">
      <w:pPr>
        <w:ind w:firstLine="709"/>
        <w:jc w:val="both"/>
        <w:rPr>
          <w:sz w:val="28"/>
          <w:szCs w:val="28"/>
        </w:rPr>
      </w:pPr>
    </w:p>
    <w:p w:rsidR="000B2369" w:rsidRDefault="000B2369" w:rsidP="00FF3733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2.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Планируемый</w:t>
      </w:r>
      <w:r w:rsidR="00785884" w:rsidRPr="00FF3733">
        <w:rPr>
          <w:b/>
          <w:sz w:val="28"/>
          <w:szCs w:val="28"/>
        </w:rPr>
        <w:t xml:space="preserve"> срок вступления в силу акта:</w:t>
      </w:r>
      <w:r w:rsidR="00785884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>01.</w:t>
      </w:r>
      <w:r w:rsidR="008A4A7E">
        <w:rPr>
          <w:sz w:val="28"/>
          <w:szCs w:val="28"/>
        </w:rPr>
        <w:t>10</w:t>
      </w:r>
      <w:r w:rsidR="004E374F">
        <w:rPr>
          <w:sz w:val="28"/>
          <w:szCs w:val="28"/>
        </w:rPr>
        <w:t>.2016 года</w:t>
      </w:r>
      <w:r w:rsidR="0043273B">
        <w:rPr>
          <w:sz w:val="28"/>
          <w:szCs w:val="28"/>
        </w:rPr>
        <w:t>.</w:t>
      </w:r>
    </w:p>
    <w:p w:rsidR="004E374F" w:rsidRPr="00FF3733" w:rsidRDefault="004E374F" w:rsidP="00FF3733">
      <w:pPr>
        <w:ind w:firstLine="709"/>
        <w:jc w:val="both"/>
        <w:rPr>
          <w:sz w:val="28"/>
          <w:szCs w:val="28"/>
        </w:rPr>
      </w:pPr>
    </w:p>
    <w:p w:rsidR="002A378D" w:rsidRDefault="000B2369" w:rsidP="002A378D">
      <w:pPr>
        <w:ind w:firstLine="709"/>
        <w:jc w:val="both"/>
        <w:rPr>
          <w:sz w:val="28"/>
          <w:szCs w:val="28"/>
        </w:rPr>
      </w:pPr>
      <w:r w:rsidRPr="00FF3733">
        <w:rPr>
          <w:b/>
          <w:sz w:val="28"/>
          <w:szCs w:val="28"/>
        </w:rPr>
        <w:t>3.</w:t>
      </w:r>
      <w:r w:rsidR="002D4A18" w:rsidRPr="00FF3733">
        <w:rPr>
          <w:b/>
          <w:sz w:val="28"/>
          <w:szCs w:val="28"/>
        </w:rPr>
        <w:t> </w:t>
      </w:r>
      <w:r w:rsidRPr="00FF3733">
        <w:rPr>
          <w:b/>
          <w:sz w:val="28"/>
          <w:szCs w:val="28"/>
        </w:rPr>
        <w:t>Сведени</w:t>
      </w:r>
      <w:r w:rsidR="002D4A18" w:rsidRPr="00FF3733">
        <w:rPr>
          <w:b/>
          <w:sz w:val="28"/>
          <w:szCs w:val="28"/>
        </w:rPr>
        <w:t>я</w:t>
      </w:r>
      <w:r w:rsidR="00A728F6" w:rsidRPr="00FF3733">
        <w:rPr>
          <w:b/>
          <w:sz w:val="28"/>
          <w:szCs w:val="28"/>
        </w:rPr>
        <w:t xml:space="preserve"> о разработчике акта:</w:t>
      </w:r>
      <w:r w:rsidR="00A728F6" w:rsidRPr="00FF3733">
        <w:rPr>
          <w:sz w:val="28"/>
          <w:szCs w:val="28"/>
        </w:rPr>
        <w:t xml:space="preserve"> </w:t>
      </w:r>
      <w:r w:rsidR="004E374F">
        <w:rPr>
          <w:sz w:val="28"/>
          <w:szCs w:val="28"/>
        </w:rPr>
        <w:t xml:space="preserve">министерство </w:t>
      </w:r>
      <w:r w:rsidR="008F1053">
        <w:rPr>
          <w:sz w:val="28"/>
          <w:szCs w:val="28"/>
        </w:rPr>
        <w:t>экономического развития</w:t>
      </w:r>
      <w:r w:rsidR="004E374F">
        <w:rPr>
          <w:sz w:val="28"/>
          <w:szCs w:val="28"/>
        </w:rPr>
        <w:t xml:space="preserve"> Новосибирской области</w:t>
      </w:r>
      <w:r w:rsidR="0043273B">
        <w:rPr>
          <w:sz w:val="28"/>
          <w:szCs w:val="28"/>
        </w:rPr>
        <w:t>.</w:t>
      </w:r>
    </w:p>
    <w:p w:rsidR="004E374F" w:rsidRPr="00FF3733" w:rsidRDefault="004E374F" w:rsidP="002A378D">
      <w:pPr>
        <w:ind w:firstLine="709"/>
        <w:jc w:val="both"/>
        <w:rPr>
          <w:sz w:val="28"/>
          <w:szCs w:val="28"/>
        </w:rPr>
      </w:pPr>
    </w:p>
    <w:p w:rsidR="004E2A7B" w:rsidRPr="008D5DE4" w:rsidRDefault="004B3D90" w:rsidP="008D5DE4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FF3733">
        <w:rPr>
          <w:b/>
          <w:sz w:val="28"/>
          <w:szCs w:val="28"/>
        </w:rPr>
        <w:t xml:space="preserve">. Описание проблемы, на решение которой направлен предлагаемый способ </w:t>
      </w:r>
      <w:r w:rsidRPr="00F4282F">
        <w:rPr>
          <w:b/>
          <w:sz w:val="28"/>
          <w:szCs w:val="28"/>
        </w:rPr>
        <w:t>регулирования:</w:t>
      </w:r>
      <w:r w:rsidR="008D5DE4">
        <w:rPr>
          <w:sz w:val="28"/>
          <w:szCs w:val="28"/>
        </w:rPr>
        <w:t xml:space="preserve"> не соответствие </w:t>
      </w:r>
      <w:r w:rsidR="008D5DE4" w:rsidRPr="00F4282F">
        <w:rPr>
          <w:sz w:val="28"/>
        </w:rPr>
        <w:t>государственной програм</w:t>
      </w:r>
      <w:r w:rsidR="008D5DE4">
        <w:rPr>
          <w:sz w:val="28"/>
        </w:rPr>
        <w:t>мы</w:t>
      </w:r>
      <w:r w:rsidR="008D5DE4" w:rsidRPr="00F4282F">
        <w:rPr>
          <w:sz w:val="28"/>
        </w:rPr>
        <w:t xml:space="preserve"> Новосибирской области «Стимулирование инвестиционной и инновационной активности в Новосибирской области на 2015-2021 годы»</w:t>
      </w:r>
      <w:r w:rsidR="008D5DE4">
        <w:rPr>
          <w:sz w:val="28"/>
        </w:rPr>
        <w:t xml:space="preserve"> действующему законодательству.</w:t>
      </w:r>
    </w:p>
    <w:p w:rsidR="004B3D90" w:rsidRPr="00FF3733" w:rsidRDefault="004B3D90" w:rsidP="004E2A7B">
      <w:pPr>
        <w:pStyle w:val="3"/>
        <w:spacing w:line="240" w:lineRule="auto"/>
        <w:jc w:val="both"/>
        <w:rPr>
          <w:sz w:val="28"/>
          <w:szCs w:val="28"/>
        </w:rPr>
      </w:pPr>
    </w:p>
    <w:p w:rsidR="00353614" w:rsidRDefault="004B3D90" w:rsidP="00F428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b/>
          <w:color w:val="000000"/>
          <w:sz w:val="28"/>
          <w:szCs w:val="28"/>
        </w:rPr>
        <w:t>5</w:t>
      </w:r>
      <w:r w:rsidR="00353614" w:rsidRPr="00FF3733">
        <w:rPr>
          <w:b/>
          <w:color w:val="000000"/>
          <w:sz w:val="28"/>
          <w:szCs w:val="28"/>
        </w:rPr>
        <w:t xml:space="preserve">. </w:t>
      </w:r>
      <w:proofErr w:type="gramStart"/>
      <w:r w:rsidR="00353614" w:rsidRPr="00FF3733">
        <w:rPr>
          <w:b/>
          <w:color w:val="000000"/>
          <w:sz w:val="28"/>
          <w:szCs w:val="28"/>
        </w:rPr>
        <w:t xml:space="preserve">Обоснование необходимости подготовки </w:t>
      </w:r>
      <w:r w:rsidR="00353614" w:rsidRPr="00FF3733">
        <w:rPr>
          <w:b/>
          <w:bCs/>
          <w:color w:val="000000"/>
          <w:sz w:val="28"/>
          <w:szCs w:val="28"/>
        </w:rPr>
        <w:t>проекта н</w:t>
      </w:r>
      <w:r w:rsidR="00353614" w:rsidRPr="00FF3733">
        <w:rPr>
          <w:b/>
          <w:color w:val="000000"/>
          <w:sz w:val="28"/>
          <w:szCs w:val="28"/>
        </w:rPr>
        <w:t xml:space="preserve">ормативного правового акта </w:t>
      </w:r>
      <w:r w:rsidR="00A728F6" w:rsidRPr="00FF3733">
        <w:rPr>
          <w:b/>
          <w:color w:val="000000"/>
          <w:sz w:val="28"/>
          <w:szCs w:val="28"/>
        </w:rPr>
        <w:t>Новосибирской</w:t>
      </w:r>
      <w:r w:rsidR="00353614" w:rsidRPr="00FF3733">
        <w:rPr>
          <w:b/>
          <w:color w:val="000000"/>
          <w:sz w:val="28"/>
          <w:szCs w:val="28"/>
        </w:rPr>
        <w:t xml:space="preserve"> области: </w:t>
      </w:r>
      <w:r w:rsidR="004F4021">
        <w:rPr>
          <w:color w:val="000000"/>
          <w:sz w:val="28"/>
          <w:szCs w:val="28"/>
        </w:rPr>
        <w:t xml:space="preserve">внесенные Законом Новосибирской области </w:t>
      </w:r>
      <w:r w:rsidR="00F4282F">
        <w:rPr>
          <w:color w:val="000000"/>
          <w:sz w:val="28"/>
          <w:szCs w:val="28"/>
        </w:rPr>
        <w:t>от 29.06.2016 № 83-ОЗ «</w:t>
      </w:r>
      <w:r w:rsidR="00F4282F" w:rsidRPr="00F4282F">
        <w:rPr>
          <w:color w:val="000000"/>
          <w:sz w:val="28"/>
          <w:szCs w:val="28"/>
        </w:rPr>
        <w:t>О внесении изменений в Закон Новосибирской области</w:t>
      </w:r>
      <w:r w:rsidR="00F4282F">
        <w:rPr>
          <w:color w:val="000000"/>
          <w:sz w:val="28"/>
          <w:szCs w:val="28"/>
        </w:rPr>
        <w:t xml:space="preserve"> </w:t>
      </w:r>
      <w:r w:rsidR="00F4282F" w:rsidRPr="00F4282F">
        <w:rPr>
          <w:color w:val="000000"/>
          <w:sz w:val="28"/>
          <w:szCs w:val="28"/>
        </w:rPr>
        <w:t>«Об областном бюджете Новосибирской области на 2016 год и плановый период 2017 и 2018 годов»</w:t>
      </w:r>
      <w:r w:rsidR="00F4282F">
        <w:rPr>
          <w:color w:val="000000"/>
          <w:sz w:val="28"/>
          <w:szCs w:val="28"/>
        </w:rPr>
        <w:t xml:space="preserve"> изменения, </w:t>
      </w:r>
      <w:r w:rsidR="004F4021">
        <w:rPr>
          <w:color w:val="000000"/>
          <w:sz w:val="28"/>
          <w:szCs w:val="28"/>
        </w:rPr>
        <w:t>обуславливают необходимость разрабо</w:t>
      </w:r>
      <w:r w:rsidR="00F4282F">
        <w:rPr>
          <w:color w:val="000000"/>
          <w:sz w:val="28"/>
          <w:szCs w:val="28"/>
        </w:rPr>
        <w:t xml:space="preserve">тки нормативного правового акта о внесении изменений в </w:t>
      </w:r>
      <w:r w:rsidR="00F4282F" w:rsidRPr="00F4282F">
        <w:rPr>
          <w:sz w:val="28"/>
        </w:rPr>
        <w:t>постановление Правительства Новосибирской области от 01.04.2015 № 126-п «О государственной программе Новосибирской</w:t>
      </w:r>
      <w:proofErr w:type="gramEnd"/>
      <w:r w:rsidR="00F4282F" w:rsidRPr="00F4282F">
        <w:rPr>
          <w:sz w:val="28"/>
        </w:rPr>
        <w:t xml:space="preserve"> области «Стимулирование инвестиционной и инновационной активности в Новосибирской области на 2015-2021 годы»</w:t>
      </w:r>
      <w:r w:rsidR="004E2A7B">
        <w:rPr>
          <w:sz w:val="28"/>
        </w:rPr>
        <w:t>.</w:t>
      </w:r>
    </w:p>
    <w:p w:rsidR="004E2A7B" w:rsidRPr="00467062" w:rsidRDefault="004E2A7B" w:rsidP="00F428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Необходимо приведение редакции</w:t>
      </w:r>
      <w:r w:rsidRPr="004E2A7B">
        <w:rPr>
          <w:color w:val="000000"/>
          <w:sz w:val="28"/>
          <w:szCs w:val="28"/>
        </w:rPr>
        <w:t xml:space="preserve"> государственной программы Новосибирской области «Стимулирование инвестиционной и инновационной активности в Новосибирской области на 2015-2021 годы» в соответствие с действующим законодательством</w:t>
      </w:r>
      <w:r>
        <w:rPr>
          <w:color w:val="000000"/>
          <w:sz w:val="28"/>
          <w:szCs w:val="28"/>
        </w:rPr>
        <w:t>, в связи с</w:t>
      </w:r>
      <w:r w:rsidRPr="004E2A7B">
        <w:rPr>
          <w:color w:val="000000"/>
          <w:sz w:val="28"/>
          <w:szCs w:val="28"/>
        </w:rPr>
        <w:t xml:space="preserve"> </w:t>
      </w:r>
      <w:r w:rsidR="008D5DE4">
        <w:rPr>
          <w:color w:val="000000"/>
          <w:sz w:val="28"/>
          <w:szCs w:val="28"/>
        </w:rPr>
        <w:t>утратой силы</w:t>
      </w:r>
      <w:r w:rsidRPr="004E2A7B">
        <w:rPr>
          <w:color w:val="000000"/>
          <w:sz w:val="28"/>
          <w:szCs w:val="28"/>
        </w:rPr>
        <w:t xml:space="preserve"> Закона Новосибирской области от 14.04.2007 № 97-ОЗ «О государственном регулировании инвестиционной деятельности, осуществляемой в форме капитальных вложений на территории Новосибирской области»</w:t>
      </w:r>
      <w:r w:rsidR="008D5DE4">
        <w:rPr>
          <w:color w:val="000000"/>
          <w:sz w:val="28"/>
          <w:szCs w:val="28"/>
        </w:rPr>
        <w:t xml:space="preserve"> и принятием Закона </w:t>
      </w:r>
      <w:r w:rsidR="008D5DE4" w:rsidRPr="004E2A7B">
        <w:rPr>
          <w:color w:val="000000"/>
          <w:sz w:val="28"/>
          <w:szCs w:val="28"/>
        </w:rPr>
        <w:t>Новосибирской области от 29.06.2016 № 75-ОЗ «Об отдельных вопросах государственного</w:t>
      </w:r>
      <w:proofErr w:type="gramEnd"/>
      <w:r w:rsidR="008D5DE4" w:rsidRPr="004E2A7B">
        <w:rPr>
          <w:color w:val="000000"/>
          <w:sz w:val="28"/>
          <w:szCs w:val="28"/>
        </w:rPr>
        <w:t xml:space="preserve"> регулирования инвестиционной деятельности, осуществляемой в форме капитальных вложений на т</w:t>
      </w:r>
      <w:r w:rsidR="008D5DE4">
        <w:rPr>
          <w:color w:val="000000"/>
          <w:sz w:val="28"/>
          <w:szCs w:val="28"/>
        </w:rPr>
        <w:t>ерритории Новосибирской области».</w:t>
      </w:r>
    </w:p>
    <w:p w:rsidR="00A91600" w:rsidRPr="00FF3733" w:rsidRDefault="00A91600" w:rsidP="00FF3733">
      <w:pPr>
        <w:ind w:firstLine="709"/>
        <w:jc w:val="both"/>
        <w:rPr>
          <w:sz w:val="28"/>
          <w:szCs w:val="28"/>
        </w:rPr>
      </w:pPr>
    </w:p>
    <w:p w:rsidR="00A8121C" w:rsidRPr="00A8121C" w:rsidRDefault="000B2369" w:rsidP="007D56EA">
      <w:pPr>
        <w:pStyle w:val="ConsPlusNormal"/>
        <w:ind w:firstLine="540"/>
        <w:jc w:val="both"/>
        <w:rPr>
          <w:rFonts w:eastAsia="Calibri"/>
          <w:szCs w:val="28"/>
          <w:lang w:eastAsia="en-US"/>
        </w:rPr>
      </w:pPr>
      <w:r w:rsidRPr="00FF3733">
        <w:rPr>
          <w:b/>
          <w:szCs w:val="28"/>
        </w:rPr>
        <w:t>6.</w:t>
      </w:r>
      <w:r w:rsidR="00C9176F" w:rsidRPr="00FF3733">
        <w:rPr>
          <w:b/>
          <w:szCs w:val="28"/>
        </w:rPr>
        <w:t> </w:t>
      </w:r>
      <w:r w:rsidRPr="00FF3733">
        <w:rPr>
          <w:b/>
          <w:szCs w:val="28"/>
        </w:rPr>
        <w:t>Круг лиц, на которых будет распространено регулирование:</w:t>
      </w:r>
      <w:r w:rsidR="00A8121C" w:rsidRPr="00A8121C">
        <w:rPr>
          <w:rFonts w:eastAsia="Calibri"/>
          <w:sz w:val="22"/>
          <w:szCs w:val="22"/>
          <w:lang w:eastAsia="en-US"/>
        </w:rPr>
        <w:t xml:space="preserve"> </w:t>
      </w:r>
    </w:p>
    <w:p w:rsidR="0043273B" w:rsidRDefault="00F327CC" w:rsidP="00F327C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3273B">
        <w:rPr>
          <w:sz w:val="28"/>
          <w:szCs w:val="28"/>
        </w:rPr>
        <w:t>оссийские и иностранные юридические лица, осуществляющие инвестиционную деятельность на территории Новосибирской области.</w:t>
      </w:r>
    </w:p>
    <w:p w:rsidR="00A728F6" w:rsidRDefault="00A728F6" w:rsidP="004670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3273B">
        <w:rPr>
          <w:b/>
          <w:sz w:val="28"/>
          <w:szCs w:val="28"/>
        </w:rPr>
        <w:lastRenderedPageBreak/>
        <w:t>7</w:t>
      </w:r>
      <w:r w:rsidR="000B2369" w:rsidRPr="0043273B">
        <w:rPr>
          <w:b/>
          <w:sz w:val="28"/>
          <w:szCs w:val="28"/>
        </w:rPr>
        <w:t>.</w:t>
      </w:r>
      <w:r w:rsidR="00C9176F" w:rsidRPr="0043273B">
        <w:rPr>
          <w:b/>
          <w:sz w:val="28"/>
          <w:szCs w:val="28"/>
        </w:rPr>
        <w:t> </w:t>
      </w:r>
      <w:r w:rsidR="000B2369" w:rsidRPr="0043273B">
        <w:rPr>
          <w:b/>
          <w:sz w:val="28"/>
          <w:szCs w:val="28"/>
        </w:rPr>
        <w:t>Краткое</w:t>
      </w:r>
      <w:r w:rsidR="000B2369" w:rsidRPr="00EC6EC9">
        <w:rPr>
          <w:b/>
          <w:sz w:val="28"/>
          <w:szCs w:val="28"/>
        </w:rPr>
        <w:t xml:space="preserve"> изложение цели регулирования</w:t>
      </w:r>
      <w:r w:rsidR="000B2369" w:rsidRPr="00FF3733">
        <w:rPr>
          <w:sz w:val="28"/>
          <w:szCs w:val="28"/>
        </w:rPr>
        <w:t xml:space="preserve">: </w:t>
      </w:r>
      <w:r w:rsidR="00467062" w:rsidRPr="00F4282F">
        <w:rPr>
          <w:sz w:val="28"/>
        </w:rPr>
        <w:t>Стимулирование инвестиционной и инновационной активности в Новосибирской области</w:t>
      </w:r>
      <w:r w:rsidR="00467062">
        <w:rPr>
          <w:color w:val="000000"/>
          <w:sz w:val="28"/>
          <w:szCs w:val="28"/>
        </w:rPr>
        <w:t>.</w:t>
      </w:r>
    </w:p>
    <w:p w:rsidR="00467062" w:rsidRPr="00467062" w:rsidRDefault="00467062" w:rsidP="0046706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8F6" w:rsidRPr="004E374F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F3733">
        <w:rPr>
          <w:b/>
          <w:color w:val="000000"/>
          <w:sz w:val="28"/>
          <w:szCs w:val="28"/>
        </w:rPr>
        <w:t>8</w:t>
      </w:r>
      <w:r w:rsidR="00A728F6" w:rsidRPr="00FF3733">
        <w:rPr>
          <w:b/>
          <w:color w:val="000000"/>
          <w:sz w:val="28"/>
          <w:szCs w:val="28"/>
        </w:rPr>
        <w:t>. Срок, в течение которого принимаются предложения в связи с размещением уведомления:</w:t>
      </w:r>
      <w:r w:rsidR="004E374F" w:rsidRPr="004E374F">
        <w:t xml:space="preserve"> </w:t>
      </w:r>
      <w:r w:rsidR="00F327CC">
        <w:rPr>
          <w:color w:val="000000"/>
          <w:sz w:val="28"/>
          <w:szCs w:val="28"/>
        </w:rPr>
        <w:t>17</w:t>
      </w:r>
      <w:r w:rsidR="00467062">
        <w:rPr>
          <w:color w:val="000000"/>
          <w:sz w:val="28"/>
          <w:szCs w:val="28"/>
        </w:rPr>
        <w:t xml:space="preserve">.08.2016 </w:t>
      </w:r>
      <w:r w:rsidR="004E374F" w:rsidRPr="009769E1">
        <w:rPr>
          <w:color w:val="000000"/>
          <w:sz w:val="28"/>
          <w:szCs w:val="28"/>
        </w:rPr>
        <w:t>года</w:t>
      </w:r>
      <w:r w:rsidR="0043273B">
        <w:rPr>
          <w:color w:val="000000"/>
          <w:sz w:val="28"/>
          <w:szCs w:val="28"/>
        </w:rPr>
        <w:t>.</w:t>
      </w:r>
    </w:p>
    <w:p w:rsidR="007F2015" w:rsidRPr="00FF3733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A728F6" w:rsidRPr="001321BB" w:rsidRDefault="00FF3733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9</w:t>
      </w:r>
      <w:r w:rsidR="00A728F6" w:rsidRPr="00FF3733">
        <w:rPr>
          <w:b/>
          <w:color w:val="000000"/>
          <w:sz w:val="28"/>
          <w:szCs w:val="28"/>
        </w:rPr>
        <w:t>. Электронный, почтовый адреса, на которые принимаются предложения в связи с размещением уведомления:</w:t>
      </w:r>
      <w:r w:rsidR="00A8121C" w:rsidRPr="00A8121C">
        <w:t xml:space="preserve"> </w:t>
      </w:r>
      <w:r w:rsidR="00A8121C" w:rsidRPr="001321BB">
        <w:rPr>
          <w:color w:val="000000"/>
          <w:sz w:val="28"/>
          <w:szCs w:val="28"/>
        </w:rPr>
        <w:t>630011, г. Новосибирск, Красный проспект, 18, к.</w:t>
      </w:r>
      <w:r w:rsidR="00EC6EC9" w:rsidRPr="001321BB">
        <w:rPr>
          <w:color w:val="000000"/>
          <w:sz w:val="28"/>
          <w:szCs w:val="28"/>
        </w:rPr>
        <w:t>111</w:t>
      </w:r>
      <w:r w:rsidR="00A8121C" w:rsidRPr="001321BB">
        <w:rPr>
          <w:color w:val="000000"/>
          <w:sz w:val="28"/>
          <w:szCs w:val="28"/>
        </w:rPr>
        <w:t xml:space="preserve">, а также по адресам электронной почты: </w:t>
      </w:r>
      <w:proofErr w:type="spellStart"/>
      <w:r w:rsidR="001321BB" w:rsidRPr="001321BB">
        <w:rPr>
          <w:color w:val="000000"/>
          <w:sz w:val="28"/>
          <w:szCs w:val="28"/>
          <w:lang w:val="en-US"/>
        </w:rPr>
        <w:t>mineconom</w:t>
      </w:r>
      <w:proofErr w:type="spellEnd"/>
      <w:r w:rsidR="001321BB" w:rsidRPr="001321BB">
        <w:rPr>
          <w:color w:val="000000"/>
          <w:sz w:val="28"/>
          <w:szCs w:val="28"/>
        </w:rPr>
        <w:t xml:space="preserve">@nso.ru, </w:t>
      </w:r>
      <w:proofErr w:type="spellStart"/>
      <w:r w:rsidR="00467062">
        <w:rPr>
          <w:color w:val="000000"/>
          <w:sz w:val="28"/>
          <w:szCs w:val="28"/>
          <w:lang w:val="en-US"/>
        </w:rPr>
        <w:t>znv</w:t>
      </w:r>
      <w:proofErr w:type="spellEnd"/>
      <w:r w:rsidR="001321BB" w:rsidRPr="001321BB">
        <w:rPr>
          <w:color w:val="000000"/>
          <w:sz w:val="28"/>
          <w:szCs w:val="28"/>
        </w:rPr>
        <w:t>@nso.</w:t>
      </w:r>
      <w:r w:rsidR="00A8121C" w:rsidRPr="001321BB">
        <w:rPr>
          <w:color w:val="000000"/>
          <w:sz w:val="28"/>
          <w:szCs w:val="28"/>
        </w:rPr>
        <w:t>ru</w:t>
      </w:r>
      <w:r w:rsidR="001321BB" w:rsidRPr="001321BB">
        <w:rPr>
          <w:color w:val="000000"/>
          <w:sz w:val="28"/>
          <w:szCs w:val="28"/>
        </w:rPr>
        <w:t>.</w:t>
      </w:r>
    </w:p>
    <w:p w:rsidR="00FF3733" w:rsidRPr="002D4A18" w:rsidRDefault="00FF3733">
      <w:pPr>
        <w:ind w:firstLine="709"/>
        <w:jc w:val="both"/>
        <w:rPr>
          <w:sz w:val="28"/>
          <w:szCs w:val="28"/>
        </w:rPr>
      </w:pPr>
    </w:p>
    <w:sectPr w:rsidR="00FF3733" w:rsidRPr="002D4A18" w:rsidSect="007D56EA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AF6" w:rsidRDefault="00B10AF6" w:rsidP="007D56EA">
      <w:r>
        <w:separator/>
      </w:r>
    </w:p>
  </w:endnote>
  <w:endnote w:type="continuationSeparator" w:id="0">
    <w:p w:rsidR="00B10AF6" w:rsidRDefault="00B10AF6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AF6" w:rsidRDefault="00B10AF6" w:rsidP="007D56EA">
      <w:r>
        <w:separator/>
      </w:r>
    </w:p>
  </w:footnote>
  <w:footnote w:type="continuationSeparator" w:id="0">
    <w:p w:rsidR="00B10AF6" w:rsidRDefault="00B10AF6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FA406D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16795"/>
    <w:rsid w:val="000868CA"/>
    <w:rsid w:val="00095C9A"/>
    <w:rsid w:val="000A0C7A"/>
    <w:rsid w:val="000B2369"/>
    <w:rsid w:val="001321BB"/>
    <w:rsid w:val="001934D4"/>
    <w:rsid w:val="00193E98"/>
    <w:rsid w:val="001D001D"/>
    <w:rsid w:val="001E42CF"/>
    <w:rsid w:val="0020438C"/>
    <w:rsid w:val="002129FB"/>
    <w:rsid w:val="002A378D"/>
    <w:rsid w:val="002D1BBE"/>
    <w:rsid w:val="002D2786"/>
    <w:rsid w:val="002D4A18"/>
    <w:rsid w:val="00353614"/>
    <w:rsid w:val="0037598C"/>
    <w:rsid w:val="0038399E"/>
    <w:rsid w:val="003C199A"/>
    <w:rsid w:val="003C6E86"/>
    <w:rsid w:val="003D7F78"/>
    <w:rsid w:val="00411D4F"/>
    <w:rsid w:val="004226FC"/>
    <w:rsid w:val="0043273B"/>
    <w:rsid w:val="00436392"/>
    <w:rsid w:val="00465DD9"/>
    <w:rsid w:val="00467062"/>
    <w:rsid w:val="00481D54"/>
    <w:rsid w:val="004B3D90"/>
    <w:rsid w:val="004E2A7B"/>
    <w:rsid w:val="004E374F"/>
    <w:rsid w:val="004F4021"/>
    <w:rsid w:val="005000CA"/>
    <w:rsid w:val="00510D03"/>
    <w:rsid w:val="00536BCF"/>
    <w:rsid w:val="005B01E9"/>
    <w:rsid w:val="005C3055"/>
    <w:rsid w:val="005D4AB0"/>
    <w:rsid w:val="005D4CF3"/>
    <w:rsid w:val="005D6F34"/>
    <w:rsid w:val="006649FB"/>
    <w:rsid w:val="00675719"/>
    <w:rsid w:val="00702DDF"/>
    <w:rsid w:val="00785884"/>
    <w:rsid w:val="00790085"/>
    <w:rsid w:val="007D56EA"/>
    <w:rsid w:val="007F2015"/>
    <w:rsid w:val="008062B2"/>
    <w:rsid w:val="00825F09"/>
    <w:rsid w:val="0085659F"/>
    <w:rsid w:val="0086075C"/>
    <w:rsid w:val="00880C47"/>
    <w:rsid w:val="008A4A7E"/>
    <w:rsid w:val="008D5DE4"/>
    <w:rsid w:val="008D790D"/>
    <w:rsid w:val="008F1053"/>
    <w:rsid w:val="008F7EC3"/>
    <w:rsid w:val="00974682"/>
    <w:rsid w:val="009769E1"/>
    <w:rsid w:val="009F4225"/>
    <w:rsid w:val="00A0726C"/>
    <w:rsid w:val="00A11ACF"/>
    <w:rsid w:val="00A1526E"/>
    <w:rsid w:val="00A23CE1"/>
    <w:rsid w:val="00A408B9"/>
    <w:rsid w:val="00A728F6"/>
    <w:rsid w:val="00A8121C"/>
    <w:rsid w:val="00A87E68"/>
    <w:rsid w:val="00A91600"/>
    <w:rsid w:val="00AB3039"/>
    <w:rsid w:val="00AD584A"/>
    <w:rsid w:val="00B10AF6"/>
    <w:rsid w:val="00B40CE0"/>
    <w:rsid w:val="00B44530"/>
    <w:rsid w:val="00B53710"/>
    <w:rsid w:val="00B70FBE"/>
    <w:rsid w:val="00BA0A4A"/>
    <w:rsid w:val="00BC52C8"/>
    <w:rsid w:val="00BF752D"/>
    <w:rsid w:val="00C07926"/>
    <w:rsid w:val="00C207C2"/>
    <w:rsid w:val="00C3345E"/>
    <w:rsid w:val="00C50FFA"/>
    <w:rsid w:val="00C9176F"/>
    <w:rsid w:val="00CA0220"/>
    <w:rsid w:val="00CA552F"/>
    <w:rsid w:val="00CC4919"/>
    <w:rsid w:val="00CE1B46"/>
    <w:rsid w:val="00D03FA0"/>
    <w:rsid w:val="00D3600C"/>
    <w:rsid w:val="00D66074"/>
    <w:rsid w:val="00D81CFD"/>
    <w:rsid w:val="00D83981"/>
    <w:rsid w:val="00E045E4"/>
    <w:rsid w:val="00E63452"/>
    <w:rsid w:val="00E77A61"/>
    <w:rsid w:val="00E77B2E"/>
    <w:rsid w:val="00EA3361"/>
    <w:rsid w:val="00EB0A5D"/>
    <w:rsid w:val="00EC13A4"/>
    <w:rsid w:val="00EC6EC9"/>
    <w:rsid w:val="00F20D3E"/>
    <w:rsid w:val="00F327CC"/>
    <w:rsid w:val="00F338E7"/>
    <w:rsid w:val="00F4282F"/>
    <w:rsid w:val="00F452FD"/>
    <w:rsid w:val="00F65F8B"/>
    <w:rsid w:val="00FA406D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4045D3-45A6-4EE1-B162-C114FD0C5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Башкевич Марина Павловна</cp:lastModifiedBy>
  <cp:revision>2</cp:revision>
  <cp:lastPrinted>2016-04-20T10:46:00Z</cp:lastPrinted>
  <dcterms:created xsi:type="dcterms:W3CDTF">2016-08-02T06:07:00Z</dcterms:created>
  <dcterms:modified xsi:type="dcterms:W3CDTF">2016-08-02T06:07:00Z</dcterms:modified>
</cp:coreProperties>
</file>