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FD" w:rsidRDefault="00C679FD" w:rsidP="00C679FD">
      <w:pPr>
        <w:jc w:val="center"/>
        <w:rPr>
          <w:rFonts w:ascii="Times New Roman" w:hAnsi="Times New Roman" w:cs="Times New Roman"/>
          <w:color w:val="auto"/>
        </w:rPr>
      </w:pPr>
      <w:r w:rsidRPr="00B60D6E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>
            <wp:extent cx="552450" cy="609600"/>
            <wp:effectExtent l="0" t="0" r="0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304" w:rsidRPr="00B60D6E" w:rsidRDefault="00943304" w:rsidP="00C679FD">
      <w:pPr>
        <w:jc w:val="center"/>
        <w:rPr>
          <w:rFonts w:ascii="Times New Roman" w:hAnsi="Times New Roman" w:cs="Times New Roman"/>
          <w:color w:val="auto"/>
        </w:rPr>
      </w:pPr>
    </w:p>
    <w:p w:rsidR="00C679FD" w:rsidRPr="00B60D6E" w:rsidRDefault="00C679FD" w:rsidP="00C679FD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B60D6E">
        <w:rPr>
          <w:rFonts w:ascii="Times New Roman" w:hAnsi="Times New Roman" w:cs="Times New Roman"/>
          <w:b/>
          <w:bCs/>
          <w:color w:val="auto"/>
          <w:sz w:val="28"/>
        </w:rPr>
        <w:t>АДМИНИСТРАЦИЯ КОЧКОВСКОГО РАЙОНА</w:t>
      </w:r>
    </w:p>
    <w:p w:rsidR="00C679FD" w:rsidRPr="00AF47EF" w:rsidRDefault="00C679FD" w:rsidP="00C679FD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AF47EF">
        <w:rPr>
          <w:rFonts w:ascii="Times New Roman" w:hAnsi="Times New Roman" w:cs="Times New Roman"/>
          <w:b/>
          <w:bCs/>
          <w:color w:val="auto"/>
          <w:sz w:val="28"/>
        </w:rPr>
        <w:t>НОВОСИБИРСКОЙ ОБЛАСТИ</w:t>
      </w:r>
    </w:p>
    <w:p w:rsidR="00C679FD" w:rsidRDefault="00C679FD" w:rsidP="00C679FD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943304" w:rsidRDefault="006003F8" w:rsidP="00C679FD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>
        <w:rPr>
          <w:rFonts w:ascii="Times New Roman" w:hAnsi="Times New Roman" w:cs="Times New Roman"/>
          <w:b/>
          <w:bCs/>
          <w:color w:val="auto"/>
          <w:sz w:val="28"/>
        </w:rPr>
        <w:t>ПОСТАНОВЛЕНИЕ</w:t>
      </w:r>
      <w:r w:rsidR="004A6246">
        <w:rPr>
          <w:rFonts w:ascii="Times New Roman" w:hAnsi="Times New Roman" w:cs="Times New Roman"/>
          <w:b/>
          <w:bCs/>
          <w:color w:val="auto"/>
          <w:sz w:val="28"/>
        </w:rPr>
        <w:t xml:space="preserve">       ПРОЕКТ</w:t>
      </w:r>
    </w:p>
    <w:p w:rsidR="00AF47EF" w:rsidRPr="00AF47EF" w:rsidRDefault="00AF47EF" w:rsidP="00C679FD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</w:p>
    <w:p w:rsidR="00C679FD" w:rsidRPr="00AF47EF" w:rsidRDefault="00C679FD" w:rsidP="00C679FD">
      <w:pPr>
        <w:jc w:val="center"/>
        <w:rPr>
          <w:rFonts w:ascii="Times New Roman" w:hAnsi="Times New Roman" w:cs="Times New Roman"/>
          <w:b/>
          <w:bCs/>
          <w:color w:val="auto"/>
          <w:sz w:val="28"/>
        </w:rPr>
      </w:pPr>
      <w:r w:rsidRPr="00AF47EF">
        <w:rPr>
          <w:rFonts w:ascii="Times New Roman" w:hAnsi="Times New Roman" w:cs="Times New Roman"/>
          <w:b/>
          <w:bCs/>
          <w:color w:val="auto"/>
          <w:sz w:val="28"/>
        </w:rPr>
        <w:t xml:space="preserve">От </w:t>
      </w:r>
      <w:r w:rsidR="004A6246">
        <w:rPr>
          <w:rFonts w:ascii="Times New Roman" w:hAnsi="Times New Roman" w:cs="Times New Roman"/>
          <w:b/>
          <w:bCs/>
          <w:color w:val="auto"/>
          <w:sz w:val="28"/>
        </w:rPr>
        <w:t xml:space="preserve">________- </w:t>
      </w:r>
      <w:r w:rsidRPr="00AF47EF">
        <w:rPr>
          <w:rFonts w:ascii="Times New Roman" w:hAnsi="Times New Roman" w:cs="Times New Roman"/>
          <w:b/>
          <w:bCs/>
          <w:color w:val="auto"/>
          <w:sz w:val="28"/>
        </w:rPr>
        <w:t xml:space="preserve">№ </w:t>
      </w:r>
      <w:r w:rsidR="004A6246">
        <w:rPr>
          <w:rFonts w:ascii="Times New Roman" w:hAnsi="Times New Roman" w:cs="Times New Roman"/>
          <w:b/>
          <w:bCs/>
          <w:color w:val="auto"/>
          <w:sz w:val="28"/>
        </w:rPr>
        <w:t>____</w:t>
      </w:r>
      <w:r w:rsidRPr="00AF47EF">
        <w:rPr>
          <w:rFonts w:ascii="Times New Roman" w:hAnsi="Times New Roman" w:cs="Times New Roman"/>
          <w:b/>
          <w:bCs/>
          <w:color w:val="auto"/>
          <w:sz w:val="28"/>
        </w:rPr>
        <w:t>-</w:t>
      </w:r>
      <w:r w:rsidR="006003F8">
        <w:rPr>
          <w:rFonts w:ascii="Times New Roman" w:hAnsi="Times New Roman" w:cs="Times New Roman"/>
          <w:b/>
          <w:bCs/>
          <w:color w:val="auto"/>
          <w:sz w:val="28"/>
        </w:rPr>
        <w:t>п</w:t>
      </w:r>
      <w:r w:rsidRPr="00AF47EF">
        <w:rPr>
          <w:rFonts w:ascii="Times New Roman" w:hAnsi="Times New Roman" w:cs="Times New Roman"/>
          <w:b/>
          <w:bCs/>
          <w:color w:val="auto"/>
          <w:sz w:val="28"/>
        </w:rPr>
        <w:t>а</w:t>
      </w:r>
    </w:p>
    <w:p w:rsidR="00C679FD" w:rsidRDefault="00C679FD" w:rsidP="00C679FD">
      <w:pPr>
        <w:jc w:val="center"/>
        <w:rPr>
          <w:rFonts w:ascii="Times New Roman" w:hAnsi="Times New Roman" w:cs="Times New Roman"/>
          <w:color w:val="auto"/>
        </w:rPr>
      </w:pPr>
    </w:p>
    <w:p w:rsidR="00943304" w:rsidRDefault="00943304" w:rsidP="00C679FD">
      <w:pPr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850677" w:rsidRPr="001010F2" w:rsidRDefault="00ED5205" w:rsidP="00850677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О приоритетных</w:t>
      </w:r>
      <w:r w:rsidR="00850677" w:rsidRPr="001010F2">
        <w:rPr>
          <w:sz w:val="28"/>
          <w:szCs w:val="28"/>
        </w:rPr>
        <w:t xml:space="preserve"> направлениях инвестиционной деятельности на территории Кочковского района Новосибирской области</w:t>
      </w:r>
    </w:p>
    <w:p w:rsidR="00850677" w:rsidRPr="00AF47EF" w:rsidRDefault="00850677" w:rsidP="00C679FD">
      <w:pPr>
        <w:jc w:val="center"/>
        <w:rPr>
          <w:rFonts w:ascii="Times New Roman" w:hAnsi="Times New Roman" w:cs="Times New Roman"/>
          <w:color w:val="auto"/>
        </w:rPr>
      </w:pPr>
    </w:p>
    <w:p w:rsidR="00C679FD" w:rsidRDefault="00C679FD" w:rsidP="00C679FD">
      <w:pPr>
        <w:ind w:right="227" w:firstLine="708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AF47EF">
        <w:rPr>
          <w:rFonts w:ascii="Times New Roman" w:hAnsi="Times New Roman" w:cs="Times New Roman"/>
          <w:bCs/>
          <w:color w:val="auto"/>
          <w:sz w:val="28"/>
        </w:rPr>
        <w:t xml:space="preserve">В </w:t>
      </w:r>
      <w:r w:rsidR="008005D2" w:rsidRPr="00AF47EF">
        <w:rPr>
          <w:rFonts w:ascii="Times New Roman" w:hAnsi="Times New Roman" w:cs="Times New Roman"/>
          <w:bCs/>
          <w:color w:val="auto"/>
          <w:sz w:val="28"/>
        </w:rPr>
        <w:t xml:space="preserve">целях реализации муниципальной программы «Развитие субъектов малого и среднего предпринимательства в </w:t>
      </w:r>
      <w:proofErr w:type="spellStart"/>
      <w:r w:rsidR="008005D2" w:rsidRPr="00AF47EF">
        <w:rPr>
          <w:rFonts w:ascii="Times New Roman" w:hAnsi="Times New Roman" w:cs="Times New Roman"/>
          <w:bCs/>
          <w:color w:val="auto"/>
          <w:sz w:val="28"/>
        </w:rPr>
        <w:t>Кочковском</w:t>
      </w:r>
      <w:proofErr w:type="spellEnd"/>
      <w:r w:rsidR="008005D2" w:rsidRPr="00AF47EF">
        <w:rPr>
          <w:rFonts w:ascii="Times New Roman" w:hAnsi="Times New Roman" w:cs="Times New Roman"/>
          <w:bCs/>
          <w:color w:val="auto"/>
          <w:sz w:val="28"/>
        </w:rPr>
        <w:t xml:space="preserve"> районе на 2014-2018 годы» и муниципальной программы «Муниципальная поддержка инвестиционной деятельности на территории Кочковского района Новосибирской области на 2013-2017 годы»</w:t>
      </w:r>
      <w:r w:rsidRPr="00AF47EF">
        <w:rPr>
          <w:rFonts w:ascii="Times New Roman" w:hAnsi="Times New Roman" w:cs="Times New Roman"/>
          <w:bCs/>
          <w:color w:val="auto"/>
          <w:sz w:val="28"/>
        </w:rPr>
        <w:t xml:space="preserve">, </w:t>
      </w:r>
      <w:r w:rsidR="008835ED" w:rsidRPr="00AF47EF">
        <w:rPr>
          <w:rFonts w:ascii="Times New Roman" w:hAnsi="Times New Roman" w:cs="Times New Roman"/>
          <w:bCs/>
          <w:color w:val="auto"/>
          <w:sz w:val="28"/>
        </w:rPr>
        <w:t>повы</w:t>
      </w:r>
      <w:r w:rsidR="00F613FF">
        <w:rPr>
          <w:rFonts w:ascii="Times New Roman" w:hAnsi="Times New Roman" w:cs="Times New Roman"/>
          <w:bCs/>
          <w:color w:val="auto"/>
          <w:sz w:val="28"/>
        </w:rPr>
        <w:t>шения инвестиционной активности</w:t>
      </w:r>
    </w:p>
    <w:p w:rsidR="00F613FF" w:rsidRPr="00AF47EF" w:rsidRDefault="00F613FF" w:rsidP="00F613FF">
      <w:pPr>
        <w:ind w:right="227"/>
        <w:jc w:val="both"/>
        <w:rPr>
          <w:rFonts w:ascii="Times New Roman" w:hAnsi="Times New Roman" w:cs="Times New Roman"/>
          <w:bCs/>
          <w:color w:val="auto"/>
          <w:sz w:val="28"/>
        </w:rPr>
      </w:pPr>
      <w:r>
        <w:rPr>
          <w:rFonts w:ascii="Times New Roman" w:hAnsi="Times New Roman" w:cs="Times New Roman"/>
          <w:bCs/>
          <w:color w:val="auto"/>
          <w:sz w:val="28"/>
        </w:rPr>
        <w:t>ПОСТАНОВЛЯЮ:</w:t>
      </w:r>
    </w:p>
    <w:p w:rsidR="00850677" w:rsidRDefault="00C679FD" w:rsidP="00850677">
      <w:pPr>
        <w:pStyle w:val="a4"/>
        <w:numPr>
          <w:ilvl w:val="0"/>
          <w:numId w:val="1"/>
        </w:numPr>
        <w:ind w:left="0" w:right="227" w:firstLine="0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AF47EF">
        <w:rPr>
          <w:rFonts w:ascii="Times New Roman" w:hAnsi="Times New Roman" w:cs="Times New Roman"/>
          <w:bCs/>
          <w:color w:val="auto"/>
          <w:sz w:val="28"/>
        </w:rPr>
        <w:t xml:space="preserve">Утвердить </w:t>
      </w:r>
      <w:r w:rsidR="00850677">
        <w:rPr>
          <w:rFonts w:ascii="Times New Roman" w:hAnsi="Times New Roman" w:cs="Times New Roman"/>
          <w:bCs/>
          <w:color w:val="auto"/>
          <w:sz w:val="28"/>
        </w:rPr>
        <w:t>следующие п</w:t>
      </w:r>
      <w:r w:rsidR="00850677" w:rsidRPr="00850677">
        <w:rPr>
          <w:rFonts w:ascii="Times New Roman" w:hAnsi="Times New Roman" w:cs="Times New Roman"/>
          <w:bCs/>
          <w:color w:val="auto"/>
          <w:sz w:val="28"/>
        </w:rPr>
        <w:t>риоритетные направления инвестиционной деятельности на территории Кочковского района Новосибирской области</w:t>
      </w:r>
      <w:r w:rsidR="00850677">
        <w:rPr>
          <w:rFonts w:ascii="Times New Roman" w:hAnsi="Times New Roman" w:cs="Times New Roman"/>
          <w:bCs/>
          <w:color w:val="auto"/>
          <w:sz w:val="28"/>
        </w:rPr>
        <w:t>: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модернизация, расширение или создание высокотехнологичных производств, а также производств, обеспечивающих выпуск наукоемкой, инновационной продукции и услуг;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модернизация, расширение или создание производств пищевой и перерабатывающей промышленности;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модернизация, расширение или создание производств современных строительных материалов и строительных конструкций;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 xml:space="preserve">модернизация, расширение или создание высокоэффективных сельскохозяйственных производств, животноводческих комплексов, в том числе развитие малых форм хозяйствования, создание «семейных ферм» полного цикла, а также создание сельскохозяйственных кооперативов; 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модернизация, расширение или создание производств по переработке вторичного сырья и бытовых отходов;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создание объектов в сфере туризма и организация предоставления туристических услуг, в том числе:</w:t>
      </w:r>
    </w:p>
    <w:p w:rsidR="00850677" w:rsidRPr="00450A04" w:rsidRDefault="00850677" w:rsidP="00850677">
      <w:pPr>
        <w:pStyle w:val="a4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организация «экологического», «этнического» и «сельского» туризма;</w:t>
      </w:r>
    </w:p>
    <w:p w:rsidR="00850677" w:rsidRPr="00450A04" w:rsidRDefault="00850677" w:rsidP="00850677">
      <w:pPr>
        <w:pStyle w:val="a4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развитие внутреннего туризма района (в т. ч. детского);</w:t>
      </w:r>
    </w:p>
    <w:p w:rsidR="00850677" w:rsidRPr="00450A04" w:rsidRDefault="00850677" w:rsidP="00850677">
      <w:pPr>
        <w:pStyle w:val="a4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формирование туристических маршрутов района;</w:t>
      </w:r>
    </w:p>
    <w:p w:rsidR="00850677" w:rsidRPr="00450A04" w:rsidRDefault="00850677" w:rsidP="00850677">
      <w:pPr>
        <w:pStyle w:val="a4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организация проведения эксклюзивных спортивных, культурных, этнических и др. мероприятий и фестивалей с целью развития событийного туризма;</w:t>
      </w:r>
    </w:p>
    <w:p w:rsidR="00850677" w:rsidRPr="00450A04" w:rsidRDefault="00850677" w:rsidP="00850677">
      <w:pPr>
        <w:pStyle w:val="a4"/>
        <w:numPr>
          <w:ilvl w:val="0"/>
          <w:numId w:val="10"/>
        </w:numPr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lastRenderedPageBreak/>
        <w:t>организация производства эксклюзивной сувенирной продукции.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 xml:space="preserve">создание жилого фонда для предоставления в коммерческий </w:t>
      </w:r>
      <w:proofErr w:type="spellStart"/>
      <w:r w:rsidRPr="00450A04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450A04">
        <w:rPr>
          <w:rFonts w:ascii="Times New Roman" w:hAnsi="Times New Roman" w:cs="Times New Roman"/>
          <w:sz w:val="28"/>
          <w:szCs w:val="28"/>
        </w:rPr>
        <w:t xml:space="preserve"> и организация комплексного жилищного строительства;</w:t>
      </w:r>
    </w:p>
    <w:p w:rsidR="00850677" w:rsidRPr="00450A04" w:rsidRDefault="00850677" w:rsidP="00850677">
      <w:pPr>
        <w:pStyle w:val="a4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50A04">
        <w:rPr>
          <w:rFonts w:ascii="Times New Roman" w:hAnsi="Times New Roman" w:cs="Times New Roman"/>
          <w:sz w:val="28"/>
          <w:szCs w:val="28"/>
        </w:rPr>
        <w:t>строительство и реконструкция общественно значимых объектов в сфере образования, культуры, физической культуры и спорта, здравоохранения, отдыха и развлечения, в том числе для молодежи и детей.</w:t>
      </w:r>
    </w:p>
    <w:p w:rsidR="00850677" w:rsidRPr="00850677" w:rsidRDefault="00850677" w:rsidP="00850677">
      <w:pPr>
        <w:pStyle w:val="a4"/>
        <w:numPr>
          <w:ilvl w:val="0"/>
          <w:numId w:val="1"/>
        </w:numPr>
        <w:ind w:left="0" w:right="227" w:firstLine="0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850677">
        <w:rPr>
          <w:rFonts w:ascii="Times New Roman" w:hAnsi="Times New Roman" w:cs="Times New Roman"/>
          <w:bCs/>
          <w:color w:val="auto"/>
          <w:sz w:val="28"/>
        </w:rPr>
        <w:t xml:space="preserve">Постановление администрации </w:t>
      </w:r>
      <w:r w:rsidR="00F613FF">
        <w:rPr>
          <w:rFonts w:ascii="Times New Roman" w:hAnsi="Times New Roman" w:cs="Times New Roman"/>
          <w:bCs/>
          <w:color w:val="auto"/>
          <w:sz w:val="28"/>
        </w:rPr>
        <w:t xml:space="preserve">Кочковского района </w:t>
      </w:r>
      <w:r>
        <w:rPr>
          <w:rFonts w:ascii="Times New Roman" w:hAnsi="Times New Roman" w:cs="Times New Roman"/>
          <w:bCs/>
          <w:color w:val="auto"/>
          <w:sz w:val="28"/>
        </w:rPr>
        <w:t>от 10.12.2012 № 519</w:t>
      </w:r>
      <w:r w:rsidRPr="00850677">
        <w:rPr>
          <w:rFonts w:ascii="Times New Roman" w:hAnsi="Times New Roman" w:cs="Times New Roman"/>
          <w:bCs/>
          <w:color w:val="auto"/>
          <w:sz w:val="28"/>
        </w:rPr>
        <w:t>-па</w:t>
      </w:r>
      <w:r>
        <w:rPr>
          <w:rFonts w:ascii="Times New Roman" w:hAnsi="Times New Roman" w:cs="Times New Roman"/>
          <w:bCs/>
          <w:color w:val="auto"/>
          <w:sz w:val="28"/>
        </w:rPr>
        <w:t xml:space="preserve"> «</w:t>
      </w:r>
      <w:r w:rsidRPr="00850677">
        <w:rPr>
          <w:rFonts w:ascii="Times New Roman" w:hAnsi="Times New Roman" w:cs="Times New Roman"/>
          <w:bCs/>
          <w:color w:val="auto"/>
          <w:sz w:val="28"/>
        </w:rPr>
        <w:t>О перспективных направлениях инвестиционной деятельности на территории Кочковского района Новосибирской области</w:t>
      </w:r>
      <w:r>
        <w:rPr>
          <w:rFonts w:ascii="Times New Roman" w:hAnsi="Times New Roman" w:cs="Times New Roman"/>
          <w:bCs/>
          <w:color w:val="auto"/>
          <w:sz w:val="28"/>
        </w:rPr>
        <w:t>» признать утратившим силу.</w:t>
      </w:r>
    </w:p>
    <w:p w:rsidR="00C679FD" w:rsidRPr="00AF47EF" w:rsidRDefault="00C679FD" w:rsidP="00C679FD">
      <w:pPr>
        <w:pStyle w:val="a4"/>
        <w:numPr>
          <w:ilvl w:val="0"/>
          <w:numId w:val="1"/>
        </w:numPr>
        <w:ind w:left="0" w:right="227" w:firstLine="0"/>
        <w:jc w:val="both"/>
        <w:rPr>
          <w:rFonts w:ascii="Times New Roman" w:hAnsi="Times New Roman" w:cs="Times New Roman"/>
          <w:bCs/>
          <w:color w:val="auto"/>
          <w:sz w:val="28"/>
        </w:rPr>
      </w:pPr>
      <w:r w:rsidRPr="00AF47EF">
        <w:rPr>
          <w:rFonts w:ascii="Times New Roman" w:hAnsi="Times New Roman" w:cs="Times New Roman"/>
          <w:bCs/>
          <w:color w:val="auto"/>
          <w:sz w:val="28"/>
        </w:rPr>
        <w:t>Контроль за исполнением настоящего распоряжения возложить на заместителя Главы администрации Кочковского района Новосибирской области М.В. Белоус.</w:t>
      </w:r>
    </w:p>
    <w:p w:rsidR="00C679FD" w:rsidRPr="00AF47EF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8"/>
        </w:rPr>
      </w:pPr>
    </w:p>
    <w:p w:rsidR="00C679FD" w:rsidRPr="00AF47EF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679FD" w:rsidRPr="00AF47EF" w:rsidTr="007A34A0">
        <w:tc>
          <w:tcPr>
            <w:tcW w:w="4785" w:type="dxa"/>
          </w:tcPr>
          <w:p w:rsidR="00C679FD" w:rsidRPr="00AF47EF" w:rsidRDefault="00C679FD" w:rsidP="007A34A0">
            <w:pPr>
              <w:ind w:right="227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  <w:r w:rsidRPr="00AF47EF">
              <w:rPr>
                <w:rFonts w:ascii="Times New Roman" w:hAnsi="Times New Roman" w:cs="Times New Roman"/>
                <w:bCs/>
                <w:color w:val="auto"/>
                <w:sz w:val="28"/>
              </w:rPr>
              <w:t>Глава Кочковского района Новосибирской области</w:t>
            </w:r>
          </w:p>
        </w:tc>
        <w:tc>
          <w:tcPr>
            <w:tcW w:w="4785" w:type="dxa"/>
          </w:tcPr>
          <w:p w:rsidR="00C679FD" w:rsidRPr="00AF47EF" w:rsidRDefault="00C679FD" w:rsidP="007A34A0">
            <w:pPr>
              <w:ind w:right="227"/>
              <w:jc w:val="both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</w:p>
          <w:p w:rsidR="00C679FD" w:rsidRPr="00AF47EF" w:rsidRDefault="00C679FD" w:rsidP="007A34A0">
            <w:pPr>
              <w:ind w:right="227"/>
              <w:jc w:val="right"/>
              <w:rPr>
                <w:rFonts w:ascii="Times New Roman" w:hAnsi="Times New Roman" w:cs="Times New Roman"/>
                <w:bCs/>
                <w:color w:val="auto"/>
                <w:sz w:val="28"/>
              </w:rPr>
            </w:pPr>
            <w:r w:rsidRPr="00AF47EF">
              <w:rPr>
                <w:rFonts w:ascii="Times New Roman" w:hAnsi="Times New Roman" w:cs="Times New Roman"/>
                <w:bCs/>
                <w:color w:val="auto"/>
                <w:sz w:val="28"/>
              </w:rPr>
              <w:t xml:space="preserve">П.А. </w:t>
            </w:r>
            <w:proofErr w:type="spellStart"/>
            <w:r w:rsidRPr="00AF47EF">
              <w:rPr>
                <w:rFonts w:ascii="Times New Roman" w:hAnsi="Times New Roman" w:cs="Times New Roman"/>
                <w:bCs/>
                <w:color w:val="auto"/>
                <w:sz w:val="28"/>
              </w:rPr>
              <w:t>Шилин</w:t>
            </w:r>
            <w:proofErr w:type="spellEnd"/>
          </w:p>
        </w:tc>
      </w:tr>
    </w:tbl>
    <w:p w:rsidR="00C679FD" w:rsidRPr="00AF47EF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4C694E" w:rsidRDefault="004C694E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AF47EF" w:rsidRDefault="00AF47EF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7939FC" w:rsidRDefault="007939FC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7939FC" w:rsidRDefault="007939FC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946F01" w:rsidRDefault="00946F01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C679FD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proofErr w:type="spellStart"/>
      <w:r>
        <w:rPr>
          <w:rFonts w:ascii="Times New Roman" w:hAnsi="Times New Roman" w:cs="Times New Roman"/>
          <w:bCs/>
          <w:color w:val="auto"/>
          <w:sz w:val="20"/>
          <w:szCs w:val="20"/>
        </w:rPr>
        <w:t>Е.Ю.Гюнтер</w:t>
      </w:r>
      <w:proofErr w:type="spellEnd"/>
    </w:p>
    <w:p w:rsidR="00FC0C01" w:rsidRDefault="00C679FD" w:rsidP="00C679FD">
      <w:pPr>
        <w:ind w:right="22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22225</w:t>
      </w:r>
    </w:p>
    <w:sectPr w:rsidR="00FC0C01" w:rsidSect="000C4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61CF"/>
    <w:multiLevelType w:val="hybridMultilevel"/>
    <w:tmpl w:val="875C5108"/>
    <w:lvl w:ilvl="0" w:tplc="AA3E8A98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FA709E"/>
    <w:multiLevelType w:val="hybridMultilevel"/>
    <w:tmpl w:val="D444BCD2"/>
    <w:lvl w:ilvl="0" w:tplc="709C6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842235"/>
    <w:multiLevelType w:val="hybridMultilevel"/>
    <w:tmpl w:val="E4507F54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356AD"/>
    <w:multiLevelType w:val="hybridMultilevel"/>
    <w:tmpl w:val="F2487AB4"/>
    <w:lvl w:ilvl="0" w:tplc="891A48EA">
      <w:start w:val="1"/>
      <w:numFmt w:val="bullet"/>
      <w:lvlText w:val=""/>
      <w:lvlJc w:val="left"/>
      <w:pPr>
        <w:ind w:left="1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4" w15:restartNumberingAfterBreak="0">
    <w:nsid w:val="292A67F7"/>
    <w:multiLevelType w:val="hybridMultilevel"/>
    <w:tmpl w:val="61CC6C7E"/>
    <w:lvl w:ilvl="0" w:tplc="83282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B233CE"/>
    <w:multiLevelType w:val="hybridMultilevel"/>
    <w:tmpl w:val="22C2C7DE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56930"/>
    <w:multiLevelType w:val="hybridMultilevel"/>
    <w:tmpl w:val="4FE0CDBA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3B0A05"/>
    <w:multiLevelType w:val="hybridMultilevel"/>
    <w:tmpl w:val="19F06518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30485"/>
    <w:multiLevelType w:val="hybridMultilevel"/>
    <w:tmpl w:val="20A4909C"/>
    <w:lvl w:ilvl="0" w:tplc="891A4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C3EE9"/>
    <w:multiLevelType w:val="hybridMultilevel"/>
    <w:tmpl w:val="7DC6B7CE"/>
    <w:lvl w:ilvl="0" w:tplc="66B822D4">
      <w:start w:val="1"/>
      <w:numFmt w:val="decimal"/>
      <w:lvlText w:val="%1."/>
      <w:lvlJc w:val="left"/>
      <w:pPr>
        <w:ind w:left="1113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C9B"/>
    <w:rsid w:val="000C0760"/>
    <w:rsid w:val="000C48F8"/>
    <w:rsid w:val="00216541"/>
    <w:rsid w:val="003610AB"/>
    <w:rsid w:val="004346ED"/>
    <w:rsid w:val="004361B9"/>
    <w:rsid w:val="004A6246"/>
    <w:rsid w:val="004B6DDB"/>
    <w:rsid w:val="004B7C9B"/>
    <w:rsid w:val="004C694E"/>
    <w:rsid w:val="00500004"/>
    <w:rsid w:val="006003F8"/>
    <w:rsid w:val="007939FC"/>
    <w:rsid w:val="008005D2"/>
    <w:rsid w:val="00850677"/>
    <w:rsid w:val="008835ED"/>
    <w:rsid w:val="00943304"/>
    <w:rsid w:val="00946F01"/>
    <w:rsid w:val="00AF47EF"/>
    <w:rsid w:val="00C679FD"/>
    <w:rsid w:val="00D621AA"/>
    <w:rsid w:val="00D773EE"/>
    <w:rsid w:val="00DA74BF"/>
    <w:rsid w:val="00ED5205"/>
    <w:rsid w:val="00F613FF"/>
    <w:rsid w:val="00F87F09"/>
    <w:rsid w:val="00FC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5810"/>
  <w15:docId w15:val="{22B31FAE-A523-411D-BEAD-9138F06B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7E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9FD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679FD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61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0AB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Title">
    <w:name w:val="ConsPlusTitle"/>
    <w:rsid w:val="008506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Евгений Юрьевич</cp:lastModifiedBy>
  <cp:revision>25</cp:revision>
  <cp:lastPrinted>2017-08-24T04:15:00Z</cp:lastPrinted>
  <dcterms:created xsi:type="dcterms:W3CDTF">2017-07-10T04:36:00Z</dcterms:created>
  <dcterms:modified xsi:type="dcterms:W3CDTF">2017-08-24T07:30:00Z</dcterms:modified>
</cp:coreProperties>
</file>