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D321C3" w:rsidRDefault="00E2154E" w:rsidP="00A5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E2154E" w:rsidRPr="00775F2D" w:rsidRDefault="00E2154E" w:rsidP="00A5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консультаций по </w:t>
      </w:r>
      <w:r w:rsidR="0006214A" w:rsidRPr="0006214A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6214A">
        <w:rPr>
          <w:rFonts w:ascii="Times New Roman" w:hAnsi="Times New Roman" w:cs="Times New Roman"/>
          <w:b/>
          <w:sz w:val="28"/>
          <w:szCs w:val="28"/>
        </w:rPr>
        <w:t>ю</w:t>
      </w:r>
      <w:r w:rsidR="0006214A" w:rsidRPr="0006214A">
        <w:rPr>
          <w:rFonts w:ascii="Times New Roman" w:hAnsi="Times New Roman" w:cs="Times New Roman"/>
          <w:b/>
          <w:sz w:val="28"/>
          <w:szCs w:val="28"/>
        </w:rPr>
        <w:t xml:space="preserve"> администрации рабочего поселка Кольцово</w:t>
      </w:r>
      <w:r w:rsidR="00062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14A" w:rsidRPr="0006214A">
        <w:rPr>
          <w:rFonts w:ascii="Times New Roman" w:hAnsi="Times New Roman" w:cs="Times New Roman"/>
          <w:b/>
          <w:sz w:val="28"/>
          <w:szCs w:val="28"/>
        </w:rPr>
        <w:t xml:space="preserve">от 17.03.2015 № 232 «Об утверждении Положения «О правилах содержания, охраны и воспроизводства зеленых насаждений в рабочем поселке Кольцово» (в ред. постановлений администрации рабочего поселка Кольцово от 29.05.2015 </w:t>
      </w:r>
      <w:r w:rsidR="0006214A">
        <w:rPr>
          <w:rFonts w:ascii="Times New Roman" w:hAnsi="Times New Roman" w:cs="Times New Roman"/>
          <w:b/>
          <w:sz w:val="28"/>
          <w:szCs w:val="28"/>
        </w:rPr>
        <w:t>№</w:t>
      </w:r>
      <w:r w:rsidR="0006214A" w:rsidRPr="0006214A">
        <w:rPr>
          <w:rFonts w:ascii="Times New Roman" w:hAnsi="Times New Roman" w:cs="Times New Roman"/>
          <w:b/>
          <w:sz w:val="28"/>
          <w:szCs w:val="28"/>
        </w:rPr>
        <w:t xml:space="preserve"> 457, от 27.01.2016 </w:t>
      </w:r>
      <w:r w:rsidR="0006214A">
        <w:rPr>
          <w:rFonts w:ascii="Times New Roman" w:hAnsi="Times New Roman" w:cs="Times New Roman"/>
          <w:b/>
          <w:sz w:val="28"/>
          <w:szCs w:val="28"/>
        </w:rPr>
        <w:t>№</w:t>
      </w:r>
      <w:r w:rsidR="0006214A" w:rsidRPr="0006214A">
        <w:rPr>
          <w:rFonts w:ascii="Times New Roman" w:hAnsi="Times New Roman" w:cs="Times New Roman"/>
          <w:b/>
          <w:sz w:val="28"/>
          <w:szCs w:val="28"/>
        </w:rPr>
        <w:t xml:space="preserve">74, от 31.08.2017 </w:t>
      </w:r>
      <w:r w:rsidR="0006214A">
        <w:rPr>
          <w:rFonts w:ascii="Times New Roman" w:hAnsi="Times New Roman" w:cs="Times New Roman"/>
          <w:b/>
          <w:sz w:val="28"/>
          <w:szCs w:val="28"/>
        </w:rPr>
        <w:t>№</w:t>
      </w:r>
      <w:r w:rsidR="0006214A" w:rsidRPr="0006214A">
        <w:rPr>
          <w:rFonts w:ascii="Times New Roman" w:hAnsi="Times New Roman" w:cs="Times New Roman"/>
          <w:b/>
          <w:sz w:val="28"/>
          <w:szCs w:val="28"/>
        </w:rPr>
        <w:t xml:space="preserve"> 752, от 01.10.2021 </w:t>
      </w:r>
      <w:r w:rsidR="0006214A">
        <w:rPr>
          <w:rFonts w:ascii="Times New Roman" w:hAnsi="Times New Roman" w:cs="Times New Roman"/>
          <w:b/>
          <w:sz w:val="28"/>
          <w:szCs w:val="28"/>
        </w:rPr>
        <w:t>№</w:t>
      </w:r>
      <w:r w:rsidR="0006214A" w:rsidRPr="0006214A">
        <w:rPr>
          <w:rFonts w:ascii="Times New Roman" w:hAnsi="Times New Roman" w:cs="Times New Roman"/>
          <w:b/>
          <w:sz w:val="28"/>
          <w:szCs w:val="28"/>
        </w:rPr>
        <w:t xml:space="preserve"> 940)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416382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proofErr w:type="spellStart"/>
      <w:r w:rsidR="0006214A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="000621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16382">
        <w:rPr>
          <w:rFonts w:ascii="Times New Roman" w:hAnsi="Times New Roman" w:cs="Times New Roman"/>
          <w:sz w:val="28"/>
          <w:szCs w:val="28"/>
          <w:lang w:val="en-US"/>
        </w:rPr>
        <w:t>ovo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21C3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16382">
        <w:rPr>
          <w:rFonts w:ascii="Times New Roman" w:hAnsi="Times New Roman" w:cs="Times New Roman"/>
          <w:sz w:val="28"/>
          <w:szCs w:val="28"/>
        </w:rPr>
        <w:t xml:space="preserve"> </w:t>
      </w:r>
      <w:r w:rsidR="0006214A" w:rsidRPr="0006214A">
        <w:rPr>
          <w:rFonts w:ascii="Times New Roman" w:hAnsi="Times New Roman" w:cs="Times New Roman"/>
          <w:sz w:val="28"/>
          <w:szCs w:val="28"/>
        </w:rPr>
        <w:t>06</w:t>
      </w:r>
      <w:r w:rsidR="00416382">
        <w:rPr>
          <w:rFonts w:ascii="Times New Roman" w:hAnsi="Times New Roman" w:cs="Times New Roman"/>
          <w:sz w:val="28"/>
          <w:szCs w:val="28"/>
        </w:rPr>
        <w:t>.0</w:t>
      </w:r>
      <w:r w:rsidR="0006214A" w:rsidRPr="0006214A">
        <w:rPr>
          <w:rFonts w:ascii="Times New Roman" w:hAnsi="Times New Roman" w:cs="Times New Roman"/>
          <w:sz w:val="28"/>
          <w:szCs w:val="28"/>
        </w:rPr>
        <w:t>5</w:t>
      </w:r>
      <w:r w:rsidR="00416382">
        <w:rPr>
          <w:rFonts w:ascii="Times New Roman" w:hAnsi="Times New Roman" w:cs="Times New Roman"/>
          <w:sz w:val="28"/>
          <w:szCs w:val="28"/>
        </w:rPr>
        <w:t>.202</w:t>
      </w:r>
      <w:r w:rsidR="0006214A" w:rsidRPr="0006214A">
        <w:rPr>
          <w:rFonts w:ascii="Times New Roman" w:hAnsi="Times New Roman" w:cs="Times New Roman"/>
          <w:sz w:val="28"/>
          <w:szCs w:val="28"/>
        </w:rPr>
        <w:t>2</w:t>
      </w:r>
      <w:r w:rsidRPr="00D321C3">
        <w:rPr>
          <w:rFonts w:ascii="Times New Roman" w:hAnsi="Times New Roman" w:cs="Times New Roman"/>
          <w:sz w:val="28"/>
          <w:szCs w:val="28"/>
        </w:rPr>
        <w:t>. Разработчик муниципального акта не будет иметь возможность проанализировать позиции, направленные ему после указанного срока.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Общие сведения о муниципальном акте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538"/>
      </w:tblGrid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06214A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bookmarkStart w:id="0" w:name="_GoBack"/>
            <w:bookmarkEnd w:id="0"/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8" w:type="dxa"/>
            <w:shd w:val="clear" w:color="auto" w:fill="auto"/>
          </w:tcPr>
          <w:p w:rsidR="00E2154E" w:rsidRPr="0006214A" w:rsidRDefault="0006214A" w:rsidP="0006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A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Pr="000621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214A">
              <w:rPr>
                <w:rFonts w:ascii="Times New Roman" w:hAnsi="Times New Roman" w:cs="Times New Roman"/>
                <w:sz w:val="28"/>
                <w:szCs w:val="28"/>
              </w:rPr>
              <w:t xml:space="preserve"> «О правилах содержания, охраны и воспроизводства зеленых насаждений в рабочем поселке Кольцово»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8" w:type="dxa"/>
            <w:shd w:val="clear" w:color="auto" w:fill="auto"/>
          </w:tcPr>
          <w:p w:rsidR="00E2154E" w:rsidRPr="0006214A" w:rsidRDefault="0006214A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жилищного и коммунального хозяйства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Перечень вопросов,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 Затрагивает ли муниципальный акт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Если нет, пропустите вопросы 1.1–1.5.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3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1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lastRenderedPageBreak/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3.2. Сформулированы таким образом, что их можно истолковать неоднозначно: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3.3. Иные избыточные обязанности, запреты и ограничения: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 Содержит ли муниципальный акт положения, которые могут отрицательно воздействовать на состояние конкуренции в рабоче</w:t>
      </w:r>
      <w:r w:rsidR="00BC2D9C">
        <w:rPr>
          <w:rFonts w:ascii="Times New Roman" w:hAnsi="Times New Roman" w:cs="Times New Roman"/>
          <w:sz w:val="28"/>
          <w:szCs w:val="28"/>
        </w:rPr>
        <w:t>м</w:t>
      </w:r>
      <w:r w:rsidRPr="00D321C3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BC2D9C">
        <w:rPr>
          <w:rFonts w:ascii="Times New Roman" w:hAnsi="Times New Roman" w:cs="Times New Roman"/>
          <w:sz w:val="28"/>
          <w:szCs w:val="28"/>
        </w:rPr>
        <w:t>е</w:t>
      </w:r>
      <w:r w:rsidRPr="00D321C3">
        <w:rPr>
          <w:rFonts w:ascii="Times New Roman" w:hAnsi="Times New Roman" w:cs="Times New Roman"/>
          <w:sz w:val="28"/>
          <w:szCs w:val="28"/>
        </w:rPr>
        <w:t xml:space="preserve"> Кольцово?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7.3. 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154E" w:rsidRPr="00D321C3" w:rsidTr="005079F0">
        <w:tc>
          <w:tcPr>
            <w:tcW w:w="1003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35"/>
      </w:tblGrid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Положения муниципального акта</w:t>
            </w: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FB2C5C" w:rsidRDefault="00E2154E" w:rsidP="00D321C3">
      <w:pPr>
        <w:jc w:val="both"/>
      </w:pPr>
      <w:r w:rsidRPr="00D321C3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06214A"/>
    <w:rsid w:val="00416382"/>
    <w:rsid w:val="00775F2D"/>
    <w:rsid w:val="00966247"/>
    <w:rsid w:val="00A55932"/>
    <w:rsid w:val="00A931DB"/>
    <w:rsid w:val="00BC2D9C"/>
    <w:rsid w:val="00C159BF"/>
    <w:rsid w:val="00D321C3"/>
    <w:rsid w:val="00E2154E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9129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2022-04-05T02:28:00Z</dcterms:created>
  <dcterms:modified xsi:type="dcterms:W3CDTF">2022-04-05T02:28:00Z</dcterms:modified>
</cp:coreProperties>
</file>