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452"/>
      </w:tblGrid>
      <w:tr w:rsidR="000042A0" w:rsidRPr="000042A0" w:rsidTr="0099236B">
        <w:trPr>
          <w:jc w:val="center"/>
        </w:trPr>
        <w:tc>
          <w:tcPr>
            <w:tcW w:w="9962" w:type="dxa"/>
            <w:gridSpan w:val="2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jc w:val="center"/>
              <w:rPr>
                <w:rFonts w:ascii="Calibri" w:eastAsia="Calibri" w:hAnsi="Calibri" w:cs="Calibri"/>
                <w:b/>
                <w:szCs w:val="20"/>
                <w:lang w:eastAsia="en-US"/>
              </w:rPr>
            </w:pPr>
            <w:r w:rsidRPr="000042A0">
              <w:rPr>
                <w:rFonts w:ascii="Calibri" w:eastAsia="Calibri" w:hAnsi="Calibri" w:cs="Calibri"/>
                <w:b/>
                <w:szCs w:val="20"/>
                <w:lang w:eastAsia="en-US"/>
              </w:rPr>
              <w:t>По возможности, укажите:</w:t>
            </w:r>
          </w:p>
        </w:tc>
      </w:tr>
      <w:tr w:rsidR="000042A0" w:rsidRPr="000042A0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0"/>
                <w:lang w:eastAsia="en-US"/>
              </w:rPr>
              <w:t>Наименование организации: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</w:p>
        </w:tc>
      </w:tr>
      <w:tr w:rsidR="000042A0" w:rsidRPr="000042A0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0"/>
                <w:lang w:eastAsia="en-US"/>
              </w:rPr>
              <w:t>Сферу деятельности организации: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</w:p>
        </w:tc>
      </w:tr>
      <w:tr w:rsidR="000042A0" w:rsidRPr="000042A0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0"/>
                <w:lang w:eastAsia="en-US"/>
              </w:rPr>
              <w:t>Ф.И.О. контактного лица: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</w:p>
        </w:tc>
      </w:tr>
      <w:tr w:rsidR="000042A0" w:rsidRPr="000042A0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0"/>
                <w:lang w:eastAsia="en-US"/>
              </w:rPr>
              <w:t>Номер телефона: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</w:p>
        </w:tc>
      </w:tr>
      <w:tr w:rsidR="000042A0" w:rsidRPr="000042A0" w:rsidTr="0099236B">
        <w:trPr>
          <w:jc w:val="center"/>
        </w:trPr>
        <w:tc>
          <w:tcPr>
            <w:tcW w:w="3510" w:type="dxa"/>
            <w:shd w:val="clear" w:color="auto" w:fill="F2F2F2"/>
            <w:tcMar>
              <w:top w:w="28" w:type="dxa"/>
              <w:bottom w:w="28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0"/>
                <w:lang w:eastAsia="en-US"/>
              </w:rPr>
              <w:t>Адрес электронной почты:</w:t>
            </w:r>
          </w:p>
        </w:tc>
        <w:tc>
          <w:tcPr>
            <w:tcW w:w="6452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0"/>
                <w:lang w:eastAsia="en-US"/>
              </w:rPr>
            </w:pPr>
          </w:p>
        </w:tc>
      </w:tr>
    </w:tbl>
    <w:p w:rsidR="00677F9B" w:rsidRDefault="00677F9B" w:rsidP="00677F9B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0042A0" w:rsidRPr="00677F9B" w:rsidRDefault="000042A0" w:rsidP="00677F9B">
      <w:pPr>
        <w:jc w:val="center"/>
        <w:rPr>
          <w:rFonts w:eastAsia="Calibri"/>
          <w:b/>
          <w:sz w:val="28"/>
          <w:szCs w:val="28"/>
          <w:lang w:eastAsia="en-US"/>
        </w:rPr>
      </w:pPr>
      <w:r w:rsidRPr="00677F9B">
        <w:rPr>
          <w:rFonts w:eastAsia="Calibri"/>
          <w:b/>
          <w:sz w:val="28"/>
          <w:szCs w:val="28"/>
          <w:lang w:eastAsia="en-US"/>
        </w:rPr>
        <w:t>ПУБЛИЧНЫЕ КОНСУЛЬТАЦИИ</w:t>
      </w:r>
    </w:p>
    <w:p w:rsidR="000042A0" w:rsidRPr="00677F9B" w:rsidRDefault="000042A0" w:rsidP="00677F9B">
      <w:pPr>
        <w:spacing w:after="360"/>
        <w:jc w:val="center"/>
        <w:rPr>
          <w:rFonts w:eastAsia="Calibri"/>
          <w:sz w:val="28"/>
          <w:szCs w:val="28"/>
          <w:lang w:eastAsia="en-US"/>
        </w:rPr>
      </w:pPr>
      <w:r w:rsidRPr="00677F9B">
        <w:rPr>
          <w:rFonts w:eastAsia="Calibri"/>
          <w:sz w:val="28"/>
          <w:szCs w:val="28"/>
          <w:lang w:eastAsia="en-US"/>
        </w:rPr>
        <w:t>по проекту акта в рамках проведения оценки регулирующего воздействия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2"/>
        <w:gridCol w:w="4130"/>
      </w:tblGrid>
      <w:tr w:rsidR="000042A0" w:rsidRPr="000042A0" w:rsidTr="00677F9B">
        <w:trPr>
          <w:jc w:val="center"/>
        </w:trPr>
        <w:tc>
          <w:tcPr>
            <w:tcW w:w="5832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Срок направления информации</w:t>
            </w:r>
            <w:r w:rsidR="00677F9B">
              <w:rPr>
                <w:rFonts w:ascii="Calibri" w:eastAsia="Calibri" w:hAnsi="Calibri" w:cs="Calibri"/>
                <w:szCs w:val="28"/>
                <w:lang w:eastAsia="en-US"/>
              </w:rPr>
              <w:t xml:space="preserve"> </w:t>
            </w: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– не позднее:</w:t>
            </w:r>
          </w:p>
        </w:tc>
        <w:tc>
          <w:tcPr>
            <w:tcW w:w="4130" w:type="dxa"/>
            <w:tcMar>
              <w:top w:w="57" w:type="dxa"/>
              <w:bottom w:w="57" w:type="dxa"/>
            </w:tcMar>
            <w:vAlign w:val="center"/>
          </w:tcPr>
          <w:p w:rsidR="000042A0" w:rsidRPr="005545FA" w:rsidRDefault="005545FA" w:rsidP="00E703F4">
            <w:pPr>
              <w:jc w:val="center"/>
              <w:rPr>
                <w:rFonts w:ascii="Calibri" w:eastAsia="Calibri" w:hAnsi="Calibri" w:cs="Calibri"/>
                <w:b/>
                <w:szCs w:val="28"/>
                <w:lang w:eastAsia="en-US"/>
              </w:rPr>
            </w:pPr>
            <w:r w:rsidRPr="005545FA">
              <w:rPr>
                <w:rFonts w:ascii="Calibri" w:eastAsia="Calibri" w:hAnsi="Calibri" w:cs="Calibri"/>
                <w:b/>
                <w:szCs w:val="28"/>
                <w:lang w:eastAsia="en-US"/>
              </w:rPr>
              <w:t>2</w:t>
            </w:r>
            <w:r w:rsidR="00E703F4">
              <w:rPr>
                <w:rFonts w:ascii="Calibri" w:eastAsia="Calibri" w:hAnsi="Calibri" w:cs="Calibri"/>
                <w:b/>
                <w:szCs w:val="28"/>
                <w:lang w:eastAsia="en-US"/>
              </w:rPr>
              <w:t>3</w:t>
            </w:r>
            <w:bookmarkStart w:id="0" w:name="_GoBack"/>
            <w:bookmarkEnd w:id="0"/>
            <w:r w:rsidR="00677F9B" w:rsidRPr="005545FA">
              <w:rPr>
                <w:rFonts w:ascii="Calibri" w:eastAsia="Calibri" w:hAnsi="Calibri" w:cs="Calibri"/>
                <w:b/>
                <w:szCs w:val="28"/>
                <w:lang w:eastAsia="en-US"/>
              </w:rPr>
              <w:t>.08</w:t>
            </w:r>
            <w:r w:rsidR="00B01B11" w:rsidRPr="005545FA">
              <w:rPr>
                <w:rFonts w:ascii="Calibri" w:eastAsia="Calibri" w:hAnsi="Calibri" w:cs="Calibri"/>
                <w:b/>
                <w:szCs w:val="28"/>
                <w:lang w:eastAsia="en-US"/>
              </w:rPr>
              <w:t>.2017</w:t>
            </w:r>
          </w:p>
        </w:tc>
      </w:tr>
      <w:tr w:rsidR="000042A0" w:rsidRPr="000042A0" w:rsidTr="00677F9B">
        <w:trPr>
          <w:jc w:val="center"/>
        </w:trPr>
        <w:tc>
          <w:tcPr>
            <w:tcW w:w="5832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Адрес электронной почты для направления информации:</w:t>
            </w:r>
          </w:p>
        </w:tc>
        <w:tc>
          <w:tcPr>
            <w:tcW w:w="4130" w:type="dxa"/>
            <w:tcMar>
              <w:top w:w="57" w:type="dxa"/>
              <w:bottom w:w="57" w:type="dxa"/>
            </w:tcMar>
            <w:vAlign w:val="center"/>
          </w:tcPr>
          <w:p w:rsidR="00677F9B" w:rsidRPr="005545FA" w:rsidRDefault="00E208A0" w:rsidP="00677F9B">
            <w:pPr>
              <w:jc w:val="center"/>
              <w:rPr>
                <w:rFonts w:ascii="Calibri" w:eastAsia="Calibri" w:hAnsi="Calibri" w:cs="Calibri"/>
                <w:szCs w:val="28"/>
                <w:lang w:eastAsia="en-US"/>
              </w:rPr>
            </w:pPr>
            <w:hyperlink r:id="rId7" w:history="1">
              <w:r w:rsidR="00677F9B" w:rsidRPr="005545FA">
                <w:rPr>
                  <w:rStyle w:val="a5"/>
                  <w:rFonts w:ascii="Calibri" w:eastAsia="Calibri" w:hAnsi="Calibri" w:cs="Calibri"/>
                  <w:szCs w:val="28"/>
                  <w:lang w:val="en-US" w:eastAsia="en-US"/>
                </w:rPr>
                <w:t>bvvl@nso.ru</w:t>
              </w:r>
            </w:hyperlink>
          </w:p>
        </w:tc>
      </w:tr>
      <w:tr w:rsidR="000042A0" w:rsidRPr="000042A0" w:rsidTr="00677F9B">
        <w:trPr>
          <w:jc w:val="center"/>
        </w:trPr>
        <w:tc>
          <w:tcPr>
            <w:tcW w:w="5832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0042A0" w:rsidRDefault="000042A0" w:rsidP="00677F9B">
            <w:pPr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Контактное лицо в Департаменте</w:t>
            </w:r>
            <w:r w:rsidR="00677F9B">
              <w:rPr>
                <w:rFonts w:ascii="Calibri" w:eastAsia="Calibri" w:hAnsi="Calibri" w:cs="Calibri"/>
                <w:szCs w:val="28"/>
                <w:lang w:eastAsia="en-US"/>
              </w:rPr>
              <w:t xml:space="preserve"> </w:t>
            </w:r>
            <w:r w:rsidRPr="000042A0">
              <w:rPr>
                <w:rFonts w:ascii="Calibri" w:eastAsia="Calibri" w:hAnsi="Calibri" w:cs="Calibri"/>
                <w:szCs w:val="28"/>
                <w:lang w:eastAsia="en-US"/>
              </w:rPr>
              <w:t>оценки регулирующего воздействия Минэкономразвития России:</w:t>
            </w:r>
          </w:p>
        </w:tc>
        <w:tc>
          <w:tcPr>
            <w:tcW w:w="4130" w:type="dxa"/>
            <w:tcMar>
              <w:top w:w="57" w:type="dxa"/>
              <w:bottom w:w="57" w:type="dxa"/>
            </w:tcMar>
            <w:vAlign w:val="center"/>
          </w:tcPr>
          <w:p w:rsidR="00677F9B" w:rsidRDefault="00677F9B" w:rsidP="000042A0">
            <w:pPr>
              <w:jc w:val="center"/>
              <w:rPr>
                <w:rFonts w:ascii="Calibri" w:eastAsia="Calibri" w:hAnsi="Calibri" w:cs="Calibri"/>
                <w:szCs w:val="28"/>
                <w:lang w:eastAsia="en-US"/>
              </w:rPr>
            </w:pPr>
            <w:r w:rsidRPr="00677F9B">
              <w:rPr>
                <w:rFonts w:ascii="Calibri" w:eastAsia="Calibri" w:hAnsi="Calibri" w:cs="Calibri"/>
                <w:szCs w:val="28"/>
                <w:lang w:eastAsia="en-US"/>
              </w:rPr>
              <w:t xml:space="preserve">Болдырева Валентина Владимировна </w:t>
            </w:r>
          </w:p>
          <w:p w:rsidR="000042A0" w:rsidRPr="000042A0" w:rsidRDefault="00677F9B" w:rsidP="000042A0">
            <w:pPr>
              <w:jc w:val="center"/>
              <w:rPr>
                <w:rFonts w:ascii="Calibri" w:eastAsia="Calibri" w:hAnsi="Calibri" w:cs="Calibri"/>
                <w:szCs w:val="28"/>
                <w:lang w:eastAsia="en-US"/>
              </w:rPr>
            </w:pPr>
            <w:r>
              <w:rPr>
                <w:rFonts w:ascii="Calibri" w:eastAsia="Calibri" w:hAnsi="Calibri" w:cs="Calibri"/>
                <w:szCs w:val="28"/>
                <w:lang w:eastAsia="en-US"/>
              </w:rPr>
              <w:t>218 24 14</w:t>
            </w:r>
          </w:p>
        </w:tc>
      </w:tr>
    </w:tbl>
    <w:p w:rsidR="000042A0" w:rsidRPr="000042A0" w:rsidRDefault="000042A0" w:rsidP="000042A0">
      <w:pPr>
        <w:spacing w:before="360" w:after="200" w:line="276" w:lineRule="auto"/>
        <w:ind w:firstLine="709"/>
        <w:rPr>
          <w:rFonts w:ascii="Calibri" w:eastAsia="Calibri" w:hAnsi="Calibri" w:cs="Calibri"/>
          <w:b/>
          <w:sz w:val="28"/>
          <w:szCs w:val="28"/>
          <w:lang w:eastAsia="en-US"/>
        </w:rPr>
      </w:pPr>
      <w:r w:rsidRPr="000042A0">
        <w:rPr>
          <w:rFonts w:ascii="Calibri" w:eastAsia="Calibri" w:hAnsi="Calibri" w:cs="Calibri"/>
          <w:b/>
          <w:sz w:val="28"/>
          <w:szCs w:val="28"/>
          <w:lang w:eastAsia="en-US"/>
        </w:rPr>
        <w:t>Общие сведения о проекте акта: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019"/>
      </w:tblGrid>
      <w:tr w:rsidR="000042A0" w:rsidRPr="00677F9B" w:rsidTr="0099236B">
        <w:trPr>
          <w:jc w:val="center"/>
        </w:trPr>
        <w:tc>
          <w:tcPr>
            <w:tcW w:w="2943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677F9B" w:rsidRDefault="000042A0" w:rsidP="000042A0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77F9B">
              <w:rPr>
                <w:rFonts w:eastAsia="Calibri"/>
                <w:sz w:val="26"/>
                <w:szCs w:val="26"/>
                <w:lang w:eastAsia="en-US"/>
              </w:rPr>
              <w:t>Сфера государственного регулирования:</w:t>
            </w:r>
          </w:p>
        </w:tc>
        <w:tc>
          <w:tcPr>
            <w:tcW w:w="7019" w:type="dxa"/>
            <w:tcMar>
              <w:top w:w="57" w:type="dxa"/>
              <w:bottom w:w="57" w:type="dxa"/>
            </w:tcMar>
            <w:vAlign w:val="center"/>
          </w:tcPr>
          <w:p w:rsidR="000042A0" w:rsidRPr="00677F9B" w:rsidRDefault="003C3DBB" w:rsidP="000042A0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3C3DBB">
              <w:rPr>
                <w:sz w:val="26"/>
                <w:szCs w:val="26"/>
              </w:rPr>
              <w:t>налоговые льготы по региональным налогам</w:t>
            </w:r>
          </w:p>
        </w:tc>
      </w:tr>
      <w:tr w:rsidR="000042A0" w:rsidRPr="00677F9B" w:rsidTr="0099236B">
        <w:trPr>
          <w:jc w:val="center"/>
        </w:trPr>
        <w:tc>
          <w:tcPr>
            <w:tcW w:w="2943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677F9B" w:rsidRDefault="000042A0" w:rsidP="000042A0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77F9B">
              <w:rPr>
                <w:rFonts w:eastAsia="Calibri"/>
                <w:sz w:val="26"/>
                <w:szCs w:val="26"/>
                <w:lang w:eastAsia="en-US"/>
              </w:rPr>
              <w:t>Вид и наименование:</w:t>
            </w:r>
          </w:p>
        </w:tc>
        <w:tc>
          <w:tcPr>
            <w:tcW w:w="7019" w:type="dxa"/>
            <w:tcMar>
              <w:top w:w="57" w:type="dxa"/>
              <w:bottom w:w="57" w:type="dxa"/>
            </w:tcMar>
            <w:vAlign w:val="center"/>
          </w:tcPr>
          <w:p w:rsidR="00BE2220" w:rsidRPr="00677F9B" w:rsidRDefault="00B01B11" w:rsidP="00677F9B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77F9B">
              <w:rPr>
                <w:rFonts w:eastAsia="Calibri"/>
                <w:sz w:val="26"/>
                <w:szCs w:val="26"/>
                <w:lang w:eastAsia="en-US"/>
              </w:rPr>
              <w:t xml:space="preserve">проект </w:t>
            </w:r>
            <w:r w:rsidR="00677F9B" w:rsidRPr="00677F9B">
              <w:rPr>
                <w:rFonts w:eastAsia="Calibri"/>
                <w:sz w:val="26"/>
                <w:szCs w:val="26"/>
                <w:lang w:eastAsia="en-US"/>
              </w:rPr>
              <w:t>постановления Правительства Новосибирской области «О внесении изменений в постановление Правительства Новосибирской области от 16.02.2015 № 66-п «Об утверждении государственной программы Новосибирской области «Жилищно-коммунальное хозяйство Новосибирской области в 2015 - 2020 годах»</w:t>
            </w:r>
          </w:p>
        </w:tc>
      </w:tr>
      <w:tr w:rsidR="000042A0" w:rsidRPr="00677F9B" w:rsidTr="0099236B">
        <w:trPr>
          <w:jc w:val="center"/>
        </w:trPr>
        <w:tc>
          <w:tcPr>
            <w:tcW w:w="2943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677F9B" w:rsidRDefault="000042A0" w:rsidP="000042A0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77F9B">
              <w:rPr>
                <w:rFonts w:eastAsia="Calibri"/>
                <w:sz w:val="26"/>
                <w:szCs w:val="26"/>
                <w:lang w:eastAsia="en-US"/>
              </w:rPr>
              <w:t>Разработчик:</w:t>
            </w:r>
          </w:p>
        </w:tc>
        <w:tc>
          <w:tcPr>
            <w:tcW w:w="7019" w:type="dxa"/>
            <w:tcMar>
              <w:top w:w="57" w:type="dxa"/>
              <w:bottom w:w="57" w:type="dxa"/>
            </w:tcMar>
            <w:vAlign w:val="center"/>
          </w:tcPr>
          <w:p w:rsidR="000042A0" w:rsidRPr="00677F9B" w:rsidRDefault="000042A0" w:rsidP="000042A0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677F9B">
              <w:rPr>
                <w:rFonts w:eastAsia="Calibri"/>
                <w:sz w:val="26"/>
                <w:szCs w:val="26"/>
                <w:lang w:eastAsia="en-US"/>
              </w:rPr>
              <w:t>МЖКХиЭ</w:t>
            </w:r>
            <w:proofErr w:type="spellEnd"/>
            <w:r w:rsidRPr="00677F9B">
              <w:rPr>
                <w:rFonts w:eastAsia="Calibri"/>
                <w:sz w:val="26"/>
                <w:szCs w:val="26"/>
                <w:lang w:eastAsia="en-US"/>
              </w:rPr>
              <w:t xml:space="preserve"> НСО</w:t>
            </w:r>
          </w:p>
        </w:tc>
      </w:tr>
      <w:tr w:rsidR="000042A0" w:rsidRPr="00677F9B" w:rsidTr="0099236B">
        <w:trPr>
          <w:jc w:val="center"/>
        </w:trPr>
        <w:tc>
          <w:tcPr>
            <w:tcW w:w="2943" w:type="dxa"/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0042A0" w:rsidRPr="00677F9B" w:rsidRDefault="000042A0" w:rsidP="000042A0">
            <w:pPr>
              <w:rPr>
                <w:rFonts w:eastAsia="Calibri"/>
                <w:sz w:val="26"/>
                <w:szCs w:val="26"/>
                <w:lang w:val="en-US" w:eastAsia="en-US"/>
              </w:rPr>
            </w:pPr>
            <w:r w:rsidRPr="00677F9B">
              <w:rPr>
                <w:rFonts w:eastAsia="Calibri"/>
                <w:sz w:val="26"/>
                <w:szCs w:val="26"/>
                <w:lang w:val="en-US" w:eastAsia="en-US"/>
              </w:rPr>
              <w:t>:</w:t>
            </w:r>
          </w:p>
        </w:tc>
        <w:tc>
          <w:tcPr>
            <w:tcW w:w="7019" w:type="dxa"/>
            <w:tcMar>
              <w:top w:w="57" w:type="dxa"/>
              <w:bottom w:w="57" w:type="dxa"/>
            </w:tcMar>
            <w:vAlign w:val="center"/>
          </w:tcPr>
          <w:p w:rsidR="000042A0" w:rsidRPr="00677F9B" w:rsidRDefault="000042A0" w:rsidP="000042A0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0042A0" w:rsidRPr="000042A0" w:rsidRDefault="000042A0" w:rsidP="000042A0">
      <w:pPr>
        <w:spacing w:before="360" w:line="276" w:lineRule="auto"/>
        <w:jc w:val="center"/>
        <w:rPr>
          <w:rFonts w:ascii="Calibri" w:eastAsia="Calibri" w:hAnsi="Calibri" w:cs="Calibri"/>
          <w:b/>
          <w:sz w:val="28"/>
          <w:szCs w:val="28"/>
          <w:lang w:eastAsia="en-US"/>
        </w:rPr>
      </w:pPr>
      <w:r w:rsidRPr="000042A0">
        <w:rPr>
          <w:rFonts w:ascii="Calibri" w:eastAsia="Calibri" w:hAnsi="Calibri" w:cs="Calibri"/>
          <w:b/>
          <w:sz w:val="28"/>
          <w:szCs w:val="28"/>
          <w:lang w:eastAsia="en-US"/>
        </w:rPr>
        <w:t xml:space="preserve">Для прохождения опроса </w:t>
      </w:r>
      <w:r w:rsidRPr="000042A0">
        <w:rPr>
          <w:rFonts w:ascii="Calibri" w:eastAsia="Calibri" w:hAnsi="Calibri" w:cs="Calibri"/>
          <w:b/>
          <w:sz w:val="28"/>
          <w:szCs w:val="28"/>
          <w:u w:val="single"/>
          <w:lang w:eastAsia="en-US"/>
        </w:rPr>
        <w:t>просим ознакомиться со сводным отчетом</w:t>
      </w:r>
      <w:r w:rsidRPr="000042A0">
        <w:rPr>
          <w:rFonts w:ascii="Calibri" w:eastAsia="Calibri" w:hAnsi="Calibri" w:cs="Calibri"/>
          <w:b/>
          <w:sz w:val="28"/>
          <w:szCs w:val="28"/>
          <w:lang w:eastAsia="en-US"/>
        </w:rPr>
        <w:br/>
        <w:t xml:space="preserve">о проведении оценки регулирующего воздействия, </w:t>
      </w:r>
      <w:r w:rsidRPr="000042A0">
        <w:rPr>
          <w:rFonts w:ascii="Calibri" w:eastAsia="Calibri" w:hAnsi="Calibri" w:cs="Calibri"/>
          <w:b/>
          <w:sz w:val="28"/>
          <w:szCs w:val="28"/>
          <w:lang w:eastAsia="en-US"/>
        </w:rPr>
        <w:br/>
        <w:t>подготовленным разработчиком проекта акта.</w:t>
      </w:r>
    </w:p>
    <w:p w:rsidR="000042A0" w:rsidRPr="000042A0" w:rsidRDefault="000042A0" w:rsidP="000042A0">
      <w:pPr>
        <w:spacing w:before="240" w:after="240" w:line="276" w:lineRule="auto"/>
        <w:ind w:firstLine="709"/>
        <w:rPr>
          <w:rFonts w:ascii="Calibri" w:eastAsia="Calibri" w:hAnsi="Calibri" w:cs="Calibri"/>
          <w:b/>
          <w:sz w:val="28"/>
          <w:szCs w:val="28"/>
          <w:lang w:eastAsia="en-US"/>
        </w:rPr>
      </w:pPr>
      <w:r w:rsidRPr="000042A0">
        <w:rPr>
          <w:rFonts w:ascii="Calibri" w:eastAsia="Calibri" w:hAnsi="Calibri" w:cs="Calibri"/>
          <w:b/>
          <w:sz w:val="28"/>
          <w:szCs w:val="28"/>
          <w:lang w:eastAsia="en-US"/>
        </w:rPr>
        <w:t>Вопросы: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Актуальна ли проблема, описанная разработчиком в сводном отчете? Позволит ли принятие данного проекта решить проблему?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lastRenderedPageBreak/>
              <w:t xml:space="preserve">Каких положительных эффектов следует ожидать в случае принятия данного проекта? </w:t>
            </w:r>
            <w:r w:rsidRPr="000042A0">
              <w:rPr>
                <w:rFonts w:ascii="Calibri" w:eastAsia="Calibri" w:hAnsi="Calibri" w:cs="Calibri"/>
                <w:lang w:eastAsia="en-US"/>
              </w:rPr>
              <w:br/>
              <w:t>По возможности, приведите числовые данные.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Какие риски и негативные последствия для бизнеса могут возникнуть в случае принятия данного проекта? По возможности, приведите числовые данные.</w:t>
            </w:r>
            <w:r>
              <w:rPr>
                <w:rFonts w:ascii="Calibri" w:eastAsia="Calibri" w:hAnsi="Calibri" w:cs="Calibri"/>
                <w:lang w:eastAsia="en-US"/>
              </w:rPr>
              <w:t xml:space="preserve"> </w:t>
            </w:r>
            <w:r w:rsidRPr="000042A0">
              <w:rPr>
                <w:rFonts w:ascii="Calibri" w:eastAsia="Calibri" w:hAnsi="Calibri" w:cs="Calibri"/>
                <w:lang w:eastAsia="en-US"/>
              </w:rPr>
              <w:t>Согласны ли Вы с выводами разработчика, изложенными в сводном отчете?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Существуют ли менее затратные и (или) более эффективные способы решения проблемы? Если да, опишите их.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 xml:space="preserve">Содержит ли проект акта нормы, противоречащие действующему законодательству? </w:t>
            </w:r>
            <w:r w:rsidRPr="000042A0">
              <w:rPr>
                <w:rFonts w:ascii="Calibri" w:eastAsia="Calibri" w:hAnsi="Calibri" w:cs="Calibri"/>
                <w:lang w:eastAsia="en-US"/>
              </w:rPr>
              <w:br/>
              <w:t>Если да, укажите их.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Содержит ли проект акта нормы, положения и термины, позволяющие их толковать неоднозначно? Если да, укажите их.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Содержит ли проект акта нормы, невыполнимые на практике? Если да, укажите их.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Требуется ли переходный период для вступления в силу проекта акта? Если да, укажите, каким он должен быть, либо какую дату вступления в силу проекта акта следует предусмотреть.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</w:p>
        </w:tc>
      </w:tr>
      <w:tr w:rsidR="000042A0" w:rsidRPr="000042A0" w:rsidTr="0099236B">
        <w:trPr>
          <w:cantSplit/>
        </w:trPr>
        <w:tc>
          <w:tcPr>
            <w:tcW w:w="10065" w:type="dxa"/>
            <w:shd w:val="clear" w:color="auto" w:fill="F2F2F2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jc w:val="both"/>
              <w:rPr>
                <w:rFonts w:ascii="Calibri" w:eastAsia="Calibri" w:hAnsi="Calibri" w:cs="Calibri"/>
                <w:lang w:eastAsia="en-US"/>
              </w:rPr>
            </w:pPr>
            <w:r w:rsidRPr="000042A0">
              <w:rPr>
                <w:rFonts w:ascii="Calibri" w:eastAsia="Calibri" w:hAnsi="Calibri" w:cs="Calibri"/>
                <w:lang w:eastAsia="en-US"/>
              </w:rPr>
              <w:t>При наличии дополнительных замечаний и предложений</w:t>
            </w:r>
            <w:r>
              <w:rPr>
                <w:rFonts w:ascii="Calibri" w:eastAsia="Calibri" w:hAnsi="Calibri" w:cs="Calibri"/>
                <w:lang w:eastAsia="en-US"/>
              </w:rPr>
              <w:t xml:space="preserve"> </w:t>
            </w:r>
            <w:r w:rsidRPr="000042A0">
              <w:rPr>
                <w:rFonts w:ascii="Calibri" w:eastAsia="Calibri" w:hAnsi="Calibri" w:cs="Calibri"/>
                <w:lang w:eastAsia="en-US"/>
              </w:rPr>
              <w:t>опишите их в произвольной форме и/или приложите к Вашему письму соответствующие материалы.</w:t>
            </w:r>
          </w:p>
        </w:tc>
      </w:tr>
      <w:tr w:rsidR="000042A0" w:rsidRPr="000042A0" w:rsidTr="0099236B">
        <w:trPr>
          <w:cantSplit/>
        </w:trPr>
        <w:tc>
          <w:tcPr>
            <w:tcW w:w="10065" w:type="dxa"/>
            <w:tcMar>
              <w:top w:w="113" w:type="dxa"/>
              <w:bottom w:w="113" w:type="dxa"/>
            </w:tcMar>
          </w:tcPr>
          <w:p w:rsidR="000042A0" w:rsidRPr="000042A0" w:rsidRDefault="000042A0" w:rsidP="000042A0">
            <w:pPr>
              <w:rPr>
                <w:rFonts w:ascii="Calibri" w:eastAsia="Calibri" w:hAnsi="Calibri" w:cs="Calibri"/>
                <w:lang w:eastAsia="en-US"/>
              </w:rPr>
            </w:pPr>
          </w:p>
        </w:tc>
      </w:tr>
    </w:tbl>
    <w:p w:rsidR="00FF3733" w:rsidRPr="000042A0" w:rsidRDefault="00FF3733" w:rsidP="000042A0"/>
    <w:sectPr w:rsidR="00FF3733" w:rsidRPr="000042A0" w:rsidSect="007D56EA">
      <w:headerReference w:type="default" r:id="rId8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8A0" w:rsidRDefault="00E208A0" w:rsidP="007D56EA">
      <w:r>
        <w:separator/>
      </w:r>
    </w:p>
  </w:endnote>
  <w:endnote w:type="continuationSeparator" w:id="0">
    <w:p w:rsidR="00E208A0" w:rsidRDefault="00E208A0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8A0" w:rsidRDefault="00E208A0" w:rsidP="007D56EA">
      <w:r>
        <w:separator/>
      </w:r>
    </w:p>
  </w:footnote>
  <w:footnote w:type="continuationSeparator" w:id="0">
    <w:p w:rsidR="00E208A0" w:rsidRDefault="00E208A0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E703F4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042A0"/>
    <w:rsid w:val="000237FA"/>
    <w:rsid w:val="000646E1"/>
    <w:rsid w:val="000868CA"/>
    <w:rsid w:val="000A0C7A"/>
    <w:rsid w:val="000B2369"/>
    <w:rsid w:val="001321BB"/>
    <w:rsid w:val="001934D4"/>
    <w:rsid w:val="001D001D"/>
    <w:rsid w:val="002129FB"/>
    <w:rsid w:val="002A378D"/>
    <w:rsid w:val="002D1BBE"/>
    <w:rsid w:val="002D2786"/>
    <w:rsid w:val="002D4A18"/>
    <w:rsid w:val="00353614"/>
    <w:rsid w:val="0037598C"/>
    <w:rsid w:val="0038399E"/>
    <w:rsid w:val="003C199A"/>
    <w:rsid w:val="003C3DBB"/>
    <w:rsid w:val="003D7F78"/>
    <w:rsid w:val="004074AC"/>
    <w:rsid w:val="00465DD9"/>
    <w:rsid w:val="004B3D90"/>
    <w:rsid w:val="004E374F"/>
    <w:rsid w:val="004F4021"/>
    <w:rsid w:val="005545FA"/>
    <w:rsid w:val="005623E9"/>
    <w:rsid w:val="005B01E9"/>
    <w:rsid w:val="005D4AB0"/>
    <w:rsid w:val="005D4CF3"/>
    <w:rsid w:val="005D6F34"/>
    <w:rsid w:val="006649FB"/>
    <w:rsid w:val="00675719"/>
    <w:rsid w:val="00677F9B"/>
    <w:rsid w:val="00702DDF"/>
    <w:rsid w:val="00785884"/>
    <w:rsid w:val="00790085"/>
    <w:rsid w:val="007D56EA"/>
    <w:rsid w:val="007F2015"/>
    <w:rsid w:val="008062B2"/>
    <w:rsid w:val="00810710"/>
    <w:rsid w:val="00825F09"/>
    <w:rsid w:val="0085659F"/>
    <w:rsid w:val="0086075C"/>
    <w:rsid w:val="00880C47"/>
    <w:rsid w:val="008F1053"/>
    <w:rsid w:val="008F7EC3"/>
    <w:rsid w:val="00901336"/>
    <w:rsid w:val="00974682"/>
    <w:rsid w:val="009769E1"/>
    <w:rsid w:val="00A0726C"/>
    <w:rsid w:val="00A11ACF"/>
    <w:rsid w:val="00A1526E"/>
    <w:rsid w:val="00A23CE1"/>
    <w:rsid w:val="00A408B9"/>
    <w:rsid w:val="00A728F6"/>
    <w:rsid w:val="00A754EC"/>
    <w:rsid w:val="00A8121C"/>
    <w:rsid w:val="00A87E68"/>
    <w:rsid w:val="00A91600"/>
    <w:rsid w:val="00AB3039"/>
    <w:rsid w:val="00AD584A"/>
    <w:rsid w:val="00B01B11"/>
    <w:rsid w:val="00B40CE0"/>
    <w:rsid w:val="00B44530"/>
    <w:rsid w:val="00BA0A4A"/>
    <w:rsid w:val="00BC52C8"/>
    <w:rsid w:val="00BE2220"/>
    <w:rsid w:val="00BF752D"/>
    <w:rsid w:val="00C07926"/>
    <w:rsid w:val="00C3345E"/>
    <w:rsid w:val="00C9176F"/>
    <w:rsid w:val="00CA552F"/>
    <w:rsid w:val="00CC346F"/>
    <w:rsid w:val="00CC4919"/>
    <w:rsid w:val="00CE056D"/>
    <w:rsid w:val="00CE197B"/>
    <w:rsid w:val="00CE1B46"/>
    <w:rsid w:val="00D03FA0"/>
    <w:rsid w:val="00D3600C"/>
    <w:rsid w:val="00D62A01"/>
    <w:rsid w:val="00D66074"/>
    <w:rsid w:val="00D81CFD"/>
    <w:rsid w:val="00D83981"/>
    <w:rsid w:val="00E208A0"/>
    <w:rsid w:val="00E703F4"/>
    <w:rsid w:val="00E77A61"/>
    <w:rsid w:val="00EB0A5D"/>
    <w:rsid w:val="00EC13A4"/>
    <w:rsid w:val="00EC6EC9"/>
    <w:rsid w:val="00F20D3E"/>
    <w:rsid w:val="00F338E7"/>
    <w:rsid w:val="00F42BAC"/>
    <w:rsid w:val="00F65F8B"/>
    <w:rsid w:val="00FA2B07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vvl@ns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Полина Нина Станисла</cp:lastModifiedBy>
  <cp:revision>7</cp:revision>
  <cp:lastPrinted>2016-04-20T10:46:00Z</cp:lastPrinted>
  <dcterms:created xsi:type="dcterms:W3CDTF">2017-05-10T05:53:00Z</dcterms:created>
  <dcterms:modified xsi:type="dcterms:W3CDTF">2017-08-02T09:56:00Z</dcterms:modified>
</cp:coreProperties>
</file>