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5F298" w14:textId="77777777" w:rsidR="00767DCB" w:rsidRDefault="00767DC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17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37"/>
        <w:gridCol w:w="4536"/>
      </w:tblGrid>
      <w:tr w:rsidR="00767DCB" w:rsidRPr="005E45CB" w14:paraId="12AF29E7" w14:textId="77777777">
        <w:tc>
          <w:tcPr>
            <w:tcW w:w="5637" w:type="dxa"/>
          </w:tcPr>
          <w:p w14:paraId="7E188D61" w14:textId="77777777" w:rsidR="00767DCB" w:rsidRDefault="00767DCB">
            <w:pPr>
              <w:pStyle w:val="1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EF4AC1E" w14:textId="15933436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14:paraId="5B7BA156" w14:textId="3FABF329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</w:t>
            </w:r>
            <w:r w:rsidR="005B0884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</w:t>
            </w:r>
          </w:p>
          <w:p w14:paraId="30E9410D" w14:textId="77777777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14:paraId="7F715D45" w14:textId="77777777" w:rsidR="00767DCB" w:rsidRPr="005E45CB" w:rsidRDefault="00767DCB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142032" w14:textId="77777777" w:rsidR="00767DCB" w:rsidRPr="005E45CB" w:rsidRDefault="00511D8D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«ПРИЛОЖЕНИЕ № 2</w:t>
            </w:r>
          </w:p>
          <w:p w14:paraId="0E23E905" w14:textId="77777777" w:rsidR="00767DCB" w:rsidRPr="005E45CB" w:rsidRDefault="00511D8D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14:paraId="64E74886" w14:textId="77777777" w:rsidR="00767DCB" w:rsidRPr="005E45CB" w:rsidRDefault="00767DCB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91FFB8" w14:textId="77777777" w:rsidR="004D13B0" w:rsidRPr="005E45CB" w:rsidRDefault="00511D8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14:paraId="17D63312" w14:textId="2EA7E563" w:rsidR="00767DCB" w:rsidRPr="005E45CB" w:rsidRDefault="00511D8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субсидий юридическим лицам</w:t>
      </w: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(за исключением государственных (муниципальных) учреждений), индивидуальным предпринимателям - производителям товаров, работ, услуг на возмещение затрат, связанных с предоставлением услуг для отдельной категории граждан, проживающих в </w:t>
      </w:r>
      <w:r w:rsidR="00721CE2" w:rsidRPr="005E45CB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овосибирской области, имеющих право на меры социальной поддержки по льготному зубопротезированию, в рамках реализации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</w:t>
      </w:r>
      <w:r w:rsidR="005E125C" w:rsidRPr="005E45CB">
        <w:rPr>
          <w:rFonts w:ascii="Times New Roman" w:eastAsia="Times New Roman" w:hAnsi="Times New Roman" w:cs="Times New Roman"/>
          <w:b/>
          <w:sz w:val="28"/>
          <w:szCs w:val="28"/>
        </w:rPr>
        <w:t>ранения Новосибирской области»</w:t>
      </w:r>
    </w:p>
    <w:p w14:paraId="3ACB0D7B" w14:textId="77777777" w:rsidR="00ED7DEF" w:rsidRDefault="00ED7DEF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34AA07" w14:textId="77777777" w:rsidR="00DF6A69" w:rsidRPr="005E45CB" w:rsidRDefault="00DF6A69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9304A5" w14:textId="1AD0F995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 w:rsidRPr="005E45CB">
        <w:rPr>
          <w:rFonts w:ascii="Times New Roman" w:eastAsia="Times New Roman" w:hAnsi="Times New Roman" w:cs="Times New Roman"/>
          <w:sz w:val="28"/>
          <w:szCs w:val="28"/>
        </w:rPr>
        <w:t>1. Настоящий Порядок разработан в соответствии со статьей 78 Бюджетного кодекса Российской Федерации, постановлением Правительства Российской Федерации от 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 xml:space="preserve">18.09.2020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1492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 субсидий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 в том числе грантов в форме субсидий,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юридическим лицам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индивидуальным предпринимателям, а также физическим лицам - производителям товаров, работ, услуг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 и о признании утратившим</w:t>
      </w:r>
      <w:r w:rsidR="00ED7DEF"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» и определяет процедуру предоставления субсидий юридическим лицам (за исключением государственных (муниципальных) учреждений), индивидуальным предпринимателям - производителям товаров, работ, услуг из областного бюджета Новосибирской области (далее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субсидии)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в соответствии с Законом Новосибирской области от 29.12.2004 № 253-ОЗ «О мерах социальной поддержки отдельных категорий граждан, проживающих в Новосибирской области».</w:t>
      </w:r>
    </w:p>
    <w:p w14:paraId="4325F174" w14:textId="38F6FA1D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2. Субсидии предоставляются ежегодно в целях возмещения затрат </w:t>
      </w:r>
      <w:r w:rsidR="00C4296F" w:rsidRPr="005E45CB">
        <w:rPr>
          <w:rFonts w:ascii="Times New Roman" w:eastAsia="Times New Roman" w:hAnsi="Times New Roman" w:cs="Times New Roman"/>
          <w:sz w:val="28"/>
          <w:szCs w:val="28"/>
        </w:rPr>
        <w:t xml:space="preserve">юридических лиц (за исключением государственных (муниципальных) </w:t>
      </w:r>
      <w:r w:rsidR="00C4296F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учреждений), индивидуальных предпринимателей - производителей товаров, работ, услуг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при выполнении мероприятий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Новосибирской области» (далее – государственная программа).</w:t>
      </w:r>
    </w:p>
    <w:p w14:paraId="2C5AA454" w14:textId="659FE7C4" w:rsidR="00734F6C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3. Субсидии предоставляются по результатам конкурсного отбора, организатором которого является министерство здравоохранения Новосибирской области, являющееся исполнителем мероприятия государственной программы в соответствии с планом реализации мероприятий государственной программы, утверждаем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приказом министерства здравоохранения Новосибирской области,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228" w:rsidRPr="005E45CB">
        <w:rPr>
          <w:rFonts w:ascii="Times New Roman" w:eastAsia="Times New Roman" w:hAnsi="Times New Roman" w:cs="Times New Roman"/>
          <w:sz w:val="28"/>
          <w:szCs w:val="28"/>
        </w:rPr>
        <w:t>и осуществляющее функции главного распорядителя бюджетных средств,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(далее - главный распорядитель).</w:t>
      </w:r>
    </w:p>
    <w:p w14:paraId="21ACBBDF" w14:textId="7D4E6CCC" w:rsidR="00767DCB" w:rsidRPr="005E45CB" w:rsidRDefault="00783C7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единый портал) при формировании проекта закона о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б областном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бюджете 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(проекта закона о внесении изменений в закон о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бюджете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AB00D7C" w14:textId="206B99FF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4. Главный распорядитель формирует конкурсную комиссию </w:t>
      </w:r>
      <w:r w:rsidR="00DB7B37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для рассмотрения и оценки заявок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об участии в конкурсе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конкурсная комиссия). Состав конкурсной комиссии, положение о комиссии и форма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D33" w:rsidRPr="005E45CB">
        <w:rPr>
          <w:rFonts w:ascii="Times New Roman" w:eastAsia="Times New Roman" w:hAnsi="Times New Roman" w:cs="Times New Roman"/>
          <w:sz w:val="28"/>
          <w:szCs w:val="28"/>
        </w:rPr>
        <w:t>об участии в конкурсе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утверждаются приказом главного распорядителя</w:t>
      </w:r>
      <w:r w:rsidR="00342519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024615" w14:textId="6B5B5B3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5. Требования, которым должны соответствовать субъекты </w:t>
      </w:r>
      <w:r w:rsidR="002152C2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C33" w:rsidRPr="005E45CB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субъекты) на первое число месяца, предшествующего месяцу, в котором планируется заключение соглашения:</w:t>
      </w:r>
    </w:p>
    <w:p w14:paraId="25476D2C" w14:textId="4487C6A0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отсутствие у субъектов неисполненной обязанности по уплате налогов, сборов, страховых взносов, пеней, штрафов</w:t>
      </w:r>
      <w:r w:rsidR="00A23C33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процентов, подлежащих уплате в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>соответствии с законодательством Российской Федерации о налогах и сборах;</w:t>
      </w:r>
    </w:p>
    <w:p w14:paraId="2B239A2C" w14:textId="77777777" w:rsidR="00371742" w:rsidRPr="005E45CB" w:rsidRDefault="00511D8D" w:rsidP="003717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2) отсутствие у субъектов просроченной задолженности по возврату в </w:t>
      </w:r>
      <w:r w:rsidR="00AA6EAA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областной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 Новосибирской области субсидий, бюджетных инвестиций, предоставленных в том числе в соответствии с иными правовыми актами, 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а также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ин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просроченн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ой (неурегулированной)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и по денежным обязательствам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перед Новосибирской </w:t>
      </w:r>
      <w:r w:rsidR="00AA6EAA" w:rsidRPr="005E45CB">
        <w:rPr>
          <w:rFonts w:ascii="Times New Roman" w:eastAsia="Times New Roman" w:hAnsi="Times New Roman" w:cs="Times New Roman"/>
          <w:sz w:val="28"/>
          <w:szCs w:val="28"/>
        </w:rPr>
        <w:t>областью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297088" w14:textId="24DF71F5" w:rsidR="00767DCB" w:rsidRPr="005E45CB" w:rsidRDefault="00511D8D" w:rsidP="003717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субъекты - юридические лица не должны находиться в процессе реорганизации</w:t>
      </w:r>
      <w:r w:rsidR="00DB3EC6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6" w:rsidRPr="005E45CB">
        <w:rPr>
          <w:rFonts w:ascii="Times New Roman" w:hAnsi="Times New Roman" w:cs="Times New Roman"/>
          <w:sz w:val="28"/>
          <w:szCs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ликвидации, 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2F3BA3" w:rsidRPr="005E45C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их не введена процедура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банкротства,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субъекта не приостановлена в порядке, предусмотренном законодательством Российской Федерации,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а субъекты - индивидуальные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предприниматели не должны прекратить деятельность в качестве индивидуального предпринимателя;</w:t>
      </w:r>
    </w:p>
    <w:p w14:paraId="582DFC03" w14:textId="4FA7B4F8" w:rsidR="002F3BA3" w:rsidRPr="005E45CB" w:rsidRDefault="002F3BA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4) в реестре дисквалифицированных лиц отсутствуют сведения 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9F72A0" w:rsidRPr="005E45CB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, являющегося юридическим лицом, об индивидуальном предпринимателе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производителе товаров, работ, услуг, являющихся субъектами;</w:t>
      </w:r>
    </w:p>
    <w:p w14:paraId="2ACEDE22" w14:textId="5266ABE5" w:rsidR="00767DCB" w:rsidRPr="005E45CB" w:rsidRDefault="009F72A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енн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5D2C9830" w14:textId="13AFCD38" w:rsidR="00767DCB" w:rsidRPr="005E45CB" w:rsidRDefault="00B1363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субъекты не должны получать средства из </w:t>
      </w:r>
      <w:r w:rsidR="00DB3EC6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областного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бюджета Новосибирской области в соответствии с иными нормативными правовыми актами на цели предоставления </w:t>
      </w:r>
      <w:r w:rsidR="00C769AD" w:rsidRPr="005E45CB">
        <w:rPr>
          <w:rFonts w:ascii="Times New Roman" w:eastAsia="Times New Roman" w:hAnsi="Times New Roman" w:cs="Times New Roman"/>
          <w:sz w:val="28"/>
          <w:szCs w:val="28"/>
        </w:rPr>
        <w:t>субсидий.</w:t>
      </w:r>
    </w:p>
    <w:p w14:paraId="6261DAD8" w14:textId="50E8997B" w:rsidR="00C769AD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6. Дополнительно к положениям, указанным в пункте 5 настоящего Порядка, </w:t>
      </w:r>
      <w:r w:rsidR="009E54BA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на период подачи заявок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субъекты должны соответствовать требованиям:</w:t>
      </w:r>
    </w:p>
    <w:p w14:paraId="12D7617A" w14:textId="3609D33A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должны быть зарегистрированы в качестве юридических лиц или индивидуальных предпринимателей в установленном законодательством порядке;</w:t>
      </w:r>
    </w:p>
    <w:p w14:paraId="6BC33858" w14:textId="3CEEAC7E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должны осуществлять деятельность на территории Новосибирской области;</w:t>
      </w:r>
    </w:p>
    <w:p w14:paraId="796E4F11" w14:textId="5691BD19" w:rsidR="00A351EA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субъекты должны участвовать в реализации территориальной программы государственных гарантий </w:t>
      </w:r>
      <w:r w:rsidR="00A351EA" w:rsidRPr="005E45CB">
        <w:rPr>
          <w:rFonts w:ascii="Times New Roman" w:hAnsi="Times New Roman" w:cs="Times New Roman"/>
          <w:sz w:val="28"/>
          <w:szCs w:val="28"/>
        </w:rPr>
        <w:t>бесплатного</w:t>
      </w:r>
      <w:r w:rsidR="00A351EA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оказания гражданам медицинской помощи </w:t>
      </w:r>
      <w:r w:rsidR="00A351EA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Новосибирской области на очередной год и плановый период по профилю «стоматология», в том числе оказывать первичную медико-санитарную помощь населению по территориально-участковому принципу;</w:t>
      </w:r>
    </w:p>
    <w:p w14:paraId="599845B3" w14:textId="59B70DFC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 наличие у субъекта ортопедического отделения и зуботехнической лаборатории, оснащенных материально-техническим оборудованием:</w:t>
      </w:r>
    </w:p>
    <w:p w14:paraId="41B6D65E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съемных пластиночных протезов;</w:t>
      </w:r>
    </w:p>
    <w:p w14:paraId="1E4AB508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бюгельных протезов;</w:t>
      </w:r>
    </w:p>
    <w:p w14:paraId="330FC86D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цельнолитых несъемных протезов;</w:t>
      </w:r>
    </w:p>
    <w:p w14:paraId="7F88D33D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штампованно-паяных мостовидных протезов;</w:t>
      </w:r>
    </w:p>
    <w:p w14:paraId="3F1CBC9A" w14:textId="4C2C96F3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у субъекта врачей-стоматологов, привлекаемых для оказания услуг, имеющих сертификаты по специальности «стоматология ортопедическая»;</w:t>
      </w:r>
    </w:p>
    <w:p w14:paraId="4C7C3A15" w14:textId="71025CBB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у субъекта специалистов среднего медицинского персонала (зубные техники), привлекаемых для оказания услуг, имеющих сертификаты по специальности «стоматология ортопедическая»;</w:t>
      </w:r>
    </w:p>
    <w:p w14:paraId="54CD252C" w14:textId="29BAFBE2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обеспечение субъектом условий доступности обслуживания для инвалидов и маломобильных граждан;</w:t>
      </w:r>
    </w:p>
    <w:p w14:paraId="5D17F840" w14:textId="7D5AC0C4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организационных и программно-технических условий к эксплуатации медицинской информационной системы, являющейся компонентой Единой государственной информационной системы здравоохранения Новосибирской области, с учетом требований законодательства Российской Федерации по защите информации и персональных данных;</w:t>
      </w:r>
    </w:p>
    <w:p w14:paraId="7B9BA555" w14:textId="70989F25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субсидии.</w:t>
      </w:r>
    </w:p>
    <w:p w14:paraId="1D22B846" w14:textId="170CE593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Субъекты, претендующие на получение субсидий, представляют главному распорядителю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заявку об участии в конкурсе</w:t>
      </w:r>
      <w:r w:rsidR="00831D33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– заявка)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 форме, утвержденной приказом главного распорядителя, содержащую согласие на публикацию (размещение) в информационно-телекоммуникационной сети «Интернет» информации о субъекте, о подаваемой субъектом заявке, иной информации о субъекте, связанной с отбором, с приложением следующих документов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>, необходимы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х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соответствия субъекта требованиям, предусмотренным пункт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 xml:space="preserve">ами 5, </w:t>
      </w:r>
      <w:r w:rsidR="00441878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0AADD5D" w14:textId="035B8955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E12705" w:rsidRPr="005E45CB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момента представления главному распорядителю</w:t>
      </w:r>
      <w:r w:rsidR="001062A5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(представляется по собственной инициативе)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FB0F7B" w14:textId="13EE4B60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копию штатного расписания с указанием списка сотрудников, привлекаемых для оказания услуг, имеющих сертификаты по специальности «</w:t>
      </w:r>
      <w:r w:rsidR="00DD05AC" w:rsidRPr="005E45CB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2B8D9B3B" w14:textId="4A539D47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сертификатов сотрудников, привлекаемых для оказания услуг, по специальности «</w:t>
      </w:r>
      <w:r w:rsidR="00DD05AC" w:rsidRPr="005E45CB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288ED17" w14:textId="0FD274FD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перечень оборудования для изготовления съемных пластиночных, бюгельных, цельнолитых несъемных и штампованно-паяных мостовидных протезов;</w:t>
      </w:r>
    </w:p>
    <w:p w14:paraId="09FC7036" w14:textId="715F1D7B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оказание субъектом услуги по зубопротезированию за последние 3 года (при наличии);</w:t>
      </w:r>
    </w:p>
    <w:p w14:paraId="34698DFA" w14:textId="10D30E6F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обеспечение субъектом условий доступности обслуживания для инвалидов и маломобильных граждан (при наличии).</w:t>
      </w:r>
    </w:p>
    <w:p w14:paraId="28228DE1" w14:textId="19F312C5" w:rsidR="00F74872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</w:t>
      </w:r>
      <w:bookmarkStart w:id="1" w:name="_GoBack"/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Объявление о проведении конкурса подлежит обязательному размещению на 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 и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главного распорядителя в информационно-телекоммуникационной сети 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официальный сайт) </w:t>
      </w:r>
      <w:r w:rsidR="00830383">
        <w:rPr>
          <w:rFonts w:ascii="Times New Roman" w:eastAsia="Times New Roman" w:hAnsi="Times New Roman" w:cs="Times New Roman"/>
          <w:sz w:val="28"/>
          <w:szCs w:val="28"/>
        </w:rPr>
        <w:t>не позднее 1 марта текущего</w:t>
      </w:r>
      <w:r w:rsidR="00AC5699" w:rsidRPr="00AC5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5699" w:rsidRPr="005E45CB">
        <w:rPr>
          <w:rFonts w:ascii="Times New Roman" w:eastAsia="Times New Roman" w:hAnsi="Times New Roman" w:cs="Times New Roman"/>
          <w:sz w:val="28"/>
          <w:szCs w:val="28"/>
        </w:rPr>
        <w:t>финансового</w:t>
      </w:r>
      <w:r w:rsidR="00830383">
        <w:rPr>
          <w:rFonts w:ascii="Times New Roman" w:eastAsia="Times New Roman" w:hAnsi="Times New Roman" w:cs="Times New Roman"/>
          <w:sz w:val="28"/>
          <w:szCs w:val="28"/>
        </w:rPr>
        <w:t xml:space="preserve"> года и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не менее чем за 10 рабочих дней до дня начала приема заявок. </w:t>
      </w:r>
      <w:bookmarkEnd w:id="1"/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В объявлении указываются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A5385B6" w14:textId="5F9B0AFF" w:rsidR="00F74872" w:rsidRPr="005E45CB" w:rsidRDefault="00F74872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срок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проведения отбора (дата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врем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начала (окончания) подачи (приема) </w:t>
      </w:r>
      <w:r w:rsidR="00E84BAC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документов, указанных в пункте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4BA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3D7F59" w14:textId="1E3BDD06" w:rsidR="00F74872" w:rsidRPr="005E45CB" w:rsidRDefault="00532A0B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наименовани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>е, место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нахождения, почтов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адрес, адрес электронной почты главного распорядителя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, проводящего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отбор;</w:t>
      </w:r>
    </w:p>
    <w:p w14:paraId="2F4B1FD9" w14:textId="3F239884" w:rsidR="00F74872" w:rsidRPr="005E45CB" w:rsidRDefault="00441878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3)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цел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 2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а также результат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 1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11893E" w14:textId="3A7077D2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доменно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 имя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и (или) сетево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адрес, и (или) указател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страниц сайта в информаци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на котором обеспечивается проведение отбора;</w:t>
      </w:r>
    </w:p>
    <w:p w14:paraId="6BCB0AD1" w14:textId="3A9CFD1B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требовани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пунктами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5, 6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переч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ень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представляемых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их соответствия указанным требованиям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7 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6ADCC0" w14:textId="5A9341D8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подачи заявок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E5709" w:rsidRPr="005E45CB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E5709" w:rsidRPr="005E45CB">
        <w:rPr>
          <w:rFonts w:ascii="Times New Roman" w:eastAsia="Times New Roman" w:hAnsi="Times New Roman" w:cs="Times New Roman"/>
          <w:sz w:val="28"/>
          <w:szCs w:val="28"/>
        </w:rPr>
        <w:t xml:space="preserve">предъявляемые 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к форме и содержани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заявок, подаваемых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A39017" w14:textId="2572B7FE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7)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отзыва заявок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возврата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заявок 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определяющ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том числе основания для возврата заявок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внесения изменений в заявки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11 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DB69C4" w14:textId="06699C01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и оценки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заявок субъектов конкурсной комиссией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12 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7572E0" w14:textId="51ED0105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9) порядок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разъяснений положений объявления о проведении отбора, даты начала и окончания срока такого предоставления;</w:t>
      </w:r>
    </w:p>
    <w:p w14:paraId="32C4B9B7" w14:textId="01F261F0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10)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4015801D" w14:textId="313FFB0F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11) 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признания победителя (победителей) отбора уклонившимся от заключения соглашения;</w:t>
      </w:r>
    </w:p>
    <w:p w14:paraId="507878CD" w14:textId="66E2546C" w:rsidR="00767DCB" w:rsidRPr="005E45CB" w:rsidRDefault="0015420A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12) дата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размещения результатов отбора на едином портале, а также на официальном сайте главного распорядителя в информаци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1CE90F" w14:textId="7E339DEA" w:rsidR="003A7487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принимает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 приложением документов, указанных в пункте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37174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их в день поступления как входящую корреспонденцию с указанием даты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 xml:space="preserve"> и времени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их поступления</w:t>
      </w:r>
      <w:r w:rsidR="00371742" w:rsidRPr="005E45CB">
        <w:rPr>
          <w:rFonts w:ascii="Times New Roman" w:eastAsia="Times New Roman" w:hAnsi="Times New Roman" w:cs="Times New Roman"/>
          <w:sz w:val="28"/>
          <w:szCs w:val="28"/>
        </w:rPr>
        <w:t>, проверяет их на соответствие требованиям, установленным пунктами 5, 6 настоящего Порядка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Срок приема заявок составляет 30 календарных дней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>, следующих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днем 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размещения объявления о проведении отбора.</w:t>
      </w:r>
    </w:p>
    <w:p w14:paraId="104C7648" w14:textId="0860BE2D" w:rsidR="00767DCB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В случае если документы, предусмотренные подпунктом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не представлены субъектом,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взаимодействия.</w:t>
      </w:r>
    </w:p>
    <w:p w14:paraId="5B33EF16" w14:textId="145DA0ED" w:rsidR="003A7487" w:rsidRPr="005E45CB" w:rsidRDefault="003A748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 Субъект имеет право отозвать свою заявку, сообщив об этом письменно главному распорядителю до окончания срока приема заявок, и отказаться от получения субсидии.</w:t>
      </w:r>
    </w:p>
    <w:p w14:paraId="4F61C8CB" w14:textId="70B61701" w:rsidR="003A7487" w:rsidRPr="005E45CB" w:rsidRDefault="003A748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Возврат заявки и прилагаемых к ней документов осуществляется в течение 5 рабочих дней с момента регистрации письменного заявления субъекта.</w:t>
      </w:r>
      <w:r w:rsidR="0042516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Заявка и прилагаемые документы предаются законному представителю субъекта нарочно с сопроводительным письмом, в котором делается отметка о получении. </w:t>
      </w:r>
      <w:r w:rsidR="00425160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Прием-передача документов осуществляется по месту нахождения главного распорядителя, указанного в объявлении о проведении отбора.</w:t>
      </w:r>
    </w:p>
    <w:p w14:paraId="149D882A" w14:textId="6D99B8D0" w:rsidR="00425160" w:rsidRPr="005E45CB" w:rsidRDefault="004251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Внесение изменений в заявку субъекта осуществляется на основании письменного заявления субъекта, направляемого главному распорядителю не позднее 3 рабочих дней с момента регистрации заявки.</w:t>
      </w:r>
    </w:p>
    <w:p w14:paraId="3D53EE7C" w14:textId="374FBB0A" w:rsidR="00425160" w:rsidRPr="005E45CB" w:rsidRDefault="004251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Разъяснения положений объявления о приеме заявок </w:t>
      </w:r>
      <w:r w:rsidR="001F35C8" w:rsidRPr="005E45CB">
        <w:rPr>
          <w:rFonts w:ascii="Times New Roman" w:eastAsia="Times New Roman" w:hAnsi="Times New Roman" w:cs="Times New Roman"/>
          <w:sz w:val="28"/>
          <w:szCs w:val="28"/>
        </w:rPr>
        <w:t>предоставля</w:t>
      </w:r>
      <w:r w:rsidR="001F35C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F35C8" w:rsidRPr="005E45CB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регистрации письменного обращения субъекта официальным письмом главного распорядителя, которое направляется субъекту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 xml:space="preserve">в письменном виде, по </w:t>
      </w:r>
      <w:r w:rsidR="00CB3354">
        <w:rPr>
          <w:rFonts w:ascii="Times New Roman" w:eastAsia="Times New Roman" w:hAnsi="Times New Roman" w:cs="Times New Roman"/>
          <w:sz w:val="28"/>
          <w:szCs w:val="28"/>
        </w:rPr>
        <w:t xml:space="preserve">почтовому адресу либо по адресу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 xml:space="preserve">электронной </w:t>
      </w:r>
      <w:r w:rsidR="00CB3354" w:rsidRPr="0037511F">
        <w:rPr>
          <w:rFonts w:ascii="Times New Roman" w:eastAsia="Times New Roman" w:hAnsi="Times New Roman" w:cs="Times New Roman"/>
          <w:sz w:val="28"/>
          <w:szCs w:val="28"/>
        </w:rPr>
        <w:t>почт</w:t>
      </w:r>
      <w:r w:rsidR="00CB335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B3354" w:rsidRPr="00375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>в зависимости от способа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>, указанн</w:t>
      </w:r>
      <w:r w:rsidR="0037511F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 xml:space="preserve"> в обращении</w:t>
      </w:r>
      <w:r w:rsidR="0037511F">
        <w:rPr>
          <w:rFonts w:ascii="Times New Roman" w:eastAsia="Times New Roman" w:hAnsi="Times New Roman" w:cs="Times New Roman"/>
          <w:sz w:val="28"/>
          <w:szCs w:val="28"/>
        </w:rPr>
        <w:t xml:space="preserve"> субъекта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3C5BA9" w14:textId="4BEB2E6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проводится в течение 10 рабочих дней со дня окончания срока приема заявок.</w:t>
      </w:r>
    </w:p>
    <w:p w14:paraId="7C954B97" w14:textId="06CEE8E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Представленные на конкурс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субъектов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и прилагаемые к ним документы, указанные в пункте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EB36BA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рассматриваются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конкурсной комиссией на предмет их соответствия установленным в объявлении о проведении отбора требованиям,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189A" w:rsidRPr="005E45CB">
        <w:rPr>
          <w:rFonts w:ascii="Times New Roman" w:eastAsia="Times New Roman" w:hAnsi="Times New Roman" w:cs="Times New Roman"/>
          <w:sz w:val="28"/>
          <w:szCs w:val="28"/>
        </w:rPr>
        <w:t xml:space="preserve">и оцениваются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на основании балльной шкалы по следующим критериям: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94"/>
        <w:gridCol w:w="3937"/>
        <w:gridCol w:w="5097"/>
      </w:tblGrid>
      <w:tr w:rsidR="00DD189A" w:rsidRPr="005E45CB" w14:paraId="68842E66" w14:textId="77777777" w:rsidTr="00B373EC">
        <w:tc>
          <w:tcPr>
            <w:tcW w:w="594" w:type="dxa"/>
          </w:tcPr>
          <w:p w14:paraId="73D0550C" w14:textId="3DB84D1B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37" w:type="dxa"/>
          </w:tcPr>
          <w:p w14:paraId="1A5B93B7" w14:textId="4EBA5BBB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5097" w:type="dxa"/>
          </w:tcPr>
          <w:p w14:paraId="463E8BC0" w14:textId="11442910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DD189A" w:rsidRPr="005E45CB" w14:paraId="59718BD5" w14:textId="77777777" w:rsidTr="00B373EC">
        <w:tc>
          <w:tcPr>
            <w:tcW w:w="594" w:type="dxa"/>
          </w:tcPr>
          <w:p w14:paraId="31F4DD3E" w14:textId="3193BC89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7" w:type="dxa"/>
          </w:tcPr>
          <w:p w14:paraId="19D8535D" w14:textId="2753EA15" w:rsidR="00DD189A" w:rsidRPr="005E45CB" w:rsidRDefault="00DD189A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граждан льготной категории, которым субъект оказал услугу по зубопротезированию за последние 3 года (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14:paraId="6DDABD41" w14:textId="0172C098" w:rsidR="005F0612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менее чем 100 пациентам - 1 балл;</w:t>
            </w:r>
          </w:p>
          <w:p w14:paraId="2A5340EA" w14:textId="62A93938" w:rsidR="00F50B42" w:rsidRPr="005E45CB" w:rsidRDefault="00F50B4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от 100 до 150 пациентам – 2 балла;</w:t>
            </w:r>
          </w:p>
          <w:p w14:paraId="1B02E756" w14:textId="17D97B5C" w:rsidR="005F0612" w:rsidRPr="005E45CB" w:rsidRDefault="00C40E45" w:rsidP="00F50B4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более 1</w:t>
            </w:r>
            <w:r w:rsidR="00F50B4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F0612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пациентам - </w:t>
            </w:r>
            <w:r w:rsidR="00F50B4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F0612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</w:tr>
      <w:tr w:rsidR="00D85326" w:rsidRPr="00D85326" w14:paraId="2301D0BC" w14:textId="77777777" w:rsidTr="00DC0AC5">
        <w:tc>
          <w:tcPr>
            <w:tcW w:w="594" w:type="dxa"/>
            <w:tcBorders>
              <w:bottom w:val="single" w:sz="4" w:space="0" w:color="auto"/>
            </w:tcBorders>
          </w:tcPr>
          <w:p w14:paraId="740E500E" w14:textId="72E43E2B" w:rsidR="00DD189A" w:rsidRPr="00D85326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14:paraId="64221595" w14:textId="21E4FEBA" w:rsidR="00DD189A" w:rsidRPr="00D85326" w:rsidRDefault="00DD189A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Мощность (количество оборудованных рабочих мест врачей стоматологов-ортопедов) медицинской организации по осуществлению зубопротезирования (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0ACB5578" w14:textId="7BB9682F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в наличии 1 оборудованное рабочее место - 1</w:t>
            </w:r>
            <w:r w:rsidR="004D67FB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балл;</w:t>
            </w:r>
          </w:p>
          <w:p w14:paraId="0D303A6A" w14:textId="77777777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от 1 до 2 оборудованных рабочих мест - 2 балла;</w:t>
            </w:r>
          </w:p>
          <w:p w14:paraId="0AA2CF92" w14:textId="42B78198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3 и бо</w:t>
            </w:r>
            <w:r w:rsidR="004D67FB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лее оборудованных рабочих мест -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балла</w:t>
            </w:r>
          </w:p>
        </w:tc>
      </w:tr>
      <w:tr w:rsidR="00D85326" w:rsidRPr="00D85326" w14:paraId="2DD5C7DA" w14:textId="77777777" w:rsidTr="00DC0A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74B8" w14:textId="475AE84B" w:rsidR="00DD189A" w:rsidRPr="00D85326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8812" w14:textId="7C9E4362" w:rsidR="00DD189A" w:rsidRPr="00D85326" w:rsidRDefault="001A0192" w:rsidP="001A0192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Доступность медицинской организации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обслуживания 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инвалидов и маломобильных граждан 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AB74" w14:textId="1CA26599" w:rsidR="00F50B42" w:rsidRDefault="00F50B42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пандуса -1 балл;</w:t>
            </w:r>
          </w:p>
          <w:p w14:paraId="6D4749FE" w14:textId="7A7722F2" w:rsidR="00F50B42" w:rsidRPr="00D85326" w:rsidRDefault="00F50B42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пандуса и санузла, </w:t>
            </w:r>
            <w:r w:rsidR="00182735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оборудованного для инвалидов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балла;</w:t>
            </w:r>
          </w:p>
          <w:p w14:paraId="208BCA1F" w14:textId="33182B2E" w:rsidR="00B373EC" w:rsidRPr="00D85326" w:rsidRDefault="00C40E45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пандуса, санузла, оборудованного для инвалидов</w:t>
            </w:r>
            <w:r w:rsidR="0018273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персонала, обученного для работы с инвалидами</w:t>
            </w:r>
            <w:r w:rsidR="001A0192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- 3 балла</w:t>
            </w:r>
          </w:p>
        </w:tc>
      </w:tr>
    </w:tbl>
    <w:p w14:paraId="13A25181" w14:textId="045E1004" w:rsidR="007C6E1D" w:rsidRPr="005E45CB" w:rsidRDefault="00B373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Конкурсная комиссия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ходе оценки и рассмотрения заявок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по каждому критерию выставляют баллы от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 3.</w:t>
      </w:r>
    </w:p>
    <w:p w14:paraId="56432F05" w14:textId="2B7E8D52" w:rsidR="007C6E1D" w:rsidRPr="005E45CB" w:rsidRDefault="007C6E1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Расчет </w:t>
      </w:r>
      <w:r w:rsidR="00905C43">
        <w:rPr>
          <w:rFonts w:ascii="Times New Roman" w:eastAsia="Times New Roman" w:hAnsi="Times New Roman" w:cs="Times New Roman"/>
          <w:sz w:val="28"/>
          <w:szCs w:val="28"/>
        </w:rPr>
        <w:t>суммы баллов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76D0" w:rsidRPr="005E45CB">
        <w:rPr>
          <w:rFonts w:ascii="Times New Roman" w:eastAsia="Times New Roman" w:hAnsi="Times New Roman" w:cs="Times New Roman"/>
          <w:sz w:val="28"/>
          <w:szCs w:val="28"/>
        </w:rPr>
        <w:t>, осуществляется по формуле:</w:t>
      </w:r>
    </w:p>
    <w:p w14:paraId="3C08C1D3" w14:textId="55073018" w:rsidR="007C6E1D" w:rsidRPr="005E45CB" w:rsidRDefault="007E76D0" w:rsidP="007C6E1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где:</w:t>
      </w:r>
    </w:p>
    <w:p w14:paraId="37009E7C" w14:textId="75173F3F" w:rsidR="007C6E1D" w:rsidRPr="005E45CB" w:rsidRDefault="007E76D0" w:rsidP="007C6E1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373EC" w:rsidRPr="005E45CB">
        <w:rPr>
          <w:rFonts w:ascii="Times New Roman" w:eastAsia="Times New Roman" w:hAnsi="Times New Roman" w:cs="Times New Roman"/>
          <w:sz w:val="28"/>
          <w:szCs w:val="28"/>
        </w:rPr>
        <w:t>баллы, выставленные конкурсной комиссией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6EE">
        <w:rPr>
          <w:rFonts w:ascii="Times New Roman" w:eastAsia="Times New Roman" w:hAnsi="Times New Roman" w:cs="Times New Roman"/>
          <w:sz w:val="28"/>
          <w:szCs w:val="28"/>
        </w:rPr>
        <w:t>заявке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 соответствие каждому из критериев, предусмотренных настоящим пунктом.</w:t>
      </w:r>
    </w:p>
    <w:p w14:paraId="23DEB4FB" w14:textId="47871502" w:rsidR="00AE4011" w:rsidRDefault="00C53730" w:rsidP="00AE401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 результатам подсчета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баллов,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 xml:space="preserve">конкурсная комиссия 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>принимает решение о присвоении заявк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 xml:space="preserve"> порядков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 xml:space="preserve">ов. Порядковый номер присваивается каждой заявке исходя из 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степени 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>соответстви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>я заявки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критериям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. Заявке, которая набрала наибольшее количество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, присваивается первый номер. 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случае равенства баллов у нескольких 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>заявок, меньший порядковый номер присваивается заявке, которая поступила ранее других</w:t>
      </w:r>
      <w:r w:rsidR="004416EE">
        <w:rPr>
          <w:rFonts w:ascii="Times New Roman" w:eastAsia="Times New Roman" w:hAnsi="Times New Roman" w:cs="Times New Roman"/>
          <w:sz w:val="28"/>
          <w:szCs w:val="28"/>
        </w:rPr>
        <w:t xml:space="preserve"> заявок, имеющих такое же количество баллов.</w:t>
      </w:r>
    </w:p>
    <w:p w14:paraId="63F98037" w14:textId="248309F9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Победителем в конкурсном отборе признается субъект, набравший по итогам оценки наибольшее количество баллов</w:t>
      </w:r>
      <w:r w:rsidR="00DD6B4A">
        <w:rPr>
          <w:rFonts w:ascii="Times New Roman" w:eastAsia="Times New Roman" w:hAnsi="Times New Roman" w:cs="Times New Roman"/>
          <w:sz w:val="28"/>
          <w:szCs w:val="28"/>
        </w:rPr>
        <w:t xml:space="preserve"> и заявке которого присвоен первый номер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EF8A21" w14:textId="34796479" w:rsidR="0030299E" w:rsidRPr="005E45CB" w:rsidRDefault="0030299E" w:rsidP="00561C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hAnsi="Times New Roman" w:cs="Times New Roman"/>
          <w:sz w:val="28"/>
          <w:szCs w:val="28"/>
        </w:rPr>
        <w:t>Решение</w:t>
      </w:r>
      <w:r w:rsidR="00A75EC5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Pr="005E45CB">
        <w:rPr>
          <w:rFonts w:ascii="Times New Roman" w:hAnsi="Times New Roman" w:cs="Times New Roman"/>
          <w:sz w:val="28"/>
          <w:szCs w:val="28"/>
        </w:rPr>
        <w:t>об определении победителя или его отсутствии принимается не позднее 10 рабочих дней со дня окончания срока приема заявок главным распорядителем.</w:t>
      </w:r>
    </w:p>
    <w:p w14:paraId="25CF9388" w14:textId="4EC80EE0" w:rsidR="00342519" w:rsidRPr="005E45CB" w:rsidRDefault="00342519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Основаниями для отклонения заявки субъекта на стадии рассмотрения и оценки заявок являются:</w:t>
      </w:r>
    </w:p>
    <w:p w14:paraId="192112ED" w14:textId="05EC43C4" w:rsidR="009E54BA" w:rsidRPr="005E45CB" w:rsidRDefault="009E54BA" w:rsidP="009E54BA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несоответствие субъекта требованиям, установленным в пункт</w:t>
      </w:r>
      <w:r w:rsidR="00EC3D3D" w:rsidRPr="005E45CB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EC3D3D" w:rsidRPr="005E45CB">
        <w:rPr>
          <w:rFonts w:ascii="Times New Roman" w:eastAsia="Times New Roman" w:hAnsi="Times New Roman" w:cs="Times New Roman"/>
          <w:sz w:val="28"/>
          <w:szCs w:val="28"/>
        </w:rPr>
        <w:t>, 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49C5EA01" w14:textId="4DAA7469" w:rsidR="009E54BA" w:rsidRPr="005E45CB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342519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несоответствие представленных субъектом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заявки и прилагаемых к ней</w:t>
      </w:r>
      <w:r w:rsidR="0030299E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требованиям,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в объявлении о проведении отбора;</w:t>
      </w:r>
    </w:p>
    <w:p w14:paraId="7F333CB2" w14:textId="7424F143" w:rsidR="009E54BA" w:rsidRPr="005E45CB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недостоверность представленной субъектом информации, в том числе информации о месте нахождения и адресе юридического лица;</w:t>
      </w:r>
    </w:p>
    <w:p w14:paraId="48489452" w14:textId="0D7B755D" w:rsidR="009E54BA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подача субъектом заявки после даты и (или) времени, определенных для подачи заявок.</w:t>
      </w:r>
    </w:p>
    <w:p w14:paraId="02085B2B" w14:textId="103BE14F" w:rsidR="007646D6" w:rsidRDefault="007646D6" w:rsidP="009336C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46D6">
        <w:rPr>
          <w:rFonts w:ascii="Times New Roman" w:eastAsia="Times New Roman" w:hAnsi="Times New Roman" w:cs="Times New Roman"/>
          <w:sz w:val="28"/>
          <w:szCs w:val="28"/>
        </w:rPr>
        <w:t>При наличии оснований для отказа субъект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646D6">
        <w:rPr>
          <w:rFonts w:ascii="Times New Roman" w:eastAsia="Times New Roman" w:hAnsi="Times New Roman" w:cs="Times New Roman"/>
          <w:sz w:val="28"/>
          <w:szCs w:val="28"/>
        </w:rPr>
        <w:t xml:space="preserve"> в участии в конкурсе главный распорядитель в течение 5 рабочих дней со дня регистрации заявления направляет субъекту письменное уведомление об отказе в участии в конкурсе с указанием причин такого отказа по адресу, указанному в заявлении.</w:t>
      </w:r>
    </w:p>
    <w:p w14:paraId="4CCC2F08" w14:textId="320196F1" w:rsidR="009336C6" w:rsidRDefault="009336C6" w:rsidP="009336C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Субъект вправе повторно подать доработанную заявку, но не позднее установленного главным распорядителем срока окончания приема заявок.</w:t>
      </w:r>
    </w:p>
    <w:p w14:paraId="6D63F707" w14:textId="68821C61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в течение 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5 рабочих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принятия конкурсной комиссией решения об определении победителя или его отсутствии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размещает на </w:t>
      </w:r>
      <w:r w:rsidR="00A120A8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портале, а также на официальном сайте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главного распорядителя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 информацию о результатах рассмотрения заявок, включающую следующие сведения:</w:t>
      </w:r>
    </w:p>
    <w:p w14:paraId="59C00F8C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14:paraId="1A9CDDF5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дату, время и место оценки заявок субъектов;</w:t>
      </w:r>
    </w:p>
    <w:p w14:paraId="243E8617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информацию о субъектах, заявки которых были рассмотрены;</w:t>
      </w:r>
    </w:p>
    <w:p w14:paraId="4BF13A7E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информацию о субъектах,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64D8CB1" w14:textId="77777777" w:rsidR="002524FF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5) последовательность оценки заявок субъектов, присвоенные за</w:t>
      </w:r>
      <w:r w:rsidR="002524FF" w:rsidRPr="005E45CB">
        <w:rPr>
          <w:rFonts w:ascii="Times New Roman" w:eastAsia="Times New Roman" w:hAnsi="Times New Roman" w:cs="Times New Roman"/>
          <w:sz w:val="28"/>
          <w:szCs w:val="28"/>
        </w:rPr>
        <w:t xml:space="preserve">явкам субъектов значения по каждому из предусмотренных критериев оценки заявок </w:t>
      </w:r>
      <w:r w:rsidR="002524FF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субъектов, принятое на основании результатов оценки указанных заявок решение о присвоении таким заявкам порядковых номеров;</w:t>
      </w:r>
    </w:p>
    <w:p w14:paraId="2BFEC85D" w14:textId="72C01119" w:rsidR="00767DCB" w:rsidRPr="005E45CB" w:rsidRDefault="002524FF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6) наименование субъекта, с которым заключается соглашение и размер предоставляемой ему субсидии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595B12" w14:textId="37D0A45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Субсидия предоставляется в соответствии с соглашением, заключенным в соответствии с типовой формой, </w:t>
      </w:r>
      <w:r w:rsidR="00DF4CB9" w:rsidRPr="005E45C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F4CB9">
        <w:rPr>
          <w:rFonts w:ascii="Times New Roman" w:eastAsia="Times New Roman" w:hAnsi="Times New Roman" w:cs="Times New Roman"/>
          <w:sz w:val="28"/>
          <w:szCs w:val="28"/>
        </w:rPr>
        <w:t>твержд</w:t>
      </w:r>
      <w:r w:rsidR="00DF4CB9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енной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>приказом министерства финансов и налоговой политики Новосибирской области от 27.12.2016 № 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 Не позднее следующего рабочего дня после размещения </w:t>
      </w:r>
      <w:r w:rsidR="00481D34" w:rsidRPr="005E45CB">
        <w:rPr>
          <w:rFonts w:ascii="Times New Roman" w:eastAsia="Times New Roman" w:hAnsi="Times New Roman" w:cs="Times New Roman"/>
          <w:sz w:val="28"/>
          <w:szCs w:val="28"/>
        </w:rPr>
        <w:t>на едином портале, а также на официальном сайте главного распорядителя, информации о результатах рассмотрения заявок,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направляет субъекту</w:t>
      </w:r>
      <w:r w:rsidR="00561CC1">
        <w:rPr>
          <w:rFonts w:ascii="Times New Roman" w:eastAsia="Times New Roman" w:hAnsi="Times New Roman" w:cs="Times New Roman"/>
          <w:sz w:val="28"/>
          <w:szCs w:val="28"/>
        </w:rPr>
        <w:t xml:space="preserve"> подписанное со своей стороны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соглашение для подписания.</w:t>
      </w:r>
    </w:p>
    <w:p w14:paraId="47079FB9" w14:textId="345DF161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 возвращает главному распорядителю подписанное со своей стороны соглашение не позднее </w:t>
      </w:r>
      <w:r w:rsidR="00B92983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1D34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рабочих дней со дня его получения.</w:t>
      </w:r>
    </w:p>
    <w:p w14:paraId="1301DA34" w14:textId="646A4317" w:rsidR="00481D34" w:rsidRPr="005E45CB" w:rsidRDefault="00481D3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 соглашение включаются условия о согласовании новых условий соглашения, или о расторжения соглашения при недостижении согласия по новым условиям,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соглашени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87626A" w14:textId="77777777" w:rsidR="00FD3946" w:rsidRPr="005E45CB" w:rsidRDefault="00FD394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Все изменения и дополнения к соглашению оформляются дополнительными соглашениями и после их подписания сторонами становятся неотъемлемой частью соглашения.</w:t>
      </w:r>
    </w:p>
    <w:p w14:paraId="06D726B2" w14:textId="67B15F82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В случае получения главным распорядителем письменного отказа победителя конкурсного отбора под номером один от заключения соглашения либо уклонения победителя конкурсного отбора от подписания указанного соглашения в течение 5 рабочих дней с момента истечения срока для заключения соглашения, установленного в пункте 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5 настоящего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Порядка, соглашение заключается с участником, имеющим следующий порядковый номер после номера победителя конкурсного отбора.</w:t>
      </w:r>
    </w:p>
    <w:p w14:paraId="06F43842" w14:textId="04BE08B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В соглашении в обязательном порядке указываются следующие условия предоставления</w:t>
      </w:r>
      <w:r w:rsidR="00A5762F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субсидии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1EFB4A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целевое назначение субсидии;</w:t>
      </w:r>
    </w:p>
    <w:p w14:paraId="599B3261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сведения об объеме и сроках предоставления субсидии;</w:t>
      </w:r>
    </w:p>
    <w:p w14:paraId="31E88DAE" w14:textId="77777777" w:rsidR="00FD3946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</w:t>
      </w:r>
      <w:r w:rsidR="00FD3946" w:rsidRPr="005E45CB">
        <w:rPr>
          <w:rFonts w:ascii="Times New Roman" w:eastAsia="Times New Roman" w:hAnsi="Times New Roman" w:cs="Times New Roman"/>
          <w:sz w:val="28"/>
          <w:szCs w:val="28"/>
        </w:rPr>
        <w:t>значение показателя, необходимого для достижения результата предоставления субсидии;</w:t>
      </w:r>
    </w:p>
    <w:p w14:paraId="4DB264B4" w14:textId="7E82670F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911E3F"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 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субсидии;</w:t>
      </w:r>
    </w:p>
    <w:p w14:paraId="4FCE1E9D" w14:textId="34781E73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сроки перечисления субсидий;</w:t>
      </w:r>
    </w:p>
    <w:p w14:paraId="317942FB" w14:textId="02A6AD78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счет (счета) субъекта, на которые перечисляются субсидии.</w:t>
      </w:r>
    </w:p>
    <w:p w14:paraId="4F5985F9" w14:textId="624F9BE7" w:rsidR="00CD78C4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Главный распорядитель вправе в соглашении установить сроки и формы предоставления субъект</w:t>
      </w:r>
      <w:r w:rsidR="00993B4B" w:rsidRPr="005E45CB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дополнительной отчетности.</w:t>
      </w:r>
    </w:p>
    <w:p w14:paraId="140B57C6" w14:textId="0CC86474" w:rsidR="00911E3F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с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 xml:space="preserve">убсидии является достижение </w:t>
      </w:r>
      <w:r w:rsidR="00D45608" w:rsidRPr="005E45CB">
        <w:rPr>
          <w:rFonts w:ascii="Times New Roman" w:eastAsia="Times New Roman" w:hAnsi="Times New Roman" w:cs="Times New Roman"/>
          <w:sz w:val="28"/>
          <w:szCs w:val="28"/>
        </w:rPr>
        <w:t xml:space="preserve">к 31 декабря отчетного года 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 xml:space="preserve">100% 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от значения количественного показателя исполнения мероприятия, направленного на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роживающих в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области,</w:t>
      </w:r>
      <w:r w:rsidR="000634E3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имеющих право на меры социальной поддержки по льготному зубопротезированию,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планом реализации мероприятий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программы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331070" w14:textId="1BC5F11C" w:rsidR="00911E3F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Показателем</w:t>
      </w:r>
      <w:r w:rsidR="00911E3F" w:rsidRPr="005E45CB">
        <w:rPr>
          <w:rFonts w:ascii="Times New Roman" w:eastAsia="Times New Roman" w:hAnsi="Times New Roman" w:cs="Times New Roman"/>
          <w:sz w:val="28"/>
          <w:szCs w:val="28"/>
        </w:rPr>
        <w:t>, необходимым для достижения результата предоставления субсидии, яв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ляется объем выполненных работ по реализации мер, направленных на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проживающих </w:t>
      </w:r>
      <w:r w:rsidR="00235C2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области,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имеющих право на меры социальной поддержки по льготному зубопротезированию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Конкретное значение показателя устанавливается в соглашении.</w:t>
      </w:r>
    </w:p>
    <w:p w14:paraId="4C0A536E" w14:textId="16161CC3" w:rsidR="00767DCB" w:rsidRPr="005E45CB" w:rsidRDefault="0068128B" w:rsidP="0068128B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, с которым заключено соглашение, ежемесячно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г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лавн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ому распорядителю отчет о достижении</w:t>
      </w:r>
      <w:r w:rsidR="004C13BB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значений показателя, необходимого для достижения результата предоставления субсидии,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к настоящему Порядку не позднее 5 рабочего дня, следующего за отчетным периодом.</w:t>
      </w:r>
    </w:p>
    <w:p w14:paraId="432F8C63" w14:textId="389AC5E4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Субъект, с которым заключено соглашение, еже</w:t>
      </w:r>
      <w:r w:rsidR="00EB14A8" w:rsidRPr="005E45CB">
        <w:rPr>
          <w:rFonts w:ascii="Times New Roman" w:eastAsia="Times New Roman" w:hAnsi="Times New Roman" w:cs="Times New Roman"/>
          <w:sz w:val="28"/>
          <w:szCs w:val="28"/>
        </w:rPr>
        <w:t>месячн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не позднее 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5 рабочего дня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следующего за отчетным периодом, а за 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- не позднее 20 декабря текущего финансового года, представляет главному распорядителю заяв</w:t>
      </w:r>
      <w:r w:rsidR="00377FC7" w:rsidRPr="005E45CB">
        <w:rPr>
          <w:rFonts w:ascii="Times New Roman" w:eastAsia="Times New Roman" w:hAnsi="Times New Roman" w:cs="Times New Roman"/>
          <w:sz w:val="28"/>
          <w:szCs w:val="28"/>
        </w:rPr>
        <w:t xml:space="preserve">ление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субсидии по форме, утвержденной приказом главного распорядителя, с указанием фактических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приложением документов, указанных в пункте 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3D3C28AE" w14:textId="16B28C93" w:rsidR="006237EC" w:rsidRPr="005E45CB" w:rsidRDefault="00D1273C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20. 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субсидии субъекту осуществляется на основании документов, подтверждающих фактически произведенные затраты субъекта, связанные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в том числе:</w:t>
      </w:r>
    </w:p>
    <w:p w14:paraId="47F17A12" w14:textId="49A5ADF0" w:rsidR="006237EC" w:rsidRPr="005E45CB" w:rsidRDefault="0086382A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) копий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заверенных субъектом;</w:t>
      </w:r>
    </w:p>
    <w:p w14:paraId="1EC57709" w14:textId="7A9FBDEC" w:rsidR="006237EC" w:rsidRPr="005E45CB" w:rsidRDefault="0086382A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) копий договоров аренды (с графиками платежей) движимого (недвижимого) имущества, заверенных субъектом, необходимого для оказания услуги отдельным категориям граждан, проживающих в Новосибирской области, имеющих право на меры социальной поддержки по льготному зубопротезированию, а также документов, подтверждающих своевременную уплату субъектом арендных платежей (при наличии).</w:t>
      </w:r>
    </w:p>
    <w:p w14:paraId="301EA9D0" w14:textId="327ABE9E" w:rsidR="00767DCB" w:rsidRPr="005E45CB" w:rsidRDefault="002F5BD3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Размер субсидий составляет 100%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не может превышать суммы бюджетных ассигнований, предусмотренных законом о</w:t>
      </w:r>
      <w:r w:rsidR="00101E86" w:rsidRPr="005E45CB">
        <w:rPr>
          <w:rFonts w:ascii="Times New Roman" w:eastAsia="Times New Roman" w:hAnsi="Times New Roman" w:cs="Times New Roman"/>
          <w:sz w:val="28"/>
          <w:szCs w:val="28"/>
        </w:rPr>
        <w:t>б областном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бюджете Новосибирской области на соответствующий финансовый год, и лимитов бюджетных обязательств, доведенных главному распорядителю в установленном порядке на цели предоставления субсидий.</w:t>
      </w:r>
    </w:p>
    <w:p w14:paraId="23656755" w14:textId="498135A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рассматривает документы, указанные в пунктах 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и принимает решение о предоставлении субсидии в течение </w:t>
      </w:r>
      <w:r w:rsidR="00B10B2B"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их получения от субъекта.</w:t>
      </w:r>
    </w:p>
    <w:p w14:paraId="0439E865" w14:textId="19DFDB01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субсидии субъекту осуществляется не позднее </w:t>
      </w:r>
      <w:r w:rsidR="00B10B2B"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рабочего дня</w:t>
      </w:r>
      <w:r w:rsidR="003C106B" w:rsidRPr="005E45CB">
        <w:rPr>
          <w:rFonts w:ascii="Times New Roman" w:eastAsia="Times New Roman" w:hAnsi="Times New Roman" w:cs="Times New Roman"/>
          <w:sz w:val="28"/>
          <w:szCs w:val="28"/>
        </w:rPr>
        <w:t>, следующего за днем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принятия главным распорядителем по результатам рассмотрения документов решения на указанные в соглашении расчетные или корреспондентские счета, открытые субъектом в учреждениях Центрального банка Российской Федерации или кредитных организациях.</w:t>
      </w:r>
    </w:p>
    <w:p w14:paraId="4A737C0C" w14:textId="6EC0D872" w:rsidR="00377FC7" w:rsidRPr="005E45CB" w:rsidRDefault="00D1273C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23</w:t>
      </w:r>
      <w:r w:rsidR="00377FC7" w:rsidRPr="005E45CB">
        <w:rPr>
          <w:rFonts w:ascii="Times New Roman" w:eastAsia="Times New Roman" w:hAnsi="Times New Roman" w:cs="Times New Roman"/>
          <w:sz w:val="28"/>
          <w:szCs w:val="28"/>
        </w:rPr>
        <w:t>. Основаниями для отказа субъектам в предоставлении субсидии являются:</w:t>
      </w:r>
    </w:p>
    <w:p w14:paraId="4B6AA59C" w14:textId="0A72CACA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1) несоответствие представленных субъектом документов требованиям, 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определенным пунктами 19, 20 настоящего Порядка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 или непредставление (представление не в полном объеме) указанных документов;</w:t>
      </w:r>
    </w:p>
    <w:p w14:paraId="556035ED" w14:textId="77777777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установление факта недостоверности представленной субъектом информации.</w:t>
      </w:r>
    </w:p>
    <w:p w14:paraId="6701A049" w14:textId="080169B4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отказа субъектам в предоставлении субсидии главный распорядитель в течение 5 рабочих дней со дня </w:t>
      </w:r>
      <w:r w:rsidR="00FD306B" w:rsidRPr="005E45CB">
        <w:rPr>
          <w:rFonts w:ascii="Times New Roman" w:eastAsia="Times New Roman" w:hAnsi="Times New Roman" w:cs="Times New Roman"/>
          <w:sz w:val="28"/>
          <w:szCs w:val="28"/>
        </w:rPr>
        <w:t>представлени</w:t>
      </w:r>
      <w:r w:rsidR="00FD306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заявления о предоставлении субсидии направляет субъекту письменное уведомление об отказе в предоставлении субсидии с указанием причин такого отказа по адресу, указанному в заявлении.</w:t>
      </w:r>
    </w:p>
    <w:p w14:paraId="2C5E560C" w14:textId="38364EDD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Направления затрат, на возмещение которых предоставляется субсидия:</w:t>
      </w:r>
    </w:p>
    <w:p w14:paraId="3A17DEF4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оплата труда физических лиц, направленного на оказание услуги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14:paraId="40D11341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оплата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14:paraId="2FDC6B92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арендные платежи;</w:t>
      </w:r>
    </w:p>
    <w:p w14:paraId="36179A67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уплата налогов, сборов, страховых взносов и иных обязательных платежей в бюджетную систему Российской Федерации.</w:t>
      </w:r>
    </w:p>
    <w:p w14:paraId="428B3D81" w14:textId="3986168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осуществляет контроль за правомерным, целевым, эффективным использованием средств областного бюджета Новосибирской области по предоставленным субсидиям.</w:t>
      </w:r>
    </w:p>
    <w:p w14:paraId="72C360C4" w14:textId="758FED2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</w:t>
      </w:r>
      <w:r w:rsidR="00066FE6" w:rsidRPr="005E45CB">
        <w:rPr>
          <w:rFonts w:ascii="Times New Roman" w:eastAsia="Times New Roman" w:hAnsi="Times New Roman" w:cs="Times New Roman"/>
          <w:sz w:val="28"/>
          <w:szCs w:val="28"/>
        </w:rPr>
        <w:t xml:space="preserve">как получатель бюджетных средств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и орган государственного финансового контроля осуществляют обязательную проверку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соблюдения условий, целей и порядка предоставления субсидий их получателями.</w:t>
      </w:r>
    </w:p>
    <w:p w14:paraId="4C64366A" w14:textId="0A4C661B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В случае нарушения субъектом условий, установленных при предоставлении субсидий, выявленного </w:t>
      </w:r>
      <w:r w:rsidR="00D03EC4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том числе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 фактам проверок, проведенных главным распорядителем и уполномоченным органом государственного финансового контроля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 рабочих дней со дня издания акта о результатах проверки письменно направляет субъекту требование о возврате 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 xml:space="preserve">всей суммы 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денежных средств, полученных в виде субсидии,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871221" w:rsidRPr="005E45CB">
        <w:rPr>
          <w:rFonts w:ascii="Times New Roman" w:eastAsia="Times New Roman" w:hAnsi="Times New Roman" w:cs="Times New Roman"/>
          <w:sz w:val="28"/>
          <w:szCs w:val="28"/>
        </w:rPr>
        <w:t>в сроки, определенные в указанном требовании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885A0C" w14:textId="6E0DE376" w:rsidR="008510E4" w:rsidRPr="005E45CB" w:rsidRDefault="004D3542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>В случае недостижения субъектом результатов предоставления субсидии, показателей, необходимых для достижения результата предоставления субсидии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 рабочих дней со дня установления факта 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>такого недостижения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письменно направляет субъекту требование о возврате денежных средств, полученных в виде субсидии, в областн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ой бюджет Новосибирской области</w:t>
      </w:r>
      <w:r w:rsidR="00252078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требование о возврате)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F040A5" w14:textId="54F40A16" w:rsidR="00353E4F" w:rsidRPr="005E45CB" w:rsidRDefault="00353E4F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Объем средств, подлежащих возврату в областной бюджет Новосибирской области рассчитывается по следующей формуле:</w:t>
      </w:r>
    </w:p>
    <w:p w14:paraId="3133E3EE" w14:textId="53ADB380" w:rsidR="00A210C8" w:rsidRPr="005E45CB" w:rsidRDefault="00A210C8" w:rsidP="00A210C8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возврата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субсидии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× (1 -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), где:</w:t>
      </w:r>
    </w:p>
    <w:p w14:paraId="436543BE" w14:textId="0A226EBB" w:rsidR="00353E4F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возврата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сумма субсидии, подлежащая возврату;</w:t>
      </w:r>
    </w:p>
    <w:p w14:paraId="012010F2" w14:textId="5529F6FB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субсидии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размер субсидии, предоставленной субъекту в отчетном финансовом году;</w:t>
      </w:r>
    </w:p>
    <w:p w14:paraId="05CB8B97" w14:textId="7756F868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фактически достигнутое значение показателя, необходимого для достижения результата предоставления субсидии, на отчетную дату;</w:t>
      </w:r>
    </w:p>
    <w:p w14:paraId="6C42D7FA" w14:textId="231C0DFC" w:rsidR="00A210C8" w:rsidRPr="005E45CB" w:rsidRDefault="00A210C8" w:rsidP="00A210C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плановое значение показателя, необходимого для достижения результата предоставления субсидии, установленное соглашением на текущий год.</w:t>
      </w:r>
    </w:p>
    <w:p w14:paraId="424C3D9A" w14:textId="79D4334D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 обязан перечислить денежные средства 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в областной бюджет Новосибирской области в срок, установленный в требовании о возврате.</w:t>
      </w:r>
    </w:p>
    <w:p w14:paraId="204220EF" w14:textId="33F8E67F" w:rsidR="00770EC9" w:rsidRPr="005E45CB" w:rsidRDefault="004D35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В случае невозврата денежных средств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>сроки, указанные в требовании о возврате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, взыскание указанных средств осуществляется в судебном порядке в соответствии с законодательством Российской Федерации.</w:t>
      </w:r>
    </w:p>
    <w:p w14:paraId="6F46E3A6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0D983DCF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2487F442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0EB25B73" w14:textId="445CB9CE" w:rsidR="0078182C" w:rsidRPr="00507CBE" w:rsidRDefault="0078182C" w:rsidP="0078182C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0"/>
        </w:rPr>
        <w:t>_________</w:t>
      </w:r>
    </w:p>
    <w:sectPr w:rsidR="0078182C" w:rsidRPr="00507CBE" w:rsidSect="002D2610">
      <w:pgSz w:w="11906" w:h="16838"/>
      <w:pgMar w:top="1134" w:right="850" w:bottom="1134" w:left="1418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76BA9" w14:textId="77777777" w:rsidR="005C6D89" w:rsidRDefault="005C6D89" w:rsidP="00F13EDA">
      <w:pPr>
        <w:spacing w:after="0" w:line="240" w:lineRule="auto"/>
      </w:pPr>
      <w:r>
        <w:separator/>
      </w:r>
    </w:p>
  </w:endnote>
  <w:endnote w:type="continuationSeparator" w:id="0">
    <w:p w14:paraId="576B6CA6" w14:textId="77777777" w:rsidR="005C6D89" w:rsidRDefault="005C6D89" w:rsidP="00F1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2CFFF" w14:textId="77777777" w:rsidR="005C6D89" w:rsidRDefault="005C6D89" w:rsidP="00F13EDA">
      <w:pPr>
        <w:spacing w:after="0" w:line="240" w:lineRule="auto"/>
      </w:pPr>
      <w:r>
        <w:separator/>
      </w:r>
    </w:p>
  </w:footnote>
  <w:footnote w:type="continuationSeparator" w:id="0">
    <w:p w14:paraId="0ABEBED1" w14:textId="77777777" w:rsidR="005C6D89" w:rsidRDefault="005C6D89" w:rsidP="00F13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CB"/>
    <w:rsid w:val="00004689"/>
    <w:rsid w:val="000064B3"/>
    <w:rsid w:val="000064B6"/>
    <w:rsid w:val="000304B1"/>
    <w:rsid w:val="00032CEC"/>
    <w:rsid w:val="000338FC"/>
    <w:rsid w:val="00060728"/>
    <w:rsid w:val="000634E3"/>
    <w:rsid w:val="00066FE6"/>
    <w:rsid w:val="000A5A0D"/>
    <w:rsid w:val="000B4209"/>
    <w:rsid w:val="000D77E2"/>
    <w:rsid w:val="000E5709"/>
    <w:rsid w:val="00101E86"/>
    <w:rsid w:val="001062A5"/>
    <w:rsid w:val="00125A61"/>
    <w:rsid w:val="00136BD3"/>
    <w:rsid w:val="0015420A"/>
    <w:rsid w:val="00154561"/>
    <w:rsid w:val="00167884"/>
    <w:rsid w:val="00172ED9"/>
    <w:rsid w:val="00182735"/>
    <w:rsid w:val="001A0192"/>
    <w:rsid w:val="001C6004"/>
    <w:rsid w:val="001D2E05"/>
    <w:rsid w:val="001E029C"/>
    <w:rsid w:val="001E2FD4"/>
    <w:rsid w:val="001F35C8"/>
    <w:rsid w:val="00200E21"/>
    <w:rsid w:val="00205A89"/>
    <w:rsid w:val="00211B60"/>
    <w:rsid w:val="00214165"/>
    <w:rsid w:val="002152C2"/>
    <w:rsid w:val="00234C0D"/>
    <w:rsid w:val="00235C26"/>
    <w:rsid w:val="00237F1D"/>
    <w:rsid w:val="00252078"/>
    <w:rsid w:val="002524FF"/>
    <w:rsid w:val="00265AB4"/>
    <w:rsid w:val="002B4891"/>
    <w:rsid w:val="002C431E"/>
    <w:rsid w:val="002D2610"/>
    <w:rsid w:val="002F3589"/>
    <w:rsid w:val="002F3BA3"/>
    <w:rsid w:val="002F5BD3"/>
    <w:rsid w:val="0030299E"/>
    <w:rsid w:val="0030393A"/>
    <w:rsid w:val="00311276"/>
    <w:rsid w:val="0031274D"/>
    <w:rsid w:val="00316B1C"/>
    <w:rsid w:val="00342519"/>
    <w:rsid w:val="003449AF"/>
    <w:rsid w:val="00353E4F"/>
    <w:rsid w:val="0036432F"/>
    <w:rsid w:val="00371742"/>
    <w:rsid w:val="00373A19"/>
    <w:rsid w:val="0037511F"/>
    <w:rsid w:val="003756E1"/>
    <w:rsid w:val="00377FC7"/>
    <w:rsid w:val="00393D15"/>
    <w:rsid w:val="003A7487"/>
    <w:rsid w:val="003C106B"/>
    <w:rsid w:val="003D7C4F"/>
    <w:rsid w:val="003E1605"/>
    <w:rsid w:val="003F1114"/>
    <w:rsid w:val="00425160"/>
    <w:rsid w:val="004341BB"/>
    <w:rsid w:val="004416EE"/>
    <w:rsid w:val="00441878"/>
    <w:rsid w:val="0045008A"/>
    <w:rsid w:val="00481D10"/>
    <w:rsid w:val="00481D34"/>
    <w:rsid w:val="004C13BB"/>
    <w:rsid w:val="004C22E0"/>
    <w:rsid w:val="004D1185"/>
    <w:rsid w:val="004D13B0"/>
    <w:rsid w:val="004D3542"/>
    <w:rsid w:val="004D67FB"/>
    <w:rsid w:val="004E1BA3"/>
    <w:rsid w:val="004F5FB0"/>
    <w:rsid w:val="00507CBE"/>
    <w:rsid w:val="00511D8D"/>
    <w:rsid w:val="00532A0B"/>
    <w:rsid w:val="005467D7"/>
    <w:rsid w:val="005530F2"/>
    <w:rsid w:val="00561CC1"/>
    <w:rsid w:val="005626D1"/>
    <w:rsid w:val="00571E2E"/>
    <w:rsid w:val="005B0884"/>
    <w:rsid w:val="005B3ED3"/>
    <w:rsid w:val="005C0A7F"/>
    <w:rsid w:val="005C6D89"/>
    <w:rsid w:val="005D49C1"/>
    <w:rsid w:val="005E125C"/>
    <w:rsid w:val="005E45CB"/>
    <w:rsid w:val="005E5AC1"/>
    <w:rsid w:val="005F0612"/>
    <w:rsid w:val="00622C75"/>
    <w:rsid w:val="006237EC"/>
    <w:rsid w:val="00625F83"/>
    <w:rsid w:val="0067375F"/>
    <w:rsid w:val="0068128B"/>
    <w:rsid w:val="00687935"/>
    <w:rsid w:val="006B2BD4"/>
    <w:rsid w:val="006B4B64"/>
    <w:rsid w:val="006C6396"/>
    <w:rsid w:val="00700A89"/>
    <w:rsid w:val="00721CE2"/>
    <w:rsid w:val="007312B7"/>
    <w:rsid w:val="00734F6C"/>
    <w:rsid w:val="0075304B"/>
    <w:rsid w:val="007646D6"/>
    <w:rsid w:val="00767DCB"/>
    <w:rsid w:val="00770EC9"/>
    <w:rsid w:val="0078182C"/>
    <w:rsid w:val="00783C7D"/>
    <w:rsid w:val="007C26DD"/>
    <w:rsid w:val="007C6E1D"/>
    <w:rsid w:val="007D2012"/>
    <w:rsid w:val="007E76D0"/>
    <w:rsid w:val="0080416C"/>
    <w:rsid w:val="00825083"/>
    <w:rsid w:val="00826B67"/>
    <w:rsid w:val="00830383"/>
    <w:rsid w:val="00831D33"/>
    <w:rsid w:val="008510E4"/>
    <w:rsid w:val="00853A2C"/>
    <w:rsid w:val="0086382A"/>
    <w:rsid w:val="00871221"/>
    <w:rsid w:val="0087469E"/>
    <w:rsid w:val="008C63C9"/>
    <w:rsid w:val="008D41FC"/>
    <w:rsid w:val="008D54F0"/>
    <w:rsid w:val="0090123E"/>
    <w:rsid w:val="00905C43"/>
    <w:rsid w:val="00911E3F"/>
    <w:rsid w:val="00930328"/>
    <w:rsid w:val="009306A5"/>
    <w:rsid w:val="009336C6"/>
    <w:rsid w:val="00943BFC"/>
    <w:rsid w:val="00951D3F"/>
    <w:rsid w:val="00972CF4"/>
    <w:rsid w:val="00973EE9"/>
    <w:rsid w:val="00981DFA"/>
    <w:rsid w:val="00993B4B"/>
    <w:rsid w:val="009E54BA"/>
    <w:rsid w:val="009F595D"/>
    <w:rsid w:val="009F72A0"/>
    <w:rsid w:val="00A120A8"/>
    <w:rsid w:val="00A210C8"/>
    <w:rsid w:val="00A23C33"/>
    <w:rsid w:val="00A30B30"/>
    <w:rsid w:val="00A351EA"/>
    <w:rsid w:val="00A5762F"/>
    <w:rsid w:val="00A617A7"/>
    <w:rsid w:val="00A75EC5"/>
    <w:rsid w:val="00A7708E"/>
    <w:rsid w:val="00AA6EAA"/>
    <w:rsid w:val="00AC5699"/>
    <w:rsid w:val="00AD1C87"/>
    <w:rsid w:val="00AE2AEF"/>
    <w:rsid w:val="00AE4011"/>
    <w:rsid w:val="00AF4142"/>
    <w:rsid w:val="00B025D8"/>
    <w:rsid w:val="00B10B2B"/>
    <w:rsid w:val="00B11632"/>
    <w:rsid w:val="00B13631"/>
    <w:rsid w:val="00B1421A"/>
    <w:rsid w:val="00B36CCA"/>
    <w:rsid w:val="00B373EC"/>
    <w:rsid w:val="00B43F1A"/>
    <w:rsid w:val="00B81190"/>
    <w:rsid w:val="00B865B2"/>
    <w:rsid w:val="00B92983"/>
    <w:rsid w:val="00B97EA5"/>
    <w:rsid w:val="00BA5CED"/>
    <w:rsid w:val="00BB6228"/>
    <w:rsid w:val="00BD7D9B"/>
    <w:rsid w:val="00BF2521"/>
    <w:rsid w:val="00C049B2"/>
    <w:rsid w:val="00C1568E"/>
    <w:rsid w:val="00C40E45"/>
    <w:rsid w:val="00C424E2"/>
    <w:rsid w:val="00C4296F"/>
    <w:rsid w:val="00C44ABD"/>
    <w:rsid w:val="00C53730"/>
    <w:rsid w:val="00C769AD"/>
    <w:rsid w:val="00CA6D86"/>
    <w:rsid w:val="00CA76B1"/>
    <w:rsid w:val="00CB3354"/>
    <w:rsid w:val="00CD6E42"/>
    <w:rsid w:val="00CD78C4"/>
    <w:rsid w:val="00CF427B"/>
    <w:rsid w:val="00CF4507"/>
    <w:rsid w:val="00D03EC4"/>
    <w:rsid w:val="00D074E7"/>
    <w:rsid w:val="00D1273C"/>
    <w:rsid w:val="00D4383B"/>
    <w:rsid w:val="00D45608"/>
    <w:rsid w:val="00D85326"/>
    <w:rsid w:val="00DB376F"/>
    <w:rsid w:val="00DB3EC6"/>
    <w:rsid w:val="00DB7B37"/>
    <w:rsid w:val="00DC0AC5"/>
    <w:rsid w:val="00DD05AC"/>
    <w:rsid w:val="00DD189A"/>
    <w:rsid w:val="00DD6B4A"/>
    <w:rsid w:val="00DD74DD"/>
    <w:rsid w:val="00DE557F"/>
    <w:rsid w:val="00DF4CB9"/>
    <w:rsid w:val="00DF6A69"/>
    <w:rsid w:val="00E01A6F"/>
    <w:rsid w:val="00E12705"/>
    <w:rsid w:val="00E20BF8"/>
    <w:rsid w:val="00E61E9E"/>
    <w:rsid w:val="00E84BAC"/>
    <w:rsid w:val="00E85831"/>
    <w:rsid w:val="00EA039A"/>
    <w:rsid w:val="00EA30E7"/>
    <w:rsid w:val="00EB14A8"/>
    <w:rsid w:val="00EB36BA"/>
    <w:rsid w:val="00EC3D3D"/>
    <w:rsid w:val="00ED53AC"/>
    <w:rsid w:val="00ED7DEF"/>
    <w:rsid w:val="00F109F9"/>
    <w:rsid w:val="00F13EDA"/>
    <w:rsid w:val="00F50B42"/>
    <w:rsid w:val="00F549CB"/>
    <w:rsid w:val="00F74872"/>
    <w:rsid w:val="00F9150C"/>
    <w:rsid w:val="00FB4448"/>
    <w:rsid w:val="00FD306B"/>
    <w:rsid w:val="00FD3946"/>
    <w:rsid w:val="00FD4019"/>
    <w:rsid w:val="00FE7215"/>
    <w:rsid w:val="00FF3AE1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538F"/>
  <w15:docId w15:val="{47CDA583-2C8B-40DF-B514-E5864B5D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67D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67D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67D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67D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67DC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67D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7DCB"/>
  </w:style>
  <w:style w:type="table" w:customStyle="1" w:styleId="TableNormal">
    <w:name w:val="Table Normal"/>
    <w:rsid w:val="00767D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7DC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767D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67DC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B9298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9298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9298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298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9298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2983"/>
    <w:rPr>
      <w:rFonts w:ascii="Segoe UI" w:hAnsi="Segoe UI" w:cs="Segoe UI"/>
      <w:sz w:val="18"/>
      <w:szCs w:val="18"/>
    </w:rPr>
  </w:style>
  <w:style w:type="character" w:styleId="ad">
    <w:name w:val="Placeholder Text"/>
    <w:basedOn w:val="a0"/>
    <w:uiPriority w:val="99"/>
    <w:semiHidden/>
    <w:rsid w:val="00353E4F"/>
    <w:rPr>
      <w:color w:val="808080"/>
    </w:rPr>
  </w:style>
  <w:style w:type="paragraph" w:styleId="ae">
    <w:name w:val="header"/>
    <w:basedOn w:val="a"/>
    <w:link w:val="af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3EDA"/>
  </w:style>
  <w:style w:type="paragraph" w:styleId="af0">
    <w:name w:val="footer"/>
    <w:basedOn w:val="a"/>
    <w:link w:val="af1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3EDA"/>
  </w:style>
  <w:style w:type="paragraph" w:styleId="af2">
    <w:name w:val="Revision"/>
    <w:hidden/>
    <w:uiPriority w:val="99"/>
    <w:semiHidden/>
    <w:rsid w:val="004D1185"/>
    <w:pPr>
      <w:spacing w:after="0" w:line="240" w:lineRule="auto"/>
    </w:pPr>
  </w:style>
  <w:style w:type="table" w:styleId="af3">
    <w:name w:val="Table Grid"/>
    <w:basedOn w:val="a1"/>
    <w:uiPriority w:val="59"/>
    <w:rsid w:val="00DD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50FE4-3E29-40C7-8707-B84907251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11</Pages>
  <Words>4148</Words>
  <Characters>23650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Адамцевич Андрей Олегович</dc:creator>
  <cp:lastModifiedBy>Охотина Екатерина Александровна</cp:lastModifiedBy>
  <cp:revision>15</cp:revision>
  <cp:lastPrinted>2021-02-10T04:08:00Z</cp:lastPrinted>
  <dcterms:created xsi:type="dcterms:W3CDTF">2021-03-15T13:32:00Z</dcterms:created>
  <dcterms:modified xsi:type="dcterms:W3CDTF">2021-04-14T08:12:00Z</dcterms:modified>
</cp:coreProperties>
</file>