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CD" w:rsidRPr="00867CCD" w:rsidRDefault="00867CCD">
      <w:pPr>
        <w:pStyle w:val="ConsPlusTitlePage"/>
        <w:rPr>
          <w:rFonts w:ascii="Times New Roman" w:hAnsi="Times New Roman" w:cs="Times New Roman"/>
        </w:rPr>
      </w:pPr>
      <w:bookmarkStart w:id="0" w:name="_GoBack"/>
    </w:p>
    <w:p w:rsidR="00867CCD" w:rsidRPr="00867CCD" w:rsidRDefault="00867CCD">
      <w:pPr>
        <w:pStyle w:val="ConsPlusNormal"/>
        <w:outlineLvl w:val="0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АДМИНИСТРАЦИЯ НОВОСИБИРСКОЙ ОБЛАСТИ</w:t>
      </w:r>
    </w:p>
    <w:p w:rsidR="00867CCD" w:rsidRPr="00867CCD" w:rsidRDefault="00867CCD">
      <w:pPr>
        <w:pStyle w:val="ConsPlusTitle"/>
        <w:jc w:val="center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Title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ПОСТАНОВЛЕНИЕ</w:t>
      </w:r>
    </w:p>
    <w:p w:rsidR="00867CCD" w:rsidRPr="00867CCD" w:rsidRDefault="00867CCD">
      <w:pPr>
        <w:pStyle w:val="ConsPlusTitle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от 1 сентября 2008 г. N 252-па</w:t>
      </w:r>
    </w:p>
    <w:p w:rsidR="00867CCD" w:rsidRPr="00867CCD" w:rsidRDefault="00867CCD">
      <w:pPr>
        <w:pStyle w:val="ConsPlusTitle"/>
        <w:jc w:val="center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Title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ОБ УТВЕРЖДЕНИИ ОСНОВНЫХ ТРЕБОВАНИЙ К ПЛАНИРОВКЕ,</w:t>
      </w:r>
    </w:p>
    <w:p w:rsidR="00867CCD" w:rsidRPr="00867CCD" w:rsidRDefault="00867CCD">
      <w:pPr>
        <w:pStyle w:val="ConsPlusTitle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ПЕРЕПЛАНИРОВКЕ И ЗАСТРОЙКЕ РОЗНИЧНЫХ РЫНКОВ, РЕКОНСТРУКЦИИ</w:t>
      </w:r>
    </w:p>
    <w:p w:rsidR="00867CCD" w:rsidRPr="00867CCD" w:rsidRDefault="00867CCD">
      <w:pPr>
        <w:pStyle w:val="ConsPlusTitle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И МОДЕРНИЗАЦИИ ЗДАНИЙ, СТРОЕНИЙ, СООРУЖЕНИЙ И НАХОДЯЩИХСЯ</w:t>
      </w:r>
    </w:p>
    <w:p w:rsidR="00867CCD" w:rsidRPr="00867CCD" w:rsidRDefault="00867CCD">
      <w:pPr>
        <w:pStyle w:val="ConsPlusTitle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В НИХ ПОМЕЩЕНИЙ НА ТЕРРИТОРИИ НОВОСИБИРСКОЙ ОБЛАСТИ</w:t>
      </w:r>
    </w:p>
    <w:p w:rsidR="00867CCD" w:rsidRPr="00867CCD" w:rsidRDefault="00867CC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7CCD" w:rsidRPr="00867C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CCD" w:rsidRPr="00867CCD" w:rsidRDefault="00867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CCD" w:rsidRPr="00867CCD" w:rsidRDefault="00867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7CCD" w:rsidRPr="00867CCD" w:rsidRDefault="00867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7CC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67CCD" w:rsidRPr="00867CCD" w:rsidRDefault="00867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7CC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867CC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867CCD">
              <w:rPr>
                <w:rFonts w:ascii="Times New Roman" w:hAnsi="Times New Roman" w:cs="Times New Roman"/>
                <w:color w:val="392C69"/>
              </w:rPr>
              <w:t xml:space="preserve"> Правительства Новосибирской области</w:t>
            </w:r>
          </w:p>
          <w:p w:rsidR="00867CCD" w:rsidRPr="00867CCD" w:rsidRDefault="00867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7CCD">
              <w:rPr>
                <w:rFonts w:ascii="Times New Roman" w:hAnsi="Times New Roman" w:cs="Times New Roman"/>
                <w:color w:val="392C69"/>
              </w:rPr>
              <w:t>от 22.03.2016 N 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CCD" w:rsidRPr="00867CCD" w:rsidRDefault="00867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67CCD" w:rsidRPr="00867CCD" w:rsidRDefault="00867CCD">
      <w:pPr>
        <w:pStyle w:val="ConsPlusNormal"/>
        <w:jc w:val="center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 xml:space="preserve">В соответствии со </w:t>
      </w:r>
      <w:hyperlink r:id="rId5">
        <w:r w:rsidRPr="00867CCD">
          <w:rPr>
            <w:rFonts w:ascii="Times New Roman" w:hAnsi="Times New Roman" w:cs="Times New Roman"/>
            <w:color w:val="0000FF"/>
          </w:rPr>
          <w:t>статьей 11</w:t>
        </w:r>
      </w:hyperlink>
      <w:r w:rsidRPr="00867CCD">
        <w:rPr>
          <w:rFonts w:ascii="Times New Roman" w:hAnsi="Times New Roman" w:cs="Times New Roman"/>
        </w:rPr>
        <w:t xml:space="preserve"> Федерального закона от 30.12.2006 N 271-ФЗ "О розничных рынках и о внесении изменений в Трудовой кодекс Российской Федерации", в целях организации деятельности розничных рынков на территории Новосибирской области постановляю: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 xml:space="preserve">1. Утвердить прилагаемые Основные </w:t>
      </w:r>
      <w:hyperlink w:anchor="P31">
        <w:r w:rsidRPr="00867CCD">
          <w:rPr>
            <w:rFonts w:ascii="Times New Roman" w:hAnsi="Times New Roman" w:cs="Times New Roman"/>
            <w:color w:val="0000FF"/>
          </w:rPr>
          <w:t>требования</w:t>
        </w:r>
      </w:hyperlink>
      <w:r w:rsidRPr="00867CCD">
        <w:rPr>
          <w:rFonts w:ascii="Times New Roman" w:hAnsi="Times New Roman" w:cs="Times New Roman"/>
        </w:rPr>
        <w:t xml:space="preserve"> к планировке, перепланировке и застройке розничных рынков, реконструкции и модернизации зданий, строений, сооружений и находящихся в них помещений на территории Новосибирской области.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2. Контроль за исполнением постановления возложить на заместителя Губернатора Новосибирской области Семку С.Н.</w:t>
      </w:r>
    </w:p>
    <w:p w:rsidR="00867CCD" w:rsidRPr="00867CCD" w:rsidRDefault="00867CCD">
      <w:pPr>
        <w:pStyle w:val="ConsPlusNormal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 xml:space="preserve">(в ред. </w:t>
      </w:r>
      <w:hyperlink r:id="rId6">
        <w:r w:rsidRPr="00867CC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67CCD">
        <w:rPr>
          <w:rFonts w:ascii="Times New Roman" w:hAnsi="Times New Roman" w:cs="Times New Roman"/>
        </w:rPr>
        <w:t xml:space="preserve"> Правительства Новосибирской области от 22.03.2016 N 78-п)</w:t>
      </w: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jc w:val="right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Губернатор области</w:t>
      </w:r>
    </w:p>
    <w:p w:rsidR="00867CCD" w:rsidRPr="00867CCD" w:rsidRDefault="00867CCD">
      <w:pPr>
        <w:pStyle w:val="ConsPlusNormal"/>
        <w:jc w:val="right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В.А.ТОЛОКОНСКИЙ</w:t>
      </w: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Утверждены</w:t>
      </w:r>
    </w:p>
    <w:p w:rsidR="00867CCD" w:rsidRPr="00867CCD" w:rsidRDefault="00867CCD">
      <w:pPr>
        <w:pStyle w:val="ConsPlusNormal"/>
        <w:jc w:val="right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постановлением</w:t>
      </w:r>
    </w:p>
    <w:p w:rsidR="00867CCD" w:rsidRPr="00867CCD" w:rsidRDefault="00867CCD">
      <w:pPr>
        <w:pStyle w:val="ConsPlusNormal"/>
        <w:jc w:val="right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администрации Новосибирской области</w:t>
      </w:r>
    </w:p>
    <w:p w:rsidR="00867CCD" w:rsidRPr="00867CCD" w:rsidRDefault="00867CCD">
      <w:pPr>
        <w:pStyle w:val="ConsPlusNormal"/>
        <w:jc w:val="right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от 01.09.2008 N 252-па</w:t>
      </w: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867CCD">
        <w:rPr>
          <w:rFonts w:ascii="Times New Roman" w:hAnsi="Times New Roman" w:cs="Times New Roman"/>
        </w:rPr>
        <w:t>ОСНОВНЫЕ ТРЕБОВАНИЯ</w:t>
      </w:r>
    </w:p>
    <w:p w:rsidR="00867CCD" w:rsidRPr="00867CCD" w:rsidRDefault="00867CCD">
      <w:pPr>
        <w:pStyle w:val="ConsPlusTitle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К ПЛАНИРОВКЕ, ПЕРЕПЛАНИРОВКЕ И ЗАСТРОЙКЕ</w:t>
      </w:r>
    </w:p>
    <w:p w:rsidR="00867CCD" w:rsidRPr="00867CCD" w:rsidRDefault="00867CCD">
      <w:pPr>
        <w:pStyle w:val="ConsPlusTitle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РОЗНИЧНЫХ РЫНКОВ, РЕКОНСТРУКЦИИ И МОДЕРНИЗАЦИИ ЗДАНИЙ,</w:t>
      </w:r>
    </w:p>
    <w:p w:rsidR="00867CCD" w:rsidRPr="00867CCD" w:rsidRDefault="00867CCD">
      <w:pPr>
        <w:pStyle w:val="ConsPlusTitle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СТРОЕНИЙ, СООРУЖЕНИЙ И НАХОДЯЩИХСЯ В НИХ ПОМЕЩЕНИЙ</w:t>
      </w:r>
    </w:p>
    <w:p w:rsidR="00867CCD" w:rsidRPr="00867CCD" w:rsidRDefault="00867CCD">
      <w:pPr>
        <w:pStyle w:val="ConsPlusTitle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НА ТЕРРИТОРИИ НОВОСИБИРСКОЙ ОБЛАСТИ</w:t>
      </w:r>
    </w:p>
    <w:p w:rsidR="00867CCD" w:rsidRPr="00867CCD" w:rsidRDefault="00867CC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7CCD" w:rsidRPr="00867C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CCD" w:rsidRPr="00867CCD" w:rsidRDefault="00867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CCD" w:rsidRPr="00867CCD" w:rsidRDefault="00867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7CCD" w:rsidRPr="00867CCD" w:rsidRDefault="00867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7CC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67CCD" w:rsidRPr="00867CCD" w:rsidRDefault="00867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7CC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">
              <w:r w:rsidRPr="00867CC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867CCD">
              <w:rPr>
                <w:rFonts w:ascii="Times New Roman" w:hAnsi="Times New Roman" w:cs="Times New Roman"/>
                <w:color w:val="392C69"/>
              </w:rPr>
              <w:t xml:space="preserve"> Правительства Новосибирской области</w:t>
            </w:r>
          </w:p>
          <w:p w:rsidR="00867CCD" w:rsidRPr="00867CCD" w:rsidRDefault="00867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7CCD">
              <w:rPr>
                <w:rFonts w:ascii="Times New Roman" w:hAnsi="Times New Roman" w:cs="Times New Roman"/>
                <w:color w:val="392C69"/>
              </w:rPr>
              <w:t>от 22.03.2016 N 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CCD" w:rsidRPr="00867CCD" w:rsidRDefault="00867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I. Общие положения</w:t>
      </w: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 xml:space="preserve">1. Основные требования к планировке, перепланировке и застройке розничных рынков, реконструкции и модернизации зданий, строений, сооружений и находящихся в них помещений на территории Новосибирской области разработаны в целях реализации </w:t>
      </w:r>
      <w:hyperlink r:id="rId8">
        <w:r w:rsidRPr="00867CCD">
          <w:rPr>
            <w:rFonts w:ascii="Times New Roman" w:hAnsi="Times New Roman" w:cs="Times New Roman"/>
            <w:color w:val="0000FF"/>
          </w:rPr>
          <w:t>статьи 11</w:t>
        </w:r>
      </w:hyperlink>
      <w:r w:rsidRPr="00867CCD">
        <w:rPr>
          <w:rFonts w:ascii="Times New Roman" w:hAnsi="Times New Roman" w:cs="Times New Roman"/>
        </w:rPr>
        <w:t xml:space="preserve"> Федерального закона от 30.12.2006 N 271-ФЗ "О розничных рынках и о внесении изменений в Трудовой кодекс </w:t>
      </w:r>
      <w:r w:rsidRPr="00867CCD">
        <w:rPr>
          <w:rFonts w:ascii="Times New Roman" w:hAnsi="Times New Roman" w:cs="Times New Roman"/>
        </w:rPr>
        <w:lastRenderedPageBreak/>
        <w:t>Российской Федерации" (далее - закон).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2. Организация розничных рынков (далее - рынки) на территории Новосибирской области осуществляется в соответствии с законом, с генеральными планами и правилами землепользования и застройки муниципальных образований Новосибирской области.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3. Планировка, перепланировка и застройка рынков, реконструкция и модернизация зданий, строений, сооружений и находящихся в них помещений осуществляются управляющей рынком компанией в соответствии с утвержденной проектной документацией, при соблюдении требований пожарной безопасности, архитектурных и санитарно-эпидемиологических норм и правил, а также настоящими требованиями.</w:t>
      </w: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II. Планировка рынка и его предельная</w:t>
      </w:r>
    </w:p>
    <w:p w:rsidR="00867CCD" w:rsidRPr="00867CCD" w:rsidRDefault="00867CCD">
      <w:pPr>
        <w:pStyle w:val="ConsPlusNormal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(минимальная и максимальная) площадь</w:t>
      </w: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4. В состав рынка входят: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1) комплекс основных и вспомогательных помещений (одно или несколько капитальных зданий, строений и сооружений различного назначения, в том числе торговых, складских, подсобных и иных помещений), обеспечивающих функционирование рынка;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2) стоянка для размещения автотранспортных средств лиц, с которыми заключены договоры о предоставлении торговых мест, продавцов и покупателей.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5. Территория рынка должна иметь границы раздела с прилегающей к ней территорией в виде стационарного ограждения.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6. Не допускается организация рынков на пешеходных и проезжих частях населенного пункта.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7. Минимальная площадь рынка составляет 150 кв. метров.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 xml:space="preserve">8. Максимальная площадь рынка ограничивается градостроительными регламентами и санитарно-защитными зонами, установленными </w:t>
      </w:r>
      <w:hyperlink r:id="rId9">
        <w:r w:rsidRPr="00867CCD">
          <w:rPr>
            <w:rFonts w:ascii="Times New Roman" w:hAnsi="Times New Roman" w:cs="Times New Roman"/>
            <w:color w:val="0000FF"/>
          </w:rPr>
          <w:t>СанПиНом 2.2.1/2.1.1.1200-03</w:t>
        </w:r>
      </w:hyperlink>
      <w:r w:rsidRPr="00867CCD">
        <w:rPr>
          <w:rFonts w:ascii="Times New Roman" w:hAnsi="Times New Roman" w:cs="Times New Roman"/>
        </w:rPr>
        <w:t xml:space="preserve"> "Санитарно-защитные зоны и санитарная классификация предприятий, сооружений и иных объектов".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 xml:space="preserve">9. До принятия местных нормативов градостроительного проектирования муниципальными образованиями Новосибирской области количество парковочных мест на автостоянках регламентируется положениями </w:t>
      </w:r>
      <w:hyperlink r:id="rId10">
        <w:r w:rsidRPr="00867CCD">
          <w:rPr>
            <w:rFonts w:ascii="Times New Roman" w:hAnsi="Times New Roman" w:cs="Times New Roman"/>
            <w:color w:val="0000FF"/>
          </w:rPr>
          <w:t>СНиП 2.07.01-89*</w:t>
        </w:r>
      </w:hyperlink>
      <w:r w:rsidRPr="00867CCD">
        <w:rPr>
          <w:rFonts w:ascii="Times New Roman" w:hAnsi="Times New Roman" w:cs="Times New Roman"/>
        </w:rPr>
        <w:t xml:space="preserve"> "Градостроительство. Планировка и застройка городских и сельских поселений".</w:t>
      </w: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III. Характеристика расположенных на рынке зданий,</w:t>
      </w:r>
    </w:p>
    <w:p w:rsidR="00867CCD" w:rsidRPr="00867CCD" w:rsidRDefault="00867CCD">
      <w:pPr>
        <w:pStyle w:val="ConsPlusNormal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строений, сооружений и находящихся в них помещений,</w:t>
      </w:r>
    </w:p>
    <w:p w:rsidR="00867CCD" w:rsidRPr="00867CCD" w:rsidRDefault="00867CCD">
      <w:pPr>
        <w:pStyle w:val="ConsPlusNormal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а также минимальные расстояния между ними</w:t>
      </w: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 xml:space="preserve">10. Расположенные на рынке здания, строения, сооружения и находящиеся в них помещения, используемые для торговой и административно-бытовой деятельности, должны быть обеспечены </w:t>
      </w:r>
      <w:proofErr w:type="spellStart"/>
      <w:r w:rsidRPr="00867CCD">
        <w:rPr>
          <w:rFonts w:ascii="Times New Roman" w:hAnsi="Times New Roman" w:cs="Times New Roman"/>
        </w:rPr>
        <w:t>энерго</w:t>
      </w:r>
      <w:proofErr w:type="spellEnd"/>
      <w:r w:rsidRPr="00867CCD">
        <w:rPr>
          <w:rFonts w:ascii="Times New Roman" w:hAnsi="Times New Roman" w:cs="Times New Roman"/>
        </w:rPr>
        <w:t>-, тепло-, водоснабжением и соответствовать требованиям технических регламентов, в том числе санитарно-эпидемиологическим, экологическим требованиям, требованиям пожарной и иной безопасности, градостроительным нормам и правилам, требованиям беспрепятственного доступа маломобильных групп населения, в том числе инвалидов (включая инвалидов, использующих кресла-коляски и собак-проводников), и иным требованиям законодательства Российской Федерации.</w:t>
      </w:r>
    </w:p>
    <w:p w:rsidR="00867CCD" w:rsidRPr="00867CCD" w:rsidRDefault="00867CCD">
      <w:pPr>
        <w:pStyle w:val="ConsPlusNormal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 xml:space="preserve">(в ред. </w:t>
      </w:r>
      <w:hyperlink r:id="rId11">
        <w:r w:rsidRPr="00867CC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67CCD">
        <w:rPr>
          <w:rFonts w:ascii="Times New Roman" w:hAnsi="Times New Roman" w:cs="Times New Roman"/>
        </w:rPr>
        <w:t xml:space="preserve"> Правительства Новосибирской области от 22.03.2016 N 78-п)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 xml:space="preserve">11. Минимальные расстояния между зданиями, сооружениями, находящимися на территории рынка, регламентируются противопожарными требованиями в зависимости от степени огнестойкости зданий и санитарными требованиями в зависимости от функционального назначения объекта. Классификацию зданий по степени огнестойкости следует принимать в соответствии со </w:t>
      </w:r>
      <w:hyperlink r:id="rId12">
        <w:r w:rsidRPr="00867CCD">
          <w:rPr>
            <w:rFonts w:ascii="Times New Roman" w:hAnsi="Times New Roman" w:cs="Times New Roman"/>
            <w:color w:val="0000FF"/>
          </w:rPr>
          <w:t>СНиП 21-01-97*</w:t>
        </w:r>
      </w:hyperlink>
      <w:r w:rsidRPr="00867CCD">
        <w:rPr>
          <w:rFonts w:ascii="Times New Roman" w:hAnsi="Times New Roman" w:cs="Times New Roman"/>
        </w:rPr>
        <w:t xml:space="preserve"> "Пожарная безопасность зданий и сооружений".</w:t>
      </w: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IV. Характеристика и предельная (минимальная и максимальная)</w:t>
      </w:r>
    </w:p>
    <w:p w:rsidR="00867CCD" w:rsidRPr="00867CCD" w:rsidRDefault="00867CCD">
      <w:pPr>
        <w:pStyle w:val="ConsPlusNormal"/>
        <w:jc w:val="center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площадь торговых мест, складских, подсобных и иных помещений</w:t>
      </w: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12. Территория рынка должна разграничиваться на следующие функциональные зоны: торговая, административно-бытовая, складская и хозяйственная.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13. В состав функциональных зон входят: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1) торговая зона - торговые места, оборудованные соответствующим торгово-технологическим и холодильным оборудованием;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2) административно-бытовая зона - здания общественного назначения для размещения администрации рынка, бытовые помещения для сотрудников, комната для приема пищи и иные помещения, предусмотренные заданием на проектирование;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3) складская - складские помещения, в том числе помещения для приема, хранения товаров и подготовки их к продаже и иные помещения, предусмотренные действующим законодательством;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4) хозяйственная - помещения для мойки и хранения торгового инвентаря, оборудования и санитарной одежды, оборудованная контейнерная площадка для сбора отходов, туалеты и иные помещения, предусмотренные действующим законодательством.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14. Характеристика и площадь помещений, входящих в функциональные зоны рынка, определяются заданием на проектирование на основании технических регламентов и нормативов градостроительного проектирования, строительных, санитарных норм и правил, норм пожарной безопасности, а также иных нормативных документов с учетом максимальной и минимальной площади рынка.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15. В целях свободного доступа потребителей к торговым местам ширина пешеходных проходов между торговыми рядами должна составлять не менее двух метров.</w:t>
      </w:r>
    </w:p>
    <w:p w:rsidR="00867CCD" w:rsidRPr="00867CCD" w:rsidRDefault="00867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67CCD">
        <w:rPr>
          <w:rFonts w:ascii="Times New Roman" w:hAnsi="Times New Roman" w:cs="Times New Roman"/>
        </w:rPr>
        <w:t>16. При осуществлении деятельности по продаже пищевых продуктов животного и/или растительного происхождения на рынке должна быть размещена и оборудована лаборатория ветеринарно-санитарной экспертизы.</w:t>
      </w: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7CCD" w:rsidRPr="00867CCD" w:rsidRDefault="00867CC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5F545C" w:rsidRPr="00867CCD" w:rsidRDefault="00867CCD">
      <w:pPr>
        <w:rPr>
          <w:rFonts w:ascii="Times New Roman" w:hAnsi="Times New Roman" w:cs="Times New Roman"/>
        </w:rPr>
      </w:pPr>
    </w:p>
    <w:sectPr w:rsidR="005F545C" w:rsidRPr="00867CCD" w:rsidSect="0006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CD"/>
    <w:rsid w:val="000B4379"/>
    <w:rsid w:val="006505C5"/>
    <w:rsid w:val="008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ED8FF-1DD9-400C-92DC-F19F2207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7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7C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EEB7045684961D426AEE1E26DD17770AF12E98B2F6007EEF335D37117F6FED11AC8E88C93C8249F0619C2FC4AE8BFF4A4B65C5090F5D933f1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FEEB7045684961D426B0ECF4018F7E7DA74CE281226955B3AC6E8E261EFCA9965591AAC89EC92C970D4D94B34BB4FBA6B7B65F5092F1C530927E3Bf2D" TargetMode="External"/><Relationship Id="rId12" Type="http://schemas.openxmlformats.org/officeDocument/2006/relationships/hyperlink" Target="consultantplus://offline/ref=63FEEB7045684961D426B1F4E76DD17770AB15E9827C3705BFA63BD67947ACEEC753C5EE9293CC32950D4F39f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FEEB7045684961D426B0ECF4018F7E7DA74CE281226955B3AC6E8E261EFCA9965591AAC89EC92C970D4D95B34BB4FBA6B7B65F5092F1C530927E3Bf2D" TargetMode="External"/><Relationship Id="rId11" Type="http://schemas.openxmlformats.org/officeDocument/2006/relationships/hyperlink" Target="consultantplus://offline/ref=63FEEB7045684961D426B0ECF4018F7E7DA74CE281226955B3AC6E8E261EFCA9965591AAC89EC92C970D4D94B34BB4FBA6B7B65F5092F1C530927E3Bf2D" TargetMode="External"/><Relationship Id="rId5" Type="http://schemas.openxmlformats.org/officeDocument/2006/relationships/hyperlink" Target="consultantplus://offline/ref=63FEEB7045684961D426AEE1E26DD17770AF12E98B2F6007EEF335D37117F6FED11AC8E88C93C8249F0619C2FC4AE8BFF4A4B65C5090F5D933f1D" TargetMode="External"/><Relationship Id="rId10" Type="http://schemas.openxmlformats.org/officeDocument/2006/relationships/hyperlink" Target="consultantplus://offline/ref=63FEEB7045684961D426B1F4E76DD17776AB13EC827C3705BFA63BD67947ACEEC753C5EE9293CC32950D4F39f0D" TargetMode="External"/><Relationship Id="rId4" Type="http://schemas.openxmlformats.org/officeDocument/2006/relationships/hyperlink" Target="consultantplus://offline/ref=63FEEB7045684961D426B0ECF4018F7E7DA74CE281226955B3AC6E8E261EFCA9965591AAC89EC92C970D4D96B34BB4FBA6B7B65F5092F1C530927E3Bf2D" TargetMode="External"/><Relationship Id="rId9" Type="http://schemas.openxmlformats.org/officeDocument/2006/relationships/hyperlink" Target="consultantplus://offline/ref=63FEEB7045684961D426AEE1E26DD17770AD13EA8C2E6007EEF335D37117F6FED11AC8E88C93C82D930619C2FC4AE8BFF4A4B65C5090F5D933f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Мария Сергеевна</dc:creator>
  <cp:keywords/>
  <dc:description/>
  <cp:lastModifiedBy>Корнилова Мария Сергеевна</cp:lastModifiedBy>
  <cp:revision>1</cp:revision>
  <dcterms:created xsi:type="dcterms:W3CDTF">2023-04-07T03:31:00Z</dcterms:created>
  <dcterms:modified xsi:type="dcterms:W3CDTF">2023-04-07T03:33:00Z</dcterms:modified>
</cp:coreProperties>
</file>