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4C84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1F334D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A07F9F">
        <w:rPr>
          <w:rFonts w:ascii="Times New Roman" w:hAnsi="Times New Roman" w:cs="Times New Roman"/>
          <w:b w:val="0"/>
          <w:sz w:val="28"/>
          <w:szCs w:val="28"/>
        </w:rPr>
        <w:t>ПОРЯДОК И УСЛОВИЯ</w:t>
      </w:r>
    </w:p>
    <w:p w14:paraId="40FFF886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7F9F">
        <w:rPr>
          <w:rFonts w:ascii="Times New Roman" w:hAnsi="Times New Roman" w:cs="Times New Roman"/>
          <w:b w:val="0"/>
          <w:sz w:val="28"/>
          <w:szCs w:val="28"/>
        </w:rPr>
        <w:t>ПРЕДОСТАВЛЕНИЯ В АРЕНДУ ИМУЩЕСТВА, ВКЛЮЧЕННОГО В ПЕРЕЧЕНЬ</w:t>
      </w:r>
      <w:r w:rsidR="00A07F9F">
        <w:rPr>
          <w:rFonts w:ascii="Times New Roman" w:hAnsi="Times New Roman" w:cs="Times New Roman"/>
          <w:b w:val="0"/>
          <w:sz w:val="28"/>
          <w:szCs w:val="28"/>
        </w:rPr>
        <w:t xml:space="preserve"> ИМУЩЕСТВА, НАХОДЯЩЕГОСЯ В МУНИЦИПАЛЬНОЙ СОБСТВЕННОСТИ</w:t>
      </w:r>
      <w:r w:rsidRPr="00A07F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7F9F">
        <w:rPr>
          <w:rFonts w:ascii="Times New Roman" w:hAnsi="Times New Roman" w:cs="Times New Roman"/>
          <w:b w:val="0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b w:val="0"/>
          <w:sz w:val="28"/>
          <w:szCs w:val="28"/>
        </w:rPr>
        <w:t>, СВОБОДНОГО</w:t>
      </w:r>
    </w:p>
    <w:p w14:paraId="36EE0792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7F9F">
        <w:rPr>
          <w:rFonts w:ascii="Times New Roman" w:hAnsi="Times New Roman" w:cs="Times New Roman"/>
          <w:b w:val="0"/>
          <w:sz w:val="28"/>
          <w:szCs w:val="28"/>
        </w:rPr>
        <w:t xml:space="preserve">ОТ ПРАВ ТРЕТЬИХ ЛИЦ (ЗА ИСКЛЮЧЕНИЕМ ПРАВА </w:t>
      </w:r>
      <w:r w:rsidR="00A07F9F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07F9F">
        <w:rPr>
          <w:rFonts w:ascii="Times New Roman" w:hAnsi="Times New Roman" w:cs="Times New Roman"/>
          <w:b w:val="0"/>
          <w:sz w:val="28"/>
          <w:szCs w:val="28"/>
        </w:rPr>
        <w:t>ОЗЯЙСТВЕННОГО</w:t>
      </w:r>
      <w:r w:rsidR="00A07F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b w:val="0"/>
          <w:sz w:val="28"/>
          <w:szCs w:val="28"/>
        </w:rPr>
        <w:t>ВЕДЕНИЯ, ПРАВА ОПЕРАТИВНОГО УПРАВЛЕНИЯ, А ТАКЖЕ</w:t>
      </w:r>
      <w:r w:rsidR="00A07F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b w:val="0"/>
          <w:sz w:val="28"/>
          <w:szCs w:val="28"/>
        </w:rPr>
        <w:t>ИМУЩЕСТВЕННЫХ ПРАВ СУБЪЕКТОВ МАЛОГО И СРЕДНЕГО</w:t>
      </w:r>
      <w:r w:rsidR="00A07F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b w:val="0"/>
          <w:sz w:val="28"/>
          <w:szCs w:val="28"/>
        </w:rPr>
        <w:t>ПРЕДПРИНИМАТЕЛЬСТВА)</w:t>
      </w:r>
    </w:p>
    <w:p w14:paraId="64A52C2D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9CA6C5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7B6A70A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32EB73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1. Порядок и условия предоставления в аренду имущества, включенного в </w:t>
      </w:r>
      <w:r w:rsidRPr="0089355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93556">
        <w:rPr>
          <w:rFonts w:ascii="Times New Roman" w:hAnsi="Times New Roman" w:cs="Times New Roman"/>
          <w:sz w:val="28"/>
          <w:szCs w:val="28"/>
        </w:rPr>
        <w:t>муниципального</w:t>
      </w:r>
      <w:r w:rsidR="00893556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>имущества</w:t>
      </w:r>
      <w:r w:rsidR="00893556">
        <w:rPr>
          <w:rFonts w:ascii="Times New Roman" w:hAnsi="Times New Roman" w:cs="Times New Roman"/>
          <w:sz w:val="28"/>
          <w:szCs w:val="28"/>
        </w:rPr>
        <w:t xml:space="preserve">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Порядок и условия), разработаны в соответствии с Земельным </w:t>
      </w:r>
      <w:r w:rsidRPr="00893556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Российской Федерации (далее - ЗК РФ), Гражданским </w:t>
      </w:r>
      <w:r w:rsidRPr="00893556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893556" w:rsidRPr="0089355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893556">
        <w:rPr>
          <w:rFonts w:ascii="Times New Roman" w:hAnsi="Times New Roman" w:cs="Times New Roman"/>
          <w:sz w:val="28"/>
          <w:szCs w:val="28"/>
        </w:rPr>
        <w:t>№</w:t>
      </w:r>
      <w:r w:rsidR="00893556" w:rsidRPr="0089355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93556">
        <w:rPr>
          <w:rFonts w:ascii="Times New Roman" w:hAnsi="Times New Roman" w:cs="Times New Roman"/>
          <w:sz w:val="28"/>
          <w:szCs w:val="28"/>
        </w:rPr>
        <w:t>«</w:t>
      </w:r>
      <w:r w:rsidR="00893556" w:rsidRPr="008935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3556">
        <w:rPr>
          <w:rFonts w:ascii="Times New Roman" w:hAnsi="Times New Roman" w:cs="Times New Roman"/>
          <w:sz w:val="28"/>
          <w:szCs w:val="28"/>
        </w:rPr>
        <w:t xml:space="preserve">», </w:t>
      </w:r>
      <w:r w:rsidRPr="00A07F9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89355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893556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93556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93556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Pr="0089355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26.07.2006 </w:t>
      </w:r>
      <w:r w:rsidR="00893556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135-ФЗ </w:t>
      </w:r>
      <w:r w:rsidR="00893556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893556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</w:t>
      </w:r>
      <w:r w:rsidRPr="0089355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Новосибирской области от 02.07.2008 </w:t>
      </w:r>
      <w:r w:rsidR="00893556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245-ОЗ </w:t>
      </w:r>
      <w:r w:rsidR="00893556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Новосибирской области</w:t>
      </w:r>
      <w:r w:rsidR="00893556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Новосибирской области</w:t>
      </w:r>
      <w:r w:rsidR="002B0493">
        <w:rPr>
          <w:rFonts w:ascii="Times New Roman" w:hAnsi="Times New Roman" w:cs="Times New Roman"/>
          <w:sz w:val="28"/>
          <w:szCs w:val="28"/>
        </w:rPr>
        <w:t xml:space="preserve"> </w:t>
      </w:r>
      <w:r w:rsidR="002B0493" w:rsidRPr="002B0493">
        <w:rPr>
          <w:rFonts w:ascii="Times New Roman" w:hAnsi="Times New Roman" w:cs="Times New Roman"/>
          <w:sz w:val="28"/>
          <w:szCs w:val="28"/>
        </w:rPr>
        <w:t>и муниципальными правовыми а</w:t>
      </w:r>
      <w:r w:rsidR="002B0493">
        <w:rPr>
          <w:rFonts w:ascii="Times New Roman" w:hAnsi="Times New Roman" w:cs="Times New Roman"/>
          <w:sz w:val="28"/>
          <w:szCs w:val="28"/>
        </w:rPr>
        <w:t>ктами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2D7F52D3" w14:textId="33F9F122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2. Порядок устанавлива</w:t>
      </w:r>
      <w:r w:rsidR="00D16A59">
        <w:rPr>
          <w:rFonts w:ascii="Times New Roman" w:hAnsi="Times New Roman" w:cs="Times New Roman"/>
          <w:sz w:val="28"/>
          <w:szCs w:val="28"/>
        </w:rPr>
        <w:t>е</w:t>
      </w:r>
      <w:r w:rsidRPr="00A07F9F">
        <w:rPr>
          <w:rFonts w:ascii="Times New Roman" w:hAnsi="Times New Roman" w:cs="Times New Roman"/>
          <w:sz w:val="28"/>
          <w:szCs w:val="28"/>
        </w:rPr>
        <w:t xml:space="preserve">т процедуру предоставления в аренду имущества, находящегося в </w:t>
      </w:r>
      <w:r w:rsidR="002B0493">
        <w:rPr>
          <w:rFonts w:ascii="Times New Roman" w:hAnsi="Times New Roman" w:cs="Times New Roman"/>
          <w:sz w:val="28"/>
          <w:szCs w:val="28"/>
        </w:rPr>
        <w:t>муниципальной</w:t>
      </w:r>
      <w:r w:rsidRPr="00A07F9F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2B0493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(далее - имущество), включенного в </w:t>
      </w:r>
      <w:r w:rsidRPr="0089355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B0493">
        <w:rPr>
          <w:rFonts w:ascii="Times New Roman" w:hAnsi="Times New Roman" w:cs="Times New Roman"/>
          <w:sz w:val="28"/>
          <w:szCs w:val="28"/>
        </w:rPr>
        <w:t>муниципального</w:t>
      </w:r>
      <w:r w:rsidR="002B0493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2B0493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и </w:t>
      </w:r>
      <w:r w:rsidRPr="00D16A59">
        <w:rPr>
          <w:rFonts w:ascii="Times New Roman" w:hAnsi="Times New Roman" w:cs="Times New Roman"/>
          <w:sz w:val="28"/>
          <w:szCs w:val="28"/>
        </w:rPr>
        <w:t>условия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предоставления включенного в Перечень имущества в аренду, в том числе льготы для субъектов малого и среднего предпринимательства </w:t>
      </w:r>
      <w:r w:rsidR="002B0493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(далее - субъекты МСП), являющихся сельскохозяйственными кооперативами или занимающихся социально значимыми видами деятельности, иными установленными </w:t>
      </w:r>
      <w:r w:rsidR="002B0493">
        <w:rPr>
          <w:rFonts w:ascii="Times New Roman" w:hAnsi="Times New Roman" w:cs="Times New Roman"/>
          <w:sz w:val="28"/>
          <w:szCs w:val="28"/>
        </w:rPr>
        <w:t>муниципальными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программами (подпрограммами) </w:t>
      </w:r>
      <w:r w:rsidR="008E1975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приоритетными видами деятельности, физических лиц, применяющих специальный налоговый режим </w:t>
      </w:r>
      <w:r w:rsidR="00597B26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97B26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и занимающихся такими видами деятельности, </w:t>
      </w:r>
      <w:r w:rsidRPr="00D16A59">
        <w:rPr>
          <w:rFonts w:ascii="Times New Roman" w:hAnsi="Times New Roman" w:cs="Times New Roman"/>
          <w:sz w:val="28"/>
          <w:szCs w:val="28"/>
          <w:highlight w:val="red"/>
        </w:rPr>
        <w:t>а также льготы по арендной плате в отношении земельных участков, включенных в Перечень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0F2CFECC" w14:textId="77777777" w:rsidR="003332BE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земельных участков,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>включенных в Перечень, устанавливаются в соответствии с гражданским законодательством и земельным законодательством</w:t>
      </w:r>
    </w:p>
    <w:p w14:paraId="08993D66" w14:textId="33C86801" w:rsidR="00E72A0F" w:rsidRPr="00A07F9F" w:rsidRDefault="00333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социально значимых видов деятельности, осуществляемых субъектами малого и среднего предпринимательства, установлен в Приложении 1 к Порядку</w:t>
      </w:r>
      <w:r w:rsidR="004F0DA4">
        <w:rPr>
          <w:rFonts w:ascii="Times New Roman" w:hAnsi="Times New Roman" w:cs="Times New Roman"/>
          <w:sz w:val="28"/>
          <w:szCs w:val="28"/>
        </w:rPr>
        <w:t xml:space="preserve"> и условиям</w:t>
      </w:r>
      <w:r w:rsidR="00E72A0F" w:rsidRPr="00A07F9F">
        <w:rPr>
          <w:rFonts w:ascii="Times New Roman" w:hAnsi="Times New Roman" w:cs="Times New Roman"/>
          <w:sz w:val="28"/>
          <w:szCs w:val="28"/>
        </w:rPr>
        <w:t>.</w:t>
      </w:r>
    </w:p>
    <w:p w14:paraId="79D5363C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3. Порядком и условиями регулируются отношения по оказанию </w:t>
      </w:r>
      <w:r w:rsidR="008E1975">
        <w:rPr>
          <w:rFonts w:ascii="Times New Roman" w:hAnsi="Times New Roman" w:cs="Times New Roman"/>
          <w:sz w:val="28"/>
          <w:szCs w:val="28"/>
        </w:rPr>
        <w:t>администрацией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МСП и организациям, образующим инфраструктуру поддержки субъектов МСП (за исключением указанных в </w:t>
      </w:r>
      <w:r w:rsidRPr="008E1975">
        <w:rPr>
          <w:rFonts w:ascii="Times New Roman" w:hAnsi="Times New Roman" w:cs="Times New Roman"/>
          <w:sz w:val="28"/>
          <w:szCs w:val="28"/>
        </w:rPr>
        <w:t xml:space="preserve">статье 15 </w:t>
      </w:r>
      <w:r w:rsidRPr="00A07F9F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</w:t>
      </w:r>
      <w:r w:rsidR="008E1975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E1975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E1975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а также физическим лицам, применяющим специальный налоговый режим </w:t>
      </w:r>
      <w:r w:rsidR="008E1975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8E1975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в виде предоставления в аренду на долгосрочной основе имущества, включенного в Перечень (в том числе по льготной ставке арендной платы).</w:t>
      </w:r>
    </w:p>
    <w:p w14:paraId="038EA73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4. Арендодателем имущества, включенного в Перечень, является:</w:t>
      </w:r>
    </w:p>
    <w:p w14:paraId="12B2AA5A" w14:textId="48A66F48" w:rsidR="00E72A0F" w:rsidRPr="00A07F9F" w:rsidRDefault="00175C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1975">
        <w:rPr>
          <w:rFonts w:ascii="Times New Roman" w:hAnsi="Times New Roman" w:cs="Times New Roman"/>
          <w:sz w:val="28"/>
          <w:szCs w:val="28"/>
        </w:rPr>
        <w:t>администрация рабочего поселка Кольцово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E1975">
        <w:rPr>
          <w:rFonts w:ascii="Times New Roman" w:hAnsi="Times New Roman" w:cs="Times New Roman"/>
          <w:sz w:val="28"/>
          <w:szCs w:val="28"/>
        </w:rPr>
        <w:t>администрация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) в отношении имущества, составляющего </w:t>
      </w:r>
      <w:r w:rsidR="008E1975">
        <w:rPr>
          <w:rFonts w:ascii="Times New Roman" w:hAnsi="Times New Roman" w:cs="Times New Roman"/>
          <w:sz w:val="28"/>
          <w:szCs w:val="28"/>
        </w:rPr>
        <w:t>муниципальную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казну </w:t>
      </w:r>
      <w:r w:rsidR="008E1975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, земельных участков, находящихся в </w:t>
      </w:r>
      <w:r w:rsidR="008E1975">
        <w:rPr>
          <w:rFonts w:ascii="Times New Roman" w:hAnsi="Times New Roman" w:cs="Times New Roman"/>
          <w:sz w:val="28"/>
          <w:szCs w:val="28"/>
        </w:rPr>
        <w:t>муниципальной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E1975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, а также земельных участков, </w:t>
      </w:r>
      <w:r w:rsid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CB721B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CB721B" w:rsidRPr="00CB72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2A0F" w:rsidRPr="003332BE">
        <w:rPr>
          <w:rFonts w:ascii="Times New Roman" w:hAnsi="Times New Roman" w:cs="Times New Roman"/>
          <w:sz w:val="28"/>
          <w:szCs w:val="28"/>
        </w:rPr>
        <w:t xml:space="preserve">собственность на которые не разграничена, полномочия по распоряжению которыми осуществляет </w:t>
      </w:r>
      <w:r w:rsidR="008E1975" w:rsidRPr="003332BE">
        <w:rPr>
          <w:rFonts w:ascii="Times New Roman" w:hAnsi="Times New Roman" w:cs="Times New Roman"/>
          <w:sz w:val="28"/>
          <w:szCs w:val="28"/>
        </w:rPr>
        <w:t>администрация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="00E72A0F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02035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>частью 2 статьи 3.3. Федерального Закона «О введении в действие Земельного Кодекса РФ» от 25.10.2001№ 137-ФЗ;</w:t>
      </w:r>
    </w:p>
    <w:p w14:paraId="6B3DF457" w14:textId="77777777" w:rsidR="00E72A0F" w:rsidRPr="00A07F9F" w:rsidRDefault="00175C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1975" w:rsidRPr="000D7FBC">
        <w:rPr>
          <w:rFonts w:ascii="Times New Roman" w:hAnsi="Times New Roman" w:cs="Times New Roman"/>
          <w:sz w:val="28"/>
          <w:szCs w:val="28"/>
        </w:rPr>
        <w:t>муниципальные</w:t>
      </w:r>
      <w:r w:rsidR="00E72A0F" w:rsidRPr="000D7FBC">
        <w:rPr>
          <w:rFonts w:ascii="Times New Roman" w:hAnsi="Times New Roman" w:cs="Times New Roman"/>
          <w:sz w:val="28"/>
          <w:szCs w:val="28"/>
        </w:rPr>
        <w:t xml:space="preserve"> унитарные предприятия и </w:t>
      </w:r>
      <w:r w:rsidR="00277C60" w:rsidRPr="000D7FBC">
        <w:rPr>
          <w:rFonts w:ascii="Times New Roman" w:hAnsi="Times New Roman" w:cs="Times New Roman"/>
          <w:sz w:val="28"/>
          <w:szCs w:val="28"/>
        </w:rPr>
        <w:t>муниципальные бюджетные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7C60" w:rsidRPr="000D7FBC">
        <w:rPr>
          <w:rFonts w:ascii="Times New Roman" w:hAnsi="Times New Roman" w:cs="Times New Roman"/>
          <w:sz w:val="28"/>
          <w:szCs w:val="28"/>
        </w:rPr>
        <w:t xml:space="preserve"> рабочего Кольцово</w:t>
      </w:r>
      <w:r w:rsidR="00E72A0F" w:rsidRPr="000D7FBC">
        <w:rPr>
          <w:rFonts w:ascii="Times New Roman" w:hAnsi="Times New Roman" w:cs="Times New Roman"/>
          <w:sz w:val="28"/>
          <w:szCs w:val="28"/>
        </w:rPr>
        <w:t xml:space="preserve"> в отношении имущества, закрепленного за ними на праве хозяйственного ведения или оперативного управления.</w:t>
      </w:r>
    </w:p>
    <w:p w14:paraId="42D3AFE8" w14:textId="6C04A9E5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A07F9F">
        <w:rPr>
          <w:rFonts w:ascii="Times New Roman" w:hAnsi="Times New Roman" w:cs="Times New Roman"/>
          <w:sz w:val="28"/>
          <w:szCs w:val="28"/>
        </w:rPr>
        <w:t>5. Арендаторами имущества, включенного в Перечень,</w:t>
      </w:r>
      <w:r w:rsidR="005822F5">
        <w:rPr>
          <w:rFonts w:ascii="Times New Roman" w:hAnsi="Times New Roman" w:cs="Times New Roman"/>
          <w:sz w:val="28"/>
          <w:szCs w:val="28"/>
        </w:rPr>
        <w:t xml:space="preserve"> </w:t>
      </w:r>
      <w:r w:rsidR="005822F5" w:rsidRPr="00D16A59">
        <w:rPr>
          <w:rFonts w:ascii="Times New Roman" w:hAnsi="Times New Roman" w:cs="Times New Roman"/>
          <w:sz w:val="28"/>
          <w:szCs w:val="28"/>
        </w:rPr>
        <w:t>могут</w:t>
      </w:r>
      <w:r w:rsidRPr="00D16A59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D16A59" w:rsidRPr="00D16A59">
        <w:rPr>
          <w:rFonts w:ascii="Times New Roman" w:hAnsi="Times New Roman" w:cs="Times New Roman"/>
          <w:sz w:val="28"/>
          <w:szCs w:val="28"/>
        </w:rPr>
        <w:t>ь</w:t>
      </w:r>
      <w:r w:rsidRPr="00D16A59">
        <w:rPr>
          <w:rFonts w:ascii="Times New Roman" w:hAnsi="Times New Roman" w:cs="Times New Roman"/>
          <w:sz w:val="28"/>
          <w:szCs w:val="28"/>
        </w:rPr>
        <w:t>ся</w:t>
      </w:r>
      <w:r w:rsidRPr="00A07F9F">
        <w:rPr>
          <w:rFonts w:ascii="Times New Roman" w:hAnsi="Times New Roman" w:cs="Times New Roman"/>
          <w:sz w:val="28"/>
          <w:szCs w:val="28"/>
        </w:rPr>
        <w:t>:</w:t>
      </w:r>
    </w:p>
    <w:p w14:paraId="4E102C5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1) субъекты МСП (юридические лица и индивидуальные предприниматели, сведения о которых внесены в единый реестр субъектов малого и среднего предпринимательства), за исключением субъектов МСП, которым в соответствии с Федеральным </w:t>
      </w:r>
      <w:r w:rsidRPr="00277C6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277C60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77C60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77C60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не может оказываться поддержка;</w:t>
      </w:r>
    </w:p>
    <w:p w14:paraId="5D814C35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организации, образующие инфраструктуру поддержки субъектов МСП, за исключением указанных в </w:t>
      </w:r>
      <w:r w:rsidRPr="00277C60">
        <w:rPr>
          <w:rFonts w:ascii="Times New Roman" w:hAnsi="Times New Roman" w:cs="Times New Roman"/>
          <w:sz w:val="28"/>
          <w:szCs w:val="28"/>
        </w:rPr>
        <w:t xml:space="preserve">статье 15 </w:t>
      </w:r>
      <w:r w:rsidRPr="00A07F9F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</w:t>
      </w:r>
      <w:r w:rsidR="00277C60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77C60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77C60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>форме государственных учреждений;</w:t>
      </w:r>
    </w:p>
    <w:p w14:paraId="4455883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3) физические лица, не являющиеся индивидуальными предпринимателями и применяющие специальный налоговый режим </w:t>
      </w:r>
      <w:r w:rsidR="00277C60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77C60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(далее - физические лица, применяющие специальный налоговый режим </w:t>
      </w:r>
      <w:r w:rsidR="00277C60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77C60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).</w:t>
      </w:r>
    </w:p>
    <w:p w14:paraId="20575C3B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6. Заключение договоров аренды имущества, включенного в Перечень, за исключением земельных участков, осуществляется:</w:t>
      </w:r>
    </w:p>
    <w:p w14:paraId="527A0A64" w14:textId="2715534F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1) </w:t>
      </w:r>
      <w:r w:rsidR="005822F5" w:rsidRPr="00D16A5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A07F9F">
        <w:rPr>
          <w:rFonts w:ascii="Times New Roman" w:hAnsi="Times New Roman" w:cs="Times New Roman"/>
          <w:sz w:val="28"/>
          <w:szCs w:val="28"/>
        </w:rPr>
        <w:t>торг</w:t>
      </w:r>
      <w:r w:rsidR="00D16A59">
        <w:rPr>
          <w:rFonts w:ascii="Times New Roman" w:hAnsi="Times New Roman" w:cs="Times New Roman"/>
          <w:sz w:val="28"/>
          <w:szCs w:val="28"/>
        </w:rPr>
        <w:t>ов</w:t>
      </w:r>
      <w:r w:rsidRPr="00A07F9F">
        <w:rPr>
          <w:rFonts w:ascii="Times New Roman" w:hAnsi="Times New Roman" w:cs="Times New Roman"/>
          <w:sz w:val="28"/>
          <w:szCs w:val="28"/>
        </w:rPr>
        <w:t>, проводимых в форме конкурсов или аукционов;</w:t>
      </w:r>
    </w:p>
    <w:p w14:paraId="2EED78B1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без проведения торгов в случаях, предусмотренных </w:t>
      </w:r>
      <w:r w:rsidRPr="00277C60">
        <w:rPr>
          <w:rFonts w:ascii="Times New Roman" w:hAnsi="Times New Roman" w:cs="Times New Roman"/>
          <w:sz w:val="28"/>
          <w:szCs w:val="28"/>
        </w:rPr>
        <w:t xml:space="preserve">статьей 17.1 </w:t>
      </w:r>
      <w:r w:rsidRPr="00A07F9F">
        <w:rPr>
          <w:rFonts w:ascii="Times New Roman" w:hAnsi="Times New Roman" w:cs="Times New Roman"/>
          <w:sz w:val="28"/>
          <w:szCs w:val="28"/>
        </w:rPr>
        <w:t xml:space="preserve">Федерального закона от 26.07.2006 </w:t>
      </w:r>
      <w:r w:rsidR="00277C60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135-ФЗ </w:t>
      </w:r>
      <w:r w:rsidR="00277C60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277C60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673BFA6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6.1. Заключение договоров аренды земельного участка, включенного в Перечень, осуществляется:</w:t>
      </w:r>
    </w:p>
    <w:p w14:paraId="03018AE0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1) на торгах, проводимых в форме аукциона;</w:t>
      </w:r>
    </w:p>
    <w:p w14:paraId="6D395DDB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без проведения торгов в случаях, предусмотренных </w:t>
      </w:r>
      <w:r w:rsidRPr="005960F1">
        <w:rPr>
          <w:rFonts w:ascii="Times New Roman" w:hAnsi="Times New Roman" w:cs="Times New Roman"/>
          <w:sz w:val="28"/>
          <w:szCs w:val="28"/>
        </w:rPr>
        <w:t xml:space="preserve">пунктом 2 статьи 39.6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4CD29A63" w14:textId="314D9E4B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7. Организатором торгов имущества, включенного в Перечень, выступает арендодатель.</w:t>
      </w:r>
    </w:p>
    <w:p w14:paraId="21B1E94B" w14:textId="47D01EEE" w:rsidR="003332BE" w:rsidRPr="003332BE" w:rsidRDefault="00E72A0F" w:rsidP="003332BE">
      <w:pPr>
        <w:spacing w:line="340" w:lineRule="exact"/>
        <w:ind w:firstLine="426"/>
        <w:jc w:val="both"/>
        <w:rPr>
          <w:sz w:val="28"/>
          <w:szCs w:val="28"/>
        </w:rPr>
      </w:pPr>
      <w:r w:rsidRPr="003332BE">
        <w:rPr>
          <w:sz w:val="28"/>
          <w:szCs w:val="28"/>
        </w:rPr>
        <w:t xml:space="preserve">В состав комиссий, осуществляющих функции по проведению конкурсов и (или) аукционов на право заключения договора аренды имущества, включенного в Перечень, включаются в обязательном порядке представители </w:t>
      </w:r>
      <w:r w:rsidR="003332BE" w:rsidRPr="003332BE">
        <w:rPr>
          <w:sz w:val="28"/>
          <w:szCs w:val="28"/>
        </w:rPr>
        <w:t>Координационного совета по развитию малого и среднего предпринимательства рабочего поселка Кольцово, создаваемого администрацией рабочего поселка Кольцово.</w:t>
      </w:r>
    </w:p>
    <w:p w14:paraId="46044DB2" w14:textId="77777777" w:rsidR="00E72A0F" w:rsidRPr="005960F1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256EB8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II. Порядок и условия предоставления в</w:t>
      </w:r>
    </w:p>
    <w:p w14:paraId="6D156680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аренду имущества, включенного в Перечень</w:t>
      </w:r>
    </w:p>
    <w:p w14:paraId="690A3EA6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(за исключением земельных участков)</w:t>
      </w:r>
    </w:p>
    <w:p w14:paraId="491253C6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24BB3A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8. Организация и проведение конкурсов или аукционов на право заключения договоров аренды имущества, включенного в Перечень (за исключением земельных участков), осуществляются в порядке, установленном </w:t>
      </w:r>
      <w:r w:rsidRPr="005960F1">
        <w:rPr>
          <w:rFonts w:ascii="Times New Roman" w:hAnsi="Times New Roman" w:cs="Times New Roman"/>
          <w:sz w:val="28"/>
          <w:szCs w:val="28"/>
        </w:rPr>
        <w:t>приказом</w:t>
      </w:r>
      <w:r w:rsidRPr="00A07F9F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</w:t>
      </w:r>
      <w:r w:rsidR="005960F1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67 </w:t>
      </w:r>
      <w:r w:rsidR="005960F1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960F1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1F2F9A48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Процедура подачи заявок на участие в торгах субъектами МСП,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образующими инфраструктуру поддержки субъектов МСП, физическими лицами, применяющими специальный налоговый режим </w:t>
      </w:r>
      <w:r w:rsidR="005960F1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5960F1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требования к заявке и прилагаемым к ней документам, основания для отказа в допуске к участию в торгах </w:t>
      </w:r>
      <w:r w:rsidRPr="003332BE">
        <w:rPr>
          <w:rFonts w:ascii="Times New Roman" w:hAnsi="Times New Roman" w:cs="Times New Roman"/>
          <w:sz w:val="28"/>
          <w:szCs w:val="28"/>
        </w:rPr>
        <w:t>определяются положениями конкурсной документации или документации об аукционе, утверждаемой арендодателем.</w:t>
      </w:r>
    </w:p>
    <w:p w14:paraId="003E797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A07F9F">
        <w:rPr>
          <w:rFonts w:ascii="Times New Roman" w:hAnsi="Times New Roman" w:cs="Times New Roman"/>
          <w:sz w:val="28"/>
          <w:szCs w:val="28"/>
        </w:rPr>
        <w:t xml:space="preserve">9. Для предоставления имущества, включенного в Перечень (за исключением земельных участков), без проведения торгов субъекты МСП и организации, образующие инфраструктуру поддержки субъектов МСП, а также физические лица, применяющие специальный налоговый режим </w:t>
      </w:r>
      <w:r w:rsidR="008563F4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8563F4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(далее - заявители), обращаются к </w:t>
      </w:r>
      <w:r w:rsidRPr="009F682B">
        <w:rPr>
          <w:rFonts w:ascii="Times New Roman" w:hAnsi="Times New Roman" w:cs="Times New Roman"/>
          <w:sz w:val="28"/>
          <w:szCs w:val="28"/>
        </w:rPr>
        <w:t>арендодателю с заявлением о предоставлении такого имущества (далее</w:t>
      </w:r>
      <w:r w:rsidRPr="00A07F9F">
        <w:rPr>
          <w:rFonts w:ascii="Times New Roman" w:hAnsi="Times New Roman" w:cs="Times New Roman"/>
          <w:sz w:val="28"/>
          <w:szCs w:val="28"/>
        </w:rPr>
        <w:t xml:space="preserve"> - заявление).</w:t>
      </w:r>
    </w:p>
    <w:p w14:paraId="77C5FA9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7"/>
      <w:bookmarkEnd w:id="3"/>
      <w:r w:rsidRPr="00A07F9F">
        <w:rPr>
          <w:rFonts w:ascii="Times New Roman" w:hAnsi="Times New Roman" w:cs="Times New Roman"/>
          <w:sz w:val="28"/>
          <w:szCs w:val="28"/>
        </w:rPr>
        <w:t>10. С заявлением представляются следующие документы:</w:t>
      </w:r>
    </w:p>
    <w:p w14:paraId="012AFCC0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14:paraId="692F12B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14:paraId="4DEDBC7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3) копии учредительных документов (для юридических лиц);</w:t>
      </w:r>
    </w:p>
    <w:p w14:paraId="3463F93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14:paraId="7A5BD671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5) заявление об отсутствии решения о ликвидации заявителя (юридического лица), о прекращении деятельности в качестве индивидуального предпринимателя, физического лица, применяющего специальный налоговый режим </w:t>
      </w:r>
      <w:r w:rsidR="008563F4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8563F4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об отсутствии решения арбитражного суда о признании заявителя банкротом и об открытии конкурсного производства;</w:t>
      </w:r>
    </w:p>
    <w:p w14:paraId="303EA0B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6) </w:t>
      </w:r>
      <w:r w:rsidRPr="00EB10B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r w:rsidRPr="00EB10B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24 июля 2007 г. </w:t>
      </w:r>
      <w:r w:rsidR="00EB10BB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EB10BB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B10BB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по форме, утвержденной приказом Минэкономразвития России от 10.03.2016 </w:t>
      </w:r>
      <w:r w:rsidR="00EB10BB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113 </w:t>
      </w:r>
      <w:r w:rsidR="00EB10BB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 xml:space="preserve">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установленным Федеральным законом от 24.07.2007 </w:t>
      </w:r>
      <w:r w:rsidR="00EB10BB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EB10BB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B10BB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6DA95DE1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Заявление, указанное в настоящем пункте, не представляется организациями, образующими инфраструктуру поддержки субъектов МСП.</w:t>
      </w:r>
    </w:p>
    <w:p w14:paraId="15837E2C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11.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сведения из единого реестра субъектов малого и среднего предпринимательства, сведения из реестра организаций, образующих инфраструктуру поддержки субъектов малого и среднего предпринимательства, справка о постановке на учет (снятии с учета) физического лица в качестве налогоплательщика налога на профессиональный доход запрашиваются арендодателем самостоятельно и приобщаются к документам, представленным заявителем.</w:t>
      </w:r>
    </w:p>
    <w:p w14:paraId="708C1428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заявителем по собственной инициативе.</w:t>
      </w:r>
    </w:p>
    <w:p w14:paraId="48EE28E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12. Заявление и документы, указанные </w:t>
      </w:r>
      <w:r w:rsidRPr="00013A3A">
        <w:rPr>
          <w:rFonts w:ascii="Times New Roman" w:hAnsi="Times New Roman" w:cs="Times New Roman"/>
          <w:sz w:val="28"/>
          <w:szCs w:val="28"/>
        </w:rPr>
        <w:t xml:space="preserve">в пунктах 9, </w:t>
      </w:r>
      <w:hyperlink w:anchor="P97" w:history="1">
        <w:r w:rsidRPr="00013A3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 xml:space="preserve">Порядка и условий, рассматриваются арендодателем в течение </w:t>
      </w:r>
      <w:r w:rsidR="00491200">
        <w:rPr>
          <w:rFonts w:ascii="Times New Roman" w:hAnsi="Times New Roman" w:cs="Times New Roman"/>
          <w:sz w:val="28"/>
          <w:szCs w:val="28"/>
        </w:rPr>
        <w:t>10</w:t>
      </w:r>
      <w:r w:rsidRPr="00A07F9F">
        <w:rPr>
          <w:rFonts w:ascii="Times New Roman" w:hAnsi="Times New Roman" w:cs="Times New Roman"/>
          <w:sz w:val="28"/>
          <w:szCs w:val="28"/>
        </w:rPr>
        <w:t xml:space="preserve"> рабочих дней с даты их поступления к арендодателю.</w:t>
      </w:r>
    </w:p>
    <w:p w14:paraId="73A344BC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B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арендодатель принимает решение заключить договор аренды имущества, включенного в Перечень</w:t>
      </w:r>
      <w:r w:rsidRPr="00A07F9F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участков), либо отказать в предоставлении в аренду такого имущества по основаниям, предусмотренным </w:t>
      </w:r>
      <w:r w:rsidRPr="00013A3A"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Pr="00A07F9F">
        <w:rPr>
          <w:rFonts w:ascii="Times New Roman" w:hAnsi="Times New Roman" w:cs="Times New Roman"/>
          <w:sz w:val="28"/>
          <w:szCs w:val="28"/>
        </w:rPr>
        <w:t xml:space="preserve">Порядка и условий, о чем в течение </w:t>
      </w:r>
      <w:r w:rsidR="00491200">
        <w:rPr>
          <w:rFonts w:ascii="Times New Roman" w:hAnsi="Times New Roman" w:cs="Times New Roman"/>
          <w:sz w:val="28"/>
          <w:szCs w:val="28"/>
        </w:rPr>
        <w:t>5</w:t>
      </w:r>
      <w:r w:rsidRPr="00A07F9F">
        <w:rPr>
          <w:rFonts w:ascii="Times New Roman" w:hAnsi="Times New Roman" w:cs="Times New Roman"/>
          <w:sz w:val="28"/>
          <w:szCs w:val="28"/>
        </w:rPr>
        <w:t xml:space="preserve"> дней с момента принятия решения в письменной форме уведомляет заявителя.</w:t>
      </w:r>
    </w:p>
    <w:p w14:paraId="5990C9F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 w:rsidRPr="00A07F9F">
        <w:rPr>
          <w:rFonts w:ascii="Times New Roman" w:hAnsi="Times New Roman" w:cs="Times New Roman"/>
          <w:sz w:val="28"/>
          <w:szCs w:val="28"/>
        </w:rPr>
        <w:t>13. Основания для отказа в предоставлении в аренду без торгов имущества, включенного в Перечень (за исключением земельных участков):</w:t>
      </w:r>
    </w:p>
    <w:p w14:paraId="22A02740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1) не представлены документы, указанные в </w:t>
      </w:r>
      <w:r w:rsidRPr="00013A3A">
        <w:rPr>
          <w:rFonts w:ascii="Times New Roman" w:hAnsi="Times New Roman" w:cs="Times New Roman"/>
          <w:sz w:val="28"/>
          <w:szCs w:val="28"/>
        </w:rPr>
        <w:t xml:space="preserve">пункте 10 </w:t>
      </w:r>
      <w:r w:rsidRPr="00A07F9F">
        <w:rPr>
          <w:rFonts w:ascii="Times New Roman" w:hAnsi="Times New Roman" w:cs="Times New Roman"/>
          <w:sz w:val="28"/>
          <w:szCs w:val="28"/>
        </w:rPr>
        <w:t>Порядка и условий;</w:t>
      </w:r>
    </w:p>
    <w:p w14:paraId="750E900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несоответствие субъекта МСП требованиям, установленным </w:t>
      </w:r>
      <w:r w:rsidRPr="00013A3A">
        <w:rPr>
          <w:rFonts w:ascii="Times New Roman" w:hAnsi="Times New Roman" w:cs="Times New Roman"/>
          <w:sz w:val="28"/>
          <w:szCs w:val="28"/>
        </w:rPr>
        <w:t xml:space="preserve">статьей 4 </w:t>
      </w:r>
      <w:r w:rsidRPr="00A07F9F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</w:t>
      </w:r>
      <w:r w:rsidR="00013A3A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013A3A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13A3A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и </w:t>
      </w:r>
      <w:r w:rsidRPr="00013A3A">
        <w:rPr>
          <w:rFonts w:ascii="Times New Roman" w:hAnsi="Times New Roman" w:cs="Times New Roman"/>
          <w:sz w:val="28"/>
          <w:szCs w:val="28"/>
        </w:rPr>
        <w:t>пункту 5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Порядка и условий;</w:t>
      </w:r>
    </w:p>
    <w:p w14:paraId="4AB824D9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3) отсутствуют предусмотренные законом основания для предоставления заявителю имущества, включенного в Перечень (за исключением земельных участков), без проведения торгов;</w:t>
      </w:r>
    </w:p>
    <w:p w14:paraId="156A7D9D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4) заявителю предоставлено в аренду имущество, включенное в Перечень (за исключением земельных участков), и срок такого договора аренды не истек;</w:t>
      </w:r>
    </w:p>
    <w:p w14:paraId="3161AF4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lastRenderedPageBreak/>
        <w:t>5) с момента выявления арендодателем нарушений Порядка и условий, допущенных заявителем, в том числе не обеспечившим целевого использования предоставленного в аренду имущества, прошло менее чем три года;</w:t>
      </w:r>
    </w:p>
    <w:p w14:paraId="0B8DF5F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6) отсутствие свободного имущества, включенного в Перечень (за исключением земельных участков);</w:t>
      </w:r>
    </w:p>
    <w:p w14:paraId="60219690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7) ранее в отношении заявителя - субъекта МСП, физического лица, применяющего специальный налоговый режим </w:t>
      </w:r>
      <w:r w:rsidR="00B71722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71722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14:paraId="0399F4FF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14. Срок, на который заключаются договоры в отношении имущества, включенного в Перечень (за исключением земельных участков), составляет не менее чем пять лет.</w:t>
      </w:r>
    </w:p>
    <w:p w14:paraId="4458969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 w:rsidRPr="00A07F9F">
        <w:rPr>
          <w:rFonts w:ascii="Times New Roman" w:hAnsi="Times New Roman" w:cs="Times New Roman"/>
          <w:sz w:val="28"/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 (за исключением земельных участков).</w:t>
      </w:r>
    </w:p>
    <w:p w14:paraId="15959199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1"/>
      <w:bookmarkEnd w:id="6"/>
      <w:r w:rsidRPr="00A07F9F">
        <w:rPr>
          <w:rFonts w:ascii="Times New Roman" w:hAnsi="Times New Roman" w:cs="Times New Roman"/>
          <w:sz w:val="28"/>
          <w:szCs w:val="28"/>
        </w:rPr>
        <w:t xml:space="preserve">15. Размер арендной платы по договору аренды имущества, включенного в Перечень (за исключением земельных участков), заключаемому без проведения торгов, а также начальный размер арендной платы по договору аренды имущества, включенного в Перечень (за исключением земельных участков), заключаемому по результатам проведения торгов, </w:t>
      </w:r>
      <w:r w:rsidRPr="003332BE">
        <w:rPr>
          <w:rFonts w:ascii="Times New Roman" w:hAnsi="Times New Roman" w:cs="Times New Roman"/>
          <w:sz w:val="28"/>
          <w:szCs w:val="28"/>
        </w:rPr>
        <w:t>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14:paraId="25FF484A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14:paraId="4D85111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В арендную плату по договору не входят необходимые эксплуатационные расходы, связанные с содержанием имущества.</w:t>
      </w:r>
    </w:p>
    <w:p w14:paraId="04ED101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5"/>
      <w:bookmarkEnd w:id="7"/>
      <w:r w:rsidRPr="00A07F9F">
        <w:rPr>
          <w:rFonts w:ascii="Times New Roman" w:hAnsi="Times New Roman" w:cs="Times New Roman"/>
          <w:sz w:val="28"/>
          <w:szCs w:val="28"/>
        </w:rPr>
        <w:t xml:space="preserve">15.1. При заключении договора аренды имущества, включенного в Перечень </w:t>
      </w:r>
      <w:r w:rsidRPr="0071437B">
        <w:rPr>
          <w:rFonts w:ascii="Times New Roman" w:hAnsi="Times New Roman" w:cs="Times New Roman"/>
          <w:sz w:val="28"/>
          <w:szCs w:val="28"/>
        </w:rPr>
        <w:t xml:space="preserve">(за исключением земельных участков), </w:t>
      </w:r>
      <w:r w:rsidRPr="00A07F9F">
        <w:rPr>
          <w:rFonts w:ascii="Times New Roman" w:hAnsi="Times New Roman" w:cs="Times New Roman"/>
          <w:sz w:val="28"/>
          <w:szCs w:val="28"/>
        </w:rPr>
        <w:t>на срок пять лет и более арендная плата вносится арендатором:</w:t>
      </w:r>
    </w:p>
    <w:p w14:paraId="158E5A48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14:paraId="112A4A89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2A0F" w:rsidRPr="00A07F9F">
        <w:rPr>
          <w:rFonts w:ascii="Times New Roman" w:hAnsi="Times New Roman" w:cs="Times New Roman"/>
          <w:sz w:val="28"/>
          <w:szCs w:val="28"/>
        </w:rPr>
        <w:t>во второй год аренды - 60 процентов от размера арендной платы, установленного в договоре аренды;</w:t>
      </w:r>
    </w:p>
    <w:p w14:paraId="1E7A1D19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в третий год аренды - 80 процентов от размера арендной платы, </w:t>
      </w:r>
      <w:r w:rsidR="00E72A0F" w:rsidRPr="00A07F9F">
        <w:rPr>
          <w:rFonts w:ascii="Times New Roman" w:hAnsi="Times New Roman" w:cs="Times New Roman"/>
          <w:sz w:val="28"/>
          <w:szCs w:val="28"/>
        </w:rPr>
        <w:lastRenderedPageBreak/>
        <w:t>установленного в договоре аренды;</w:t>
      </w:r>
    </w:p>
    <w:p w14:paraId="4DBB0BD1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от размера арендной платы, установленного в договоре аренды.</w:t>
      </w:r>
    </w:p>
    <w:p w14:paraId="1BC1328F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2"/>
      <w:bookmarkEnd w:id="8"/>
      <w:r w:rsidRPr="00A07F9F">
        <w:rPr>
          <w:rFonts w:ascii="Times New Roman" w:hAnsi="Times New Roman" w:cs="Times New Roman"/>
          <w:sz w:val="28"/>
          <w:szCs w:val="28"/>
        </w:rPr>
        <w:t xml:space="preserve">15.2. При заключении договора аренды имущества, включенного в </w:t>
      </w:r>
      <w:r w:rsidRPr="0071437B">
        <w:rPr>
          <w:rFonts w:ascii="Times New Roman" w:hAnsi="Times New Roman" w:cs="Times New Roman"/>
          <w:sz w:val="28"/>
          <w:szCs w:val="28"/>
        </w:rPr>
        <w:t xml:space="preserve">Перечень (за исключением земельных участков), </w:t>
      </w:r>
      <w:r w:rsidRPr="00A07F9F">
        <w:rPr>
          <w:rFonts w:ascii="Times New Roman" w:hAnsi="Times New Roman" w:cs="Times New Roman"/>
          <w:sz w:val="28"/>
          <w:szCs w:val="28"/>
        </w:rPr>
        <w:t>на срок от четырех до пяти лет арендная плата вносится арендатором:</w:t>
      </w:r>
    </w:p>
    <w:p w14:paraId="5DBD656C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14:paraId="45E8D965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2A0F" w:rsidRPr="00A07F9F">
        <w:rPr>
          <w:rFonts w:ascii="Times New Roman" w:hAnsi="Times New Roman" w:cs="Times New Roman"/>
          <w:sz w:val="28"/>
          <w:szCs w:val="28"/>
        </w:rPr>
        <w:t>во второй год аренды - 80 процентов от размера арендной платы, установленного в договоре аренды;</w:t>
      </w:r>
    </w:p>
    <w:p w14:paraId="10E8C685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третий год аренды и далее - 100 процентов от размера арендной платы, установленного в договоре аренды.</w:t>
      </w:r>
    </w:p>
    <w:p w14:paraId="4D149317" w14:textId="77777777" w:rsidR="00E72A0F" w:rsidRPr="0071437B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15.3. При заключении договора аренды имущества, включенного в </w:t>
      </w:r>
      <w:r w:rsidRPr="0071437B">
        <w:rPr>
          <w:rFonts w:ascii="Times New Roman" w:hAnsi="Times New Roman" w:cs="Times New Roman"/>
          <w:sz w:val="28"/>
          <w:szCs w:val="28"/>
        </w:rPr>
        <w:t>Перечень (за исключением земельных участков), на срок от трех до четырех лет арендная плата вносится арендатором:</w:t>
      </w:r>
    </w:p>
    <w:p w14:paraId="295BAABB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14:paraId="3CB18573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2A0F" w:rsidRPr="00A07F9F">
        <w:rPr>
          <w:rFonts w:ascii="Times New Roman" w:hAnsi="Times New Roman" w:cs="Times New Roman"/>
          <w:sz w:val="28"/>
          <w:szCs w:val="28"/>
        </w:rPr>
        <w:t>во второй год аренды и далее - 100 процентов от размера арендной платы, установленного в договоре аренды.</w:t>
      </w:r>
    </w:p>
    <w:p w14:paraId="01596B7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15.4. При заключении договора аренды имущества, включенного в </w:t>
      </w:r>
      <w:r w:rsidRPr="0071437B">
        <w:rPr>
          <w:rFonts w:ascii="Times New Roman" w:hAnsi="Times New Roman" w:cs="Times New Roman"/>
          <w:sz w:val="28"/>
          <w:szCs w:val="28"/>
        </w:rPr>
        <w:t xml:space="preserve">Перечень (за исключением земельных участков), на срок </w:t>
      </w:r>
      <w:r w:rsidRPr="00A07F9F">
        <w:rPr>
          <w:rFonts w:ascii="Times New Roman" w:hAnsi="Times New Roman" w:cs="Times New Roman"/>
          <w:sz w:val="28"/>
          <w:szCs w:val="28"/>
        </w:rPr>
        <w:t>от двух до трех лет арендная плата вносится арендатором:</w:t>
      </w:r>
    </w:p>
    <w:p w14:paraId="5E7D64AA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2A0F" w:rsidRPr="00A07F9F">
        <w:rPr>
          <w:rFonts w:ascii="Times New Roman" w:hAnsi="Times New Roman" w:cs="Times New Roman"/>
          <w:sz w:val="28"/>
          <w:szCs w:val="28"/>
        </w:rPr>
        <w:t>в первый год аренды - 50 процентов от размера арендной платы, установленного в договоре аренды;</w:t>
      </w:r>
    </w:p>
    <w:p w14:paraId="0B8BA7D4" w14:textId="77777777" w:rsidR="00E72A0F" w:rsidRPr="00A07F9F" w:rsidRDefault="00491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2A0F" w:rsidRPr="00A07F9F">
        <w:rPr>
          <w:rFonts w:ascii="Times New Roman" w:hAnsi="Times New Roman" w:cs="Times New Roman"/>
          <w:sz w:val="28"/>
          <w:szCs w:val="28"/>
        </w:rPr>
        <w:t>во второй год аренды и далее - 100 процентов от размера арендной платы, установленного в договоре аренды.</w:t>
      </w:r>
    </w:p>
    <w:p w14:paraId="07B21555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8"/>
      <w:bookmarkEnd w:id="9"/>
      <w:r w:rsidRPr="00A07F9F">
        <w:rPr>
          <w:rFonts w:ascii="Times New Roman" w:hAnsi="Times New Roman" w:cs="Times New Roman"/>
          <w:sz w:val="28"/>
          <w:szCs w:val="28"/>
        </w:rPr>
        <w:t xml:space="preserve">15.5. При заключении договора аренды имущества, включенного в </w:t>
      </w:r>
      <w:r w:rsidRPr="0071437B">
        <w:rPr>
          <w:rFonts w:ascii="Times New Roman" w:hAnsi="Times New Roman" w:cs="Times New Roman"/>
          <w:sz w:val="28"/>
          <w:szCs w:val="28"/>
        </w:rPr>
        <w:t xml:space="preserve">Перечень (за исключением земельных участков), на срок </w:t>
      </w:r>
      <w:r w:rsidRPr="00A07F9F">
        <w:rPr>
          <w:rFonts w:ascii="Times New Roman" w:hAnsi="Times New Roman" w:cs="Times New Roman"/>
          <w:sz w:val="28"/>
          <w:szCs w:val="28"/>
        </w:rPr>
        <w:t>менее двух лет арендная плата вносится арендатором в размере 100 процентов.</w:t>
      </w:r>
    </w:p>
    <w:p w14:paraId="55E922E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15.6. </w:t>
      </w:r>
      <w:r w:rsidRPr="00B71722">
        <w:rPr>
          <w:rFonts w:ascii="Times New Roman" w:hAnsi="Times New Roman" w:cs="Times New Roman"/>
          <w:sz w:val="28"/>
          <w:szCs w:val="28"/>
        </w:rPr>
        <w:t xml:space="preserve">Положения пунктов 15.2 - </w:t>
      </w:r>
      <w:hyperlink w:anchor="P158" w:history="1">
        <w:r w:rsidRPr="00B71722">
          <w:rPr>
            <w:rFonts w:ascii="Times New Roman" w:hAnsi="Times New Roman" w:cs="Times New Roman"/>
            <w:sz w:val="28"/>
            <w:szCs w:val="28"/>
          </w:rPr>
          <w:t>15.5</w:t>
        </w:r>
      </w:hyperlink>
      <w:r w:rsidRPr="00A07F9F">
        <w:rPr>
          <w:rFonts w:ascii="Times New Roman" w:hAnsi="Times New Roman" w:cs="Times New Roman"/>
          <w:sz w:val="28"/>
          <w:szCs w:val="28"/>
        </w:rPr>
        <w:t xml:space="preserve"> Порядка и условий применяются при уменьшении срока договора аренды на основании поданного до заключения такого договора заявления лица, приобретающего права пользования имуществом, включенным в Перечень (за исключением земельных участков), в соответствии с </w:t>
      </w:r>
      <w:r w:rsidRPr="00B71722">
        <w:rPr>
          <w:rFonts w:ascii="Times New Roman" w:hAnsi="Times New Roman" w:cs="Times New Roman"/>
          <w:sz w:val="28"/>
          <w:szCs w:val="28"/>
        </w:rPr>
        <w:t xml:space="preserve">абзацем 2 пункта 14 </w:t>
      </w:r>
      <w:r w:rsidRPr="00A07F9F">
        <w:rPr>
          <w:rFonts w:ascii="Times New Roman" w:hAnsi="Times New Roman" w:cs="Times New Roman"/>
          <w:sz w:val="28"/>
          <w:szCs w:val="28"/>
        </w:rPr>
        <w:t>Порядка и условий.</w:t>
      </w:r>
    </w:p>
    <w:p w14:paraId="6BEC437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2"/>
      <w:bookmarkEnd w:id="10"/>
      <w:r w:rsidRPr="00A07F9F">
        <w:rPr>
          <w:rFonts w:ascii="Times New Roman" w:hAnsi="Times New Roman" w:cs="Times New Roman"/>
          <w:sz w:val="28"/>
          <w:szCs w:val="28"/>
        </w:rPr>
        <w:t xml:space="preserve">15.7. При заключении договора аренды имущества, включенного в </w:t>
      </w:r>
      <w:r w:rsidRPr="0071437B">
        <w:rPr>
          <w:rFonts w:ascii="Times New Roman" w:hAnsi="Times New Roman" w:cs="Times New Roman"/>
          <w:sz w:val="28"/>
          <w:szCs w:val="28"/>
        </w:rPr>
        <w:t xml:space="preserve">Перечень (за исключением земельных участков), на новый </w:t>
      </w:r>
      <w:r w:rsidRPr="00A07F9F">
        <w:rPr>
          <w:rFonts w:ascii="Times New Roman" w:hAnsi="Times New Roman" w:cs="Times New Roman"/>
          <w:sz w:val="28"/>
          <w:szCs w:val="28"/>
        </w:rPr>
        <w:t>срок арендная плата вносится арендатором в размере 100 процентов.</w:t>
      </w:r>
    </w:p>
    <w:p w14:paraId="61E526BD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4"/>
      <w:bookmarkEnd w:id="11"/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16. Субъектам МСП, являющимся сельскохозяйственными кооперативами или занимающимся социально значимыми видами деятельности, иными установленными </w:t>
      </w:r>
      <w:r w:rsidR="00D95CFA">
        <w:rPr>
          <w:rFonts w:ascii="Times New Roman" w:hAnsi="Times New Roman" w:cs="Times New Roman"/>
          <w:sz w:val="28"/>
          <w:szCs w:val="28"/>
        </w:rPr>
        <w:t>муниципальными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программами (подпрограммами) </w:t>
      </w:r>
      <w:r w:rsidR="00D95CFA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приоритетными видами деятельности, а также физическим лицам, применяющим специальный налоговый режим </w:t>
      </w:r>
      <w:r w:rsidR="00B71722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71722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и занимающимся такими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14:paraId="2F0BF9E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Льгота по арендной плате в виде понижающего коэффициента применяется в случаях, установленных </w:t>
      </w:r>
      <w:r w:rsidRPr="00B71722">
        <w:rPr>
          <w:rFonts w:ascii="Times New Roman" w:hAnsi="Times New Roman" w:cs="Times New Roman"/>
          <w:sz w:val="28"/>
          <w:szCs w:val="28"/>
        </w:rPr>
        <w:t xml:space="preserve">пунктами 15, </w:t>
      </w:r>
      <w:hyperlink w:anchor="P135" w:history="1">
        <w:r w:rsidRPr="00B71722">
          <w:rPr>
            <w:rFonts w:ascii="Times New Roman" w:hAnsi="Times New Roman" w:cs="Times New Roman"/>
            <w:sz w:val="28"/>
            <w:szCs w:val="28"/>
          </w:rPr>
          <w:t>15.1</w:t>
        </w:r>
      </w:hyperlink>
      <w:r w:rsidRPr="00B7172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8" w:history="1">
        <w:r w:rsidRPr="00B71722">
          <w:rPr>
            <w:rFonts w:ascii="Times New Roman" w:hAnsi="Times New Roman" w:cs="Times New Roman"/>
            <w:sz w:val="28"/>
            <w:szCs w:val="28"/>
          </w:rPr>
          <w:t>15.5</w:t>
        </w:r>
      </w:hyperlink>
      <w:r w:rsidRPr="00B717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 w:history="1">
        <w:r w:rsidRPr="00B71722">
          <w:rPr>
            <w:rFonts w:ascii="Times New Roman" w:hAnsi="Times New Roman" w:cs="Times New Roman"/>
            <w:sz w:val="28"/>
            <w:szCs w:val="28"/>
          </w:rPr>
          <w:t>15.7</w:t>
        </w:r>
      </w:hyperlink>
      <w:r w:rsidRPr="00A07F9F">
        <w:rPr>
          <w:rFonts w:ascii="Times New Roman" w:hAnsi="Times New Roman" w:cs="Times New Roman"/>
          <w:sz w:val="28"/>
          <w:szCs w:val="28"/>
        </w:rPr>
        <w:t xml:space="preserve"> Порядка и условий.</w:t>
      </w:r>
    </w:p>
    <w:p w14:paraId="797ED33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17. Льгота по арендной плате применяется при выполнении всей совокупности следующих условий:</w:t>
      </w:r>
    </w:p>
    <w:p w14:paraId="11796C40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1) соблюдение заявительного порядка для предоставления льготы по арендной плате (при подаче заявления, установленного </w:t>
      </w:r>
      <w:r w:rsidRPr="00B71722">
        <w:rPr>
          <w:rFonts w:ascii="Times New Roman" w:hAnsi="Times New Roman" w:cs="Times New Roman"/>
          <w:sz w:val="28"/>
          <w:szCs w:val="28"/>
        </w:rPr>
        <w:t>пунктом 9</w:t>
      </w:r>
      <w:r w:rsidRPr="00A07F9F">
        <w:rPr>
          <w:rFonts w:ascii="Times New Roman" w:hAnsi="Times New Roman" w:cs="Times New Roman"/>
          <w:sz w:val="28"/>
          <w:szCs w:val="28"/>
        </w:rPr>
        <w:t xml:space="preserve"> Порядка и условий, заявители прописывают в нем просьбу о предоставлении льготы);</w:t>
      </w:r>
    </w:p>
    <w:p w14:paraId="7A3A9E8D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2)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предпринимателей;</w:t>
      </w:r>
    </w:p>
    <w:p w14:paraId="35E1761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3) имущество предоставляется субъекту МСП, физическому лицу, применяющему специальный налоговый режим </w:t>
      </w:r>
      <w:r w:rsidR="00B71722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71722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для осуществления социально значимого вида деятельности;</w:t>
      </w:r>
    </w:p>
    <w:p w14:paraId="257D3025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4) субъект МСП, физическое лицо, применяющее специальный налоговый режим </w:t>
      </w:r>
      <w:r w:rsidR="00B71722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71722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, осуществляет социально значимый вид деятельности в период действия договора аренды.</w:t>
      </w:r>
    </w:p>
    <w:p w14:paraId="4EACCDB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18. Арендатор лишается права на льготу, указанную в </w:t>
      </w:r>
      <w:r w:rsidRPr="00B71722">
        <w:rPr>
          <w:rFonts w:ascii="Times New Roman" w:hAnsi="Times New Roman" w:cs="Times New Roman"/>
          <w:sz w:val="28"/>
          <w:szCs w:val="28"/>
        </w:rPr>
        <w:t xml:space="preserve">пункте 16 </w:t>
      </w:r>
      <w:r w:rsidRPr="00A07F9F">
        <w:rPr>
          <w:rFonts w:ascii="Times New Roman" w:hAnsi="Times New Roman" w:cs="Times New Roman"/>
          <w:sz w:val="28"/>
          <w:szCs w:val="28"/>
        </w:rPr>
        <w:t>настоящего Порядка и условий, если он прекратил осуществление того социально значимого вида деятельности, в связи с осуществлением которого ему была предоставлена указанная льгота, и до ближайшей вытекающей из договора аренды даты внесения арендной платы не начал осуществление другого социально значимого вида деятельности. Льгота по арендной плате сохраняется до конца текущего месяца, в котором было прекращено осуществление социально значимого вида деятельности.</w:t>
      </w:r>
    </w:p>
    <w:p w14:paraId="565CA9E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BE">
        <w:rPr>
          <w:rFonts w:ascii="Times New Roman" w:hAnsi="Times New Roman" w:cs="Times New Roman"/>
          <w:sz w:val="28"/>
          <w:szCs w:val="28"/>
        </w:rPr>
        <w:t xml:space="preserve">18.1. В отношении имущества, закрепленного на праве хозяйственного ведения или оперативного управления за </w:t>
      </w:r>
      <w:r w:rsidR="00B71722" w:rsidRPr="003332BE">
        <w:rPr>
          <w:rFonts w:ascii="Times New Roman" w:hAnsi="Times New Roman" w:cs="Times New Roman"/>
          <w:sz w:val="28"/>
          <w:szCs w:val="28"/>
        </w:rPr>
        <w:t>муниципальными</w:t>
      </w:r>
      <w:r w:rsidRPr="003332BE">
        <w:rPr>
          <w:rFonts w:ascii="Times New Roman" w:hAnsi="Times New Roman" w:cs="Times New Roman"/>
          <w:sz w:val="28"/>
          <w:szCs w:val="28"/>
        </w:rPr>
        <w:t xml:space="preserve"> унитарными предприятиями </w:t>
      </w:r>
      <w:r w:rsidR="00B71722" w:rsidRPr="003332BE">
        <w:rPr>
          <w:rFonts w:ascii="Times New Roman" w:hAnsi="Times New Roman" w:cs="Times New Roman"/>
          <w:sz w:val="28"/>
          <w:szCs w:val="28"/>
        </w:rPr>
        <w:t>рабочего поселка Кольцово</w:t>
      </w:r>
      <w:r w:rsidRPr="003332BE">
        <w:rPr>
          <w:rFonts w:ascii="Times New Roman" w:hAnsi="Times New Roman" w:cs="Times New Roman"/>
          <w:sz w:val="28"/>
          <w:szCs w:val="28"/>
        </w:rPr>
        <w:t xml:space="preserve">, на праве оперативного управления за </w:t>
      </w:r>
      <w:r w:rsidR="000D7FBC" w:rsidRPr="003332BE">
        <w:rPr>
          <w:rFonts w:ascii="Times New Roman" w:hAnsi="Times New Roman" w:cs="Times New Roman"/>
          <w:sz w:val="28"/>
          <w:szCs w:val="28"/>
        </w:rPr>
        <w:t>муниципальными бюджетными учреждениями рабочего поселка Кольцово</w:t>
      </w:r>
      <w:r w:rsidRPr="003332BE">
        <w:rPr>
          <w:rFonts w:ascii="Times New Roman" w:hAnsi="Times New Roman" w:cs="Times New Roman"/>
          <w:sz w:val="28"/>
          <w:szCs w:val="28"/>
        </w:rPr>
        <w:t xml:space="preserve">, льготы по арендной плате, условия их применения и требования к документам, подтверждающим соответствие этим условиям субъектов МСП, физических лиц, применяющих специальный налоговый </w:t>
      </w:r>
      <w:r w:rsidRPr="003332BE">
        <w:rPr>
          <w:rFonts w:ascii="Times New Roman" w:hAnsi="Times New Roman" w:cs="Times New Roman"/>
          <w:sz w:val="28"/>
          <w:szCs w:val="28"/>
        </w:rPr>
        <w:lastRenderedPageBreak/>
        <w:t xml:space="preserve">режим </w:t>
      </w:r>
      <w:r w:rsidR="000D7FBC" w:rsidRPr="003332BE">
        <w:rPr>
          <w:rFonts w:ascii="Times New Roman" w:hAnsi="Times New Roman" w:cs="Times New Roman"/>
          <w:sz w:val="28"/>
          <w:szCs w:val="28"/>
        </w:rPr>
        <w:t>«</w:t>
      </w:r>
      <w:r w:rsidRPr="003332BE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0D7FBC" w:rsidRPr="003332BE">
        <w:rPr>
          <w:rFonts w:ascii="Times New Roman" w:hAnsi="Times New Roman" w:cs="Times New Roman"/>
          <w:sz w:val="28"/>
          <w:szCs w:val="28"/>
        </w:rPr>
        <w:t>»</w:t>
      </w:r>
      <w:r w:rsidRPr="003332BE">
        <w:rPr>
          <w:rFonts w:ascii="Times New Roman" w:hAnsi="Times New Roman" w:cs="Times New Roman"/>
          <w:sz w:val="28"/>
          <w:szCs w:val="28"/>
        </w:rPr>
        <w:t>, определяются внутренними правовыми актами балансодержателя.</w:t>
      </w:r>
    </w:p>
    <w:p w14:paraId="436A0187" w14:textId="7F9CBAFA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8"/>
      <w:bookmarkEnd w:id="12"/>
      <w:r w:rsidRPr="00A07F9F">
        <w:rPr>
          <w:rFonts w:ascii="Times New Roman" w:hAnsi="Times New Roman" w:cs="Times New Roman"/>
          <w:sz w:val="28"/>
          <w:szCs w:val="28"/>
        </w:rPr>
        <w:t>19</w:t>
      </w:r>
      <w:r w:rsidR="003332BE">
        <w:rPr>
          <w:rFonts w:ascii="Times New Roman" w:hAnsi="Times New Roman" w:cs="Times New Roman"/>
          <w:sz w:val="28"/>
          <w:szCs w:val="28"/>
        </w:rPr>
        <w:t xml:space="preserve">. </w:t>
      </w:r>
      <w:r w:rsidRPr="00A07F9F">
        <w:rPr>
          <w:rFonts w:ascii="Times New Roman" w:hAnsi="Times New Roman" w:cs="Times New Roman"/>
          <w:sz w:val="28"/>
          <w:szCs w:val="28"/>
        </w:rPr>
        <w:t xml:space="preserve">Извещение, указанное </w:t>
      </w:r>
      <w:r w:rsidRPr="00D95CFA">
        <w:rPr>
          <w:rFonts w:ascii="Times New Roman" w:hAnsi="Times New Roman" w:cs="Times New Roman"/>
          <w:sz w:val="28"/>
          <w:szCs w:val="28"/>
        </w:rPr>
        <w:t>в пункте 19</w:t>
      </w:r>
      <w:r w:rsidRPr="00A07F9F">
        <w:rPr>
          <w:rFonts w:ascii="Times New Roman" w:hAnsi="Times New Roman" w:cs="Times New Roman"/>
          <w:sz w:val="28"/>
          <w:szCs w:val="28"/>
        </w:rPr>
        <w:t xml:space="preserve"> настоящего Порядка и условий, должно содержать:</w:t>
      </w:r>
    </w:p>
    <w:p w14:paraId="54C96E36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1) реквизиты нормативного правового акт об исключении соответствующего вида деятельности из числа социально значимых;</w:t>
      </w:r>
    </w:p>
    <w:p w14:paraId="4E95E31C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указание на временное сохранение льготной арендной платы до наступления конкретной даты, рассчитываемой в соответствии с </w:t>
      </w:r>
      <w:r w:rsidRPr="00D95CFA">
        <w:rPr>
          <w:rFonts w:ascii="Times New Roman" w:hAnsi="Times New Roman" w:cs="Times New Roman"/>
          <w:sz w:val="28"/>
          <w:szCs w:val="28"/>
        </w:rPr>
        <w:t xml:space="preserve">пунктом 19 </w:t>
      </w:r>
      <w:r w:rsidRPr="00A07F9F">
        <w:rPr>
          <w:rFonts w:ascii="Times New Roman" w:hAnsi="Times New Roman" w:cs="Times New Roman"/>
          <w:sz w:val="28"/>
          <w:szCs w:val="28"/>
        </w:rPr>
        <w:t>настоящего Порядка и условий;</w:t>
      </w:r>
    </w:p>
    <w:p w14:paraId="67368CAD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3) указание на право арендатора до наступления указанной даты начать осуществление иного социально значимого вида деятельности или отказа от договора аренды.</w:t>
      </w:r>
    </w:p>
    <w:p w14:paraId="32BFAB14" w14:textId="273C1F34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3"/>
      <w:bookmarkEnd w:id="13"/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0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Запрещается продажа имущества, включенного в Перечень, за исключением возмездного отчуждения такого имущества в собственность субъектов МСП в соответствии с Федеральным </w:t>
      </w:r>
      <w:r w:rsidRPr="00D95CF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22 июля 2008 года </w:t>
      </w:r>
      <w:r w:rsidR="00D95CFA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159-ФЗ </w:t>
      </w:r>
      <w:r w:rsidR="00D95CFA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МСП, и о внесении изменений в отдельные законодательные акты Российской Федерации</w:t>
      </w:r>
      <w:r w:rsidR="00D95CFA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и в случаях, указанных в </w:t>
      </w:r>
      <w:r w:rsidRPr="00D95CFA">
        <w:rPr>
          <w:rFonts w:ascii="Times New Roman" w:hAnsi="Times New Roman" w:cs="Times New Roman"/>
          <w:sz w:val="28"/>
          <w:szCs w:val="28"/>
        </w:rPr>
        <w:t xml:space="preserve">подпунктах 6, </w:t>
      </w:r>
      <w:hyperlink r:id="rId4" w:history="1">
        <w:r w:rsidRPr="00D95CF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95CFA">
        <w:rPr>
          <w:rFonts w:ascii="Times New Roman" w:hAnsi="Times New Roman" w:cs="Times New Roman"/>
          <w:sz w:val="28"/>
          <w:szCs w:val="28"/>
        </w:rPr>
        <w:t xml:space="preserve"> и 9 пункта 2 статьи 39.3 ЗК </w:t>
      </w:r>
      <w:r w:rsidRPr="00A07F9F">
        <w:rPr>
          <w:rFonts w:ascii="Times New Roman" w:hAnsi="Times New Roman" w:cs="Times New Roman"/>
          <w:sz w:val="28"/>
          <w:szCs w:val="28"/>
        </w:rPr>
        <w:t>РФ.</w:t>
      </w:r>
    </w:p>
    <w:p w14:paraId="7E12FD1F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В отношении указанного имущества запрещаются также сдача его в безвозмездное пользование (ссуду),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 организациями, образующими инфраструктуру поддержки МСП, физическим лицам, применяющим специальный налоговый режим </w:t>
      </w:r>
      <w:r w:rsidR="00D95CFA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D95CFA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и в случае, если в субаренду предоставляется имущество, </w:t>
      </w:r>
      <w:r w:rsidRPr="00D95CFA">
        <w:rPr>
          <w:rFonts w:ascii="Times New Roman" w:hAnsi="Times New Roman" w:cs="Times New Roman"/>
          <w:sz w:val="28"/>
          <w:szCs w:val="28"/>
        </w:rPr>
        <w:t xml:space="preserve">предусмотренное пунктом 14 части 1 статьи 17.1 Федерального </w:t>
      </w:r>
      <w:r w:rsidRPr="00A07F9F">
        <w:rPr>
          <w:rFonts w:ascii="Times New Roman" w:hAnsi="Times New Roman" w:cs="Times New Roman"/>
          <w:sz w:val="28"/>
          <w:szCs w:val="28"/>
        </w:rPr>
        <w:t xml:space="preserve">закона от 26 июля 2006 года </w:t>
      </w:r>
      <w:r w:rsidR="00D95CFA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135-ФЗ </w:t>
      </w:r>
      <w:r w:rsidR="00D95CFA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D95CFA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39858CD1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77FFD2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88"/>
      <w:bookmarkEnd w:id="14"/>
      <w:r w:rsidRPr="00A07F9F">
        <w:rPr>
          <w:rFonts w:ascii="Times New Roman" w:hAnsi="Times New Roman" w:cs="Times New Roman"/>
          <w:sz w:val="28"/>
          <w:szCs w:val="28"/>
        </w:rPr>
        <w:t>III. Порядок и условия предоставления в аренду</w:t>
      </w:r>
    </w:p>
    <w:p w14:paraId="3D9E0995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земельных участков, включенных в Перечень</w:t>
      </w:r>
    </w:p>
    <w:p w14:paraId="72E2815A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(далее - земельный участок), на торгах</w:t>
      </w:r>
    </w:p>
    <w:p w14:paraId="76894CEF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5954C1" w14:textId="4F5D990D" w:rsidR="00E72A0F" w:rsidRPr="00211227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1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Предоставление земельных участков в аренду осуществляется на торгах, проводимых в форме аукциона, за исключением случаев, предусмотренных </w:t>
      </w:r>
      <w:r w:rsidRPr="00245D0C">
        <w:rPr>
          <w:rFonts w:ascii="Times New Roman" w:hAnsi="Times New Roman" w:cs="Times New Roman"/>
          <w:sz w:val="28"/>
          <w:szCs w:val="28"/>
        </w:rPr>
        <w:t>пунктом 38 настоящ</w:t>
      </w:r>
      <w:r w:rsidRPr="00A07F9F">
        <w:rPr>
          <w:rFonts w:ascii="Times New Roman" w:hAnsi="Times New Roman" w:cs="Times New Roman"/>
          <w:sz w:val="28"/>
          <w:szCs w:val="28"/>
        </w:rPr>
        <w:t xml:space="preserve">его Порядка </w:t>
      </w:r>
      <w:r w:rsidRPr="00211227">
        <w:rPr>
          <w:rFonts w:ascii="Times New Roman" w:hAnsi="Times New Roman" w:cs="Times New Roman"/>
          <w:sz w:val="28"/>
          <w:szCs w:val="28"/>
        </w:rPr>
        <w:t>и условий.</w:t>
      </w:r>
    </w:p>
    <w:p w14:paraId="5A152131" w14:textId="77777777" w:rsidR="00E72A0F" w:rsidRPr="00245D0C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в аренду по результатам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проведенных торгов осуществляется в порядке, </w:t>
      </w:r>
      <w:r w:rsidRPr="00245D0C">
        <w:rPr>
          <w:rFonts w:ascii="Times New Roman" w:hAnsi="Times New Roman" w:cs="Times New Roman"/>
          <w:sz w:val="28"/>
          <w:szCs w:val="28"/>
        </w:rPr>
        <w:t xml:space="preserve">установленном статьями 39.11 - </w:t>
      </w:r>
      <w:hyperlink r:id="rId5" w:history="1">
        <w:r w:rsidRPr="00245D0C">
          <w:rPr>
            <w:rFonts w:ascii="Times New Roman" w:hAnsi="Times New Roman" w:cs="Times New Roman"/>
            <w:sz w:val="28"/>
            <w:szCs w:val="28"/>
          </w:rPr>
          <w:t>39.13</w:t>
        </w:r>
      </w:hyperlink>
      <w:r w:rsidRPr="00245D0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77A72DAA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Земельный участок не может быть предметом аукциона в случаях, установленных </w:t>
      </w:r>
      <w:r w:rsidRPr="00245D0C">
        <w:rPr>
          <w:rFonts w:ascii="Times New Roman" w:hAnsi="Times New Roman" w:cs="Times New Roman"/>
          <w:sz w:val="28"/>
          <w:szCs w:val="28"/>
        </w:rPr>
        <w:t xml:space="preserve">пунктом 8 статьи 39.11 ЗК </w:t>
      </w:r>
      <w:r w:rsidRPr="00A07F9F">
        <w:rPr>
          <w:rFonts w:ascii="Times New Roman" w:hAnsi="Times New Roman" w:cs="Times New Roman"/>
          <w:sz w:val="28"/>
          <w:szCs w:val="28"/>
        </w:rPr>
        <w:t>РФ.</w:t>
      </w:r>
    </w:p>
    <w:p w14:paraId="638FBCE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В один лот аукциона может входить только один земельный участок.</w:t>
      </w:r>
    </w:p>
    <w:p w14:paraId="1C4FDF23" w14:textId="3475F4E4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2</w:t>
      </w:r>
      <w:r w:rsidRPr="00A07F9F">
        <w:rPr>
          <w:rFonts w:ascii="Times New Roman" w:hAnsi="Times New Roman" w:cs="Times New Roman"/>
          <w:sz w:val="28"/>
          <w:szCs w:val="28"/>
        </w:rPr>
        <w:t xml:space="preserve">. Решение о проведении аукциона на право заключения договора аренды земельного участка принимается </w:t>
      </w:r>
      <w:r w:rsidR="004D47A7">
        <w:rPr>
          <w:rFonts w:ascii="Times New Roman" w:hAnsi="Times New Roman" w:cs="Times New Roman"/>
          <w:sz w:val="28"/>
          <w:szCs w:val="28"/>
        </w:rPr>
        <w:t>администрацией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в том числе по заявлениям субъектов МСП, организаций, образующих инфраструктуру поддержки субъектов МСП, физических лиц, применяющих специальный налоговый режим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3F30120A" w14:textId="436EC984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3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Организатором аукциона является </w:t>
      </w:r>
      <w:r w:rsidR="004D47A7">
        <w:rPr>
          <w:rFonts w:ascii="Times New Roman" w:hAnsi="Times New Roman" w:cs="Times New Roman"/>
          <w:sz w:val="28"/>
          <w:szCs w:val="28"/>
        </w:rPr>
        <w:t>администрация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3230D8AF" w14:textId="7F27841E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BE">
        <w:rPr>
          <w:rFonts w:ascii="Times New Roman" w:hAnsi="Times New Roman" w:cs="Times New Roman"/>
          <w:sz w:val="28"/>
          <w:szCs w:val="28"/>
        </w:rPr>
        <w:t>2</w:t>
      </w:r>
      <w:r w:rsidR="003332BE" w:rsidRPr="003332BE">
        <w:rPr>
          <w:rFonts w:ascii="Times New Roman" w:hAnsi="Times New Roman" w:cs="Times New Roman"/>
          <w:sz w:val="28"/>
          <w:szCs w:val="28"/>
        </w:rPr>
        <w:t>4</w:t>
      </w:r>
      <w:r w:rsidRPr="003332BE">
        <w:rPr>
          <w:rFonts w:ascii="Times New Roman" w:hAnsi="Times New Roman" w:cs="Times New Roman"/>
          <w:sz w:val="28"/>
          <w:szCs w:val="28"/>
        </w:rPr>
        <w:t xml:space="preserve">. Организатор аукциона размещает извещение о проведении аукциона на официальном сайте Российской Федерации в информационно-телекоммуникационной сети </w:t>
      </w:r>
      <w:r w:rsidR="00245D0C" w:rsidRPr="003332BE">
        <w:rPr>
          <w:rFonts w:ascii="Times New Roman" w:hAnsi="Times New Roman" w:cs="Times New Roman"/>
          <w:sz w:val="28"/>
          <w:szCs w:val="28"/>
        </w:rPr>
        <w:t>«</w:t>
      </w:r>
      <w:r w:rsidRPr="003332BE">
        <w:rPr>
          <w:rFonts w:ascii="Times New Roman" w:hAnsi="Times New Roman" w:cs="Times New Roman"/>
          <w:sz w:val="28"/>
          <w:szCs w:val="28"/>
        </w:rPr>
        <w:t>Интернет</w:t>
      </w:r>
      <w:r w:rsidR="00245D0C" w:rsidRPr="003332BE">
        <w:rPr>
          <w:rFonts w:ascii="Times New Roman" w:hAnsi="Times New Roman" w:cs="Times New Roman"/>
          <w:sz w:val="28"/>
          <w:szCs w:val="28"/>
        </w:rPr>
        <w:t>»</w:t>
      </w:r>
      <w:r w:rsidRPr="003332BE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Федерации: torgi.gov.ru (далее - официальный сайт) (не менее чем за тридцать дней до дня проведения аукциона).</w:t>
      </w:r>
    </w:p>
    <w:p w14:paraId="16F57D41" w14:textId="04E93EFE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5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Организатор принимает решение об отказе в проведении аукциона в случае выявления обстоятельств, предусмотренных </w:t>
      </w:r>
      <w:r w:rsidRPr="00245D0C">
        <w:rPr>
          <w:rFonts w:ascii="Times New Roman" w:hAnsi="Times New Roman" w:cs="Times New Roman"/>
          <w:sz w:val="28"/>
          <w:szCs w:val="28"/>
        </w:rPr>
        <w:t xml:space="preserve">пунктом 8 статьи 39.11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62D2EB9F" w14:textId="52BF5B9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03"/>
      <w:bookmarkEnd w:id="15"/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6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Для участия в аукционе субъекты МСП, организации, образующие инфраструктуру поддержки субъектов МСП, физические лица, применяющие специальный налоговый режим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(далее - заявители), представляют в установленный в извещении о проведении аукциона срок следующие документы:</w:t>
      </w:r>
    </w:p>
    <w:p w14:paraId="50A617C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EEA8E5A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копии документов, удостоверяющих личность заявителя (для индивидуальных предпринимателей, физических лиц, применяющих специальный налоговый режим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);</w:t>
      </w:r>
    </w:p>
    <w:p w14:paraId="5763C57F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99C78D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задатка;</w:t>
      </w:r>
    </w:p>
    <w:p w14:paraId="72D3E86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lastRenderedPageBreak/>
        <w:t xml:space="preserve">5) документы, декларирующие принадлежность к субъектам МСП, путем представления в форме документа на бумажном носителе или в форме электронного документа сведений из единого реестра субъектов МСП, ведение которого осуществляется в соответствии с Федеральным </w:t>
      </w:r>
      <w:r w:rsidRPr="00245D0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07F9F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245D0C">
        <w:rPr>
          <w:rFonts w:ascii="Times New Roman" w:hAnsi="Times New Roman" w:cs="Times New Roman"/>
          <w:sz w:val="28"/>
          <w:szCs w:val="28"/>
        </w:rPr>
        <w:t>№</w:t>
      </w:r>
      <w:r w:rsidRPr="00A07F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либо заявляют о своем соответствии условиям отнесения к субъектам МСП в соответствии с </w:t>
      </w:r>
      <w:r w:rsidRPr="00245D0C">
        <w:rPr>
          <w:rFonts w:ascii="Times New Roman" w:hAnsi="Times New Roman" w:cs="Times New Roman"/>
          <w:sz w:val="28"/>
          <w:szCs w:val="28"/>
        </w:rPr>
        <w:t xml:space="preserve">частью 5 статьи 4 указанного </w:t>
      </w:r>
      <w:r w:rsidRPr="00A07F9F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14:paraId="4687A8A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предпринимателей), выписку о присвоении физическому лицу - налогоплательщику статуса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="00045027">
        <w:rPr>
          <w:rFonts w:ascii="Times New Roman" w:hAnsi="Times New Roman" w:cs="Times New Roman"/>
          <w:sz w:val="28"/>
          <w:szCs w:val="28"/>
        </w:rPr>
        <w:t>администрация рабочего поселка Кольцово</w:t>
      </w:r>
      <w:r w:rsidR="00045027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 xml:space="preserve">получает самостоятельно и приобщает к документам, представленным субъектами МСП, организациями, образующими инфраструктуру поддержки субъектов МСП, физическими лицами, применяющими специальный налоговый режим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>.</w:t>
      </w:r>
    </w:p>
    <w:p w14:paraId="5D5D3A5F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заявителем по собственной инициативе.</w:t>
      </w:r>
    </w:p>
    <w:p w14:paraId="5C954173" w14:textId="5DDF427C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7</w:t>
      </w:r>
      <w:r w:rsidRPr="00A07F9F">
        <w:rPr>
          <w:rFonts w:ascii="Times New Roman" w:hAnsi="Times New Roman" w:cs="Times New Roman"/>
          <w:sz w:val="28"/>
          <w:szCs w:val="28"/>
        </w:rPr>
        <w:t>. В отношении одного лота заявитель вправе подать только одну заявку.</w:t>
      </w:r>
    </w:p>
    <w:p w14:paraId="64FCCB0B" w14:textId="68EF3BBC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</w:t>
      </w:r>
      <w:r w:rsidR="003332BE">
        <w:rPr>
          <w:rFonts w:ascii="Times New Roman" w:hAnsi="Times New Roman" w:cs="Times New Roman"/>
          <w:sz w:val="28"/>
          <w:szCs w:val="28"/>
        </w:rPr>
        <w:t>8</w:t>
      </w:r>
      <w:r w:rsidRPr="00A07F9F">
        <w:rPr>
          <w:rFonts w:ascii="Times New Roman" w:hAnsi="Times New Roman" w:cs="Times New Roman"/>
          <w:sz w:val="28"/>
          <w:szCs w:val="28"/>
        </w:rPr>
        <w:t>. Заявитель не допускается к участию в аукционе в следующих случаях:</w:t>
      </w:r>
    </w:p>
    <w:p w14:paraId="51063EE9" w14:textId="77777777" w:rsidR="00E72A0F" w:rsidRPr="00245D0C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1) непредставление необходимых для участия в аукционе документов или представление недостоверных сведений (в </w:t>
      </w:r>
      <w:r w:rsidRPr="00245D0C">
        <w:rPr>
          <w:rFonts w:ascii="Times New Roman" w:hAnsi="Times New Roman" w:cs="Times New Roman"/>
          <w:sz w:val="28"/>
          <w:szCs w:val="28"/>
        </w:rPr>
        <w:t>соответствии с пунктом 27);</w:t>
      </w:r>
    </w:p>
    <w:p w14:paraId="77A84948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14:paraId="0E104ACB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Порядком и условиями не имеет права быть участником аукциона;</w:t>
      </w:r>
    </w:p>
    <w:p w14:paraId="2211F62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261C4C85" w14:textId="6475BAFA" w:rsidR="00E72A0F" w:rsidRPr="00A07F9F" w:rsidRDefault="00333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. В случае если аукцион признан несостоявшимся и только один заявитель признан участником аукциона, </w:t>
      </w:r>
      <w:r w:rsidR="00045027">
        <w:rPr>
          <w:rFonts w:ascii="Times New Roman" w:hAnsi="Times New Roman" w:cs="Times New Roman"/>
          <w:sz w:val="28"/>
          <w:szCs w:val="28"/>
        </w:rPr>
        <w:t>администрация рабочего поселка Кольцово</w:t>
      </w:r>
      <w:r w:rsidR="00045027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="00E72A0F" w:rsidRPr="00A07F9F">
        <w:rPr>
          <w:rFonts w:ascii="Times New Roman" w:hAnsi="Times New Roman" w:cs="Times New Roman"/>
          <w:sz w:val="28"/>
          <w:szCs w:val="28"/>
        </w:rPr>
        <w:t>в течение десяти дней со дня подписания протокола приема заявок на участие в аукционе обязан</w:t>
      </w:r>
      <w:r w:rsidR="008A7BCE">
        <w:rPr>
          <w:rFonts w:ascii="Times New Roman" w:hAnsi="Times New Roman" w:cs="Times New Roman"/>
          <w:sz w:val="28"/>
          <w:szCs w:val="28"/>
        </w:rPr>
        <w:t>а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направить заявителю три экземпляра подписанного проекта договора аренды земельного участка.</w:t>
      </w:r>
    </w:p>
    <w:p w14:paraId="26B05FD0" w14:textId="582A5F7F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0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Задаток, внесенный участником аукциона, засчитывается в счет </w:t>
      </w:r>
      <w:r w:rsidRPr="00A07F9F">
        <w:rPr>
          <w:rFonts w:ascii="Times New Roman" w:hAnsi="Times New Roman" w:cs="Times New Roman"/>
          <w:sz w:val="28"/>
          <w:szCs w:val="28"/>
        </w:rPr>
        <w:lastRenderedPageBreak/>
        <w:t>арендной платы.</w:t>
      </w:r>
    </w:p>
    <w:p w14:paraId="57586BB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Задаток, внесенный участником аукциона, не заключившим в установленный Порядком и условиями срок договор аренды, не возвращается.</w:t>
      </w:r>
    </w:p>
    <w:p w14:paraId="7628BA9E" w14:textId="18040969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23"/>
      <w:bookmarkEnd w:id="16"/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1</w:t>
      </w:r>
      <w:r w:rsidRPr="00A07F9F">
        <w:rPr>
          <w:rFonts w:ascii="Times New Roman" w:hAnsi="Times New Roman" w:cs="Times New Roman"/>
          <w:sz w:val="28"/>
          <w:szCs w:val="28"/>
        </w:rPr>
        <w:t>. Победителем аукциона признается участник аукциона, предложивший наибольший размер годовой платы за использование земельного участка.</w:t>
      </w:r>
    </w:p>
    <w:p w14:paraId="138C44A0" w14:textId="39363187" w:rsidR="00E72A0F" w:rsidRPr="00A07F9F" w:rsidRDefault="00333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на право заключения договора аренды земельного участка устанавливается по решению организатора аукциона в размере ежегодной арендной платы, определенной по результатам рыночной оценки в соответствии с Федеральным </w:t>
      </w:r>
      <w:r w:rsidR="00E72A0F" w:rsidRPr="00245D0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45D0C">
        <w:rPr>
          <w:rFonts w:ascii="Times New Roman" w:hAnsi="Times New Roman" w:cs="Times New Roman"/>
          <w:sz w:val="28"/>
          <w:szCs w:val="28"/>
        </w:rPr>
        <w:t>«</w:t>
      </w:r>
      <w:r w:rsidR="00E72A0F" w:rsidRPr="00A07F9F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245D0C">
        <w:rPr>
          <w:rFonts w:ascii="Times New Roman" w:hAnsi="Times New Roman" w:cs="Times New Roman"/>
          <w:sz w:val="28"/>
          <w:szCs w:val="28"/>
        </w:rPr>
        <w:t>»</w:t>
      </w:r>
      <w:r w:rsidR="00E72A0F" w:rsidRPr="00A07F9F">
        <w:rPr>
          <w:rFonts w:ascii="Times New Roman" w:hAnsi="Times New Roman" w:cs="Times New Roman"/>
          <w:sz w:val="28"/>
          <w:szCs w:val="28"/>
        </w:rPr>
        <w:t>, или в размере не менее полутора процентов кадастровой стоимости такого земельного участка.</w:t>
      </w:r>
    </w:p>
    <w:p w14:paraId="0731601B" w14:textId="5D7C9A68" w:rsidR="00E72A0F" w:rsidRPr="0071437B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37B">
        <w:rPr>
          <w:rFonts w:ascii="Times New Roman" w:hAnsi="Times New Roman" w:cs="Times New Roman"/>
          <w:sz w:val="28"/>
          <w:szCs w:val="28"/>
        </w:rPr>
        <w:t>3</w:t>
      </w:r>
      <w:r w:rsidR="003332BE" w:rsidRPr="0071437B">
        <w:rPr>
          <w:rFonts w:ascii="Times New Roman" w:hAnsi="Times New Roman" w:cs="Times New Roman"/>
          <w:sz w:val="28"/>
          <w:szCs w:val="28"/>
        </w:rPr>
        <w:t>3</w:t>
      </w:r>
      <w:r w:rsidRPr="0071437B">
        <w:rPr>
          <w:rFonts w:ascii="Times New Roman" w:hAnsi="Times New Roman" w:cs="Times New Roman"/>
          <w:sz w:val="28"/>
          <w:szCs w:val="28"/>
        </w:rPr>
        <w:t>. Задатки, внесенные участниками, не явившимися на аукцион, не возвращаются.</w:t>
      </w:r>
    </w:p>
    <w:p w14:paraId="0C40A535" w14:textId="115C1C9B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6"/>
      <w:bookmarkEnd w:id="17"/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4</w:t>
      </w:r>
      <w:r w:rsidRPr="00A07F9F">
        <w:rPr>
          <w:rFonts w:ascii="Times New Roman" w:hAnsi="Times New Roman" w:cs="Times New Roman"/>
          <w:sz w:val="28"/>
          <w:szCs w:val="28"/>
        </w:rPr>
        <w:t>. В случае если в аукционе участвовал только один участник или при проведении аукциона не присутствовал ни один из участников аукциона либо в случае</w:t>
      </w:r>
      <w:r w:rsidR="003332BE">
        <w:rPr>
          <w:rFonts w:ascii="Times New Roman" w:hAnsi="Times New Roman" w:cs="Times New Roman"/>
          <w:sz w:val="28"/>
          <w:szCs w:val="28"/>
        </w:rPr>
        <w:t>,</w:t>
      </w:r>
      <w:r w:rsidRPr="00A07F9F">
        <w:rPr>
          <w:rFonts w:ascii="Times New Roman" w:hAnsi="Times New Roman" w:cs="Times New Roman"/>
          <w:sz w:val="28"/>
          <w:szCs w:val="28"/>
        </w:rPr>
        <w:t xml:space="preserve">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70E9AFA" w14:textId="7D082D75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5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245D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A2226" w:rsidRPr="00FA222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FA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3865D4" w:rsidRPr="00FA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>и условий, засчитываются в счет арендной платы за него.</w:t>
      </w:r>
    </w:p>
    <w:p w14:paraId="765C2F8D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Задатки, внесенные этими лицами, не заключившими в установленном настоящей статьей порядке договоры аренды земельного участка вследствие уклонения от заключения указанных договоров, не возвращаются.</w:t>
      </w:r>
    </w:p>
    <w:p w14:paraId="4999200B" w14:textId="1F587F13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6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4D47A7">
        <w:rPr>
          <w:rFonts w:ascii="Times New Roman" w:hAnsi="Times New Roman" w:cs="Times New Roman"/>
          <w:sz w:val="28"/>
          <w:szCs w:val="28"/>
        </w:rPr>
        <w:t>30</w:t>
      </w:r>
      <w:r w:rsidRPr="00A07F9F">
        <w:rPr>
          <w:rFonts w:ascii="Times New Roman" w:hAnsi="Times New Roman" w:cs="Times New Roman"/>
          <w:sz w:val="28"/>
          <w:szCs w:val="28"/>
        </w:rPr>
        <w:t xml:space="preserve"> дней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</w:t>
      </w:r>
      <w:r w:rsidRPr="00FA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226" w:history="1">
        <w:r w:rsidRPr="00FA222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FA2226" w:rsidRPr="00FA2226">
          <w:rPr>
            <w:rFonts w:ascii="Times New Roman" w:hAnsi="Times New Roman" w:cs="Times New Roman"/>
            <w:color w:val="000000" w:themeColor="text1"/>
            <w:sz w:val="28"/>
            <w:szCs w:val="28"/>
          </w:rPr>
          <w:t>29</w:t>
        </w:r>
      </w:hyperlink>
      <w:r w:rsidRPr="00FA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 </w:t>
      </w:r>
      <w:r w:rsidRPr="00A07F9F">
        <w:rPr>
          <w:rFonts w:ascii="Times New Roman" w:hAnsi="Times New Roman" w:cs="Times New Roman"/>
          <w:sz w:val="28"/>
          <w:szCs w:val="28"/>
        </w:rPr>
        <w:t xml:space="preserve">и которые уклонились от их заключения, направляются </w:t>
      </w:r>
      <w:r w:rsidR="00045027">
        <w:rPr>
          <w:rFonts w:ascii="Times New Roman" w:hAnsi="Times New Roman" w:cs="Times New Roman"/>
          <w:sz w:val="28"/>
          <w:szCs w:val="28"/>
        </w:rPr>
        <w:t>администрацией рабочего поселка Кольцово</w:t>
      </w:r>
      <w:r w:rsidR="00045027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>для включения их в реестр недобросовестных участников аукциона.</w:t>
      </w:r>
    </w:p>
    <w:p w14:paraId="126F2E86" w14:textId="5881184F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7</w:t>
      </w:r>
      <w:r w:rsidRPr="00A07F9F">
        <w:rPr>
          <w:rFonts w:ascii="Times New Roman" w:hAnsi="Times New Roman" w:cs="Times New Roman"/>
          <w:sz w:val="28"/>
          <w:szCs w:val="28"/>
        </w:rPr>
        <w:t>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14:paraId="4E588D11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289C78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232"/>
      <w:bookmarkEnd w:id="18"/>
      <w:r w:rsidRPr="00A07F9F">
        <w:rPr>
          <w:rFonts w:ascii="Times New Roman" w:hAnsi="Times New Roman" w:cs="Times New Roman"/>
          <w:sz w:val="28"/>
          <w:szCs w:val="28"/>
        </w:rPr>
        <w:t>IV. Порядок и условия предоставления в аренду земельных</w:t>
      </w:r>
    </w:p>
    <w:p w14:paraId="4F077285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участков, включенных в Перечень, без проведения торгов</w:t>
      </w:r>
    </w:p>
    <w:p w14:paraId="6BC14ABB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5CCFC8" w14:textId="53F3A948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7"/>
      <w:bookmarkEnd w:id="19"/>
      <w:r w:rsidRPr="00A07F9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332BE">
        <w:rPr>
          <w:rFonts w:ascii="Times New Roman" w:hAnsi="Times New Roman" w:cs="Times New Roman"/>
          <w:sz w:val="28"/>
          <w:szCs w:val="28"/>
        </w:rPr>
        <w:t>8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Предоставление в аренду земельных участков, включенных в Перечень, по заявлению субъектов МСП, организаций, образующих инфраструктуру поддержки субъектов МСП, физических лиц, применяющих специальный налоговый режим </w:t>
      </w:r>
      <w:r w:rsidR="00A63AC8">
        <w:rPr>
          <w:rFonts w:ascii="Times New Roman" w:hAnsi="Times New Roman" w:cs="Times New Roman"/>
          <w:sz w:val="28"/>
          <w:szCs w:val="28"/>
        </w:rPr>
        <w:t>«</w:t>
      </w:r>
      <w:r w:rsidRPr="00A07F9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A63AC8">
        <w:rPr>
          <w:rFonts w:ascii="Times New Roman" w:hAnsi="Times New Roman" w:cs="Times New Roman"/>
          <w:sz w:val="28"/>
          <w:szCs w:val="28"/>
        </w:rPr>
        <w:t>»</w:t>
      </w:r>
      <w:r w:rsidRPr="00A07F9F">
        <w:rPr>
          <w:rFonts w:ascii="Times New Roman" w:hAnsi="Times New Roman" w:cs="Times New Roman"/>
          <w:sz w:val="28"/>
          <w:szCs w:val="28"/>
        </w:rPr>
        <w:t xml:space="preserve">, предусмотрено </w:t>
      </w:r>
      <w:r w:rsidRPr="00A63AC8">
        <w:rPr>
          <w:rFonts w:ascii="Times New Roman" w:hAnsi="Times New Roman" w:cs="Times New Roman"/>
          <w:sz w:val="28"/>
          <w:szCs w:val="28"/>
        </w:rPr>
        <w:t xml:space="preserve">пунктом 2 статьи 39.6 </w:t>
      </w:r>
      <w:r w:rsidRPr="00A07F9F">
        <w:rPr>
          <w:rFonts w:ascii="Times New Roman" w:hAnsi="Times New Roman" w:cs="Times New Roman"/>
          <w:sz w:val="28"/>
          <w:szCs w:val="28"/>
        </w:rPr>
        <w:t>ЗК РФ (перечень оснований предоставления),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</w:p>
    <w:p w14:paraId="109C2292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Перечень оснований предоставления земельных участков без проведения торгов содержится в </w:t>
      </w:r>
      <w:r w:rsidRPr="00A63AC8">
        <w:rPr>
          <w:rFonts w:ascii="Times New Roman" w:hAnsi="Times New Roman" w:cs="Times New Roman"/>
          <w:sz w:val="28"/>
          <w:szCs w:val="28"/>
        </w:rPr>
        <w:t xml:space="preserve">пункте 2 статьи 39.6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50E6F8B4" w14:textId="5DBEC5E3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3</w:t>
      </w:r>
      <w:r w:rsidR="003332BE">
        <w:rPr>
          <w:rFonts w:ascii="Times New Roman" w:hAnsi="Times New Roman" w:cs="Times New Roman"/>
          <w:sz w:val="28"/>
          <w:szCs w:val="28"/>
        </w:rPr>
        <w:t>9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Предоставление земельных участков без проведения торгов осуществляется в порядке, установленном </w:t>
      </w:r>
      <w:r w:rsidRPr="00A63AC8">
        <w:rPr>
          <w:rFonts w:ascii="Times New Roman" w:hAnsi="Times New Roman" w:cs="Times New Roman"/>
          <w:sz w:val="28"/>
          <w:szCs w:val="28"/>
        </w:rPr>
        <w:t xml:space="preserve">статьей 39.14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47DFFE09" w14:textId="2DC030EA" w:rsidR="00E72A0F" w:rsidRPr="00A07F9F" w:rsidRDefault="00333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. В соответствии </w:t>
      </w:r>
      <w:r w:rsidR="00E72A0F" w:rsidRPr="00A63AC8">
        <w:rPr>
          <w:rFonts w:ascii="Times New Roman" w:hAnsi="Times New Roman" w:cs="Times New Roman"/>
          <w:sz w:val="28"/>
          <w:szCs w:val="28"/>
        </w:rPr>
        <w:t xml:space="preserve">с подпунктами 2 и 3 пункта 1 статьи 39.14 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ЗК РФ для предоставления земельного участка в аренду без проведения торгов проводится предварительное согласование, которое осуществляется в порядке, </w:t>
      </w:r>
      <w:r w:rsidR="00E72A0F" w:rsidRPr="00A63AC8">
        <w:rPr>
          <w:rFonts w:ascii="Times New Roman" w:hAnsi="Times New Roman" w:cs="Times New Roman"/>
          <w:sz w:val="28"/>
          <w:szCs w:val="28"/>
        </w:rPr>
        <w:t xml:space="preserve">установленном статьей 39.15 </w:t>
      </w:r>
      <w:r w:rsidR="00E72A0F"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772187A4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 оформляется </w:t>
      </w:r>
      <w:r w:rsidR="004D47A7">
        <w:rPr>
          <w:rFonts w:ascii="Times New Roman" w:hAnsi="Times New Roman" w:cs="Times New Roman"/>
          <w:sz w:val="28"/>
          <w:szCs w:val="28"/>
        </w:rPr>
        <w:t>постановлением</w:t>
      </w:r>
      <w:r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="00A63AC8">
        <w:rPr>
          <w:rFonts w:ascii="Times New Roman" w:hAnsi="Times New Roman" w:cs="Times New Roman"/>
          <w:sz w:val="28"/>
          <w:szCs w:val="28"/>
        </w:rPr>
        <w:t>администрации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Для получения такого решения заинтересованным лицам надлежит обратиться в </w:t>
      </w:r>
      <w:r w:rsidR="004D47A7">
        <w:rPr>
          <w:rFonts w:ascii="Times New Roman" w:hAnsi="Times New Roman" w:cs="Times New Roman"/>
          <w:sz w:val="28"/>
          <w:szCs w:val="28"/>
        </w:rPr>
        <w:t>администрацию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с заявлениями (с указанием перечисленных в </w:t>
      </w:r>
      <w:r w:rsidRPr="00A63AC8">
        <w:rPr>
          <w:rFonts w:ascii="Times New Roman" w:hAnsi="Times New Roman" w:cs="Times New Roman"/>
          <w:sz w:val="28"/>
          <w:szCs w:val="28"/>
        </w:rPr>
        <w:t xml:space="preserve">пункте 1 статьи 39.15 </w:t>
      </w:r>
      <w:r w:rsidRPr="00A07F9F">
        <w:rPr>
          <w:rFonts w:ascii="Times New Roman" w:hAnsi="Times New Roman" w:cs="Times New Roman"/>
          <w:sz w:val="28"/>
          <w:szCs w:val="28"/>
        </w:rPr>
        <w:t xml:space="preserve">ЗК РФ сведений), рассмотрение которых осуществляется </w:t>
      </w:r>
      <w:r w:rsidR="004D47A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07F9F">
        <w:rPr>
          <w:rFonts w:ascii="Times New Roman" w:hAnsi="Times New Roman" w:cs="Times New Roman"/>
          <w:sz w:val="28"/>
          <w:szCs w:val="28"/>
        </w:rPr>
        <w:t>в порядке их поступления.</w:t>
      </w:r>
    </w:p>
    <w:p w14:paraId="5C5D9FC1" w14:textId="34964BD0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1</w:t>
      </w:r>
      <w:r w:rsidRPr="00A07F9F">
        <w:rPr>
          <w:rFonts w:ascii="Times New Roman" w:hAnsi="Times New Roman" w:cs="Times New Roman"/>
          <w:sz w:val="28"/>
          <w:szCs w:val="28"/>
        </w:rPr>
        <w:t xml:space="preserve">. Решение об отказе в предварительном согласовании предоставления земельного участка должно содержать все основания отказа, исчерпывающий перечень которых указан в </w:t>
      </w:r>
      <w:r w:rsidRPr="00614FE0">
        <w:rPr>
          <w:rFonts w:ascii="Times New Roman" w:hAnsi="Times New Roman" w:cs="Times New Roman"/>
          <w:sz w:val="28"/>
          <w:szCs w:val="28"/>
        </w:rPr>
        <w:t xml:space="preserve">пункте 8 статьи 39.15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0EC68EA6" w14:textId="3347027C" w:rsidR="00E72A0F" w:rsidRPr="00614FE0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2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В случае если испрашиваемый земельный участок предстоит образовать, в решении о предварительном согласовании предоставления земельного участка указываются сведения, </w:t>
      </w:r>
      <w:r w:rsidRPr="00614FE0">
        <w:rPr>
          <w:rFonts w:ascii="Times New Roman" w:hAnsi="Times New Roman" w:cs="Times New Roman"/>
          <w:sz w:val="28"/>
          <w:szCs w:val="28"/>
        </w:rPr>
        <w:t xml:space="preserve">установленные пунктами 9 - </w:t>
      </w:r>
      <w:hyperlink r:id="rId6" w:history="1">
        <w:r w:rsidRPr="00614FE0">
          <w:rPr>
            <w:rFonts w:ascii="Times New Roman" w:hAnsi="Times New Roman" w:cs="Times New Roman"/>
            <w:sz w:val="28"/>
            <w:szCs w:val="28"/>
          </w:rPr>
          <w:t>13 статьи 39.15</w:t>
        </w:r>
      </w:hyperlink>
      <w:r w:rsidRPr="00614FE0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725B407B" w14:textId="4B651271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3</w:t>
      </w:r>
      <w:r w:rsidRPr="00A07F9F">
        <w:rPr>
          <w:rFonts w:ascii="Times New Roman" w:hAnsi="Times New Roman" w:cs="Times New Roman"/>
          <w:sz w:val="28"/>
          <w:szCs w:val="28"/>
        </w:rPr>
        <w:t>. Лицо, в отношении которого было принято решение о предварительном согласовании предоставления земельного 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14:paraId="31C5A825" w14:textId="1E7E3034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4</w:t>
      </w:r>
      <w:r w:rsidRPr="00A07F9F">
        <w:rPr>
          <w:rFonts w:ascii="Times New Roman" w:hAnsi="Times New Roman" w:cs="Times New Roman"/>
          <w:sz w:val="28"/>
          <w:szCs w:val="28"/>
        </w:rPr>
        <w:t xml:space="preserve">. Решение о предварительном согласовании предоставления земельного участка является основанием для предоставления земельного участка в порядке, </w:t>
      </w:r>
      <w:r w:rsidRPr="00614FE0">
        <w:rPr>
          <w:rFonts w:ascii="Times New Roman" w:hAnsi="Times New Roman" w:cs="Times New Roman"/>
          <w:sz w:val="28"/>
          <w:szCs w:val="28"/>
        </w:rPr>
        <w:t xml:space="preserve">установленном статьей 39.17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06D057DB" w14:textId="67095AB7" w:rsidR="00E72A0F" w:rsidRPr="00614FE0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5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Перечень сведений, которые должны быть указаны в заявлении заинтересованного в предоставлении земельного участка лица, содержится в </w:t>
      </w:r>
      <w:r w:rsidRPr="00614FE0">
        <w:rPr>
          <w:rFonts w:ascii="Times New Roman" w:hAnsi="Times New Roman" w:cs="Times New Roman"/>
          <w:sz w:val="28"/>
          <w:szCs w:val="28"/>
        </w:rPr>
        <w:lastRenderedPageBreak/>
        <w:t>пункте 1 статьи 39.17 ЗК РФ.</w:t>
      </w:r>
    </w:p>
    <w:p w14:paraId="01C719D2" w14:textId="6943D84D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6</w:t>
      </w:r>
      <w:r w:rsidRPr="00A07F9F">
        <w:rPr>
          <w:rFonts w:ascii="Times New Roman" w:hAnsi="Times New Roman" w:cs="Times New Roman"/>
          <w:sz w:val="28"/>
          <w:szCs w:val="28"/>
        </w:rPr>
        <w:t>. Рассмотрение заявлений о предоставлении земельного участка осуществляется в порядке их поступления.</w:t>
      </w:r>
    </w:p>
    <w:p w14:paraId="4E3635AD" w14:textId="77777777" w:rsidR="00E72A0F" w:rsidRPr="00A07F9F" w:rsidRDefault="00614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рабочего поселка Кольцово</w:t>
      </w:r>
      <w:r w:rsidR="00E72A0F" w:rsidRPr="00A07F9F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заявление, проверяет наличие или отсутствие оснований в отказе предоставления земельного участка без проведения торгов, предусмотренных </w:t>
      </w:r>
      <w:r w:rsidR="00E72A0F" w:rsidRPr="00614FE0">
        <w:rPr>
          <w:rFonts w:ascii="Times New Roman" w:hAnsi="Times New Roman" w:cs="Times New Roman"/>
          <w:sz w:val="28"/>
          <w:szCs w:val="28"/>
        </w:rPr>
        <w:t xml:space="preserve">статьей 39.16 ЗК РФ, и по </w:t>
      </w:r>
      <w:r w:rsidR="00E72A0F" w:rsidRPr="00A07F9F">
        <w:rPr>
          <w:rFonts w:ascii="Times New Roman" w:hAnsi="Times New Roman" w:cs="Times New Roman"/>
          <w:sz w:val="28"/>
          <w:szCs w:val="28"/>
        </w:rPr>
        <w:t>результатам рассмотрения и проверки совершает одно из следующих действий:</w:t>
      </w:r>
    </w:p>
    <w:p w14:paraId="10B60405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аренды земельного участка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14:paraId="31C4F9F3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проекты договоров, направленные заявителю, должны быть им подписаны и представлены в </w:t>
      </w:r>
      <w:r w:rsidR="00614FE0">
        <w:rPr>
          <w:rFonts w:ascii="Times New Roman" w:hAnsi="Times New Roman" w:cs="Times New Roman"/>
          <w:sz w:val="28"/>
          <w:szCs w:val="28"/>
        </w:rPr>
        <w:t>администрацию рабочего поселка Кольцово</w:t>
      </w:r>
      <w:r w:rsidRPr="00A07F9F">
        <w:rPr>
          <w:rFonts w:ascii="Times New Roman" w:hAnsi="Times New Roman" w:cs="Times New Roman"/>
          <w:sz w:val="28"/>
          <w:szCs w:val="28"/>
        </w:rPr>
        <w:t xml:space="preserve"> не позднее чем в течение </w:t>
      </w:r>
      <w:r w:rsidR="00045027">
        <w:rPr>
          <w:rFonts w:ascii="Times New Roman" w:hAnsi="Times New Roman" w:cs="Times New Roman"/>
          <w:sz w:val="28"/>
          <w:szCs w:val="28"/>
        </w:rPr>
        <w:t>30</w:t>
      </w:r>
      <w:r w:rsidRPr="00A07F9F">
        <w:rPr>
          <w:rFonts w:ascii="Times New Roman" w:hAnsi="Times New Roman" w:cs="Times New Roman"/>
          <w:sz w:val="28"/>
          <w:szCs w:val="28"/>
        </w:rPr>
        <w:t xml:space="preserve"> дней со дня получения заявителем проектов указанных договоров;</w:t>
      </w:r>
    </w:p>
    <w:p w14:paraId="6CB5B9B7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2) принимает решение об отказе в предоставлении земельного участка при наличии хотя бы одного из оснований, предусмотренных </w:t>
      </w:r>
      <w:r w:rsidRPr="00614FE0">
        <w:rPr>
          <w:rFonts w:ascii="Times New Roman" w:hAnsi="Times New Roman" w:cs="Times New Roman"/>
          <w:sz w:val="28"/>
          <w:szCs w:val="28"/>
        </w:rPr>
        <w:t xml:space="preserve">статьей 39.16 </w:t>
      </w:r>
      <w:r w:rsidRPr="00A07F9F">
        <w:rPr>
          <w:rFonts w:ascii="Times New Roman" w:hAnsi="Times New Roman" w:cs="Times New Roman"/>
          <w:sz w:val="28"/>
          <w:szCs w:val="28"/>
        </w:rPr>
        <w:t>ЗК РФ, и направляет принятое решение заявителю.</w:t>
      </w:r>
    </w:p>
    <w:p w14:paraId="12A2848A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C35AB3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V. Арендная плата по договорам аренды земельных участков</w:t>
      </w:r>
    </w:p>
    <w:p w14:paraId="047B8A8E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7F1114" w14:textId="78EEEFC8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4</w:t>
      </w:r>
      <w:r w:rsidR="003332BE">
        <w:rPr>
          <w:rFonts w:ascii="Times New Roman" w:hAnsi="Times New Roman" w:cs="Times New Roman"/>
          <w:sz w:val="28"/>
          <w:szCs w:val="28"/>
        </w:rPr>
        <w:t>7</w:t>
      </w:r>
      <w:r w:rsidRPr="00A07F9F">
        <w:rPr>
          <w:rFonts w:ascii="Times New Roman" w:hAnsi="Times New Roman" w:cs="Times New Roman"/>
          <w:sz w:val="28"/>
          <w:szCs w:val="28"/>
        </w:rPr>
        <w:t xml:space="preserve">. 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 в соответствии </w:t>
      </w:r>
      <w:r w:rsidRPr="00C749CB">
        <w:rPr>
          <w:rFonts w:ascii="Times New Roman" w:hAnsi="Times New Roman" w:cs="Times New Roman"/>
          <w:sz w:val="28"/>
          <w:szCs w:val="28"/>
        </w:rPr>
        <w:t xml:space="preserve">с пунктом 32 </w:t>
      </w:r>
      <w:r w:rsidRPr="00A07F9F">
        <w:rPr>
          <w:rFonts w:ascii="Times New Roman" w:hAnsi="Times New Roman" w:cs="Times New Roman"/>
          <w:sz w:val="28"/>
          <w:szCs w:val="28"/>
        </w:rPr>
        <w:t>настоящего Порядка и условий.</w:t>
      </w:r>
    </w:p>
    <w:p w14:paraId="2FBED52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В случае заключения договора аренды земельного участка с лицом, ставшим победителем аукциона, размер ежегодной арендной платы определяется по результатам аукциона на право заключения договора аренды такого земельного участка.</w:t>
      </w:r>
    </w:p>
    <w:p w14:paraId="4704FFE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Годовой размер арендной платы, установленный в настоящем пункте, изменяется в одностороннем порядке </w:t>
      </w:r>
      <w:r w:rsidR="00045027">
        <w:rPr>
          <w:rFonts w:ascii="Times New Roman" w:hAnsi="Times New Roman" w:cs="Times New Roman"/>
          <w:sz w:val="28"/>
          <w:szCs w:val="28"/>
        </w:rPr>
        <w:t>администрацией рабочего поселка Кольцово</w:t>
      </w:r>
      <w:r w:rsidR="00045027" w:rsidRPr="00A07F9F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>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</w:p>
    <w:p w14:paraId="25DB2C79" w14:textId="1F5E36C4" w:rsidR="00E72A0F" w:rsidRPr="00402035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2B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332BE" w:rsidRPr="003332BE">
        <w:rPr>
          <w:rFonts w:ascii="Times New Roman" w:hAnsi="Times New Roman" w:cs="Times New Roman"/>
          <w:sz w:val="28"/>
          <w:szCs w:val="28"/>
        </w:rPr>
        <w:t>8</w:t>
      </w:r>
      <w:r w:rsidRPr="003332BE">
        <w:rPr>
          <w:rFonts w:ascii="Times New Roman" w:hAnsi="Times New Roman" w:cs="Times New Roman"/>
          <w:sz w:val="28"/>
          <w:szCs w:val="28"/>
        </w:rPr>
        <w:t xml:space="preserve">. Порядок определения размера арендной платы за земельные участки, предоставленные без проведения торгов, утверждается </w:t>
      </w:r>
      <w:r w:rsidR="003332BE" w:rsidRPr="003332BE">
        <w:rPr>
          <w:rFonts w:ascii="Times New Roman" w:hAnsi="Times New Roman" w:cs="Times New Roman"/>
          <w:sz w:val="28"/>
          <w:szCs w:val="28"/>
        </w:rPr>
        <w:t xml:space="preserve">администрацией рабочего поселка Кольцово </w:t>
      </w:r>
      <w:r w:rsidR="003332BE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02035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 законодательством</w:t>
      </w:r>
      <w:r w:rsidR="003332BE" w:rsidRPr="004020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45DDB8" w14:textId="77777777" w:rsidR="00E72A0F" w:rsidRPr="0071437B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37B">
        <w:rPr>
          <w:rFonts w:ascii="Times New Roman" w:hAnsi="Times New Roman" w:cs="Times New Roman"/>
          <w:sz w:val="28"/>
          <w:szCs w:val="28"/>
        </w:rPr>
        <w:t xml:space="preserve">49. При заключении договоров аренды земельных участков арендная плата вносится арендаторами в соответствии с положениями пунктов 15.1 - </w:t>
      </w:r>
      <w:hyperlink w:anchor="P162" w:history="1">
        <w:r w:rsidRPr="0071437B">
          <w:rPr>
            <w:rFonts w:ascii="Times New Roman" w:hAnsi="Times New Roman" w:cs="Times New Roman"/>
            <w:sz w:val="28"/>
            <w:szCs w:val="28"/>
          </w:rPr>
          <w:t>15.7</w:t>
        </w:r>
      </w:hyperlink>
      <w:r w:rsidRPr="0071437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71437B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1437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3" w:history="1">
        <w:r w:rsidRPr="0071437B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71437B">
        <w:rPr>
          <w:rFonts w:ascii="Times New Roman" w:hAnsi="Times New Roman" w:cs="Times New Roman"/>
          <w:sz w:val="28"/>
          <w:szCs w:val="28"/>
        </w:rPr>
        <w:t xml:space="preserve"> Порядка и условий.</w:t>
      </w:r>
    </w:p>
    <w:p w14:paraId="6757CBC9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31C619" w14:textId="77777777" w:rsidR="00E72A0F" w:rsidRPr="00A07F9F" w:rsidRDefault="00E72A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VI. Заключение договора аренды земельных участков</w:t>
      </w:r>
    </w:p>
    <w:p w14:paraId="46896C06" w14:textId="77777777" w:rsidR="00A8758D" w:rsidRDefault="00A87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01EBD6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50. Договор аренды земельных участков заключается в соответствии с </w:t>
      </w:r>
      <w:r w:rsidRPr="00A8758D">
        <w:rPr>
          <w:rFonts w:ascii="Times New Roman" w:hAnsi="Times New Roman" w:cs="Times New Roman"/>
          <w:sz w:val="28"/>
          <w:szCs w:val="28"/>
        </w:rPr>
        <w:t xml:space="preserve">положениями разделов III и IV Порядка </w:t>
      </w:r>
      <w:r w:rsidRPr="00A07F9F">
        <w:rPr>
          <w:rFonts w:ascii="Times New Roman" w:hAnsi="Times New Roman" w:cs="Times New Roman"/>
          <w:sz w:val="28"/>
          <w:szCs w:val="28"/>
        </w:rPr>
        <w:t>и условий.</w:t>
      </w:r>
    </w:p>
    <w:p w14:paraId="61C1396C" w14:textId="15B33C4E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51. Договор аренды земельного участка заключается на срок с учетом ограничений, </w:t>
      </w:r>
      <w:r w:rsidRPr="00A8758D">
        <w:rPr>
          <w:rFonts w:ascii="Times New Roman" w:hAnsi="Times New Roman" w:cs="Times New Roman"/>
          <w:sz w:val="28"/>
          <w:szCs w:val="28"/>
        </w:rPr>
        <w:t>предусмотренных пунктами 8</w:t>
      </w:r>
      <w:r w:rsidR="00402035">
        <w:rPr>
          <w:rFonts w:ascii="Times New Roman" w:hAnsi="Times New Roman" w:cs="Times New Roman"/>
          <w:sz w:val="28"/>
          <w:szCs w:val="28"/>
        </w:rPr>
        <w:t>,</w:t>
      </w:r>
      <w:hyperlink r:id="rId7" w:history="1">
        <w:r w:rsidR="00402035" w:rsidRPr="00402035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  <w:r w:rsidRPr="00211227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Pr="00A8758D">
          <w:rPr>
            <w:rFonts w:ascii="Times New Roman" w:hAnsi="Times New Roman" w:cs="Times New Roman"/>
            <w:sz w:val="28"/>
            <w:szCs w:val="28"/>
          </w:rPr>
          <w:t>статьи 39.8</w:t>
        </w:r>
      </w:hyperlink>
      <w:r w:rsidRPr="00A8758D">
        <w:rPr>
          <w:rFonts w:ascii="Times New Roman" w:hAnsi="Times New Roman" w:cs="Times New Roman"/>
          <w:sz w:val="28"/>
          <w:szCs w:val="28"/>
        </w:rPr>
        <w:t xml:space="preserve"> </w:t>
      </w:r>
      <w:r w:rsidRPr="00A07F9F">
        <w:rPr>
          <w:rFonts w:ascii="Times New Roman" w:hAnsi="Times New Roman" w:cs="Times New Roman"/>
          <w:sz w:val="28"/>
          <w:szCs w:val="28"/>
        </w:rPr>
        <w:t>ЗК РФ.</w:t>
      </w:r>
    </w:p>
    <w:p w14:paraId="4CC4C56A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52. Внесение изменений в заключенный по результатам аукциона или в случае признания аукциона несостоявшимся договор аренды земельного участка, в части изменения видов разрешенного использования такого земельного участка, не допускается.</w:t>
      </w:r>
    </w:p>
    <w:p w14:paraId="33D663E7" w14:textId="77777777" w:rsidR="00E72A0F" w:rsidRPr="00A8758D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53.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торгов, </w:t>
      </w:r>
      <w:r w:rsidRPr="00A8758D">
        <w:rPr>
          <w:rFonts w:ascii="Times New Roman" w:hAnsi="Times New Roman" w:cs="Times New Roman"/>
          <w:sz w:val="28"/>
          <w:szCs w:val="28"/>
        </w:rPr>
        <w:t xml:space="preserve">за исключением случаев, установленных пунктами 3, </w:t>
      </w:r>
      <w:hyperlink r:id="rId8" w:history="1">
        <w:r w:rsidRPr="00A8758D">
          <w:rPr>
            <w:rFonts w:ascii="Times New Roman" w:hAnsi="Times New Roman" w:cs="Times New Roman"/>
            <w:sz w:val="28"/>
            <w:szCs w:val="28"/>
          </w:rPr>
          <w:t>4 статьи 39.6</w:t>
        </w:r>
      </w:hyperlink>
      <w:r w:rsidRPr="00A8758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14:paraId="42C35A14" w14:textId="77777777" w:rsidR="00E72A0F" w:rsidRPr="00A8758D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637DD7" w14:textId="77777777" w:rsidR="00E72A0F" w:rsidRPr="00A8758D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DF9360" w14:textId="77777777" w:rsidR="00A8758D" w:rsidRDefault="00A8758D" w:rsidP="00A87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257D6D" w14:textId="77777777" w:rsidR="00A8758D" w:rsidRDefault="00A8758D" w:rsidP="00A8758D">
      <w:pPr>
        <w:autoSpaceDE w:val="0"/>
        <w:autoSpaceDN w:val="0"/>
        <w:adjustRightInd w:val="0"/>
        <w:rPr>
          <w:sz w:val="28"/>
          <w:szCs w:val="28"/>
        </w:rPr>
        <w:sectPr w:rsidR="00A8758D" w:rsidSect="009B7DAF">
          <w:pgSz w:w="11906" w:h="16838"/>
          <w:pgMar w:top="1134" w:right="851" w:bottom="709" w:left="1701" w:header="709" w:footer="709" w:gutter="0"/>
          <w:pgNumType w:start="1"/>
          <w:cols w:space="720"/>
          <w:titlePg/>
          <w:docGrid w:linePitch="326"/>
        </w:sectPr>
      </w:pPr>
    </w:p>
    <w:p w14:paraId="0BB15C3C" w14:textId="6F2F0E57" w:rsidR="00E72A0F" w:rsidRPr="00A07F9F" w:rsidRDefault="00333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4F0DA4">
        <w:rPr>
          <w:rFonts w:ascii="Times New Roman" w:hAnsi="Times New Roman" w:cs="Times New Roman"/>
          <w:sz w:val="28"/>
          <w:szCs w:val="28"/>
        </w:rPr>
        <w:t>жение № 1 к Порядку и условиям</w:t>
      </w:r>
    </w:p>
    <w:p w14:paraId="2E2C2631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282"/>
      <w:bookmarkEnd w:id="20"/>
      <w:r w:rsidRPr="00A07F9F">
        <w:rPr>
          <w:rFonts w:ascii="Times New Roman" w:hAnsi="Times New Roman" w:cs="Times New Roman"/>
          <w:sz w:val="28"/>
          <w:szCs w:val="28"/>
        </w:rPr>
        <w:t>ПЕРЕЧЕНЬ</w:t>
      </w:r>
    </w:p>
    <w:p w14:paraId="6EC1E8B6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СОЦИАЛЬНО ЗНАЧИМЫХ ВИДОВ ДЕЯТЕЛЬНОСТИ, ОСУЩЕСТВЛЯЕМЫХ</w:t>
      </w:r>
    </w:p>
    <w:p w14:paraId="20096FD3" w14:textId="77777777" w:rsidR="00E72A0F" w:rsidRPr="00A07F9F" w:rsidRDefault="00E72A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</w:t>
      </w:r>
    </w:p>
    <w:p w14:paraId="2513C619" w14:textId="77777777" w:rsidR="00E72A0F" w:rsidRPr="00A07F9F" w:rsidRDefault="00E72A0F">
      <w:pPr>
        <w:spacing w:after="1"/>
        <w:rPr>
          <w:sz w:val="28"/>
          <w:szCs w:val="28"/>
        </w:rPr>
      </w:pPr>
    </w:p>
    <w:p w14:paraId="02A37BC3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E72A0F" w:rsidRPr="00A07F9F" w14:paraId="2E7387B0" w14:textId="77777777">
        <w:tc>
          <w:tcPr>
            <w:tcW w:w="567" w:type="dxa"/>
          </w:tcPr>
          <w:p w14:paraId="54CF90AD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54" w:type="dxa"/>
          </w:tcPr>
          <w:p w14:paraId="39EE1677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Кодовое обозначение для идентификации группировок видов экономической деятельности &lt;*&gt;</w:t>
            </w:r>
          </w:p>
        </w:tc>
        <w:tc>
          <w:tcPr>
            <w:tcW w:w="6350" w:type="dxa"/>
          </w:tcPr>
          <w:p w14:paraId="7DE0A6FF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вида деятельности &lt;**&gt;</w:t>
            </w:r>
          </w:p>
        </w:tc>
      </w:tr>
      <w:tr w:rsidR="00E72A0F" w:rsidRPr="00A07F9F" w14:paraId="34A28B73" w14:textId="77777777">
        <w:tc>
          <w:tcPr>
            <w:tcW w:w="567" w:type="dxa"/>
          </w:tcPr>
          <w:p w14:paraId="212938F1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14:paraId="457A2C66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21</w:t>
            </w:r>
          </w:p>
        </w:tc>
        <w:tc>
          <w:tcPr>
            <w:tcW w:w="6350" w:type="dxa"/>
          </w:tcPr>
          <w:p w14:paraId="7B061D64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Производство лекарственных средств и материалов, применимых в медицинских целях</w:t>
            </w:r>
          </w:p>
        </w:tc>
      </w:tr>
      <w:tr w:rsidR="00E72A0F" w:rsidRPr="00A07F9F" w14:paraId="43F8215C" w14:textId="77777777">
        <w:tc>
          <w:tcPr>
            <w:tcW w:w="567" w:type="dxa"/>
          </w:tcPr>
          <w:p w14:paraId="5ACC9A03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14:paraId="763D39C1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30.92</w:t>
            </w:r>
          </w:p>
        </w:tc>
        <w:tc>
          <w:tcPr>
            <w:tcW w:w="6350" w:type="dxa"/>
          </w:tcPr>
          <w:p w14:paraId="25DDAB0F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Производство велосипедов и инвалидных колясок</w:t>
            </w:r>
          </w:p>
        </w:tc>
      </w:tr>
      <w:tr w:rsidR="00E72A0F" w:rsidRPr="00A07F9F" w14:paraId="2E9E9A33" w14:textId="77777777">
        <w:tc>
          <w:tcPr>
            <w:tcW w:w="567" w:type="dxa"/>
          </w:tcPr>
          <w:p w14:paraId="2124A821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14:paraId="1652CE6F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Подкласс 32.5</w:t>
            </w:r>
          </w:p>
        </w:tc>
        <w:tc>
          <w:tcPr>
            <w:tcW w:w="6350" w:type="dxa"/>
          </w:tcPr>
          <w:p w14:paraId="01C64701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Производство медицинских инструментов и оборудования</w:t>
            </w:r>
          </w:p>
        </w:tc>
      </w:tr>
      <w:tr w:rsidR="00E72A0F" w:rsidRPr="00A07F9F" w14:paraId="43C4E943" w14:textId="77777777">
        <w:tc>
          <w:tcPr>
            <w:tcW w:w="567" w:type="dxa"/>
          </w:tcPr>
          <w:p w14:paraId="158E7026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14:paraId="14710F37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47.73</w:t>
            </w:r>
          </w:p>
        </w:tc>
        <w:tc>
          <w:tcPr>
            <w:tcW w:w="6350" w:type="dxa"/>
          </w:tcPr>
          <w:p w14:paraId="5061674E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E72A0F" w:rsidRPr="00A07F9F" w14:paraId="09058F83" w14:textId="77777777">
        <w:tc>
          <w:tcPr>
            <w:tcW w:w="567" w:type="dxa"/>
          </w:tcPr>
          <w:p w14:paraId="74358594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14:paraId="44528197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Подгруппа 56.29.4</w:t>
            </w:r>
          </w:p>
        </w:tc>
        <w:tc>
          <w:tcPr>
            <w:tcW w:w="6350" w:type="dxa"/>
          </w:tcPr>
          <w:p w14:paraId="2C425D64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E72A0F" w:rsidRPr="00A07F9F" w14:paraId="5A85B9AF" w14:textId="77777777">
        <w:tc>
          <w:tcPr>
            <w:tcW w:w="567" w:type="dxa"/>
          </w:tcPr>
          <w:p w14:paraId="355F4153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14:paraId="2259D17D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75</w:t>
            </w:r>
          </w:p>
        </w:tc>
        <w:tc>
          <w:tcPr>
            <w:tcW w:w="6350" w:type="dxa"/>
          </w:tcPr>
          <w:p w14:paraId="6AC6750F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E72A0F" w:rsidRPr="00A07F9F" w14:paraId="06942B21" w14:textId="77777777">
        <w:tc>
          <w:tcPr>
            <w:tcW w:w="567" w:type="dxa"/>
          </w:tcPr>
          <w:p w14:paraId="57314484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4" w:type="dxa"/>
          </w:tcPr>
          <w:p w14:paraId="181E62E8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78</w:t>
            </w:r>
          </w:p>
        </w:tc>
        <w:tc>
          <w:tcPr>
            <w:tcW w:w="6350" w:type="dxa"/>
          </w:tcPr>
          <w:p w14:paraId="60C527C9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по трудоустройству и подбору персонала</w:t>
            </w:r>
          </w:p>
        </w:tc>
      </w:tr>
      <w:tr w:rsidR="00E72A0F" w:rsidRPr="00A07F9F" w14:paraId="262A73D8" w14:textId="77777777">
        <w:tc>
          <w:tcPr>
            <w:tcW w:w="567" w:type="dxa"/>
          </w:tcPr>
          <w:p w14:paraId="7D47540C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14:paraId="34704001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81.29</w:t>
            </w:r>
          </w:p>
        </w:tc>
        <w:tc>
          <w:tcPr>
            <w:tcW w:w="6350" w:type="dxa"/>
          </w:tcPr>
          <w:p w14:paraId="515432B7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по чистке и уборке прочая</w:t>
            </w:r>
          </w:p>
        </w:tc>
      </w:tr>
      <w:tr w:rsidR="00E72A0F" w:rsidRPr="00A07F9F" w14:paraId="76F289FC" w14:textId="77777777">
        <w:tc>
          <w:tcPr>
            <w:tcW w:w="567" w:type="dxa"/>
          </w:tcPr>
          <w:p w14:paraId="45AAE562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14:paraId="482EB81E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85.11</w:t>
            </w:r>
          </w:p>
        </w:tc>
        <w:tc>
          <w:tcPr>
            <w:tcW w:w="6350" w:type="dxa"/>
          </w:tcPr>
          <w:p w14:paraId="435A36BB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Образование дошкольное</w:t>
            </w:r>
          </w:p>
        </w:tc>
      </w:tr>
      <w:tr w:rsidR="00E72A0F" w:rsidRPr="00A07F9F" w14:paraId="1F573263" w14:textId="77777777">
        <w:tc>
          <w:tcPr>
            <w:tcW w:w="567" w:type="dxa"/>
          </w:tcPr>
          <w:p w14:paraId="51A47185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14:paraId="2CA3E797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85.41</w:t>
            </w:r>
          </w:p>
        </w:tc>
        <w:tc>
          <w:tcPr>
            <w:tcW w:w="6350" w:type="dxa"/>
          </w:tcPr>
          <w:p w14:paraId="26F85164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Образование дополнительное детей и взрослых</w:t>
            </w:r>
          </w:p>
        </w:tc>
      </w:tr>
      <w:tr w:rsidR="00E72A0F" w:rsidRPr="00A07F9F" w14:paraId="08BEDF06" w14:textId="77777777">
        <w:tc>
          <w:tcPr>
            <w:tcW w:w="567" w:type="dxa"/>
          </w:tcPr>
          <w:p w14:paraId="6F34B742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4" w:type="dxa"/>
          </w:tcPr>
          <w:p w14:paraId="54676120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86</w:t>
            </w:r>
          </w:p>
        </w:tc>
        <w:tc>
          <w:tcPr>
            <w:tcW w:w="6350" w:type="dxa"/>
          </w:tcPr>
          <w:p w14:paraId="1D05F619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</w:t>
            </w:r>
          </w:p>
        </w:tc>
      </w:tr>
      <w:tr w:rsidR="00E72A0F" w:rsidRPr="00A07F9F" w14:paraId="4AA87AA9" w14:textId="77777777">
        <w:tc>
          <w:tcPr>
            <w:tcW w:w="567" w:type="dxa"/>
          </w:tcPr>
          <w:p w14:paraId="1D7E96AA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</w:tcPr>
          <w:p w14:paraId="1C66B50D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87</w:t>
            </w:r>
          </w:p>
        </w:tc>
        <w:tc>
          <w:tcPr>
            <w:tcW w:w="6350" w:type="dxa"/>
          </w:tcPr>
          <w:p w14:paraId="2B3C7D87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с обеспечением проживания</w:t>
            </w:r>
          </w:p>
        </w:tc>
      </w:tr>
      <w:tr w:rsidR="00E72A0F" w:rsidRPr="00A07F9F" w14:paraId="1EC4D557" w14:textId="77777777">
        <w:tc>
          <w:tcPr>
            <w:tcW w:w="567" w:type="dxa"/>
          </w:tcPr>
          <w:p w14:paraId="3C767E56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4" w:type="dxa"/>
          </w:tcPr>
          <w:p w14:paraId="28D97406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88</w:t>
            </w:r>
          </w:p>
        </w:tc>
        <w:tc>
          <w:tcPr>
            <w:tcW w:w="6350" w:type="dxa"/>
          </w:tcPr>
          <w:p w14:paraId="3944C84C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услуг без обеспечения </w:t>
            </w:r>
            <w:r w:rsidRPr="00A07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</w:t>
            </w:r>
          </w:p>
        </w:tc>
      </w:tr>
      <w:tr w:rsidR="00E72A0F" w:rsidRPr="00A07F9F" w14:paraId="163014A4" w14:textId="77777777">
        <w:tc>
          <w:tcPr>
            <w:tcW w:w="567" w:type="dxa"/>
          </w:tcPr>
          <w:p w14:paraId="00393A42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54" w:type="dxa"/>
          </w:tcPr>
          <w:p w14:paraId="2E7CACAD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Класс 91</w:t>
            </w:r>
          </w:p>
        </w:tc>
        <w:tc>
          <w:tcPr>
            <w:tcW w:w="6350" w:type="dxa"/>
          </w:tcPr>
          <w:p w14:paraId="7FF93340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библиотек, архивов, музеев и прочих объектов культуры</w:t>
            </w:r>
          </w:p>
        </w:tc>
      </w:tr>
      <w:tr w:rsidR="00E72A0F" w:rsidRPr="00A07F9F" w14:paraId="1E0FA211" w14:textId="77777777">
        <w:tc>
          <w:tcPr>
            <w:tcW w:w="567" w:type="dxa"/>
          </w:tcPr>
          <w:p w14:paraId="4D948AC1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4" w:type="dxa"/>
          </w:tcPr>
          <w:p w14:paraId="569BEA46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Подкласс 93.1</w:t>
            </w:r>
          </w:p>
        </w:tc>
        <w:tc>
          <w:tcPr>
            <w:tcW w:w="6350" w:type="dxa"/>
          </w:tcPr>
          <w:p w14:paraId="3677694E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</w:t>
            </w:r>
          </w:p>
        </w:tc>
      </w:tr>
      <w:tr w:rsidR="00E72A0F" w:rsidRPr="00A07F9F" w14:paraId="26CA33DD" w14:textId="77777777">
        <w:tc>
          <w:tcPr>
            <w:tcW w:w="567" w:type="dxa"/>
          </w:tcPr>
          <w:p w14:paraId="58C919A6" w14:textId="77777777" w:rsidR="00E72A0F" w:rsidRPr="00A07F9F" w:rsidRDefault="00E72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4" w:type="dxa"/>
          </w:tcPr>
          <w:p w14:paraId="35E9ED57" w14:textId="77777777" w:rsidR="00E72A0F" w:rsidRPr="00A8758D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58D">
              <w:rPr>
                <w:rFonts w:ascii="Times New Roman" w:hAnsi="Times New Roman" w:cs="Times New Roman"/>
                <w:sz w:val="28"/>
                <w:szCs w:val="28"/>
              </w:rPr>
              <w:t>Группа 96.04</w:t>
            </w:r>
          </w:p>
        </w:tc>
        <w:tc>
          <w:tcPr>
            <w:tcW w:w="6350" w:type="dxa"/>
          </w:tcPr>
          <w:p w14:paraId="6A42FBFE" w14:textId="77777777" w:rsidR="00E72A0F" w:rsidRPr="00A07F9F" w:rsidRDefault="00E72A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9F">
              <w:rPr>
                <w:rFonts w:ascii="Times New Roman" w:hAnsi="Times New Roman" w:cs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</w:tr>
    </w:tbl>
    <w:p w14:paraId="3634710A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E1589D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411398E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 xml:space="preserve">&lt;*&gt; Код и наименование видов экономической деятельности в соответствии с Общероссийским </w:t>
      </w:r>
      <w:r w:rsidRPr="00A8758D">
        <w:rPr>
          <w:rFonts w:ascii="Times New Roman" w:hAnsi="Times New Roman" w:cs="Times New Roman"/>
          <w:sz w:val="28"/>
          <w:szCs w:val="28"/>
        </w:rPr>
        <w:t xml:space="preserve">классификатором </w:t>
      </w:r>
      <w:r w:rsidRPr="00A07F9F">
        <w:rPr>
          <w:rFonts w:ascii="Times New Roman" w:hAnsi="Times New Roman" w:cs="Times New Roman"/>
          <w:sz w:val="28"/>
          <w:szCs w:val="28"/>
        </w:rPr>
        <w:t>видов экономической деятельности (ОКВЭД 2) ОК 029-2014 (КДЕС Ред. 2).</w:t>
      </w:r>
    </w:p>
    <w:p w14:paraId="43D9D11B" w14:textId="77777777" w:rsidR="00E72A0F" w:rsidRPr="00A07F9F" w:rsidRDefault="00E72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F9F">
        <w:rPr>
          <w:rFonts w:ascii="Times New Roman" w:hAnsi="Times New Roman" w:cs="Times New Roman"/>
          <w:sz w:val="28"/>
          <w:szCs w:val="28"/>
        </w:rPr>
        <w:t>&lt;**&gt;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p w14:paraId="1637CE74" w14:textId="77777777" w:rsidR="00E72A0F" w:rsidRPr="00A07F9F" w:rsidRDefault="00E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F80337" w14:textId="77777777" w:rsidR="00BF064F" w:rsidRPr="00A07F9F" w:rsidRDefault="00BF064F">
      <w:pPr>
        <w:rPr>
          <w:sz w:val="28"/>
          <w:szCs w:val="28"/>
        </w:rPr>
      </w:pPr>
    </w:p>
    <w:sectPr w:rsidR="00BF064F" w:rsidRPr="00A07F9F" w:rsidSect="0089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0F"/>
    <w:rsid w:val="00013A3A"/>
    <w:rsid w:val="00045027"/>
    <w:rsid w:val="000D7FBC"/>
    <w:rsid w:val="00175C0C"/>
    <w:rsid w:val="001A7254"/>
    <w:rsid w:val="001C7667"/>
    <w:rsid w:val="00211227"/>
    <w:rsid w:val="002173CA"/>
    <w:rsid w:val="00245D0C"/>
    <w:rsid w:val="00277C60"/>
    <w:rsid w:val="002B0493"/>
    <w:rsid w:val="002B4994"/>
    <w:rsid w:val="003332BE"/>
    <w:rsid w:val="003865D4"/>
    <w:rsid w:val="00402035"/>
    <w:rsid w:val="00491200"/>
    <w:rsid w:val="004D47A7"/>
    <w:rsid w:val="004F0DA4"/>
    <w:rsid w:val="005822F5"/>
    <w:rsid w:val="005960F1"/>
    <w:rsid w:val="00597B26"/>
    <w:rsid w:val="005B6FAA"/>
    <w:rsid w:val="00614FE0"/>
    <w:rsid w:val="006157D5"/>
    <w:rsid w:val="00667490"/>
    <w:rsid w:val="0071437B"/>
    <w:rsid w:val="007178FC"/>
    <w:rsid w:val="008563F4"/>
    <w:rsid w:val="00893556"/>
    <w:rsid w:val="008A7BCE"/>
    <w:rsid w:val="008E1975"/>
    <w:rsid w:val="009F682B"/>
    <w:rsid w:val="00A07F9F"/>
    <w:rsid w:val="00A63AC8"/>
    <w:rsid w:val="00A8758D"/>
    <w:rsid w:val="00B71722"/>
    <w:rsid w:val="00BF064F"/>
    <w:rsid w:val="00C749CB"/>
    <w:rsid w:val="00CB721B"/>
    <w:rsid w:val="00D16A59"/>
    <w:rsid w:val="00D95CFA"/>
    <w:rsid w:val="00E72A0F"/>
    <w:rsid w:val="00EB10BB"/>
    <w:rsid w:val="00F74B8C"/>
    <w:rsid w:val="00F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9291"/>
  <w15:chartTrackingRefBased/>
  <w15:docId w15:val="{609BBFDB-90F8-4E85-B237-0535AF1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2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2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2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2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2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2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2A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912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120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12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12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12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120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91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2FB1321ED922570EEC34ED20A1187EAB3878DB97159C533884689F66BC154085A28FC8816AA7AF9F9B7691104C22662AD970769v03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02FB1321ED922570EEC34ED20A1187EAB3878DB97159C533884689F66BC154085A28FC8D16AA7AF9F9B7691104C22662AD970769v03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2FB1321ED922570EEC34ED20A1187EAB3878DB97159C533884689F66BC154085A28F88E14A525FCECA6311E06DC3867B68B056B08v030E" TargetMode="External"/><Relationship Id="rId5" Type="http://schemas.openxmlformats.org/officeDocument/2006/relationships/hyperlink" Target="consultantplus://offline/ref=0602FB1321ED922570EEC34ED20A1187EAB3878DB97159C533884689F66BC154085A28FE8A14AA7AF9F9B7691104C22662AD970769v03B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602FB1321ED922570EEC34ED20A1187EAB3878DB97159C533884689F66BC154085A28FD8C16AA7AF9F9B7691104C22662AD970769v03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Селиванова Марина Александровна</cp:lastModifiedBy>
  <cp:revision>2</cp:revision>
  <dcterms:created xsi:type="dcterms:W3CDTF">2021-10-29T07:56:00Z</dcterms:created>
  <dcterms:modified xsi:type="dcterms:W3CDTF">2021-10-29T07:56:00Z</dcterms:modified>
</cp:coreProperties>
</file>