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DD" w:rsidRPr="00E9713E" w:rsidRDefault="002D10DD" w:rsidP="002D10DD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8C712D" w:rsidRDefault="002D10DD" w:rsidP="008C712D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  <w:r w:rsidRPr="00E9713E">
        <w:rPr>
          <w:sz w:val="28"/>
          <w:szCs w:val="22"/>
          <w:lang w:eastAsia="en-US"/>
        </w:rPr>
        <w:br/>
        <w:t>нормативного правового акта Новосибирской области</w:t>
      </w:r>
      <w:r w:rsidRPr="00E9713E">
        <w:rPr>
          <w:sz w:val="28"/>
          <w:szCs w:val="22"/>
          <w:lang w:eastAsia="en-US"/>
        </w:rPr>
        <w:br/>
      </w:r>
      <w:r w:rsidR="008C712D">
        <w:rPr>
          <w:b/>
          <w:sz w:val="28"/>
          <w:szCs w:val="22"/>
          <w:lang w:eastAsia="en-US"/>
        </w:rPr>
        <w:t xml:space="preserve">Постановления Губернатора Новосибирской области </w:t>
      </w:r>
    </w:p>
    <w:p w:rsidR="00A76060" w:rsidRPr="00A76060" w:rsidRDefault="008C712D" w:rsidP="00A76060">
      <w:pPr>
        <w:jc w:val="center"/>
        <w:rPr>
          <w:rFonts w:eastAsia="Calibri"/>
          <w:b/>
          <w:sz w:val="28"/>
          <w:szCs w:val="28"/>
        </w:rPr>
      </w:pPr>
      <w:r w:rsidRPr="00A76060">
        <w:rPr>
          <w:b/>
          <w:sz w:val="28"/>
          <w:szCs w:val="22"/>
          <w:lang w:eastAsia="en-US"/>
        </w:rPr>
        <w:t>«</w:t>
      </w:r>
      <w:r w:rsidR="00A76060" w:rsidRPr="00A76060">
        <w:rPr>
          <w:b/>
          <w:sz w:val="28"/>
          <w:szCs w:val="28"/>
        </w:rPr>
        <w:t xml:space="preserve">О Совете </w:t>
      </w:r>
      <w:r w:rsidR="00A76060" w:rsidRPr="00A76060">
        <w:rPr>
          <w:rFonts w:eastAsia="Calibri"/>
          <w:b/>
          <w:sz w:val="28"/>
          <w:szCs w:val="28"/>
        </w:rPr>
        <w:t>по вопросам реализации приоритетного проекта Новосибирской области «Поддержка частных высокотехнологических компаний-лидеров - Региональные чемпионы Новосибирской области»</w:t>
      </w:r>
    </w:p>
    <w:p w:rsidR="008C712D" w:rsidRDefault="008C712D" w:rsidP="008C712D">
      <w:pPr>
        <w:keepNext/>
        <w:jc w:val="center"/>
        <w:outlineLvl w:val="0"/>
        <w:rPr>
          <w:b/>
          <w:sz w:val="28"/>
          <w:szCs w:val="22"/>
          <w:lang w:eastAsia="en-US"/>
        </w:rPr>
      </w:pPr>
    </w:p>
    <w:p w:rsidR="002D10DD" w:rsidRPr="0085017D" w:rsidRDefault="00113E13" w:rsidP="008C71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2D10DD" w:rsidRPr="0085017D">
        <w:rPr>
          <w:sz w:val="28"/>
          <w:szCs w:val="28"/>
          <w:lang w:eastAsia="en-US"/>
        </w:rPr>
        <w:t xml:space="preserve">Наименование разработчика: министерство </w:t>
      </w:r>
      <w:r w:rsidR="008C712D" w:rsidRPr="0085017D">
        <w:rPr>
          <w:sz w:val="28"/>
          <w:szCs w:val="28"/>
          <w:lang w:eastAsia="en-US"/>
        </w:rPr>
        <w:t xml:space="preserve">экономического развития </w:t>
      </w:r>
      <w:r w:rsidR="002D10DD" w:rsidRPr="0085017D">
        <w:rPr>
          <w:sz w:val="28"/>
          <w:szCs w:val="28"/>
          <w:lang w:eastAsia="en-US"/>
        </w:rPr>
        <w:t>Новосибирской области.</w:t>
      </w:r>
    </w:p>
    <w:p w:rsidR="008C712D" w:rsidRPr="0085017D" w:rsidRDefault="002D10DD" w:rsidP="008C712D">
      <w:pPr>
        <w:jc w:val="both"/>
        <w:rPr>
          <w:i/>
          <w:iCs/>
          <w:sz w:val="20"/>
          <w:szCs w:val="20"/>
        </w:rPr>
      </w:pPr>
      <w:r w:rsidRPr="0085017D">
        <w:rPr>
          <w:sz w:val="28"/>
          <w:szCs w:val="28"/>
          <w:lang w:eastAsia="en-US"/>
        </w:rPr>
        <w:t xml:space="preserve">Контактное лицо, телефон: </w:t>
      </w:r>
      <w:r w:rsidR="008C712D" w:rsidRPr="0085017D">
        <w:rPr>
          <w:sz w:val="28"/>
          <w:szCs w:val="28"/>
          <w:lang w:eastAsia="en-US"/>
        </w:rPr>
        <w:t>Наам Татьяна Анатольевна</w:t>
      </w:r>
      <w:r w:rsidRPr="0085017D">
        <w:rPr>
          <w:sz w:val="28"/>
          <w:szCs w:val="28"/>
          <w:lang w:eastAsia="en-US"/>
        </w:rPr>
        <w:t xml:space="preserve">, консультант отдела </w:t>
      </w:r>
      <w:r w:rsidR="008C712D" w:rsidRPr="0085017D">
        <w:rPr>
          <w:iCs/>
          <w:sz w:val="28"/>
          <w:szCs w:val="28"/>
        </w:rPr>
        <w:t xml:space="preserve">реализации кластерной и парковой политики управления инвестиционной политики и территориального развития экономики министерства экономического развития Новосибирской области, </w:t>
      </w:r>
      <w:r w:rsidRPr="0085017D">
        <w:rPr>
          <w:sz w:val="28"/>
          <w:szCs w:val="28"/>
          <w:lang w:eastAsia="en-US"/>
        </w:rPr>
        <w:t xml:space="preserve">8 (383) </w:t>
      </w:r>
      <w:r w:rsidR="005D3828" w:rsidRPr="0085017D">
        <w:rPr>
          <w:sz w:val="28"/>
          <w:szCs w:val="28"/>
          <w:lang w:eastAsia="en-US"/>
        </w:rPr>
        <w:t>238</w:t>
      </w:r>
      <w:r w:rsidRPr="0085017D">
        <w:rPr>
          <w:sz w:val="28"/>
          <w:szCs w:val="28"/>
          <w:lang w:eastAsia="en-US"/>
        </w:rPr>
        <w:t>-</w:t>
      </w:r>
      <w:r w:rsidR="008C712D" w:rsidRPr="0085017D">
        <w:rPr>
          <w:sz w:val="28"/>
          <w:szCs w:val="28"/>
          <w:lang w:eastAsia="en-US"/>
        </w:rPr>
        <w:t>67</w:t>
      </w:r>
      <w:r w:rsidRPr="0085017D">
        <w:rPr>
          <w:sz w:val="28"/>
          <w:szCs w:val="28"/>
          <w:lang w:eastAsia="en-US"/>
        </w:rPr>
        <w:t>-</w:t>
      </w:r>
      <w:r w:rsidR="008C712D" w:rsidRPr="0085017D">
        <w:rPr>
          <w:sz w:val="28"/>
          <w:szCs w:val="28"/>
          <w:lang w:eastAsia="en-US"/>
        </w:rPr>
        <w:t>44</w:t>
      </w:r>
      <w:r w:rsidR="005D3828" w:rsidRPr="0085017D">
        <w:rPr>
          <w:sz w:val="28"/>
          <w:szCs w:val="28"/>
          <w:lang w:eastAsia="en-US"/>
        </w:rPr>
        <w:t>.</w:t>
      </w:r>
    </w:p>
    <w:p w:rsidR="002D10DD" w:rsidRPr="0085017D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2. </w:t>
      </w:r>
      <w:r w:rsidR="002D10DD" w:rsidRPr="0085017D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640"/>
        <w:gridCol w:w="4288"/>
        <w:gridCol w:w="4819"/>
      </w:tblGrid>
      <w:tr w:rsidR="0085017D" w:rsidRPr="0085017D" w:rsidTr="005104BF">
        <w:tc>
          <w:tcPr>
            <w:tcW w:w="640" w:type="dxa"/>
            <w:vAlign w:val="center"/>
          </w:tcPr>
          <w:p w:rsidR="008C712D" w:rsidRPr="0085017D" w:rsidRDefault="008C712D" w:rsidP="001F315C">
            <w:pPr>
              <w:jc w:val="center"/>
              <w:rPr>
                <w:lang w:eastAsia="en-US"/>
              </w:rPr>
            </w:pPr>
            <w:r w:rsidRPr="0085017D">
              <w:rPr>
                <w:lang w:eastAsia="en-US"/>
              </w:rPr>
              <w:t>№ п/п</w:t>
            </w:r>
          </w:p>
        </w:tc>
        <w:tc>
          <w:tcPr>
            <w:tcW w:w="4288" w:type="dxa"/>
            <w:vAlign w:val="center"/>
          </w:tcPr>
          <w:p w:rsidR="008C712D" w:rsidRPr="0085017D" w:rsidRDefault="008C712D" w:rsidP="001F315C">
            <w:pPr>
              <w:jc w:val="center"/>
              <w:rPr>
                <w:lang w:eastAsia="en-US"/>
              </w:rPr>
            </w:pPr>
            <w:r w:rsidRPr="0085017D">
              <w:rPr>
                <w:lang w:eastAsia="en-US"/>
              </w:rPr>
              <w:t>Проблема, для решения которой</w:t>
            </w:r>
            <w:r w:rsidRPr="0085017D">
              <w:rPr>
                <w:rFonts w:ascii="Calibri" w:hAnsi="Calibri"/>
                <w:lang w:eastAsia="en-US"/>
              </w:rPr>
              <w:br/>
            </w:r>
            <w:r w:rsidRPr="0085017D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819" w:type="dxa"/>
            <w:vAlign w:val="center"/>
          </w:tcPr>
          <w:p w:rsidR="008C712D" w:rsidRPr="0085017D" w:rsidRDefault="008C712D" w:rsidP="00113E13">
            <w:pPr>
              <w:jc w:val="center"/>
              <w:rPr>
                <w:lang w:eastAsia="en-US"/>
              </w:rPr>
            </w:pPr>
            <w:r w:rsidRPr="0085017D">
              <w:rPr>
                <w:lang w:eastAsia="en-US"/>
              </w:rPr>
              <w:t>Негативные эффекты (последствия), вызванные проблемой</w:t>
            </w:r>
          </w:p>
        </w:tc>
      </w:tr>
      <w:tr w:rsidR="008C712D" w:rsidRPr="0085017D" w:rsidTr="005104BF">
        <w:tc>
          <w:tcPr>
            <w:tcW w:w="640" w:type="dxa"/>
          </w:tcPr>
          <w:p w:rsidR="008C712D" w:rsidRPr="0085017D" w:rsidRDefault="008C712D" w:rsidP="00113E13">
            <w:pPr>
              <w:rPr>
                <w:szCs w:val="28"/>
                <w:lang w:eastAsia="en-US"/>
              </w:rPr>
            </w:pPr>
            <w:r w:rsidRPr="0085017D">
              <w:rPr>
                <w:szCs w:val="28"/>
                <w:lang w:eastAsia="en-US"/>
              </w:rPr>
              <w:t>1</w:t>
            </w:r>
          </w:p>
        </w:tc>
        <w:tc>
          <w:tcPr>
            <w:tcW w:w="4288" w:type="dxa"/>
          </w:tcPr>
          <w:p w:rsidR="005C2E0C" w:rsidRPr="0085017D" w:rsidRDefault="005C2E0C" w:rsidP="005C2E0C">
            <w:pPr>
              <w:tabs>
                <w:tab w:val="left" w:pos="993"/>
              </w:tabs>
            </w:pPr>
            <w:r w:rsidRPr="0085017D">
              <w:t>Проблемы роста частных высокотехнологических компаний, а также связанные с этими риски, трудности с выводом нового продукта на внутренний и внешний рынки, административные барьеры.</w:t>
            </w:r>
          </w:p>
          <w:p w:rsidR="005104BF" w:rsidRPr="0085017D" w:rsidRDefault="00A76060" w:rsidP="005104BF">
            <w:r w:rsidRPr="0085017D">
              <w:t>В связи с чем, п</w:t>
            </w:r>
            <w:r w:rsidR="005104BF" w:rsidRPr="0085017D">
              <w:t xml:space="preserve">редполагается выделить и оказывать поддержку компаниям, которые в силу технологических инноваций нашли свою нишу на региональном рынке и имеют высокий производственный потенциал, при этом сохранили амбиции к экспансии на федеральном и мировом рынках, подкрепленные соответствующим кадровым и технологическим потенциалом. Использование возможных мер дополнительной государственной поддержки для таких компаний может значительно ускорить их развитие до уровня значимых игроков на федеральном рынке. </w:t>
            </w:r>
          </w:p>
          <w:p w:rsidR="008C712D" w:rsidRPr="0085017D" w:rsidRDefault="005104BF" w:rsidP="005104BF">
            <w:r w:rsidRPr="0085017D">
              <w:t xml:space="preserve">Также в проекте используется лучший опыт, накопленный в ходе реализации приоритетного проекта Минэкономразвития </w:t>
            </w:r>
            <w:r w:rsidRPr="0085017D">
              <w:lastRenderedPageBreak/>
              <w:t xml:space="preserve">России «Поддержка частных высокотехнологических компаний-лидеров» («Национальные чемпионы»). Проект реализуется с июня 2016 г. По состоянию на июль 2018 года в проекте отобрано 62 компании. </w:t>
            </w:r>
            <w:r w:rsidR="00D75645" w:rsidRPr="0085017D">
              <w:t>Опыт проекта «Национальных чемпионов» показал, что персональная информационно-консультационная поддержка, содействие во взаимодействии с органами власти и институтами развития и другие механизмы поддержки востребованы частными инновационными компаниями и позволяют им активнее развиваться и выходить на новые рынки.</w:t>
            </w:r>
          </w:p>
        </w:tc>
        <w:tc>
          <w:tcPr>
            <w:tcW w:w="4819" w:type="dxa"/>
          </w:tcPr>
          <w:p w:rsidR="00A76060" w:rsidRPr="0085017D" w:rsidRDefault="005C2E0C" w:rsidP="00D75645">
            <w:pPr>
              <w:tabs>
                <w:tab w:val="left" w:pos="993"/>
              </w:tabs>
            </w:pPr>
            <w:r w:rsidRPr="0085017D">
              <w:lastRenderedPageBreak/>
              <w:t>Проблемы роста частных высокотехнологических компаний, а также связанные с этими риски, трудности с выводом нового продукта на внутренний и внешний рынки</w:t>
            </w:r>
            <w:r w:rsidR="00A76060" w:rsidRPr="0085017D">
              <w:t>, не преодоление административных барьеров могут создать неблагоприятные условия для роста частных высокотехнологических компаний, который вносят весомый вклад как в развитие Новосибирской области, так и отечественной экономики в целом.</w:t>
            </w:r>
          </w:p>
          <w:p w:rsidR="00D75645" w:rsidRPr="0085017D" w:rsidRDefault="00D75645" w:rsidP="00D75645">
            <w:pPr>
              <w:tabs>
                <w:tab w:val="left" w:pos="993"/>
              </w:tabs>
            </w:pPr>
            <w:r w:rsidRPr="0085017D">
              <w:t xml:space="preserve">Проект базируется на мировой практике, которая показывает, что создание высокотехнологических компаний-лидеров редко происходит без государственной поддержки, и в последние годы за рубежом устойчиво растет внимание к теме активного стимулирования ускоренного развития быстрорастущих технологических и инновационно-ориентированных компаний среднего бизнеса. </w:t>
            </w:r>
          </w:p>
          <w:p w:rsidR="00D75645" w:rsidRPr="0085017D" w:rsidRDefault="00D75645" w:rsidP="00113E13">
            <w:pPr>
              <w:rPr>
                <w:szCs w:val="28"/>
                <w:lang w:eastAsia="en-US"/>
              </w:rPr>
            </w:pPr>
          </w:p>
          <w:p w:rsidR="00D75645" w:rsidRPr="0085017D" w:rsidRDefault="00D75645" w:rsidP="00113E13">
            <w:pPr>
              <w:rPr>
                <w:szCs w:val="28"/>
                <w:lang w:eastAsia="en-US"/>
              </w:rPr>
            </w:pPr>
          </w:p>
          <w:p w:rsidR="008C712D" w:rsidRPr="0085017D" w:rsidRDefault="008C712D" w:rsidP="00113E13">
            <w:pPr>
              <w:rPr>
                <w:szCs w:val="28"/>
                <w:lang w:eastAsia="en-US"/>
              </w:rPr>
            </w:pPr>
            <w:r w:rsidRPr="0085017D">
              <w:rPr>
                <w:szCs w:val="28"/>
                <w:lang w:eastAsia="en-US"/>
              </w:rPr>
              <w:t xml:space="preserve"> </w:t>
            </w:r>
          </w:p>
        </w:tc>
      </w:tr>
    </w:tbl>
    <w:p w:rsidR="00113E13" w:rsidRPr="0085017D" w:rsidRDefault="00113E13" w:rsidP="00113E13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85017D" w:rsidRDefault="00113E13" w:rsidP="00113E13">
      <w:pPr>
        <w:ind w:firstLine="708"/>
        <w:jc w:val="both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3. </w:t>
      </w:r>
      <w:r w:rsidR="002D10DD" w:rsidRPr="0085017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5778"/>
        <w:gridCol w:w="3969"/>
      </w:tblGrid>
      <w:tr w:rsidR="0085017D" w:rsidRPr="0085017D" w:rsidTr="00113E13">
        <w:tc>
          <w:tcPr>
            <w:tcW w:w="5778" w:type="dxa"/>
          </w:tcPr>
          <w:p w:rsidR="002D10DD" w:rsidRPr="0085017D" w:rsidRDefault="002D10DD" w:rsidP="001F315C">
            <w:pPr>
              <w:jc w:val="center"/>
              <w:rPr>
                <w:lang w:eastAsia="en-US"/>
              </w:rPr>
            </w:pPr>
            <w:r w:rsidRPr="0085017D">
              <w:rPr>
                <w:lang w:eastAsia="en-US"/>
              </w:rPr>
              <w:t>Проблема</w:t>
            </w:r>
          </w:p>
        </w:tc>
        <w:tc>
          <w:tcPr>
            <w:tcW w:w="3969" w:type="dxa"/>
            <w:vAlign w:val="center"/>
          </w:tcPr>
          <w:p w:rsidR="002D10DD" w:rsidRPr="0085017D" w:rsidRDefault="002D10DD" w:rsidP="001F315C">
            <w:pPr>
              <w:jc w:val="center"/>
              <w:rPr>
                <w:lang w:eastAsia="en-US"/>
              </w:rPr>
            </w:pPr>
            <w:r w:rsidRPr="0085017D">
              <w:rPr>
                <w:lang w:eastAsia="en-US"/>
              </w:rPr>
              <w:t>Известные способы решения</w:t>
            </w:r>
          </w:p>
        </w:tc>
      </w:tr>
      <w:tr w:rsidR="0085017D" w:rsidRPr="0085017D" w:rsidTr="00113E13">
        <w:tc>
          <w:tcPr>
            <w:tcW w:w="5778" w:type="dxa"/>
          </w:tcPr>
          <w:p w:rsidR="002D10DD" w:rsidRPr="0085017D" w:rsidRDefault="00A76060" w:rsidP="00A76060">
            <w:pPr>
              <w:tabs>
                <w:tab w:val="left" w:pos="993"/>
              </w:tabs>
            </w:pPr>
            <w:r w:rsidRPr="0085017D">
              <w:t>Проблемы роста частных высокотехнологических компаний, а также связанные с этими риски, трудности с выводом нового продукта на внутренний и внешний рынки, административные барьеры.</w:t>
            </w:r>
          </w:p>
        </w:tc>
        <w:tc>
          <w:tcPr>
            <w:tcW w:w="3969" w:type="dxa"/>
          </w:tcPr>
          <w:p w:rsidR="00113E13" w:rsidRPr="0085017D" w:rsidRDefault="00A76060" w:rsidP="00A76060">
            <w:pPr>
              <w:rPr>
                <w:rFonts w:eastAsia="Calibri"/>
              </w:rPr>
            </w:pPr>
            <w:r w:rsidRPr="0085017D">
              <w:t xml:space="preserve">Проект постановления Губернатора Новосибирской области «О Совете </w:t>
            </w:r>
            <w:r w:rsidRPr="0085017D">
              <w:rPr>
                <w:rFonts w:eastAsia="Calibri"/>
              </w:rPr>
              <w:t>по вопросам реализации приоритетного проекта Новосибирской области «Поддержка частных высокотехнологических компаний-лидеров - Региональные чемпионы Новосибирской области»</w:t>
            </w:r>
          </w:p>
        </w:tc>
      </w:tr>
    </w:tbl>
    <w:p w:rsidR="002D10DD" w:rsidRPr="0085017D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4.</w:t>
      </w:r>
      <w:r w:rsidR="00113E13" w:rsidRPr="0085017D">
        <w:rPr>
          <w:sz w:val="28"/>
          <w:szCs w:val="28"/>
          <w:lang w:eastAsia="en-US"/>
        </w:rPr>
        <w:t> </w:t>
      </w:r>
      <w:r w:rsidRPr="0085017D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D10DD" w:rsidRPr="0085017D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-</w:t>
      </w:r>
      <w:r w:rsidR="00113E13" w:rsidRPr="0085017D">
        <w:rPr>
          <w:sz w:val="28"/>
          <w:szCs w:val="28"/>
          <w:lang w:eastAsia="en-US"/>
        </w:rPr>
        <w:t> </w:t>
      </w:r>
      <w:r w:rsidRPr="0085017D">
        <w:rPr>
          <w:sz w:val="28"/>
          <w:szCs w:val="28"/>
          <w:lang w:eastAsia="en-US"/>
        </w:rPr>
        <w:t>адрес почтовый: 630</w:t>
      </w:r>
      <w:r w:rsidR="008C712D" w:rsidRPr="0085017D">
        <w:rPr>
          <w:sz w:val="28"/>
          <w:szCs w:val="28"/>
          <w:lang w:eastAsia="en-US"/>
        </w:rPr>
        <w:t>007</w:t>
      </w:r>
      <w:r w:rsidRPr="0085017D">
        <w:rPr>
          <w:sz w:val="28"/>
          <w:szCs w:val="28"/>
          <w:lang w:eastAsia="en-US"/>
        </w:rPr>
        <w:t xml:space="preserve">, г. Новосибирск, </w:t>
      </w:r>
      <w:r w:rsidR="008C712D" w:rsidRPr="0085017D">
        <w:rPr>
          <w:sz w:val="28"/>
          <w:szCs w:val="28"/>
          <w:lang w:eastAsia="en-US"/>
        </w:rPr>
        <w:t>Красный проспект, д. 18</w:t>
      </w:r>
      <w:r w:rsidRPr="0085017D">
        <w:rPr>
          <w:sz w:val="28"/>
          <w:szCs w:val="28"/>
          <w:lang w:eastAsia="en-US"/>
        </w:rPr>
        <w:t>;</w:t>
      </w:r>
    </w:p>
    <w:p w:rsidR="002D10DD" w:rsidRPr="0085017D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-</w:t>
      </w:r>
      <w:r w:rsidR="00113E13" w:rsidRPr="0085017D">
        <w:rPr>
          <w:sz w:val="28"/>
          <w:szCs w:val="28"/>
          <w:lang w:eastAsia="en-US"/>
        </w:rPr>
        <w:t> </w:t>
      </w:r>
      <w:r w:rsidRPr="0085017D">
        <w:rPr>
          <w:sz w:val="28"/>
          <w:szCs w:val="28"/>
          <w:lang w:eastAsia="en-US"/>
        </w:rPr>
        <w:t xml:space="preserve">адрес электронной почты: </w:t>
      </w:r>
      <w:r w:rsidR="008C712D" w:rsidRPr="0085017D">
        <w:rPr>
          <w:sz w:val="28"/>
          <w:szCs w:val="28"/>
          <w:lang w:val="en-US" w:eastAsia="en-US"/>
        </w:rPr>
        <w:t>naam</w:t>
      </w:r>
      <w:r w:rsidR="005D3828" w:rsidRPr="0085017D">
        <w:rPr>
          <w:sz w:val="28"/>
          <w:szCs w:val="28"/>
          <w:lang w:eastAsia="en-US"/>
        </w:rPr>
        <w:t>@nso.ru</w:t>
      </w:r>
      <w:r w:rsidRPr="0085017D">
        <w:rPr>
          <w:sz w:val="28"/>
          <w:szCs w:val="28"/>
          <w:lang w:eastAsia="en-US"/>
        </w:rPr>
        <w:t>.</w:t>
      </w:r>
    </w:p>
    <w:p w:rsidR="002D10DD" w:rsidRPr="0085017D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</w:t>
      </w:r>
      <w:r w:rsidR="005D3828" w:rsidRPr="0085017D">
        <w:rPr>
          <w:sz w:val="28"/>
          <w:szCs w:val="28"/>
          <w:lang w:eastAsia="en-US"/>
        </w:rPr>
        <w:t xml:space="preserve"> </w:t>
      </w:r>
      <w:r w:rsidRPr="0085017D">
        <w:rPr>
          <w:sz w:val="28"/>
          <w:szCs w:val="28"/>
          <w:lang w:eastAsia="en-US"/>
        </w:rPr>
        <w:t>которой размещено настоящее уведомление.</w:t>
      </w:r>
    </w:p>
    <w:p w:rsidR="002D10DD" w:rsidRPr="0085017D" w:rsidRDefault="00113E13" w:rsidP="00113E13">
      <w:pPr>
        <w:ind w:firstLine="708"/>
        <w:jc w:val="both"/>
        <w:rPr>
          <w:sz w:val="28"/>
          <w:szCs w:val="28"/>
          <w:lang w:eastAsia="en-US"/>
        </w:rPr>
      </w:pPr>
      <w:r w:rsidRPr="0085017D">
        <w:rPr>
          <w:sz w:val="28"/>
          <w:szCs w:val="28"/>
          <w:lang w:eastAsia="en-US"/>
        </w:rPr>
        <w:t>5. </w:t>
      </w:r>
      <w:r w:rsidR="002D10DD" w:rsidRPr="0085017D">
        <w:rPr>
          <w:sz w:val="28"/>
          <w:szCs w:val="28"/>
          <w:lang w:eastAsia="en-US"/>
        </w:rPr>
        <w:t>Срок, в течение которого принимаются предложения и замечания в связи с</w:t>
      </w:r>
      <w:r w:rsidR="005D3828" w:rsidRPr="0085017D">
        <w:rPr>
          <w:sz w:val="28"/>
          <w:szCs w:val="28"/>
          <w:lang w:eastAsia="en-US"/>
        </w:rPr>
        <w:t xml:space="preserve"> </w:t>
      </w:r>
      <w:r w:rsidR="002D10DD" w:rsidRPr="0085017D">
        <w:rPr>
          <w:sz w:val="28"/>
          <w:szCs w:val="28"/>
          <w:lang w:eastAsia="en-US"/>
        </w:rPr>
        <w:t>размещением уведомле</w:t>
      </w:r>
      <w:bookmarkStart w:id="0" w:name="_GoBack"/>
      <w:bookmarkEnd w:id="0"/>
      <w:r w:rsidR="002D10DD" w:rsidRPr="0085017D">
        <w:rPr>
          <w:sz w:val="28"/>
          <w:szCs w:val="28"/>
          <w:lang w:eastAsia="en-US"/>
        </w:rPr>
        <w:t xml:space="preserve">ния: с </w:t>
      </w:r>
      <w:r w:rsidR="00C220C0">
        <w:rPr>
          <w:sz w:val="28"/>
          <w:szCs w:val="28"/>
          <w:lang w:eastAsia="en-US"/>
        </w:rPr>
        <w:t>25</w:t>
      </w:r>
      <w:r w:rsidR="008C712D" w:rsidRPr="0085017D">
        <w:rPr>
          <w:sz w:val="28"/>
          <w:szCs w:val="28"/>
          <w:lang w:eastAsia="en-US"/>
        </w:rPr>
        <w:t>.10</w:t>
      </w:r>
      <w:r w:rsidR="00EB3DDF" w:rsidRPr="0085017D">
        <w:rPr>
          <w:sz w:val="28"/>
          <w:szCs w:val="28"/>
          <w:lang w:eastAsia="en-US"/>
        </w:rPr>
        <w:t>.2018</w:t>
      </w:r>
      <w:r w:rsidR="002D10DD" w:rsidRPr="0085017D">
        <w:rPr>
          <w:sz w:val="28"/>
          <w:szCs w:val="28"/>
          <w:lang w:eastAsia="en-US"/>
        </w:rPr>
        <w:t xml:space="preserve"> по </w:t>
      </w:r>
      <w:r w:rsidR="00C220C0">
        <w:rPr>
          <w:sz w:val="28"/>
          <w:szCs w:val="28"/>
          <w:lang w:eastAsia="en-US"/>
        </w:rPr>
        <w:t>02</w:t>
      </w:r>
      <w:r w:rsidR="008C712D" w:rsidRPr="0085017D">
        <w:rPr>
          <w:sz w:val="28"/>
          <w:szCs w:val="28"/>
          <w:lang w:eastAsia="en-US"/>
        </w:rPr>
        <w:t>.11</w:t>
      </w:r>
      <w:r w:rsidR="00EB3DDF" w:rsidRPr="0085017D">
        <w:rPr>
          <w:sz w:val="28"/>
          <w:szCs w:val="28"/>
          <w:lang w:eastAsia="en-US"/>
        </w:rPr>
        <w:t>.2018</w:t>
      </w:r>
      <w:r w:rsidR="002D10DD" w:rsidRPr="0085017D">
        <w:rPr>
          <w:sz w:val="28"/>
          <w:szCs w:val="28"/>
          <w:lang w:eastAsia="en-US"/>
        </w:rPr>
        <w:t>.</w:t>
      </w:r>
    </w:p>
    <w:p w:rsidR="002D10DD" w:rsidRPr="0085017D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sectPr w:rsidR="002D10DD" w:rsidRPr="00E9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32" w:rsidRDefault="00BE2332" w:rsidP="005104BF">
      <w:r>
        <w:separator/>
      </w:r>
    </w:p>
  </w:endnote>
  <w:endnote w:type="continuationSeparator" w:id="0">
    <w:p w:rsidR="00BE2332" w:rsidRDefault="00BE2332" w:rsidP="0051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32" w:rsidRDefault="00BE2332" w:rsidP="005104BF">
      <w:r>
        <w:separator/>
      </w:r>
    </w:p>
  </w:footnote>
  <w:footnote w:type="continuationSeparator" w:id="0">
    <w:p w:rsidR="00BE2332" w:rsidRDefault="00BE2332" w:rsidP="0051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825C63"/>
    <w:multiLevelType w:val="hybridMultilevel"/>
    <w:tmpl w:val="F69AFCC0"/>
    <w:lvl w:ilvl="0" w:tplc="5C5EE22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D"/>
    <w:rsid w:val="00113E13"/>
    <w:rsid w:val="002D10DD"/>
    <w:rsid w:val="00307E5C"/>
    <w:rsid w:val="003201DC"/>
    <w:rsid w:val="00394BE6"/>
    <w:rsid w:val="005104BF"/>
    <w:rsid w:val="00582251"/>
    <w:rsid w:val="005C2E0C"/>
    <w:rsid w:val="005D3828"/>
    <w:rsid w:val="00635199"/>
    <w:rsid w:val="006778BD"/>
    <w:rsid w:val="008145F1"/>
    <w:rsid w:val="00824F10"/>
    <w:rsid w:val="0085017D"/>
    <w:rsid w:val="008C712D"/>
    <w:rsid w:val="009422FD"/>
    <w:rsid w:val="00A76060"/>
    <w:rsid w:val="00AC27B6"/>
    <w:rsid w:val="00BE2332"/>
    <w:rsid w:val="00C220C0"/>
    <w:rsid w:val="00C47642"/>
    <w:rsid w:val="00D75645"/>
    <w:rsid w:val="00E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214B7-0915-4C32-A3B9-D8661F12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4BF"/>
    <w:pPr>
      <w:spacing w:after="120"/>
      <w:ind w:left="720" w:firstLine="567"/>
      <w:contextualSpacing/>
      <w:jc w:val="both"/>
    </w:pPr>
    <w:rPr>
      <w:rFonts w:eastAsiaTheme="minorHAns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104BF"/>
    <w:pPr>
      <w:ind w:firstLine="567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104BF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04BF"/>
    <w:rPr>
      <w:vertAlign w:val="superscript"/>
    </w:rPr>
  </w:style>
  <w:style w:type="character" w:styleId="aa">
    <w:name w:val="Hyperlink"/>
    <w:basedOn w:val="a0"/>
    <w:uiPriority w:val="99"/>
    <w:unhideWhenUsed/>
    <w:rsid w:val="00510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Мясникова Олеся Анатольевна</cp:lastModifiedBy>
  <cp:revision>2</cp:revision>
  <cp:lastPrinted>2018-10-24T04:57:00Z</cp:lastPrinted>
  <dcterms:created xsi:type="dcterms:W3CDTF">2018-10-24T08:04:00Z</dcterms:created>
  <dcterms:modified xsi:type="dcterms:W3CDTF">2018-10-24T08:04:00Z</dcterms:modified>
</cp:coreProperties>
</file>