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F40AB6" w:rsidRP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водный отчет </w:t>
      </w:r>
    </w:p>
    <w:p w:rsidR="00F40AB6" w:rsidRP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>о проведении оценки регулирующего воздействия проекта муниципального нормативного правового акта Ордынского района Новосибирской области</w:t>
      </w:r>
      <w:r w:rsidRPr="00F40A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F40AB6" w:rsidRPr="00F40AB6" w:rsidRDefault="00F40AB6" w:rsidP="00F40AB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 Общая информация</w:t>
      </w:r>
    </w:p>
    <w:p w:rsidR="00F40AB6" w:rsidRPr="00F40AB6" w:rsidRDefault="00F40AB6" w:rsidP="00F40A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1.1. Вид и наименование проекта муниципального нормативного правового акта: </w:t>
      </w:r>
    </w:p>
    <w:p w:rsidR="00F40AB6" w:rsidRDefault="00303F3B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40AB6" w:rsidRPr="00F40AB6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0D562A">
        <w:rPr>
          <w:rFonts w:ascii="Times New Roman" w:hAnsi="Times New Roman" w:cs="Times New Roman"/>
          <w:b w:val="0"/>
          <w:sz w:val="28"/>
          <w:szCs w:val="28"/>
        </w:rPr>
        <w:t>и критерии отбора и размещения резидентов (инвесторов) на территории Ордынского района Новосибирской области</w:t>
      </w:r>
      <w:r w:rsidR="00F40AB6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1.2. Разработчик проекта муниципального нормативного правового акта: </w:t>
      </w:r>
    </w:p>
    <w:p w:rsidR="00F40AB6" w:rsidRPr="00F40AB6" w:rsidRDefault="000D562A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Управление экономического развития</w:t>
      </w:r>
      <w:r w:rsidR="00F40AB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Ордынского района Новосибирской области.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1.3. Контактная информация разработчика муниципального нормативного правового акта: 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Ф.И.О.: </w:t>
      </w:r>
      <w:r w:rsidR="000D562A">
        <w:rPr>
          <w:rFonts w:ascii="Times New Roman" w:hAnsi="Times New Roman" w:cs="Times New Roman"/>
          <w:b w:val="0"/>
          <w:sz w:val="28"/>
          <w:szCs w:val="28"/>
        </w:rPr>
        <w:t>Быкова Елена Александровна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Главный специалист </w:t>
      </w:r>
      <w:r w:rsidR="000D562A">
        <w:rPr>
          <w:rFonts w:ascii="Times New Roman" w:hAnsi="Times New Roman" w:cs="Times New Roman"/>
          <w:b w:val="0"/>
          <w:sz w:val="28"/>
          <w:szCs w:val="28"/>
        </w:rPr>
        <w:t>управления экономического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Ордынского района Новосибирской области.</w:t>
      </w:r>
    </w:p>
    <w:p w:rsidR="00F40AB6" w:rsidRPr="00F40AB6" w:rsidRDefault="00F40AB6" w:rsidP="00F40A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Телефон,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B6">
        <w:rPr>
          <w:rFonts w:ascii="Times New Roman" w:hAnsi="Times New Roman" w:cs="Times New Roman"/>
          <w:sz w:val="28"/>
          <w:szCs w:val="28"/>
        </w:rPr>
        <w:t>(38359)21-</w:t>
      </w:r>
      <w:r w:rsidR="00303F3B">
        <w:rPr>
          <w:rFonts w:ascii="Times New Roman" w:hAnsi="Times New Roman" w:cs="Times New Roman"/>
          <w:sz w:val="28"/>
          <w:szCs w:val="28"/>
        </w:rPr>
        <w:t>141</w:t>
      </w:r>
      <w:r w:rsidR="00303F3B" w:rsidRPr="00F40AB6">
        <w:rPr>
          <w:rFonts w:ascii="Times New Roman" w:hAnsi="Times New Roman" w:cs="Times New Roman"/>
          <w:sz w:val="28"/>
          <w:szCs w:val="28"/>
        </w:rPr>
        <w:t xml:space="preserve">, </w:t>
      </w:r>
      <w:r w:rsidR="00303F3B" w:rsidRPr="00303F3B">
        <w:rPr>
          <w:rFonts w:ascii="Times New Roman" w:hAnsi="Times New Roman" w:cs="Times New Roman"/>
          <w:sz w:val="28"/>
          <w:szCs w:val="28"/>
        </w:rPr>
        <w:t>ea.bikova@yandex.ru</w:t>
      </w:r>
      <w:r w:rsidRPr="00F40AB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D562A" w:rsidRPr="000D562A" w:rsidRDefault="00F40AB6" w:rsidP="000D562A">
      <w:pPr>
        <w:pStyle w:val="ConsPlusNonformat"/>
        <w:jc w:val="both"/>
        <w:rPr>
          <w:rStyle w:val="a6"/>
          <w:rFonts w:ascii="Times New Roman" w:hAnsi="Times New Roman" w:cs="Times New Roman"/>
          <w:sz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ab/>
        <w:t xml:space="preserve">1.4. Адрес страницы официального </w:t>
      </w:r>
      <w:r w:rsidR="000D562A" w:rsidRPr="00F40AB6">
        <w:rPr>
          <w:rFonts w:ascii="Times New Roman" w:hAnsi="Times New Roman" w:cs="Times New Roman"/>
          <w:sz w:val="28"/>
          <w:szCs w:val="28"/>
        </w:rPr>
        <w:t>сайта района</w:t>
      </w:r>
      <w:r w:rsidRPr="00F40AB6">
        <w:rPr>
          <w:rFonts w:ascii="Times New Roman" w:hAnsi="Times New Roman" w:cs="Times New Roman"/>
          <w:sz w:val="28"/>
          <w:szCs w:val="28"/>
        </w:rPr>
        <w:t xml:space="preserve"> и официального порта</w:t>
      </w:r>
      <w:r w:rsidR="000D562A">
        <w:rPr>
          <w:rFonts w:ascii="Times New Roman" w:hAnsi="Times New Roman" w:cs="Times New Roman"/>
          <w:sz w:val="28"/>
          <w:szCs w:val="28"/>
        </w:rPr>
        <w:t xml:space="preserve">ла, где размещалось </w:t>
      </w:r>
      <w:r w:rsidR="00303F3B">
        <w:rPr>
          <w:rFonts w:ascii="Times New Roman" w:hAnsi="Times New Roman" w:cs="Times New Roman"/>
          <w:sz w:val="28"/>
          <w:szCs w:val="28"/>
        </w:rPr>
        <w:t>уведомление http://www.dem.nso.ru/lawandnpa/9c5e2f8d-3431-48cc-bdc3-98a26ce6355c</w:t>
      </w:r>
    </w:p>
    <w:p w:rsidR="00F40AB6" w:rsidRPr="00F40AB6" w:rsidRDefault="00F40AB6" w:rsidP="000D5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 Краткая характеристика проблем, на решение которых направлен проект муниципального нормативного правового акта, и способов их решения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2.1. Проблемы и их негативные эффекты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0AB6" w:rsidRPr="00F40AB6" w:rsidRDefault="000D562A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rPr>
          <w:rFonts w:ascii="Times New Roman" w:hAnsi="Times New Roman" w:cs="Times New Roman"/>
          <w:sz w:val="28"/>
          <w:szCs w:val="28"/>
        </w:rPr>
      </w:pPr>
      <w:r w:rsidRPr="000D562A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0D562A">
        <w:rPr>
          <w:rFonts w:ascii="Times New Roman" w:hAnsi="Times New Roman" w:cs="Times New Roman"/>
          <w:bCs/>
          <w:sz w:val="28"/>
          <w:szCs w:val="28"/>
        </w:rPr>
        <w:t>порядка и критериев отбора и размещения резидентов (инвесторов) на территории Ордынского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40AB6">
        <w:rPr>
          <w:rFonts w:ascii="Times New Roman" w:hAnsi="Times New Roman" w:cs="Times New Roman"/>
          <w:sz w:val="28"/>
          <w:szCs w:val="28"/>
        </w:rPr>
        <w:t xml:space="preserve"> </w:t>
      </w:r>
      <w:r w:rsidRPr="000D562A">
        <w:rPr>
          <w:rFonts w:ascii="Times New Roman" w:hAnsi="Times New Roman" w:cs="Times New Roman"/>
          <w:sz w:val="28"/>
          <w:szCs w:val="28"/>
        </w:rPr>
        <w:t>Невозможность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62A">
        <w:rPr>
          <w:rFonts w:ascii="Times New Roman" w:hAnsi="Times New Roman" w:cs="Times New Roman"/>
          <w:sz w:val="28"/>
          <w:szCs w:val="28"/>
        </w:rPr>
        <w:t>объективно произвести отбор резидентов (инвесторов)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2.2. Способы решения заявленных проблем:</w:t>
      </w:r>
    </w:p>
    <w:p w:rsidR="00F40AB6" w:rsidRPr="00F40AB6" w:rsidRDefault="00F40AB6" w:rsidP="00F40AB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F40AB6">
        <w:rPr>
          <w:sz w:val="28"/>
          <w:szCs w:val="28"/>
        </w:rPr>
        <w:t xml:space="preserve">Разработка и утверждение </w:t>
      </w:r>
      <w:r w:rsidRPr="00F40AB6">
        <w:rPr>
          <w:bCs/>
          <w:sz w:val="28"/>
          <w:szCs w:val="28"/>
        </w:rPr>
        <w:t>порядка</w:t>
      </w:r>
      <w:r w:rsidR="000D562A">
        <w:rPr>
          <w:bCs/>
          <w:sz w:val="28"/>
          <w:szCs w:val="28"/>
        </w:rPr>
        <w:t xml:space="preserve"> и критериев отбора и размещения резидентов (инвесторов) на территории Ордынского района Новосибирской области</w:t>
      </w:r>
      <w:r w:rsidRPr="00F40AB6">
        <w:rPr>
          <w:sz w:val="28"/>
          <w:szCs w:val="28"/>
        </w:rPr>
        <w:t>.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2.3. Обоснование выбора предлагаемого способа регулирования</w:t>
      </w:r>
      <w:r w:rsidR="00775988">
        <w:rPr>
          <w:rFonts w:ascii="Times New Roman" w:hAnsi="Times New Roman" w:cs="Times New Roman"/>
          <w:sz w:val="28"/>
          <w:szCs w:val="28"/>
        </w:rPr>
        <w:t>:</w:t>
      </w:r>
    </w:p>
    <w:p w:rsidR="00775988" w:rsidRPr="00775988" w:rsidRDefault="00775988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 w:rsidRPr="00775988">
        <w:rPr>
          <w:sz w:val="28"/>
          <w:szCs w:val="28"/>
        </w:rPr>
        <w:t xml:space="preserve">Необходимость регламентированного </w:t>
      </w:r>
      <w:r w:rsidR="00303F3B" w:rsidRPr="000D562A">
        <w:rPr>
          <w:bCs/>
          <w:sz w:val="28"/>
          <w:szCs w:val="28"/>
        </w:rPr>
        <w:t>порядка и критериев отбора и размещения резидентов (инвесторов) на территории Ордынского района Новосибирской области</w:t>
      </w:r>
      <w:r w:rsidR="00303F3B">
        <w:rPr>
          <w:bCs/>
          <w:sz w:val="28"/>
          <w:szCs w:val="28"/>
        </w:rPr>
        <w:t>.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2.4. Индикаторы решения указанных проблем:</w:t>
      </w:r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645"/>
        <w:gridCol w:w="3418"/>
        <w:gridCol w:w="2715"/>
        <w:gridCol w:w="2773"/>
      </w:tblGrid>
      <w:tr w:rsidR="00775988" w:rsidRPr="00F40AB6" w:rsidTr="00AF484E">
        <w:tc>
          <w:tcPr>
            <w:tcW w:w="655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 xml:space="preserve">Цели предлагаемого регулирования </w:t>
            </w:r>
          </w:p>
        </w:tc>
        <w:tc>
          <w:tcPr>
            <w:tcW w:w="2976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775988" w:rsidRPr="00F40AB6" w:rsidTr="00AF484E">
        <w:tc>
          <w:tcPr>
            <w:tcW w:w="655" w:type="dxa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40AB6" w:rsidRPr="00F40AB6" w:rsidRDefault="00303F3B" w:rsidP="00303F3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критерии отбора и размещения резидентов (инвесторов) на территории Ордынского района Новосибирской области</w:t>
            </w:r>
            <w:r w:rsidR="00775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претендующих на реализацию представленного инвестиционного проекта</w:t>
            </w:r>
          </w:p>
        </w:tc>
        <w:tc>
          <w:tcPr>
            <w:tcW w:w="2976" w:type="dxa"/>
          </w:tcPr>
          <w:p w:rsidR="00F40AB6" w:rsidRDefault="00303F3B" w:rsidP="00303F3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критериев данным НПА.</w:t>
            </w:r>
          </w:p>
          <w:p w:rsidR="00775988" w:rsidRPr="00F40AB6" w:rsidRDefault="00303F3B" w:rsidP="00303F3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НПА, определяющие данные критерии.</w:t>
            </w:r>
          </w:p>
        </w:tc>
        <w:tc>
          <w:tcPr>
            <w:tcW w:w="2945" w:type="dxa"/>
          </w:tcPr>
          <w:p w:rsidR="00F40AB6" w:rsidRPr="00F40AB6" w:rsidRDefault="00303F3B" w:rsidP="00303F3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резидентов (инвесторов) на территории Ордынского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претендующих на реализацию представленного инвестиционного проекта</w:t>
            </w:r>
          </w:p>
        </w:tc>
      </w:tr>
    </w:tbl>
    <w:p w:rsidR="00F40AB6" w:rsidRPr="00F40AB6" w:rsidRDefault="00F40AB6" w:rsidP="00F40AB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75988" w:rsidRDefault="00F40AB6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 w:rsidRPr="00F40AB6">
        <w:rPr>
          <w:sz w:val="28"/>
          <w:szCs w:val="28"/>
        </w:rPr>
        <w:t xml:space="preserve">2.5. Обоснование наличия полномочий по принятию проекта акта: </w:t>
      </w:r>
    </w:p>
    <w:p w:rsidR="00775988" w:rsidRDefault="00775988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03F3B">
        <w:rPr>
          <w:sz w:val="28"/>
          <w:szCs w:val="28"/>
        </w:rPr>
        <w:t>Приказом Министерства экономического развития Новосибирской области от 14 июля 2016 №79 «Об утверждении муниципального инвестиционного стандарта Новосибирской области</w:t>
      </w:r>
      <w:r w:rsidR="00A709CF">
        <w:rPr>
          <w:sz w:val="28"/>
          <w:szCs w:val="28"/>
        </w:rPr>
        <w:t>»</w:t>
      </w:r>
      <w:r w:rsidR="00A709CF" w:rsidRPr="002A5B60">
        <w:rPr>
          <w:sz w:val="28"/>
          <w:szCs w:val="28"/>
        </w:rPr>
        <w:t xml:space="preserve">, </w:t>
      </w:r>
      <w:r w:rsidR="00A709CF">
        <w:rPr>
          <w:sz w:val="28"/>
          <w:szCs w:val="28"/>
        </w:rPr>
        <w:t>руководствуясь</w:t>
      </w:r>
      <w:r w:rsidRPr="00D95327">
        <w:rPr>
          <w:sz w:val="28"/>
          <w:szCs w:val="28"/>
        </w:rPr>
        <w:t xml:space="preserve"> Уставом Ордынско</w:t>
      </w:r>
      <w:r>
        <w:rPr>
          <w:sz w:val="28"/>
          <w:szCs w:val="28"/>
        </w:rPr>
        <w:t>го района Новосибирской области.</w:t>
      </w:r>
      <w:r w:rsidRPr="00D9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6"/>
      <w:r w:rsidRPr="00F40AB6">
        <w:rPr>
          <w:rFonts w:ascii="Times New Roman" w:hAnsi="Times New Roman" w:cs="Times New Roman"/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0"/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3341"/>
        <w:gridCol w:w="3045"/>
        <w:gridCol w:w="3165"/>
      </w:tblGrid>
      <w:tr w:rsidR="00F40AB6" w:rsidRPr="00F40AB6" w:rsidTr="00AF484E">
        <w:tc>
          <w:tcPr>
            <w:tcW w:w="3474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Источники данных</w:t>
            </w:r>
          </w:p>
        </w:tc>
      </w:tr>
      <w:tr w:rsidR="00F40AB6" w:rsidRPr="00F40AB6" w:rsidTr="00AF484E">
        <w:tc>
          <w:tcPr>
            <w:tcW w:w="3474" w:type="dxa"/>
          </w:tcPr>
          <w:p w:rsidR="00A709CF" w:rsidRDefault="00A709CF" w:rsidP="00A709C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дминистрации Ордынского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F40AB6" w:rsidRPr="00F40AB6" w:rsidRDefault="00A709CF" w:rsidP="00A709C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775988">
              <w:rPr>
                <w:rFonts w:ascii="Times New Roman" w:hAnsi="Times New Roman" w:cs="Times New Roman"/>
                <w:b w:val="0"/>
                <w:sz w:val="28"/>
                <w:szCs w:val="28"/>
              </w:rPr>
              <w:t>убъекты малого и среднего предпринимательства</w:t>
            </w:r>
          </w:p>
        </w:tc>
        <w:tc>
          <w:tcPr>
            <w:tcW w:w="3475" w:type="dxa"/>
          </w:tcPr>
          <w:p w:rsidR="00F40AB6" w:rsidRPr="00F40AB6" w:rsidRDefault="00A709CF" w:rsidP="00DD62C9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bookmarkStart w:id="1" w:name="_GoBack"/>
            <w:bookmarkEnd w:id="1"/>
          </w:p>
        </w:tc>
        <w:tc>
          <w:tcPr>
            <w:tcW w:w="3475" w:type="dxa"/>
          </w:tcPr>
          <w:p w:rsidR="00F40AB6" w:rsidRPr="00F40AB6" w:rsidRDefault="00A709CF" w:rsidP="00303F3B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Официальный сайт администрации Ордынского района Новосибирской области</w:t>
            </w:r>
          </w:p>
        </w:tc>
      </w:tr>
    </w:tbl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</w:p>
    <w:p w:rsidR="00F40AB6" w:rsidRPr="00F40AB6" w:rsidRDefault="00F40AB6" w:rsidP="00F40AB6">
      <w:pPr>
        <w:tabs>
          <w:tab w:val="left" w:pos="1560"/>
          <w:tab w:val="left" w:pos="3261"/>
        </w:tabs>
        <w:ind w:left="20"/>
        <w:jc w:val="both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both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  <w:r w:rsidRPr="00F40AB6">
        <w:rPr>
          <w:sz w:val="28"/>
          <w:szCs w:val="28"/>
        </w:rPr>
        <w:t>____________</w:t>
      </w: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right"/>
        <w:rPr>
          <w:sz w:val="28"/>
          <w:szCs w:val="28"/>
        </w:rPr>
      </w:pPr>
    </w:p>
    <w:p w:rsidR="00F40AB6" w:rsidRPr="00F40AB6" w:rsidRDefault="00F40AB6">
      <w:pPr>
        <w:rPr>
          <w:sz w:val="28"/>
          <w:szCs w:val="28"/>
        </w:rPr>
      </w:pPr>
    </w:p>
    <w:sectPr w:rsidR="00F40AB6" w:rsidRPr="00F40AB6" w:rsidSect="0038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55FD"/>
    <w:multiLevelType w:val="hybridMultilevel"/>
    <w:tmpl w:val="011CCE30"/>
    <w:lvl w:ilvl="0" w:tplc="83E20A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AB6"/>
    <w:rsid w:val="00057CCC"/>
    <w:rsid w:val="000D562A"/>
    <w:rsid w:val="002B34E5"/>
    <w:rsid w:val="00303F3B"/>
    <w:rsid w:val="0038683B"/>
    <w:rsid w:val="0066535F"/>
    <w:rsid w:val="00775988"/>
    <w:rsid w:val="00A709CF"/>
    <w:rsid w:val="00D7415E"/>
    <w:rsid w:val="00DD62C9"/>
    <w:rsid w:val="00E22FB2"/>
    <w:rsid w:val="00F4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2883-F9CA-46BD-8A48-5952F104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B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A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F4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F40AB6"/>
    <w:rPr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1"/>
    <w:rsid w:val="00F40AB6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40AB6"/>
    <w:pPr>
      <w:widowControl w:val="0"/>
      <w:shd w:val="clear" w:color="auto" w:fill="FFFFFF"/>
      <w:spacing w:before="600" w:after="480" w:line="0" w:lineRule="atLeast"/>
      <w:ind w:firstLine="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Основной текст2"/>
    <w:basedOn w:val="a"/>
    <w:link w:val="a4"/>
    <w:rsid w:val="00F40AB6"/>
    <w:pPr>
      <w:widowControl w:val="0"/>
      <w:shd w:val="clear" w:color="auto" w:fill="FFFFFF"/>
      <w:spacing w:before="360" w:after="180" w:line="0" w:lineRule="atLeas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F40AB6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40AB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5">
    <w:name w:val="Основной текст + Полужирный"/>
    <w:basedOn w:val="a4"/>
    <w:rsid w:val="00F4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40AB6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0AB6"/>
    <w:pPr>
      <w:widowControl w:val="0"/>
      <w:shd w:val="clear" w:color="auto" w:fill="FFFFFF"/>
      <w:spacing w:before="540" w:after="300" w:line="0" w:lineRule="atLeast"/>
      <w:ind w:firstLine="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headertext">
    <w:name w:val="headertext"/>
    <w:basedOn w:val="a"/>
    <w:rsid w:val="00F40AB6"/>
    <w:pPr>
      <w:spacing w:before="100" w:beforeAutospacing="1" w:after="100" w:afterAutospacing="1" w:line="240" w:lineRule="auto"/>
      <w:ind w:firstLine="0"/>
    </w:pPr>
  </w:style>
  <w:style w:type="character" w:styleId="a6">
    <w:name w:val="Hyperlink"/>
    <w:uiPriority w:val="99"/>
    <w:unhideWhenUsed/>
    <w:rsid w:val="00F40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Елена</cp:lastModifiedBy>
  <cp:revision>4</cp:revision>
  <dcterms:created xsi:type="dcterms:W3CDTF">2017-08-15T02:42:00Z</dcterms:created>
  <dcterms:modified xsi:type="dcterms:W3CDTF">2017-09-18T08:35:00Z</dcterms:modified>
</cp:coreProperties>
</file>