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4DD" w:rsidRDefault="00DF0302" w:rsidP="00DB14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B14DD">
        <w:rPr>
          <w:b/>
          <w:noProof/>
          <w:lang w:eastAsia="ru-RU"/>
        </w:rPr>
        <w:drawing>
          <wp:inline distT="0" distB="0" distL="0" distR="0">
            <wp:extent cx="55245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4DD" w:rsidRDefault="00DB14DD" w:rsidP="00DB14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B14DD" w:rsidRPr="008B67C7" w:rsidRDefault="00DB14DD" w:rsidP="00DB14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B67C7">
        <w:rPr>
          <w:rFonts w:ascii="Times New Roman" w:hAnsi="Times New Roman"/>
          <w:b/>
          <w:sz w:val="28"/>
          <w:szCs w:val="28"/>
        </w:rPr>
        <w:t>МИНИСТЕРСТВО ЖИЛИЩНО-КОММУНАЛЬНОГО ХОЗЯЙСТВА И ЭНЕГЕТИКИ НОВОСИБИРСКОЙ ОБЛАСТИ</w:t>
      </w:r>
    </w:p>
    <w:p w:rsidR="00DB14DD" w:rsidRDefault="00DB14DD" w:rsidP="00394EE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DB14DD" w:rsidRDefault="00DB14DD" w:rsidP="00394EE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394EE3" w:rsidRDefault="00826818" w:rsidP="00394EE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ПОЯСНИТЕЛЬНАЯ ЗАПИСКА </w:t>
      </w:r>
    </w:p>
    <w:p w:rsidR="00826818" w:rsidRPr="003527FE" w:rsidRDefault="00826818" w:rsidP="00394E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F2623" w:rsidRPr="009F2623" w:rsidRDefault="00394EE3" w:rsidP="009F26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527FE">
        <w:rPr>
          <w:rFonts w:ascii="Times New Roman" w:eastAsia="Times New Roman" w:hAnsi="Times New Roman"/>
          <w:b/>
          <w:sz w:val="28"/>
          <w:szCs w:val="28"/>
        </w:rPr>
        <w:t xml:space="preserve">к проекту </w:t>
      </w:r>
      <w:r w:rsidR="00FA46E4">
        <w:rPr>
          <w:rFonts w:ascii="Times New Roman" w:eastAsia="Times New Roman" w:hAnsi="Times New Roman"/>
          <w:b/>
          <w:sz w:val="28"/>
          <w:szCs w:val="28"/>
        </w:rPr>
        <w:t>постановления</w:t>
      </w:r>
      <w:r w:rsidR="00FA46E4" w:rsidRPr="00FA46E4">
        <w:rPr>
          <w:rFonts w:ascii="Times New Roman" w:eastAsia="Times New Roman" w:hAnsi="Times New Roman"/>
          <w:b/>
          <w:sz w:val="28"/>
          <w:szCs w:val="28"/>
        </w:rPr>
        <w:t xml:space="preserve"> Правительства Новосибирской области </w:t>
      </w:r>
      <w:r w:rsidR="009F2623" w:rsidRPr="009F2623">
        <w:rPr>
          <w:rFonts w:ascii="Times New Roman" w:eastAsia="Times New Roman" w:hAnsi="Times New Roman"/>
          <w:b/>
          <w:sz w:val="28"/>
          <w:szCs w:val="28"/>
        </w:rPr>
        <w:t>«</w:t>
      </w:r>
      <w:r w:rsidR="00F022E2">
        <w:rPr>
          <w:rFonts w:ascii="Times New Roman" w:eastAsia="Times New Roman" w:hAnsi="Times New Roman"/>
          <w:b/>
          <w:sz w:val="28"/>
          <w:szCs w:val="28"/>
        </w:rPr>
        <w:t>Об </w:t>
      </w:r>
      <w:r w:rsidR="00983B91" w:rsidRPr="00983B91">
        <w:rPr>
          <w:rFonts w:ascii="Times New Roman" w:eastAsia="Times New Roman" w:hAnsi="Times New Roman"/>
          <w:b/>
          <w:sz w:val="28"/>
          <w:szCs w:val="28"/>
        </w:rPr>
        <w:t>организации работы по выявлению, учету и ликвидации несанкционированных свалок отходов производства и потребления, расположенных на территории Новосибирской области</w:t>
      </w:r>
      <w:r w:rsidR="009F2623" w:rsidRPr="009F2623">
        <w:rPr>
          <w:rFonts w:ascii="Times New Roman" w:eastAsia="Times New Roman" w:hAnsi="Times New Roman"/>
          <w:b/>
          <w:sz w:val="28"/>
          <w:szCs w:val="28"/>
        </w:rPr>
        <w:t>»</w:t>
      </w:r>
    </w:p>
    <w:p w:rsidR="00FA46E4" w:rsidRDefault="00FA46E4" w:rsidP="00FA46E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DB14DD" w:rsidRDefault="00DB14DD" w:rsidP="00FA46E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826818" w:rsidRDefault="00826818" w:rsidP="009F262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Разработка п</w:t>
      </w:r>
      <w:r w:rsidR="00FE2229" w:rsidRPr="00FC4684">
        <w:rPr>
          <w:rFonts w:ascii="Times New Roman" w:eastAsia="Times New Roman" w:hAnsi="Times New Roman"/>
          <w:color w:val="000000"/>
          <w:sz w:val="28"/>
          <w:szCs w:val="28"/>
        </w:rPr>
        <w:t>роект</w:t>
      </w:r>
      <w:r w:rsidR="009F2623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="00FE2229" w:rsidRPr="00FC468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9F2623" w:rsidRPr="009F2623">
        <w:rPr>
          <w:rFonts w:ascii="Times New Roman" w:eastAsia="Times New Roman" w:hAnsi="Times New Roman"/>
          <w:color w:val="000000"/>
          <w:sz w:val="28"/>
          <w:szCs w:val="28"/>
        </w:rPr>
        <w:t>постановления Правительства Новосибирской области «</w:t>
      </w:r>
      <w:r w:rsidR="00983B91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="00983B91" w:rsidRPr="00983B91">
        <w:rPr>
          <w:rFonts w:ascii="Times New Roman" w:eastAsia="Times New Roman" w:hAnsi="Times New Roman"/>
          <w:color w:val="000000"/>
          <w:sz w:val="28"/>
          <w:szCs w:val="28"/>
        </w:rPr>
        <w:t>б организации работы по выявлению, учету и ликвидации несанкционированных свалок отходов производства и потребления, расположенных на территории Новосибирской области</w:t>
      </w:r>
      <w:r w:rsidR="009F2623" w:rsidRPr="009F2623">
        <w:rPr>
          <w:rFonts w:ascii="Times New Roman" w:eastAsia="Times New Roman" w:hAnsi="Times New Roman"/>
          <w:color w:val="000000"/>
          <w:sz w:val="28"/>
          <w:szCs w:val="28"/>
        </w:rPr>
        <w:t>»</w:t>
      </w:r>
      <w:r w:rsidR="009F262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обусловлена необходимостью урегулирования вопросов, связанных с мероприятиями по учету и ликвидации </w:t>
      </w:r>
      <w:r w:rsidRPr="00826818">
        <w:rPr>
          <w:rFonts w:ascii="Times New Roman" w:eastAsia="Times New Roman" w:hAnsi="Times New Roman"/>
          <w:color w:val="000000"/>
          <w:sz w:val="28"/>
          <w:szCs w:val="28"/>
        </w:rPr>
        <w:t>несанкционированных свалок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отходов, в том числе </w:t>
      </w:r>
      <w:r w:rsidRPr="00826818">
        <w:rPr>
          <w:rFonts w:ascii="Times New Roman" w:eastAsia="Times New Roman" w:hAnsi="Times New Roman"/>
          <w:color w:val="000000"/>
          <w:sz w:val="28"/>
          <w:szCs w:val="28"/>
        </w:rPr>
        <w:t>расположенных на земельных участках, находящихся в государственной собственности Новосибирской области, а также на земельных участках, собственность на которые не разграничена</w:t>
      </w:r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FB3632" w:rsidRDefault="00826818" w:rsidP="00FB363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Устранения замечаний, отраженных в акте </w:t>
      </w:r>
      <w:r w:rsidRPr="00826818">
        <w:rPr>
          <w:rFonts w:ascii="Times New Roman" w:eastAsia="Times New Roman" w:hAnsi="Times New Roman"/>
          <w:color w:val="000000"/>
          <w:sz w:val="28"/>
          <w:szCs w:val="28"/>
        </w:rPr>
        <w:t>проверки</w:t>
      </w:r>
      <w:r w:rsidR="00FB3632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FB3632" w:rsidRPr="00826818">
        <w:rPr>
          <w:rFonts w:ascii="Times New Roman" w:eastAsia="Times New Roman" w:hAnsi="Times New Roman"/>
          <w:color w:val="000000"/>
          <w:sz w:val="28"/>
          <w:szCs w:val="28"/>
        </w:rPr>
        <w:t>законности и эффективности использования средств областного бюджета, направленных на развитие системы обращения с твердыми коммунальными отходами в 2019-2020 годах и за текущий период 2021 года (в том числе на реализацию регионального проекта «Чистый город» национального проекта «Экология») от 18 июня 2021 № 125/04-вн</w:t>
      </w:r>
      <w:r w:rsidR="00FB3632">
        <w:rPr>
          <w:rFonts w:ascii="Times New Roman" w:eastAsia="Times New Roman" w:hAnsi="Times New Roman"/>
          <w:color w:val="000000"/>
          <w:sz w:val="28"/>
          <w:szCs w:val="28"/>
        </w:rPr>
        <w:t xml:space="preserve"> контрольно-счетной палаты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Новосибирской области</w:t>
      </w:r>
      <w:r w:rsidR="00FB3632">
        <w:rPr>
          <w:rFonts w:ascii="Times New Roman" w:eastAsia="Times New Roman" w:hAnsi="Times New Roman"/>
          <w:color w:val="000000"/>
          <w:sz w:val="28"/>
          <w:szCs w:val="28"/>
        </w:rPr>
        <w:t xml:space="preserve">, Представлении прокуратуры Новосибирской области </w:t>
      </w:r>
      <w:r w:rsidR="00FB3632" w:rsidRPr="00FB3632">
        <w:rPr>
          <w:rFonts w:ascii="Times New Roman" w:eastAsia="Times New Roman" w:hAnsi="Times New Roman"/>
          <w:color w:val="000000"/>
          <w:sz w:val="28"/>
          <w:szCs w:val="28"/>
        </w:rPr>
        <w:t>об устранении нарушений законодательства в сфере обращения с отходами</w:t>
      </w:r>
      <w:r w:rsidR="00FB3632">
        <w:rPr>
          <w:rFonts w:ascii="Times New Roman" w:eastAsia="Times New Roman" w:hAnsi="Times New Roman"/>
          <w:color w:val="000000"/>
          <w:sz w:val="28"/>
          <w:szCs w:val="28"/>
        </w:rPr>
        <w:t xml:space="preserve"> от 11.10.2021 №7/1-23/959-2021.</w:t>
      </w:r>
    </w:p>
    <w:p w:rsidR="00E77D13" w:rsidRDefault="00FB3632" w:rsidP="0038736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Указом Президента Российской Федерации от 21.07.2020 года № </w:t>
      </w:r>
      <w:r w:rsidRPr="00FB3632">
        <w:rPr>
          <w:rFonts w:ascii="Times New Roman" w:eastAsia="Times New Roman" w:hAnsi="Times New Roman"/>
          <w:color w:val="000000"/>
          <w:sz w:val="28"/>
          <w:szCs w:val="28"/>
        </w:rPr>
        <w:t>474</w:t>
      </w:r>
      <w:r w:rsidR="00387366">
        <w:rPr>
          <w:rFonts w:ascii="Times New Roman" w:eastAsia="Times New Roman" w:hAnsi="Times New Roman"/>
          <w:color w:val="000000"/>
          <w:sz w:val="28"/>
          <w:szCs w:val="28"/>
        </w:rPr>
        <w:t xml:space="preserve"> «О </w:t>
      </w:r>
      <w:r>
        <w:rPr>
          <w:rFonts w:ascii="Times New Roman" w:eastAsia="Times New Roman" w:hAnsi="Times New Roman"/>
          <w:color w:val="000000"/>
          <w:sz w:val="28"/>
          <w:szCs w:val="28"/>
        </w:rPr>
        <w:t>национальных целях развития Российской Федерации на период до 2030 года»</w:t>
      </w:r>
      <w:r w:rsidR="00E77D13">
        <w:rPr>
          <w:rFonts w:ascii="Times New Roman" w:eastAsia="Times New Roman" w:hAnsi="Times New Roman"/>
          <w:color w:val="000000"/>
          <w:sz w:val="28"/>
          <w:szCs w:val="28"/>
        </w:rPr>
        <w:t xml:space="preserve"> определены национальные цели, одной из которых является </w:t>
      </w:r>
      <w:r w:rsidR="00E77D13" w:rsidRPr="00FB3632">
        <w:rPr>
          <w:rFonts w:ascii="Times New Roman" w:eastAsia="Times New Roman" w:hAnsi="Times New Roman"/>
          <w:color w:val="000000"/>
          <w:sz w:val="28"/>
          <w:szCs w:val="28"/>
        </w:rPr>
        <w:t>эффективное обращение с отходами производства и потребления, включая ликвидацию всех выявленных на 1 января 2018 г. несанкциониров</w:t>
      </w:r>
      <w:r w:rsidR="00E77D13">
        <w:rPr>
          <w:rFonts w:ascii="Times New Roman" w:eastAsia="Times New Roman" w:hAnsi="Times New Roman"/>
          <w:color w:val="000000"/>
          <w:sz w:val="28"/>
          <w:szCs w:val="28"/>
        </w:rPr>
        <w:t>анных свалок в границах городов.</w:t>
      </w:r>
    </w:p>
    <w:p w:rsidR="00E77D13" w:rsidRDefault="00E77D13" w:rsidP="00F5112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ab/>
        <w:t>В рамках Национального проекта «Экология» осуществляются мероприятия по ликвидации</w:t>
      </w:r>
      <w:r w:rsidRPr="00FB3632">
        <w:rPr>
          <w:rFonts w:ascii="Times New Roman" w:eastAsia="Times New Roman" w:hAnsi="Times New Roman"/>
          <w:color w:val="000000"/>
          <w:sz w:val="28"/>
          <w:szCs w:val="28"/>
        </w:rPr>
        <w:t xml:space="preserve"> несанкционированных свалок в границах городов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, которые реализуются министерством природных ресурсов и экологии Новосибирской области. В рамках государственной программы </w:t>
      </w:r>
      <w:r w:rsidR="00F51120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«</w:t>
      </w:r>
      <w:r w:rsidR="00F51120" w:rsidRPr="00F51120">
        <w:rPr>
          <w:rFonts w:ascii="Times New Roman" w:eastAsia="Times New Roman" w:hAnsi="Times New Roman"/>
          <w:color w:val="000000"/>
          <w:sz w:val="28"/>
          <w:szCs w:val="28"/>
        </w:rPr>
        <w:t>Развитие системы обращения с отходами производства и потр</w:t>
      </w:r>
      <w:r w:rsidR="00F51120">
        <w:rPr>
          <w:rFonts w:ascii="Times New Roman" w:eastAsia="Times New Roman" w:hAnsi="Times New Roman"/>
          <w:color w:val="000000"/>
          <w:sz w:val="28"/>
          <w:szCs w:val="28"/>
        </w:rPr>
        <w:t>ебления в Новосибирской области», утвержденной п</w:t>
      </w:r>
      <w:r w:rsidR="00F51120" w:rsidRPr="00F51120">
        <w:rPr>
          <w:rFonts w:ascii="Times New Roman" w:eastAsia="Times New Roman" w:hAnsi="Times New Roman"/>
          <w:color w:val="000000"/>
          <w:sz w:val="28"/>
          <w:szCs w:val="28"/>
        </w:rPr>
        <w:t>остановление</w:t>
      </w:r>
      <w:r w:rsidR="00F51120">
        <w:rPr>
          <w:rFonts w:ascii="Times New Roman" w:eastAsia="Times New Roman" w:hAnsi="Times New Roman"/>
          <w:color w:val="000000"/>
          <w:sz w:val="28"/>
          <w:szCs w:val="28"/>
        </w:rPr>
        <w:t>м</w:t>
      </w:r>
      <w:r w:rsidR="00F51120" w:rsidRPr="00F51120">
        <w:rPr>
          <w:rFonts w:ascii="Times New Roman" w:eastAsia="Times New Roman" w:hAnsi="Times New Roman"/>
          <w:color w:val="000000"/>
          <w:sz w:val="28"/>
          <w:szCs w:val="28"/>
        </w:rPr>
        <w:t xml:space="preserve"> Правительства Новосибирской</w:t>
      </w:r>
      <w:r w:rsidR="00F51120">
        <w:rPr>
          <w:rFonts w:ascii="Times New Roman" w:eastAsia="Times New Roman" w:hAnsi="Times New Roman"/>
          <w:color w:val="000000"/>
          <w:sz w:val="28"/>
          <w:szCs w:val="28"/>
        </w:rPr>
        <w:t xml:space="preserve"> области от 19.01.2015 № </w:t>
      </w:r>
      <w:r w:rsidR="00F51120" w:rsidRPr="00F51120">
        <w:rPr>
          <w:rFonts w:ascii="Times New Roman" w:eastAsia="Times New Roman" w:hAnsi="Times New Roman"/>
          <w:color w:val="000000"/>
          <w:sz w:val="28"/>
          <w:szCs w:val="28"/>
        </w:rPr>
        <w:t>10-п</w:t>
      </w:r>
      <w:r w:rsidR="00F51120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254FEF">
        <w:rPr>
          <w:rFonts w:ascii="Times New Roman" w:eastAsia="Times New Roman" w:hAnsi="Times New Roman"/>
          <w:color w:val="000000"/>
          <w:sz w:val="28"/>
          <w:szCs w:val="28"/>
        </w:rPr>
        <w:t xml:space="preserve">мероприятие </w:t>
      </w:r>
      <w:r w:rsidR="00F51120">
        <w:rPr>
          <w:rFonts w:ascii="Times New Roman" w:eastAsia="Times New Roman" w:hAnsi="Times New Roman"/>
          <w:color w:val="000000"/>
          <w:sz w:val="28"/>
          <w:szCs w:val="28"/>
        </w:rPr>
        <w:t>«о</w:t>
      </w:r>
      <w:r w:rsidR="00F51120" w:rsidRPr="00F51120">
        <w:rPr>
          <w:rFonts w:ascii="Times New Roman" w:eastAsia="Times New Roman" w:hAnsi="Times New Roman"/>
          <w:color w:val="000000"/>
          <w:sz w:val="28"/>
          <w:szCs w:val="28"/>
        </w:rPr>
        <w:t xml:space="preserve">казание государственной поддержки муниципальным образованиям Новосибирской области на ликвидацию несанкционированных свалок отходов, образовавшихся до 01.01.2019 (за исключением объектов, ликвидируемых </w:t>
      </w:r>
      <w:r w:rsidR="00F51120">
        <w:rPr>
          <w:rFonts w:ascii="Times New Roman" w:eastAsia="Times New Roman" w:hAnsi="Times New Roman"/>
          <w:color w:val="000000"/>
          <w:sz w:val="28"/>
          <w:szCs w:val="28"/>
        </w:rPr>
        <w:t>в рамках регионального проекта «Чистые города»</w:t>
      </w:r>
      <w:r w:rsidR="00F51120" w:rsidRPr="00F51120">
        <w:rPr>
          <w:rFonts w:ascii="Times New Roman" w:eastAsia="Times New Roman" w:hAnsi="Times New Roman"/>
          <w:color w:val="000000"/>
          <w:sz w:val="28"/>
          <w:szCs w:val="28"/>
        </w:rPr>
        <w:t>)</w:t>
      </w:r>
      <w:r w:rsidR="00F51120">
        <w:rPr>
          <w:rFonts w:ascii="Times New Roman" w:eastAsia="Times New Roman" w:hAnsi="Times New Roman"/>
          <w:color w:val="000000"/>
          <w:sz w:val="28"/>
          <w:szCs w:val="28"/>
        </w:rPr>
        <w:t>» ре</w:t>
      </w:r>
      <w:r w:rsidR="00254FEF">
        <w:rPr>
          <w:rFonts w:ascii="Times New Roman" w:eastAsia="Times New Roman" w:hAnsi="Times New Roman"/>
          <w:color w:val="000000"/>
          <w:sz w:val="28"/>
          <w:szCs w:val="28"/>
        </w:rPr>
        <w:t>ализует министерство природных ресурсов и экологии Новосибирской области.</w:t>
      </w:r>
    </w:p>
    <w:p w:rsidR="00F51120" w:rsidRDefault="00E77D13" w:rsidP="00F5112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 соответствии с приказом Министерства природных ресурсов и экологии Российской Федерации Федеральной службы по надзору в сфере природопользования от 02.02.2021 № 31 «Об утверждении методологии расчете показателя «количество несанкционированных свалок отходов» </w:t>
      </w:r>
      <w:r w:rsidR="00F51120">
        <w:rPr>
          <w:rFonts w:ascii="Times New Roman" w:eastAsia="Times New Roman" w:hAnsi="Times New Roman"/>
          <w:color w:val="000000"/>
          <w:sz w:val="28"/>
          <w:szCs w:val="28"/>
        </w:rPr>
        <w:t xml:space="preserve">настоящая методология применяется </w:t>
      </w:r>
      <w:r w:rsidR="00F51120" w:rsidRPr="00F51120">
        <w:rPr>
          <w:rFonts w:ascii="Times New Roman" w:eastAsia="Times New Roman" w:hAnsi="Times New Roman"/>
          <w:color w:val="000000"/>
          <w:sz w:val="28"/>
          <w:szCs w:val="28"/>
        </w:rPr>
        <w:t>должностными лицами органов исполнительной власти субъектов Российской Федерации, уполномоченными на осуществление регионального государс</w:t>
      </w:r>
      <w:r w:rsidR="00F51120">
        <w:rPr>
          <w:rFonts w:ascii="Times New Roman" w:eastAsia="Times New Roman" w:hAnsi="Times New Roman"/>
          <w:color w:val="000000"/>
          <w:sz w:val="28"/>
          <w:szCs w:val="28"/>
        </w:rPr>
        <w:t>твенного экологического надзора, таким органом на территории Новосибирской области является министерство природных ресурсов и экологии Новосибирской области.</w:t>
      </w:r>
    </w:p>
    <w:p w:rsidR="00F51120" w:rsidRPr="00F51120" w:rsidRDefault="00F51120" w:rsidP="00F5112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При расчете в рамках методики показателя «количество несанкционированных свалок отходов» используются данные о количестве таких свалок на отчетный период. </w:t>
      </w:r>
    </w:p>
    <w:p w:rsidR="00F51120" w:rsidRDefault="00F51120" w:rsidP="00E77D1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Указанный показатель учитывается </w:t>
      </w:r>
      <w:r w:rsidRPr="00F51120">
        <w:rPr>
          <w:rFonts w:ascii="Times New Roman" w:eastAsia="Times New Roman" w:hAnsi="Times New Roman"/>
          <w:color w:val="000000"/>
          <w:sz w:val="28"/>
          <w:szCs w:val="28"/>
        </w:rPr>
        <w:t>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, в соответствии с </w:t>
      </w:r>
      <w:r w:rsidRPr="00F51120">
        <w:rPr>
          <w:rFonts w:ascii="Times New Roman" w:eastAsia="Times New Roman" w:hAnsi="Times New Roman"/>
          <w:color w:val="000000"/>
          <w:sz w:val="28"/>
          <w:szCs w:val="28"/>
        </w:rPr>
        <w:t>постановлением Правительства Российской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Федерации от 17.07.2019 № 915 «</w:t>
      </w:r>
      <w:r w:rsidRPr="00F51120">
        <w:rPr>
          <w:rFonts w:ascii="Times New Roman" w:eastAsia="Times New Roman" w:hAnsi="Times New Roman"/>
          <w:color w:val="000000"/>
          <w:sz w:val="28"/>
          <w:szCs w:val="28"/>
        </w:rPr>
        <w:t>Об утверждении методик расчета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Федерации, а также о признании утратившими силу некоторых актов Пра</w:t>
      </w:r>
      <w:r>
        <w:rPr>
          <w:rFonts w:ascii="Times New Roman" w:eastAsia="Times New Roman" w:hAnsi="Times New Roman"/>
          <w:color w:val="000000"/>
          <w:sz w:val="28"/>
          <w:szCs w:val="28"/>
        </w:rPr>
        <w:t>вительства Российской Федерации».</w:t>
      </w:r>
    </w:p>
    <w:p w:rsidR="00F51120" w:rsidRDefault="00387366" w:rsidP="00E77D1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Учитывая вышеизложенное проектом</w:t>
      </w:r>
      <w:r w:rsidR="00F51120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предложено в</w:t>
      </w:r>
      <w:bookmarkStart w:id="0" w:name="_GoBack"/>
      <w:bookmarkEnd w:id="0"/>
      <w:r w:rsidRPr="00387366">
        <w:rPr>
          <w:rFonts w:ascii="Times New Roman" w:eastAsia="Times New Roman" w:hAnsi="Times New Roman"/>
          <w:color w:val="000000"/>
          <w:sz w:val="28"/>
          <w:szCs w:val="28"/>
        </w:rPr>
        <w:t>озложить на министерство природных ресурсов и экологии Новосибирской области обязанность по ликвидации несанкционированных свалок, расположенных на земельных участках, находящихся в государственной собственности Новосибирской области, а также на земельных участках, собственность на которые не разграничена, на территории муниципальных образований Новосибирской области, определенных Законом Новосибирской области от 18.12.2015 № 27-ОЗ «О перераспределении полномочий между органами местного самоуправления муниципальных образований Новосибирской области и органами государственной власти Новосибирской области и внесении изменения в статью 3 Закона Новосибирской области «Об отдельных вопросах организации местного самоуправления в Новосибирской области» (далее – Закон № 27-ОЗ).</w:t>
      </w:r>
    </w:p>
    <w:p w:rsidR="00FB3632" w:rsidRPr="00FB3632" w:rsidRDefault="00FB3632" w:rsidP="00FB363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826818" w:rsidRDefault="00826818" w:rsidP="009F262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A86678" w:rsidRDefault="00A86678" w:rsidP="0024359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91E33" w:rsidRDefault="00391E33" w:rsidP="0024359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75B75" w:rsidRPr="003527FE" w:rsidRDefault="00B75B75" w:rsidP="0024359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14DD" w:rsidRPr="00DB14DD" w:rsidRDefault="00FC385B" w:rsidP="00DB14D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Министр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DB14DD" w:rsidRPr="00DB14DD">
        <w:rPr>
          <w:rFonts w:ascii="Times New Roman" w:hAnsi="Times New Roman"/>
          <w:sz w:val="28"/>
          <w:szCs w:val="28"/>
        </w:rPr>
        <w:tab/>
      </w:r>
      <w:r w:rsidR="00DB14DD" w:rsidRPr="00DB14DD">
        <w:rPr>
          <w:rFonts w:ascii="Times New Roman" w:hAnsi="Times New Roman"/>
          <w:sz w:val="28"/>
          <w:szCs w:val="28"/>
        </w:rPr>
        <w:tab/>
      </w:r>
      <w:r w:rsidR="00DB14DD" w:rsidRPr="00DB14DD">
        <w:rPr>
          <w:rFonts w:ascii="Times New Roman" w:hAnsi="Times New Roman"/>
          <w:sz w:val="28"/>
          <w:szCs w:val="28"/>
        </w:rPr>
        <w:tab/>
      </w:r>
      <w:r w:rsidR="00DB14DD" w:rsidRPr="00DB14DD">
        <w:rPr>
          <w:rFonts w:ascii="Times New Roman" w:hAnsi="Times New Roman"/>
          <w:sz w:val="28"/>
          <w:szCs w:val="28"/>
        </w:rPr>
        <w:tab/>
        <w:t xml:space="preserve">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DB14DD" w:rsidRPr="00DB14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Д.Н. Архипов</w:t>
      </w:r>
    </w:p>
    <w:p w:rsidR="00DB14DD" w:rsidRPr="00DB14DD" w:rsidRDefault="00DB14DD" w:rsidP="00DB14D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DB14DD" w:rsidRDefault="00DB14DD" w:rsidP="00DB14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B14DD" w:rsidRDefault="00DB14DD" w:rsidP="00DB14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B14DD" w:rsidRDefault="00DB14DD" w:rsidP="00DB14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B14DD" w:rsidRDefault="00DB14DD" w:rsidP="00DB14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B14DD" w:rsidRDefault="00DB14DD" w:rsidP="00DB14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B14DD" w:rsidRDefault="00DB14DD" w:rsidP="00DB14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B14DD" w:rsidRDefault="00DB14DD" w:rsidP="00DB14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B14DD" w:rsidRDefault="00DB14DD" w:rsidP="00DB14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B14DD" w:rsidRDefault="00DB14DD" w:rsidP="00DB14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B14DD" w:rsidRPr="00556AE2" w:rsidRDefault="00556AE2" w:rsidP="00DB14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М.В.</w:t>
      </w:r>
      <w:r>
        <w:rPr>
          <w:rFonts w:ascii="Times New Roman" w:hAnsi="Times New Roman"/>
          <w:sz w:val="20"/>
          <w:szCs w:val="20"/>
          <w:lang w:val="en-US"/>
        </w:rPr>
        <w:t> </w:t>
      </w:r>
      <w:r>
        <w:rPr>
          <w:rFonts w:ascii="Times New Roman" w:hAnsi="Times New Roman"/>
          <w:sz w:val="20"/>
          <w:szCs w:val="20"/>
        </w:rPr>
        <w:t>Шичкина</w:t>
      </w:r>
    </w:p>
    <w:p w:rsidR="00DB14DD" w:rsidRPr="00DB14DD" w:rsidRDefault="00556AE2" w:rsidP="00DB14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238 76 26</w:t>
      </w:r>
    </w:p>
    <w:sectPr w:rsidR="00DB14DD" w:rsidRPr="00DB14DD" w:rsidSect="00365069">
      <w:foot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5BB" w:rsidRDefault="009845BB" w:rsidP="00A352AC">
      <w:pPr>
        <w:spacing w:after="0" w:line="240" w:lineRule="auto"/>
      </w:pPr>
      <w:r>
        <w:separator/>
      </w:r>
    </w:p>
  </w:endnote>
  <w:endnote w:type="continuationSeparator" w:id="0">
    <w:p w:rsidR="009845BB" w:rsidRDefault="009845BB" w:rsidP="00A35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2AC" w:rsidRDefault="00A352AC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387366">
      <w:rPr>
        <w:noProof/>
      </w:rPr>
      <w:t>3</w:t>
    </w:r>
    <w:r>
      <w:fldChar w:fldCharType="end"/>
    </w:r>
  </w:p>
  <w:p w:rsidR="00A352AC" w:rsidRDefault="00A352A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5BB" w:rsidRDefault="009845BB" w:rsidP="00A352AC">
      <w:pPr>
        <w:spacing w:after="0" w:line="240" w:lineRule="auto"/>
      </w:pPr>
      <w:r>
        <w:separator/>
      </w:r>
    </w:p>
  </w:footnote>
  <w:footnote w:type="continuationSeparator" w:id="0">
    <w:p w:rsidR="009845BB" w:rsidRDefault="009845BB" w:rsidP="00A352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C3A12"/>
    <w:multiLevelType w:val="hybridMultilevel"/>
    <w:tmpl w:val="9F88CBB6"/>
    <w:lvl w:ilvl="0" w:tplc="D1A89B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C205E22"/>
    <w:multiLevelType w:val="hybridMultilevel"/>
    <w:tmpl w:val="5FEC62D4"/>
    <w:lvl w:ilvl="0" w:tplc="FA38C9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22B3969"/>
    <w:multiLevelType w:val="hybridMultilevel"/>
    <w:tmpl w:val="AE301220"/>
    <w:lvl w:ilvl="0" w:tplc="6E8EC8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40454FF"/>
    <w:multiLevelType w:val="hybridMultilevel"/>
    <w:tmpl w:val="A2ECA730"/>
    <w:lvl w:ilvl="0" w:tplc="A0080546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E6F2EB2"/>
    <w:multiLevelType w:val="hybridMultilevel"/>
    <w:tmpl w:val="C86C7CAA"/>
    <w:lvl w:ilvl="0" w:tplc="57F2372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C11"/>
    <w:rsid w:val="000213C8"/>
    <w:rsid w:val="00034CB2"/>
    <w:rsid w:val="00037B34"/>
    <w:rsid w:val="00052673"/>
    <w:rsid w:val="00054A1F"/>
    <w:rsid w:val="00066A55"/>
    <w:rsid w:val="00090E14"/>
    <w:rsid w:val="000A5E33"/>
    <w:rsid w:val="000B130D"/>
    <w:rsid w:val="000F1B9E"/>
    <w:rsid w:val="00101ED1"/>
    <w:rsid w:val="001071B3"/>
    <w:rsid w:val="001101D5"/>
    <w:rsid w:val="001223E0"/>
    <w:rsid w:val="001452E1"/>
    <w:rsid w:val="00150739"/>
    <w:rsid w:val="001536EB"/>
    <w:rsid w:val="00196288"/>
    <w:rsid w:val="001B3BCA"/>
    <w:rsid w:val="001B4609"/>
    <w:rsid w:val="001C6B47"/>
    <w:rsid w:val="001E1E15"/>
    <w:rsid w:val="001E7932"/>
    <w:rsid w:val="002069DD"/>
    <w:rsid w:val="00212B3D"/>
    <w:rsid w:val="00220FFF"/>
    <w:rsid w:val="002214F3"/>
    <w:rsid w:val="00221899"/>
    <w:rsid w:val="002247A0"/>
    <w:rsid w:val="00234EA8"/>
    <w:rsid w:val="00237F92"/>
    <w:rsid w:val="00243595"/>
    <w:rsid w:val="00254FEF"/>
    <w:rsid w:val="00266A5F"/>
    <w:rsid w:val="00266AFB"/>
    <w:rsid w:val="00267CE9"/>
    <w:rsid w:val="00275DC3"/>
    <w:rsid w:val="002915B8"/>
    <w:rsid w:val="002E734C"/>
    <w:rsid w:val="002F6F65"/>
    <w:rsid w:val="00304405"/>
    <w:rsid w:val="003051D5"/>
    <w:rsid w:val="003117E0"/>
    <w:rsid w:val="003312A5"/>
    <w:rsid w:val="003405AD"/>
    <w:rsid w:val="003527FE"/>
    <w:rsid w:val="00365069"/>
    <w:rsid w:val="003670AF"/>
    <w:rsid w:val="00376455"/>
    <w:rsid w:val="00382BB9"/>
    <w:rsid w:val="00387366"/>
    <w:rsid w:val="00391E33"/>
    <w:rsid w:val="00392383"/>
    <w:rsid w:val="00394EE3"/>
    <w:rsid w:val="003A3C8D"/>
    <w:rsid w:val="003A7358"/>
    <w:rsid w:val="003D30A1"/>
    <w:rsid w:val="003E0834"/>
    <w:rsid w:val="003E08C5"/>
    <w:rsid w:val="003E3A2D"/>
    <w:rsid w:val="0042659D"/>
    <w:rsid w:val="00430646"/>
    <w:rsid w:val="00432831"/>
    <w:rsid w:val="0043541E"/>
    <w:rsid w:val="004539BD"/>
    <w:rsid w:val="004662E8"/>
    <w:rsid w:val="0047007E"/>
    <w:rsid w:val="00480D2B"/>
    <w:rsid w:val="004838DB"/>
    <w:rsid w:val="00496F15"/>
    <w:rsid w:val="004C7F97"/>
    <w:rsid w:val="004D0EB4"/>
    <w:rsid w:val="004D4DA3"/>
    <w:rsid w:val="004E224E"/>
    <w:rsid w:val="004E7F37"/>
    <w:rsid w:val="00500F7E"/>
    <w:rsid w:val="00501A15"/>
    <w:rsid w:val="00502999"/>
    <w:rsid w:val="0050668C"/>
    <w:rsid w:val="00507B72"/>
    <w:rsid w:val="00510125"/>
    <w:rsid w:val="005137A7"/>
    <w:rsid w:val="00533613"/>
    <w:rsid w:val="00556AE2"/>
    <w:rsid w:val="005645BC"/>
    <w:rsid w:val="005662F9"/>
    <w:rsid w:val="005707DE"/>
    <w:rsid w:val="005804F9"/>
    <w:rsid w:val="00584F1F"/>
    <w:rsid w:val="005931F2"/>
    <w:rsid w:val="005979EE"/>
    <w:rsid w:val="005B513D"/>
    <w:rsid w:val="005B7542"/>
    <w:rsid w:val="005D51D9"/>
    <w:rsid w:val="00610668"/>
    <w:rsid w:val="00624F3F"/>
    <w:rsid w:val="006422E5"/>
    <w:rsid w:val="006476A4"/>
    <w:rsid w:val="00654E19"/>
    <w:rsid w:val="00655733"/>
    <w:rsid w:val="00655A40"/>
    <w:rsid w:val="00660BBB"/>
    <w:rsid w:val="00660C28"/>
    <w:rsid w:val="00660CF2"/>
    <w:rsid w:val="00680C11"/>
    <w:rsid w:val="00696D41"/>
    <w:rsid w:val="006A5E4E"/>
    <w:rsid w:val="006D1AF7"/>
    <w:rsid w:val="006D7CA8"/>
    <w:rsid w:val="006E65A9"/>
    <w:rsid w:val="006F126D"/>
    <w:rsid w:val="006F1E20"/>
    <w:rsid w:val="00720EFA"/>
    <w:rsid w:val="007235C0"/>
    <w:rsid w:val="00723F48"/>
    <w:rsid w:val="00724725"/>
    <w:rsid w:val="00767DF2"/>
    <w:rsid w:val="00772B08"/>
    <w:rsid w:val="0077798B"/>
    <w:rsid w:val="007802FC"/>
    <w:rsid w:val="007807B0"/>
    <w:rsid w:val="007828D0"/>
    <w:rsid w:val="007B3B21"/>
    <w:rsid w:val="007C0FBF"/>
    <w:rsid w:val="007C7654"/>
    <w:rsid w:val="007F1E57"/>
    <w:rsid w:val="00807831"/>
    <w:rsid w:val="0081390D"/>
    <w:rsid w:val="00817C55"/>
    <w:rsid w:val="00826818"/>
    <w:rsid w:val="008358EE"/>
    <w:rsid w:val="00836BBF"/>
    <w:rsid w:val="00837166"/>
    <w:rsid w:val="0083745D"/>
    <w:rsid w:val="00873D19"/>
    <w:rsid w:val="00876121"/>
    <w:rsid w:val="008873A8"/>
    <w:rsid w:val="00892EC9"/>
    <w:rsid w:val="008B6AED"/>
    <w:rsid w:val="008E112C"/>
    <w:rsid w:val="008E4C47"/>
    <w:rsid w:val="008F684D"/>
    <w:rsid w:val="00906AF0"/>
    <w:rsid w:val="00914004"/>
    <w:rsid w:val="00914D70"/>
    <w:rsid w:val="00923333"/>
    <w:rsid w:val="00927763"/>
    <w:rsid w:val="00962FC3"/>
    <w:rsid w:val="0096467B"/>
    <w:rsid w:val="00983B91"/>
    <w:rsid w:val="009845BB"/>
    <w:rsid w:val="0099748D"/>
    <w:rsid w:val="009D23C8"/>
    <w:rsid w:val="009E086D"/>
    <w:rsid w:val="009E263C"/>
    <w:rsid w:val="009F2623"/>
    <w:rsid w:val="009F6C97"/>
    <w:rsid w:val="00A03E94"/>
    <w:rsid w:val="00A34A49"/>
    <w:rsid w:val="00A352AC"/>
    <w:rsid w:val="00A524D3"/>
    <w:rsid w:val="00A57B55"/>
    <w:rsid w:val="00A7214E"/>
    <w:rsid w:val="00A85E01"/>
    <w:rsid w:val="00A86678"/>
    <w:rsid w:val="00AE7B39"/>
    <w:rsid w:val="00B07497"/>
    <w:rsid w:val="00B44566"/>
    <w:rsid w:val="00B52A7D"/>
    <w:rsid w:val="00B607CF"/>
    <w:rsid w:val="00B75B75"/>
    <w:rsid w:val="00B85A83"/>
    <w:rsid w:val="00B87F6A"/>
    <w:rsid w:val="00B96BE1"/>
    <w:rsid w:val="00BA365C"/>
    <w:rsid w:val="00BB44CB"/>
    <w:rsid w:val="00BD3AEF"/>
    <w:rsid w:val="00BE041A"/>
    <w:rsid w:val="00C23003"/>
    <w:rsid w:val="00C31771"/>
    <w:rsid w:val="00C31EA8"/>
    <w:rsid w:val="00C42176"/>
    <w:rsid w:val="00C50DD2"/>
    <w:rsid w:val="00C51141"/>
    <w:rsid w:val="00C720C3"/>
    <w:rsid w:val="00C73559"/>
    <w:rsid w:val="00C765EF"/>
    <w:rsid w:val="00C83AD1"/>
    <w:rsid w:val="00D01113"/>
    <w:rsid w:val="00D01396"/>
    <w:rsid w:val="00D01F51"/>
    <w:rsid w:val="00D02299"/>
    <w:rsid w:val="00D23D5B"/>
    <w:rsid w:val="00D23D99"/>
    <w:rsid w:val="00D24A9D"/>
    <w:rsid w:val="00D46BFD"/>
    <w:rsid w:val="00D678F2"/>
    <w:rsid w:val="00D762E6"/>
    <w:rsid w:val="00DA354B"/>
    <w:rsid w:val="00DA363D"/>
    <w:rsid w:val="00DB14DD"/>
    <w:rsid w:val="00DB198F"/>
    <w:rsid w:val="00DF0302"/>
    <w:rsid w:val="00E01587"/>
    <w:rsid w:val="00E40982"/>
    <w:rsid w:val="00E52D9A"/>
    <w:rsid w:val="00E61F06"/>
    <w:rsid w:val="00E642E8"/>
    <w:rsid w:val="00E750CC"/>
    <w:rsid w:val="00E77D13"/>
    <w:rsid w:val="00E90EA8"/>
    <w:rsid w:val="00E91B67"/>
    <w:rsid w:val="00E96C7E"/>
    <w:rsid w:val="00E96FF7"/>
    <w:rsid w:val="00EB3B6F"/>
    <w:rsid w:val="00ED1D9C"/>
    <w:rsid w:val="00ED428E"/>
    <w:rsid w:val="00EF5250"/>
    <w:rsid w:val="00EF6A26"/>
    <w:rsid w:val="00F022E2"/>
    <w:rsid w:val="00F07FE4"/>
    <w:rsid w:val="00F20FCB"/>
    <w:rsid w:val="00F25112"/>
    <w:rsid w:val="00F51120"/>
    <w:rsid w:val="00F547EB"/>
    <w:rsid w:val="00F6543F"/>
    <w:rsid w:val="00F749D2"/>
    <w:rsid w:val="00F86793"/>
    <w:rsid w:val="00F915C5"/>
    <w:rsid w:val="00F964A5"/>
    <w:rsid w:val="00FA0E69"/>
    <w:rsid w:val="00FA46E4"/>
    <w:rsid w:val="00FA75D5"/>
    <w:rsid w:val="00FB3632"/>
    <w:rsid w:val="00FB41DA"/>
    <w:rsid w:val="00FC385B"/>
    <w:rsid w:val="00FC3AE7"/>
    <w:rsid w:val="00FC4684"/>
    <w:rsid w:val="00FC49B9"/>
    <w:rsid w:val="00FC5269"/>
    <w:rsid w:val="00FD5238"/>
    <w:rsid w:val="00FE16C1"/>
    <w:rsid w:val="00FE2229"/>
    <w:rsid w:val="00FE3E83"/>
    <w:rsid w:val="00FE52C4"/>
    <w:rsid w:val="00FF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BD5B2"/>
  <w15:chartTrackingRefBased/>
  <w15:docId w15:val="{74F769E4-EA99-43B3-9EAE-E0CB49B0C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73A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352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352AC"/>
  </w:style>
  <w:style w:type="paragraph" w:styleId="a6">
    <w:name w:val="footer"/>
    <w:basedOn w:val="a"/>
    <w:link w:val="a7"/>
    <w:uiPriority w:val="99"/>
    <w:unhideWhenUsed/>
    <w:rsid w:val="00A352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352AC"/>
  </w:style>
  <w:style w:type="paragraph" w:styleId="a8">
    <w:name w:val="Balloon Text"/>
    <w:basedOn w:val="a"/>
    <w:link w:val="a9"/>
    <w:uiPriority w:val="99"/>
    <w:semiHidden/>
    <w:unhideWhenUsed/>
    <w:rsid w:val="008E4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E4C4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73D19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character" w:styleId="aa">
    <w:name w:val="annotation reference"/>
    <w:uiPriority w:val="99"/>
    <w:semiHidden/>
    <w:unhideWhenUsed/>
    <w:rsid w:val="004C7F97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C7F97"/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rsid w:val="004C7F97"/>
    <w:rPr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C7F97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4C7F9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2DD3009-7B49-4EEC-96EE-E624A932E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Сергеевна Татьяна Бусловская</dc:creator>
  <cp:keywords/>
  <cp:lastModifiedBy>Аббасова Наталья Анатольевна</cp:lastModifiedBy>
  <cp:revision>3</cp:revision>
  <cp:lastPrinted>2019-01-18T06:09:00Z</cp:lastPrinted>
  <dcterms:created xsi:type="dcterms:W3CDTF">2021-11-12T02:25:00Z</dcterms:created>
  <dcterms:modified xsi:type="dcterms:W3CDTF">2021-11-18T10:35:00Z</dcterms:modified>
</cp:coreProperties>
</file>