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b/>
          <w:bCs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59690</wp:posOffset>
                </wp:positionV>
                <wp:extent cx="553085" cy="655320"/>
                <wp:effectExtent l="0" t="0" r="0" b="0"/>
                <wp:wrapSquare wrapText="bothSides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150974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553084" cy="655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45pt;mso-position-horizontal:absolute;mso-position-vertical-relative:text;margin-top:4.70pt;mso-position-vertical:absolute;width:43.55pt;height:51.60pt;mso-wrap-distance-left:9.00pt;mso-wrap-distance-top:0.00pt;mso-wrap-distance-right:9.00pt;mso-wrap-distance-bottom:0.00pt;rotation:0;" stroked="f">
                <v:path textboxrect="0,0,0,0"/>
                <w10:wrap type="square"/>
                <v:imagedata r:id="rId14" o:title=""/>
              </v:shape>
            </w:pict>
          </mc:Fallback>
        </mc:AlternateContent>
      </w:r>
      <w:bookmarkStart w:id="0" w:name="_GoBack"/>
      <w:r/>
      <w:bookmarkEnd w:id="0"/>
      <w:r>
        <w:rPr>
          <w:sz w:val="28"/>
          <w:szCs w:val="28"/>
          <w:lang w:val="en-US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МИНИСТЕРСТВО СЕЛЬСКОГО ХОЗЯЙСТВА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 НОВОСИБИРСКОЙ ОБЛАСТИ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ПРИКАЗ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Style w:val="100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782"/>
        <w:gridCol w:w="5423"/>
      </w:tblGrid>
      <w:tr>
        <w:tblPrEx/>
        <w:trPr/>
        <w:tc>
          <w:tcPr>
            <w:shd w:val="clear" w:color="auto" w:fill="auto"/>
            <w:tcW w:w="4782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5423" w:type="dxa"/>
            <w:textDirection w:val="lrTb"/>
            <w:noWrap w:val="false"/>
          </w:tcPr>
          <w:p>
            <w:pPr>
              <w:ind w:left="1325"/>
              <w:jc w:val="right"/>
              <w:rPr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sz w:val="28"/>
                <w:szCs w:val="28"/>
                <w:highlight w:val="white"/>
                <w:lang w:val="en-US"/>
              </w:rPr>
              <w:t xml:space="preserve">№    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</w:tbl>
    <w:p>
      <w:pPr>
        <w:ind w:firstLine="993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  <w:lang w:val="en-US"/>
        </w:rPr>
        <w:tab/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firstLine="993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  <w:lang w:val="en-US" w:eastAsia="ru-RU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left="425" w:right="567" w:firstLine="0"/>
        <w:jc w:val="center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  <w:lang w:eastAsia="ru-RU"/>
        </w:rPr>
        <w:t xml:space="preserve">Об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утверждении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А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дминистративного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регламента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left="425" w:right="567" w:firstLine="0"/>
        <w:jc w:val="center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Министерства сельского хозяйства Новосибирской области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по предоставлению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государственной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 услуги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 постановлением правительства Новосибир</w:t>
      </w:r>
      <w:r>
        <w:rPr>
          <w:sz w:val="28"/>
          <w:szCs w:val="28"/>
          <w:highlight w:val="white"/>
        </w:rPr>
        <w:t xml:space="preserve">ской области от 10.08.2020 № 330-п «Об утверждении Порядка 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after="160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Утвердить</w:t>
      </w:r>
      <w:r>
        <w:rPr>
          <w:sz w:val="28"/>
          <w:szCs w:val="28"/>
          <w:highlight w:val="white"/>
          <w:lang w:eastAsia="ru-RU"/>
        </w:rPr>
        <w:t xml:space="preserve"> прилагаемый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eastAsia="ru-RU"/>
        </w:rPr>
        <w:t xml:space="preserve">дминистративный </w:t>
      </w:r>
      <w:hyperlink r:id="rId15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highlight w:val="white"/>
            <w:lang w:eastAsia="ru-RU"/>
          </w:rPr>
          <w:t xml:space="preserve">регламент</w:t>
        </w:r>
      </w:hyperlink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по предоставлению государственной услуги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</w:rPr>
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  <w:highlight w:val="white"/>
          <w:lang w:eastAsia="ru-RU"/>
        </w:rPr>
        <w:t xml:space="preserve">».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after="160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Признать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утратившим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силу</w:t>
      </w:r>
      <w:r>
        <w:rPr>
          <w:sz w:val="28"/>
          <w:szCs w:val="28"/>
          <w:highlight w:val="white"/>
          <w:lang w:val="en-US"/>
        </w:rPr>
        <w:t xml:space="preserve">: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приказ министерства сельского хозяйства Новосибирской области от 24.12.2010 № 59 «Об утверждении административного регламента предоставления государственной усл</w:t>
      </w:r>
      <w:r>
        <w:rPr>
          <w:sz w:val="28"/>
          <w:szCs w:val="28"/>
          <w:highlight w:val="white"/>
        </w:rPr>
        <w:t xml:space="preserve">уги по оказанию государственной поддержки руководителям сельскохозяйственных организаций Новосибирской области, проработавшим в этой должности не менее 15 лет, достигшим пенсионного возраста и вышедшим на трудовую пенсию по старости с указанной должности»;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приказ министерства сельского хозяйства Новосибирской области от 16.12.2011 № 184-нпа «О внесении изменений в административный регламент предоставления государственной усл</w:t>
      </w:r>
      <w:r>
        <w:rPr>
          <w:sz w:val="28"/>
          <w:szCs w:val="28"/>
          <w:highlight w:val="white"/>
        </w:rPr>
        <w:t xml:space="preserve">уги по оказанию государственной поддержки руководителям сельскохозяйственных организаций Новосибирской области, проработавшим в этой должности не менее 15 лет, достигшим пенсионного возраста и вышедшим на трудовую пенсию по старости с указанной должности»;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приказ министерства сельск</w:t>
      </w:r>
      <w:r>
        <w:rPr>
          <w:sz w:val="28"/>
          <w:szCs w:val="28"/>
          <w:highlight w:val="white"/>
        </w:rPr>
        <w:t xml:space="preserve">ого хозяйства Новосибирской области от 16.04.2012 № 31-нпа «О внесении изменений в административный регламент предоставления государственной услуги по оказанию государственной поддержки руководителям сельскохозяйственных организаций Новосибирской области, </w:t>
      </w:r>
      <w:r>
        <w:rPr>
          <w:sz w:val="28"/>
          <w:szCs w:val="28"/>
          <w:highlight w:val="white"/>
        </w:rPr>
        <w:t xml:space="preserve">проработавшим в этой должности не менее 15 лет, достигшим пенсионного возраста и вышедшим на трудовую пенсию по старости с указанной должности»;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приказ министерства сельского хозяйства Новосибирской области от 04.07.2014 № 73-нпа «О внесении изменений в приказ министерства сельского хозяйства Новосибирской области от 24.12.2010 № 59»;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приказ министерства сельского хозяйства Новосибирской области от 24.09.2014 № 118-нпа «О внесении изменений в приказ министерства сельского хозяйства Новосибирской области от 24.12.2010 № 59»;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приказ министерства сельского хозяйства Новосибирской области от 19.05.2015 № 60-нпа «О внесении изменений в приказ министерства сельского хозяйства Новосибирской области от 24.12.2010 № 59»;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приказ министерства сельского хозяйства Новосибирской области от 09.09.2015 № 125-нпа «О внесении изменений в приказ министерства сельского хозяйства Новосибирской области от 24.12.2010 № 59»;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приказ министерства сельского хозяйства Новосибирской области от 26.12.2017 № 235-нпа «О внесении изменений в приказ министерства сельского хозяйства Новосибирской области от 24.12.2010 № 59»;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приказ министерства сельского хозяйства Новосибирской области от 16.11.2018 № 188-нпа «О внесении изменений в приказ министерства сельского хозяйства Новосибирской области от 24.12.2010 № 59»;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приказ министерства сельского хозяйства Новосибирской области от 28.05.2019 № 86-нпа «О внесении изменений в приказ министерства сельского хозяйства Новосибирской области от 24.12.2010 № 59»;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приказ министерства сельского хозяйства Новосибирской области от 08.12.2020 № 346-нпа «О внесении изменений в приказ министерства сельского хозяйства Новосибирской области от 24.12.2010 № 59»;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приказ министерства сельского хозяйства Новосибирской области от 18.01.2024 № 11-нпа «Об утверждении Административного регламента Министерства сельского хозяйства Новосибирской области по предоставлению государственной усл</w:t>
      </w:r>
      <w:r>
        <w:rPr>
          <w:sz w:val="28"/>
          <w:szCs w:val="28"/>
          <w:highlight w:val="white"/>
        </w:rPr>
        <w:t xml:space="preserve">уги «Предоставление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0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tbl>
      <w:tblPr>
        <w:tblStyle w:val="1003"/>
        <w:tblW w:w="10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1414"/>
        <w:gridCol w:w="3405"/>
      </w:tblGrid>
      <w:tr>
        <w:tblPrEx/>
        <w:trPr/>
        <w:tc>
          <w:tcPr>
            <w:tcW w:w="5527" w:type="dxa"/>
            <w:textDirection w:val="lrTb"/>
            <w:noWrap w:val="false"/>
          </w:tcPr>
          <w:p>
            <w:pPr>
              <w:jc w:val="both"/>
              <w:keepNext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Заместитель председателя Правительства Новосибирской области - министр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ind w:right="-114"/>
              <w:jc w:val="center"/>
              <w:keepNext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92985" cy="882650"/>
                      <wp:effectExtent l="0" t="0" r="0" b="0"/>
                      <wp:docPr id="2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1-1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92985" cy="882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80.55pt;height:69.50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405" w:type="dxa"/>
            <w:textDirection w:val="lrTb"/>
            <w:noWrap w:val="false"/>
          </w:tcPr>
          <w:p>
            <w:pPr>
              <w:ind w:right="-114"/>
              <w:jc w:val="right"/>
              <w:keepNext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 xml:space="preserve">А.В. Шинделов</w:t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left="0" w:right="0" w:firstLine="0"/>
        <w:jc w:val="left"/>
        <w:spacing w:before="0" w:beforeAutospacing="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left="0" w:right="0" w:firstLine="0"/>
        <w:jc w:val="left"/>
        <w:spacing w:before="0" w:beforeAutospacing="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С.А. Купреева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left="0" w:right="0" w:firstLine="0"/>
        <w:jc w:val="left"/>
        <w:spacing w:before="0" w:beforeAutospacing="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238 65 68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left="0" w:right="0" w:firstLine="0"/>
        <w:jc w:val="left"/>
        <w:spacing w:before="2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240"/>
        <w:rPr>
          <w:sz w:val="28"/>
          <w:szCs w:val="28"/>
          <w:highlight w:val="white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284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386" w:right="0" w:firstLine="0"/>
        <w:jc w:val="center"/>
        <w:spacing w:before="0" w:beforeAutospacing="0"/>
        <w:rPr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УТВЕРЖДЕН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386" w:right="0" w:firstLine="0"/>
        <w:jc w:val="center"/>
        <w:spacing w:before="0" w:before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приказом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386" w:right="0" w:firstLine="0"/>
        <w:jc w:val="center"/>
        <w:spacing w:before="0" w:beforeAutospacing="0"/>
        <w:rPr>
          <w:highlight w:val="white"/>
        </w:rPr>
      </w:pPr>
      <w:r>
        <w:rPr>
          <w:sz w:val="28"/>
          <w:szCs w:val="28"/>
          <w:highlight w:val="white"/>
        </w:rPr>
        <w:t xml:space="preserve">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№ </w:t>
      </w:r>
      <w:r>
        <w:rPr>
          <w:sz w:val="28"/>
          <w:szCs w:val="28"/>
          <w:highlight w:val="white"/>
          <w:lang w:val="en-US"/>
        </w:rPr>
      </w:r>
      <w:r>
        <w:rPr>
          <w:highlight w:val="white"/>
        </w:rPr>
      </w:r>
    </w:p>
    <w:p>
      <w:pPr>
        <w:ind w:left="7371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ind w:left="7371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Административный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регламент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Министерства сельского хозяйства Новосибирской области</w:t>
      </w:r>
      <w:r>
        <w:rPr>
          <w:b/>
          <w:bCs/>
          <w:sz w:val="28"/>
          <w:szCs w:val="28"/>
          <w:highlight w:val="white"/>
          <w:lang w:eastAsia="ru-RU"/>
        </w:rPr>
        <w:br/>
        <w:t xml:space="preserve">по предоставлению </w:t>
      </w:r>
      <w:r>
        <w:rPr>
          <w:b/>
          <w:bCs/>
          <w:sz w:val="28"/>
          <w:szCs w:val="28"/>
          <w:highlight w:val="white"/>
          <w:lang w:eastAsia="ru-RU"/>
        </w:rPr>
        <w:t xml:space="preserve">государственной услуги </w:t>
      </w:r>
      <w:r>
        <w:rPr>
          <w:b/>
          <w:bCs/>
          <w:sz w:val="28"/>
          <w:szCs w:val="28"/>
          <w:highlight w:val="white"/>
          <w:lang w:eastAsia="ru-RU"/>
        </w:rPr>
        <w:t xml:space="preserve">«</w:t>
      </w:r>
      <w:r>
        <w:rPr>
          <w:b/>
          <w:sz w:val="28"/>
          <w:szCs w:val="28"/>
          <w:highlight w:val="white"/>
        </w:rPr>
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b/>
          <w:bCs/>
          <w:sz w:val="28"/>
          <w:szCs w:val="28"/>
          <w:highlight w:val="white"/>
          <w:lang w:eastAsia="ru-RU"/>
        </w:rPr>
        <w:t xml:space="preserve">»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09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center"/>
        <w:keepLines/>
        <w:keepNext/>
        <w:spacing w:before="240" w:after="160"/>
        <w:rPr>
          <w:rFonts w:eastAsia="Yu Gothic Light"/>
          <w:b/>
          <w:bCs/>
          <w:sz w:val="28"/>
          <w:szCs w:val="28"/>
          <w:highlight w:val="white"/>
        </w:rPr>
        <w:outlineLvl w:val="0"/>
      </w:pPr>
      <w:r>
        <w:rPr>
          <w:rFonts w:eastAsia="Yu Gothic Light"/>
          <w:b/>
          <w:bCs/>
          <w:sz w:val="28"/>
          <w:szCs w:val="28"/>
          <w:highlight w:val="white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  <w:highlight w:val="white"/>
        </w:rPr>
        <w:t xml:space="preserve">. Общие положения</w:t>
      </w:r>
      <w:r>
        <w:rPr>
          <w:rFonts w:eastAsia="Yu Gothic Light"/>
          <w:b/>
          <w:bCs/>
          <w:sz w:val="28"/>
          <w:szCs w:val="28"/>
          <w:highlight w:val="white"/>
        </w:rPr>
      </w:r>
      <w:r>
        <w:rPr>
          <w:rFonts w:eastAsia="Yu Gothic Light"/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Настоящий 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eastAsia="ru-RU"/>
        </w:rPr>
        <w:t xml:space="preserve">дминистративный регламент устан</w:t>
      </w:r>
      <w:r>
        <w:rPr>
          <w:sz w:val="28"/>
          <w:szCs w:val="28"/>
          <w:highlight w:val="white"/>
          <w:lang w:eastAsia="ru-RU"/>
        </w:rPr>
        <w:t xml:space="preserve">авливает порядок</w:t>
      </w:r>
      <w:r>
        <w:rPr>
          <w:sz w:val="28"/>
          <w:szCs w:val="28"/>
          <w:highlight w:val="white"/>
          <w:lang w:eastAsia="ru-RU"/>
        </w:rPr>
        <w:t xml:space="preserve"> и стандарт</w:t>
      </w:r>
      <w:r>
        <w:rPr>
          <w:sz w:val="28"/>
          <w:szCs w:val="28"/>
          <w:highlight w:val="white"/>
          <w:lang w:eastAsia="ru-RU"/>
        </w:rPr>
        <w:t xml:space="preserve"> предоставления </w:t>
      </w:r>
      <w:r>
        <w:rPr>
          <w:bCs/>
          <w:sz w:val="28"/>
          <w:szCs w:val="28"/>
          <w:highlight w:val="white"/>
          <w:lang w:eastAsia="ru-RU"/>
        </w:rPr>
        <w:t xml:space="preserve">государственной </w:t>
      </w:r>
      <w:r>
        <w:rPr>
          <w:sz w:val="28"/>
          <w:szCs w:val="28"/>
          <w:highlight w:val="white"/>
          <w:lang w:eastAsia="ru-RU"/>
        </w:rPr>
        <w:t xml:space="preserve">услуги «</w:t>
      </w:r>
      <w:r>
        <w:rPr>
          <w:sz w:val="28"/>
          <w:szCs w:val="28"/>
          <w:highlight w:val="white"/>
        </w:rPr>
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  <w:highlight w:val="white"/>
          <w:lang w:eastAsia="ru-RU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 (далее – Услуга).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Услуга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предоставляется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гражданам, замещавшим должность руководителя сельскохозяйственной организации в Новосибирской области, проработавшие в этой должности не менее 15 лет и вышедшие на трудовую пенсию по старости с указанной должности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уполномоченному представителю по доверенности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далее</w:t>
      </w:r>
      <w:r>
        <w:rPr>
          <w:sz w:val="28"/>
          <w:szCs w:val="28"/>
          <w:highlight w:val="white"/>
        </w:rPr>
        <w:t xml:space="preserve"> – заявители)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указанным в таблице 1</w:t>
      </w:r>
      <w:r>
        <w:rPr>
          <w:sz w:val="28"/>
          <w:szCs w:val="28"/>
          <w:highlight w:val="white"/>
          <w:lang w:eastAsia="ru-RU"/>
        </w:rPr>
        <w:t xml:space="preserve"> приложения №</w:t>
      </w:r>
      <w:r>
        <w:rPr>
          <w:sz w:val="28"/>
          <w:szCs w:val="28"/>
          <w:highlight w:val="white"/>
          <w:lang w:eastAsia="ru-RU"/>
        </w:rPr>
        <w:t xml:space="preserve"> </w:t>
      </w:r>
      <w:r>
        <w:rPr>
          <w:sz w:val="28"/>
          <w:szCs w:val="28"/>
          <w:highlight w:val="white"/>
          <w:lang w:eastAsia="ru-RU"/>
        </w:rPr>
        <w:t xml:space="preserve">1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к </w:t>
      </w:r>
      <w:r>
        <w:rPr>
          <w:sz w:val="28"/>
          <w:szCs w:val="28"/>
          <w:highlight w:val="white"/>
          <w:lang w:eastAsia="ru-RU"/>
        </w:rPr>
        <w:t xml:space="preserve">настоящему 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eastAsia="ru-RU"/>
        </w:rPr>
        <w:t xml:space="preserve">дминистративному регламенту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должна быть предоставлена заявителю в соответс</w:t>
      </w:r>
      <w:r>
        <w:rPr>
          <w:sz w:val="28"/>
          <w:szCs w:val="28"/>
          <w:highlight w:val="white"/>
        </w:rPr>
        <w:t xml:space="preserve">твии с вариантом предоставления </w:t>
      </w:r>
      <w:r>
        <w:rPr>
          <w:sz w:val="28"/>
          <w:szCs w:val="28"/>
          <w:highlight w:val="white"/>
          <w:lang w:eastAsia="ru-RU"/>
        </w:rPr>
        <w:t xml:space="preserve">У</w:t>
      </w:r>
      <w:r>
        <w:rPr>
          <w:sz w:val="28"/>
          <w:szCs w:val="28"/>
          <w:highlight w:val="white"/>
          <w:lang w:eastAsia="ru-RU"/>
        </w:rPr>
        <w:t xml:space="preserve">слуги (далее – вариант)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Вариант</w:t>
      </w:r>
      <w:r>
        <w:rPr>
          <w:sz w:val="28"/>
          <w:szCs w:val="28"/>
          <w:highlight w:val="white"/>
          <w:lang w:eastAsia="ru-RU"/>
        </w:rPr>
        <w:t xml:space="preserve"> определяется в соответствии</w:t>
      </w:r>
      <w:r>
        <w:rPr>
          <w:sz w:val="28"/>
          <w:szCs w:val="28"/>
          <w:highlight w:val="white"/>
          <w:lang w:eastAsia="ru-RU"/>
        </w:rPr>
        <w:t xml:space="preserve"> с таблицей 2 приложения</w:t>
      </w:r>
      <w:r>
        <w:rPr>
          <w:sz w:val="28"/>
          <w:szCs w:val="28"/>
          <w:highlight w:val="white"/>
          <w:lang w:eastAsia="ru-RU"/>
        </w:rPr>
        <w:t xml:space="preserve"> №</w:t>
      </w:r>
      <w:r>
        <w:rPr>
          <w:sz w:val="28"/>
          <w:szCs w:val="28"/>
          <w:highlight w:val="white"/>
          <w:lang w:eastAsia="ru-RU"/>
        </w:rPr>
        <w:t xml:space="preserve"> </w:t>
      </w:r>
      <w:r>
        <w:rPr>
          <w:sz w:val="28"/>
          <w:szCs w:val="28"/>
          <w:highlight w:val="white"/>
          <w:lang w:eastAsia="ru-RU"/>
        </w:rPr>
        <w:t xml:space="preserve">1 к настоящему 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eastAsia="ru-RU"/>
        </w:rPr>
        <w:t xml:space="preserve">дминистративному регламенту</w:t>
      </w:r>
      <w:r>
        <w:rPr>
          <w:sz w:val="28"/>
          <w:szCs w:val="28"/>
          <w:highlight w:val="white"/>
          <w:lang w:eastAsia="ru-RU"/>
        </w:rPr>
        <w:t xml:space="preserve"> исходя из</w:t>
      </w:r>
      <w:r>
        <w:rPr>
          <w:sz w:val="28"/>
          <w:szCs w:val="28"/>
          <w:highlight w:val="white"/>
          <w:lang w:eastAsia="ru-RU"/>
        </w:rPr>
        <w:t xml:space="preserve"> общих</w:t>
      </w:r>
      <w:r>
        <w:rPr>
          <w:sz w:val="28"/>
          <w:szCs w:val="28"/>
          <w:highlight w:val="white"/>
          <w:lang w:eastAsia="ru-RU"/>
        </w:rPr>
        <w:t xml:space="preserve"> признаков заявителя,</w:t>
      </w:r>
      <w:r>
        <w:rPr>
          <w:sz w:val="28"/>
          <w:szCs w:val="28"/>
          <w:highlight w:val="white"/>
          <w:lang w:eastAsia="ru-RU"/>
        </w:rPr>
        <w:t xml:space="preserve"> а также из результата </w:t>
      </w:r>
      <w:r>
        <w:rPr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</w:t>
      </w:r>
      <w:r>
        <w:rPr>
          <w:sz w:val="28"/>
          <w:szCs w:val="28"/>
          <w:highlight w:val="white"/>
          <w:lang w:eastAsia="ru-RU"/>
        </w:rPr>
        <w:t xml:space="preserve">сл</w:t>
      </w:r>
      <w:r>
        <w:rPr>
          <w:sz w:val="28"/>
          <w:szCs w:val="28"/>
          <w:highlight w:val="white"/>
          <w:lang w:eastAsia="ru-RU"/>
        </w:rPr>
        <w:t xml:space="preserve">уги, за предоставлением которой</w:t>
      </w:r>
      <w:r>
        <w:rPr>
          <w:sz w:val="28"/>
          <w:szCs w:val="28"/>
          <w:highlight w:val="white"/>
          <w:lang w:eastAsia="ru-RU"/>
        </w:rPr>
        <w:t xml:space="preserve"> обратился указанный заявитель.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Признаки заявителя определяются путем профилирования</w:t>
      </w:r>
      <w:r>
        <w:rPr>
          <w:rStyle w:val="1014"/>
          <w:sz w:val="28"/>
          <w:szCs w:val="28"/>
          <w:highlight w:val="white"/>
          <w:lang w:eastAsia="ru-RU"/>
        </w:rPr>
        <w:footnoteReference w:id="2"/>
      </w:r>
      <w:r>
        <w:rPr>
          <w:sz w:val="28"/>
          <w:szCs w:val="28"/>
          <w:highlight w:val="white"/>
          <w:lang w:eastAsia="ru-RU"/>
        </w:rPr>
        <w:t xml:space="preserve">, осуществляемого в соответствии с настоящим 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eastAsia="ru-RU"/>
        </w:rPr>
        <w:t xml:space="preserve">дминистративным регламентом.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1014"/>
          <w:sz w:val="28"/>
          <w:szCs w:val="28"/>
          <w:highlight w:val="white"/>
          <w:lang w:eastAsia="ru-RU"/>
        </w:rPr>
        <w:footnoteReference w:id="3"/>
      </w:r>
      <w:r>
        <w:rPr>
          <w:sz w:val="28"/>
          <w:szCs w:val="28"/>
          <w:highlight w:val="white"/>
          <w:lang w:eastAsia="ru-RU"/>
        </w:rPr>
        <w:t xml:space="preserve"> (далее – Единый портал).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160"/>
        <w:rPr>
          <w:b/>
          <w:sz w:val="28"/>
          <w:szCs w:val="28"/>
          <w:highlight w:val="white"/>
        </w:rPr>
        <w:outlineLvl w:val="0"/>
      </w:pPr>
      <w:r>
        <w:rPr>
          <w:rFonts w:eastAsia="Yu Gothic Light"/>
          <w:b/>
          <w:bCs/>
          <w:sz w:val="28"/>
          <w:szCs w:val="28"/>
          <w:highlight w:val="white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  <w:highlight w:val="white"/>
        </w:rPr>
        <w:t xml:space="preserve">. Стандарт предоставления</w:t>
      </w:r>
      <w:r>
        <w:rPr>
          <w:b/>
          <w:sz w:val="28"/>
          <w:szCs w:val="28"/>
          <w:highlight w:val="white"/>
        </w:rPr>
        <w:t xml:space="preserve"> </w:t>
      </w:r>
      <w:r>
        <w:rPr>
          <w:rFonts w:eastAsia="Yu Gothic Light"/>
          <w:b/>
          <w:bCs/>
          <w:sz w:val="28"/>
          <w:szCs w:val="28"/>
          <w:highlight w:val="white"/>
        </w:rPr>
        <w:t xml:space="preserve">У</w:t>
      </w:r>
      <w:r>
        <w:rPr>
          <w:rFonts w:eastAsia="Yu Gothic Light"/>
          <w:b/>
          <w:bCs/>
          <w:sz w:val="28"/>
          <w:szCs w:val="28"/>
          <w:highlight w:val="white"/>
        </w:rPr>
        <w:t xml:space="preserve">слуги</w:t>
      </w:r>
      <w:r>
        <w:rPr>
          <w:b/>
          <w:sz w:val="28"/>
          <w:szCs w:val="28"/>
          <w:highlight w:val="white"/>
          <w:lang w:eastAsia="ru-RU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keepLines/>
        <w:keepNext/>
        <w:spacing w:before="40" w:after="16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Наименование У</w:t>
      </w:r>
      <w:r>
        <w:rPr>
          <w:b/>
          <w:bCs/>
          <w:sz w:val="28"/>
          <w:szCs w:val="28"/>
          <w:highlight w:val="white"/>
          <w:lang w:eastAsia="ru-RU"/>
        </w:rPr>
        <w:t xml:space="preserve">слуги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Наименование органа, предоставляющего Услугу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Услуга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предоставляется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Министерством сельского хозяйства Новосибирской области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(</w:t>
      </w:r>
      <w:r>
        <w:rPr>
          <w:sz w:val="28"/>
          <w:szCs w:val="28"/>
          <w:highlight w:val="white"/>
          <w:lang w:eastAsia="ru-RU"/>
        </w:rPr>
        <w:t xml:space="preserve">далее</w:t>
      </w:r>
      <w:r>
        <w:rPr>
          <w:sz w:val="28"/>
          <w:szCs w:val="28"/>
          <w:highlight w:val="white"/>
          <w:lang w:eastAsia="ru-RU"/>
        </w:rPr>
        <w:t xml:space="preserve"> – </w:t>
      </w:r>
      <w:r>
        <w:rPr>
          <w:sz w:val="28"/>
          <w:szCs w:val="28"/>
          <w:highlight w:val="white"/>
        </w:rPr>
        <w:t xml:space="preserve">Орган власти</w:t>
      </w:r>
      <w:r>
        <w:rPr>
          <w:sz w:val="28"/>
          <w:szCs w:val="28"/>
          <w:highlight w:val="white"/>
          <w:lang w:eastAsia="ru-RU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Предоставление Услуги в м</w:t>
      </w:r>
      <w:r>
        <w:rPr>
          <w:sz w:val="28"/>
          <w:szCs w:val="28"/>
          <w:highlight w:val="white"/>
          <w:lang w:eastAsia="ru-RU"/>
        </w:rPr>
        <w:t xml:space="preserve"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МФЦ, в которых организуется предоставление Услуги,</w:t>
      </w:r>
      <w:r>
        <w:rPr>
          <w:sz w:val="28"/>
          <w:szCs w:val="28"/>
          <w:highlight w:val="white"/>
        </w:rPr>
        <w:t xml:space="preserve"> не могут принимать</w:t>
      </w:r>
      <w:r>
        <w:rPr>
          <w:sz w:val="28"/>
          <w:szCs w:val="28"/>
          <w:highlight w:val="white"/>
          <w:lang w:eastAsia="ru-RU"/>
        </w:rPr>
        <w:t xml:space="preserve"> решение об отказе в приеме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eastAsia="ru-RU"/>
        </w:rPr>
        <w:t xml:space="preserve"> о предоставлении Услуги (далее – заявление)</w:t>
      </w:r>
      <w:r>
        <w:rPr>
          <w:sz w:val="28"/>
          <w:szCs w:val="28"/>
          <w:highlight w:val="white"/>
          <w:lang w:eastAsia="ru-RU"/>
        </w:rPr>
        <w:t xml:space="preserve"> и документов и (или) информации, необходимых для ее предоставления.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заявителя за </w:t>
      </w:r>
      <w:r>
        <w:rPr>
          <w:sz w:val="28"/>
          <w:szCs w:val="28"/>
          <w:highlight w:val="white"/>
        </w:rPr>
        <w:t xml:space="preserve">предоставлением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результатами</w:t>
      </w:r>
      <w:r>
        <w:rPr>
          <w:sz w:val="28"/>
          <w:szCs w:val="28"/>
          <w:highlight w:val="white"/>
        </w:rPr>
        <w:t xml:space="preserve"> предоставления</w:t>
      </w:r>
      <w:r>
        <w:rPr>
          <w:sz w:val="28"/>
          <w:szCs w:val="28"/>
          <w:highlight w:val="white"/>
        </w:rPr>
        <w:t xml:space="preserve"> Услуги являются: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уведомление о предоставлении Услуги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документ на бумажном носителе и </w:t>
      </w:r>
      <w:r>
        <w:rPr>
          <w:sz w:val="28"/>
          <w:szCs w:val="28"/>
          <w:highlight w:val="white"/>
        </w:rPr>
        <w:t xml:space="preserve">по телефону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решение об отказе в предоставлении Услуги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документ на бумажном носителе и </w:t>
      </w:r>
      <w:r>
        <w:rPr>
          <w:sz w:val="28"/>
          <w:szCs w:val="28"/>
          <w:highlight w:val="white"/>
        </w:rPr>
        <w:t xml:space="preserve">по телефону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(</w:t>
      </w:r>
      <w:r>
        <w:rPr>
          <w:bCs/>
          <w:iCs/>
          <w:sz w:val="28"/>
          <w:szCs w:val="28"/>
          <w:highlight w:val="white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перечисление денежных средств на счет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  <w:highlight w:val="white"/>
        </w:rPr>
        <w:t xml:space="preserve">Услуги</w:t>
      </w:r>
      <w:r>
        <w:rPr>
          <w:sz w:val="28"/>
          <w:szCs w:val="28"/>
          <w:highlight w:val="white"/>
        </w:rPr>
        <w:t xml:space="preserve"> не предусмотрено.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Документом, содержащим решение о предоставлении Услуги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является </w:t>
      </w:r>
      <w:r>
        <w:rPr>
          <w:sz w:val="28"/>
          <w:szCs w:val="28"/>
          <w:highlight w:val="white"/>
        </w:rPr>
        <w:t xml:space="preserve">Распоряжение Правительства Новосибирской области о предоставлении ежемесячной выплаты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В состав реквизитов документа входят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дата распоряжения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номер распоряжения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подпись Губернатора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  <w:t xml:space="preserve">Результаты</w:t>
      </w:r>
      <w:r>
        <w:rPr>
          <w:sz w:val="28"/>
          <w:szCs w:val="28"/>
          <w:highlight w:val="white"/>
        </w:rPr>
        <w:t xml:space="preserve"> предоставления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слуги могут быть получены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почтовым отправлением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</w:rPr>
        <w:t xml:space="preserve">по телефону, </w:t>
      </w:r>
      <w:r>
        <w:rPr>
          <w:sz w:val="28"/>
          <w:szCs w:val="28"/>
          <w:highlight w:val="white"/>
        </w:rPr>
        <w:t xml:space="preserve">при личном обращении в Органе власти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путем перечисления на лицевой счет заявителя в кредитной организации</w:t>
      </w:r>
      <w:r>
        <w:rPr>
          <w:sz w:val="28"/>
          <w:szCs w:val="28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Максимальный с</w:t>
      </w:r>
      <w:r>
        <w:rPr>
          <w:sz w:val="28"/>
          <w:szCs w:val="28"/>
          <w:highlight w:val="white"/>
          <w:lang w:eastAsia="ru-RU"/>
        </w:rPr>
        <w:t xml:space="preserve">рок предоставления Услуги</w:t>
      </w:r>
      <w:r>
        <w:rPr>
          <w:sz w:val="28"/>
          <w:szCs w:val="28"/>
          <w:highlight w:val="white"/>
          <w:lang w:eastAsia="ru-RU"/>
        </w:rPr>
        <w:t xml:space="preserve"> составляет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30 рабочих дней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дня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регистрации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необходимых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Срок предоставления Услуги определяется для каждого ва</w:t>
      </w:r>
      <w:r>
        <w:rPr>
          <w:sz w:val="28"/>
          <w:szCs w:val="28"/>
          <w:highlight w:val="white"/>
          <w:lang w:eastAsia="ru-RU"/>
        </w:rPr>
        <w:t xml:space="preserve">рианта и п</w:t>
      </w:r>
      <w:r>
        <w:rPr>
          <w:sz w:val="28"/>
          <w:szCs w:val="28"/>
          <w:highlight w:val="white"/>
          <w:lang w:eastAsia="ru-RU"/>
        </w:rPr>
        <w:t xml:space="preserve">риведен в их описании, содержаще</w:t>
      </w:r>
      <w:r>
        <w:rPr>
          <w:sz w:val="28"/>
          <w:szCs w:val="28"/>
          <w:highlight w:val="white"/>
          <w:lang w:eastAsia="ru-RU"/>
        </w:rPr>
        <w:t xml:space="preserve">мся в разделе </w:t>
      </w:r>
      <w:r>
        <w:rPr>
          <w:sz w:val="28"/>
          <w:szCs w:val="28"/>
          <w:highlight w:val="white"/>
          <w:lang w:val="en-US" w:eastAsia="ru-RU"/>
        </w:rPr>
        <w:t xml:space="preserve">III</w:t>
      </w:r>
      <w:r>
        <w:rPr>
          <w:sz w:val="28"/>
          <w:szCs w:val="28"/>
          <w:highlight w:val="white"/>
          <w:lang w:eastAsia="ru-RU"/>
        </w:rPr>
        <w:t xml:space="preserve"> настоящего 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eastAsia="ru-RU"/>
        </w:rPr>
        <w:t xml:space="preserve">дминистративного регламента.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Правовые основания для предоставления Услуги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>
        <w:rPr>
          <w:bCs/>
          <w:sz w:val="28"/>
          <w:szCs w:val="28"/>
          <w:highlight w:val="white"/>
          <w:lang w:eastAsia="ru-RU"/>
        </w:rPr>
        <w:t xml:space="preserve">государственных</w:t>
      </w:r>
      <w:r>
        <w:rPr>
          <w:sz w:val="28"/>
          <w:szCs w:val="28"/>
          <w:highlight w:val="white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>
        <w:rPr>
          <w:sz w:val="28"/>
          <w:szCs w:val="28"/>
          <w:highlight w:val="white"/>
        </w:rPr>
        <w:t xml:space="preserve">– сеть «Интернет»),</w:t>
      </w:r>
      <w:r>
        <w:rPr>
          <w:sz w:val="28"/>
          <w:szCs w:val="28"/>
          <w:highlight w:val="white"/>
          <w:lang w:eastAsia="ru-RU"/>
        </w:rPr>
        <w:t xml:space="preserve"> а также на Едином портале.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которые заявитель до</w:t>
      </w:r>
      <w:r>
        <w:rPr>
          <w:sz w:val="28"/>
          <w:szCs w:val="28"/>
          <w:highlight w:val="white"/>
          <w:lang w:eastAsia="ru-RU"/>
        </w:rPr>
        <w:t xml:space="preserve">лжен представить</w:t>
      </w:r>
      <w:r>
        <w:rPr>
          <w:sz w:val="28"/>
          <w:szCs w:val="28"/>
          <w:highlight w:val="white"/>
          <w:lang w:eastAsia="ru-RU"/>
        </w:rPr>
        <w:t xml:space="preserve"> самостоятельно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документы, удостоверяющие личность заявителя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копия и оригинал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паспорт гражданина Российской Федерации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иной документ, удостоверяющий личность заявителя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– доверенность, подтверждающая полномочия представителя заявителя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копия и оригинал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Исчерпывающий перечень документов</w:t>
      </w:r>
      <w:r>
        <w:rPr>
          <w:sz w:val="28"/>
          <w:szCs w:val="28"/>
          <w:highlight w:val="white"/>
          <w:lang w:eastAsia="ru-RU"/>
        </w:rPr>
        <w:t xml:space="preserve">, </w:t>
      </w:r>
      <w:r>
        <w:rPr>
          <w:sz w:val="28"/>
          <w:szCs w:val="28"/>
          <w:highlight w:val="white"/>
        </w:rPr>
        <w:t xml:space="preserve">необходимых в соответствии с законодательными или иными нормативными правовыми актами для предоставления Услуги,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которые </w:t>
      </w:r>
      <w:r>
        <w:rPr>
          <w:sz w:val="28"/>
          <w:szCs w:val="28"/>
          <w:highlight w:val="white"/>
        </w:rPr>
        <w:t xml:space="preserve">заявитель вправе предста</w:t>
      </w:r>
      <w:r>
        <w:rPr>
          <w:sz w:val="28"/>
          <w:szCs w:val="28"/>
          <w:highlight w:val="white"/>
        </w:rPr>
        <w:t xml:space="preserve">вить по собственной инициативе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документы, подтверждающие трудовую деятельность и трудовой стаж заявителя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копия документа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трудовая книжка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трудовой договор о дистанционной работе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сведения о трудовой деятельности, предусмотренные статьей 66.1 Трудового кодекса Российской Федерации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иной документ, подтверждающий трудовую деятельность и (или) трудовой стаж лица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документы, подтверждающие назначение и размер пенсии заявителя, проработавшего в должности руководителя сельскохозяйственной организации не менее 15 лет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копия документа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пенсионное удостоверение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справка о получении пенсии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Пред</w:t>
      </w:r>
      <w:r>
        <w:rPr>
          <w:sz w:val="28"/>
          <w:szCs w:val="28"/>
          <w:highlight w:val="white"/>
          <w:lang w:eastAsia="ru-RU"/>
        </w:rPr>
        <w:t xml:space="preserve">ставление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заявителем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предусмотренных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настоящем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под</w:t>
      </w:r>
      <w:r>
        <w:rPr>
          <w:sz w:val="28"/>
          <w:szCs w:val="28"/>
          <w:highlight w:val="white"/>
          <w:lang w:eastAsia="ru-RU"/>
        </w:rPr>
        <w:t xml:space="preserve">разделе</w:t>
      </w:r>
      <w:r>
        <w:rPr>
          <w:sz w:val="28"/>
          <w:szCs w:val="28"/>
          <w:highlight w:val="white"/>
          <w:lang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также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осуществляется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в Орган власти при личном обращении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Исчерпывающий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перечень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оснований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для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отказа</w:t>
      </w:r>
      <w:r>
        <w:rPr>
          <w:b/>
          <w:bCs/>
          <w:sz w:val="28"/>
          <w:szCs w:val="28"/>
          <w:highlight w:val="white"/>
          <w:lang w:eastAsia="ru-RU"/>
        </w:rPr>
        <w:br/>
      </w:r>
      <w:r>
        <w:rPr>
          <w:b/>
          <w:bCs/>
          <w:sz w:val="28"/>
          <w:szCs w:val="28"/>
          <w:highlight w:val="white"/>
          <w:lang w:eastAsia="ru-RU"/>
        </w:rPr>
        <w:t xml:space="preserve">в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приеме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заявления</w:t>
      </w:r>
      <w:r>
        <w:rPr>
          <w:b/>
          <w:sz w:val="28"/>
          <w:szCs w:val="28"/>
          <w:highlight w:val="white"/>
        </w:rPr>
        <w:t xml:space="preserve"> и</w:t>
      </w:r>
      <w:r>
        <w:rPr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документов, необходимых для предоставления Услуги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Основания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отказа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приеме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bCs/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  <w:lang w:eastAsia="ru-RU"/>
        </w:rPr>
        <w:t xml:space="preserve">документов законодательством Российской Федерации не предусмотрены.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sz w:val="28"/>
          <w:szCs w:val="28"/>
          <w:highlight w:val="white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Основания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для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приостановления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предоставления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Услуги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законодательством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Российской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Федерации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предусмотрены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 власти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отказывает заявителю в предоставлении Услуги при наличии </w:t>
      </w:r>
      <w:r>
        <w:rPr>
          <w:sz w:val="28"/>
          <w:szCs w:val="28"/>
          <w:highlight w:val="white"/>
          <w:lang w:eastAsia="ru-RU"/>
        </w:rPr>
        <w:t xml:space="preserve">следующих оснований: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документы, необходимые для предоставления Услуги, не представлены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заявление подано лицом, не имеющим полномочий представлять интересы заявителя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сведения в документах представлены не в полном объеме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отсутствие в представленных документах сведений, подтверждающих право заявителя на получение государственной поддержки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highlight w:val="white"/>
          <w:lang w:eastAsia="ru-RU"/>
        </w:rPr>
        <w:br/>
        <w:t xml:space="preserve">при предоставлении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lang w:eastAsia="ru-RU"/>
        </w:rPr>
        <w:t xml:space="preserve">, и способы ее взимания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Максимальный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срок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ожидания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в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очере</w:t>
      </w:r>
      <w:r>
        <w:rPr>
          <w:b/>
          <w:bCs/>
          <w:sz w:val="28"/>
          <w:szCs w:val="28"/>
          <w:highlight w:val="white"/>
          <w:lang w:eastAsia="ru-RU"/>
        </w:rPr>
        <w:t xml:space="preserve">ди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при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подаче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заявителем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sz w:val="28"/>
          <w:szCs w:val="28"/>
          <w:highlight w:val="white"/>
          <w:lang w:eastAsia="ru-RU"/>
        </w:rPr>
        <w:t xml:space="preserve">заявления</w:t>
      </w:r>
      <w:r>
        <w:rPr>
          <w:b/>
          <w:bCs/>
          <w:sz w:val="28"/>
          <w:szCs w:val="28"/>
          <w:highlight w:val="white"/>
          <w:lang w:eastAsia="ru-RU"/>
        </w:rPr>
        <w:t xml:space="preserve"> и при получении результата предоставления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Максимальный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ожидания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очереди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подаче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составляет</w:t>
      </w:r>
      <w:r>
        <w:rPr>
          <w:sz w:val="28"/>
          <w:szCs w:val="28"/>
          <w:highlight w:val="white"/>
          <w:lang w:eastAsia="ru-RU"/>
        </w:rPr>
        <w:t xml:space="preserve"> 15 </w:t>
      </w:r>
      <w:r>
        <w:rPr>
          <w:sz w:val="28"/>
          <w:szCs w:val="28"/>
          <w:highlight w:val="white"/>
          <w:lang w:eastAsia="ru-RU"/>
        </w:rPr>
        <w:t xml:space="preserve">минут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Максимальный срок ожидания в оч</w:t>
      </w:r>
      <w:r>
        <w:rPr>
          <w:sz w:val="28"/>
          <w:szCs w:val="28"/>
          <w:highlight w:val="white"/>
          <w:lang w:eastAsia="ru-RU"/>
        </w:rPr>
        <w:t xml:space="preserve">ереди при получении результата</w:t>
      </w:r>
      <w:r>
        <w:rPr>
          <w:sz w:val="28"/>
          <w:szCs w:val="28"/>
          <w:highlight w:val="white"/>
          <w:lang w:eastAsia="ru-RU"/>
        </w:rPr>
        <w:t xml:space="preserve"> Услуги составляет 15 минут.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Срок</w:t>
      </w:r>
      <w:r>
        <w:rPr>
          <w:b/>
          <w:bCs/>
          <w:sz w:val="28"/>
          <w:szCs w:val="28"/>
          <w:highlight w:val="whit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регистрации</w:t>
      </w:r>
      <w:r>
        <w:rPr>
          <w:b/>
          <w:bCs/>
          <w:sz w:val="28"/>
          <w:szCs w:val="28"/>
          <w:highlight w:val="whit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заявления</w:t>
      </w: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регистрации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необходимых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составляет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со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дня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подачи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необходимых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личном обращении в Органе власти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рабочий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день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1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рабочий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день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Требования к помещениям, в которых предоставляется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Услуга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Помещения, в которых предоставляется Услуга, должны соответствовать следующим требованиям: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обеспечена возможность самостоятельного п</w:t>
      </w:r>
      <w:r>
        <w:rPr>
          <w:sz w:val="28"/>
          <w:szCs w:val="28"/>
          <w:highlight w:val="white"/>
        </w:rPr>
        <w:t xml:space="preserve">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информационные стенды с образцами заполнения и перечнем документов, необходимых для предоставления Услуги, размещаются на доступных для просмотра заявителями площадях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места</w:t>
      </w:r>
      <w:r>
        <w:rPr>
          <w:sz w:val="28"/>
          <w:szCs w:val="28"/>
          <w:highlight w:val="white"/>
        </w:rPr>
        <w:t xml:space="preserve"> приема заявителей и залы ожидания оборудованы информационными табло, предоставляющими информацию о порядке предоставления Услуги (включая трансляцию видеороликов, разъясняющих порядок предоставления Услуги), а также регулирующими поток электронной очереди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помещения, в которых предоставляется Услуга, должны соответствовать санитарно-эпидемиологическим правилам и нормативам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залы ожидания и места для заполнения заявлений о предоставлении Услуги соответствуют комфортным условиям для граждан и оптимальным условиям для работы должностных лиц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возможность беспрепятственного входа в объекты и выхода из них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обеспечено наличие систем кондиционирования воздуха и средств пожаротушения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>
        <w:rPr>
          <w:sz w:val="28"/>
          <w:szCs w:val="28"/>
          <w:highlight w:val="white"/>
          <w:lang w:val="en-US"/>
        </w:rPr>
        <w:t xml:space="preserve">I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II</w:t>
      </w:r>
      <w:r>
        <w:rPr>
          <w:sz w:val="28"/>
          <w:szCs w:val="28"/>
          <w:highlight w:val="white"/>
        </w:rPr>
        <w:t xml:space="preserve"> групп, а также инвалидами </w:t>
      </w:r>
      <w:r>
        <w:rPr>
          <w:sz w:val="28"/>
          <w:szCs w:val="28"/>
          <w:highlight w:val="white"/>
          <w:lang w:val="en-US"/>
        </w:rPr>
        <w:t xml:space="preserve">III</w:t>
      </w:r>
      <w:r>
        <w:rPr>
          <w:sz w:val="28"/>
          <w:szCs w:val="28"/>
          <w:highlight w:val="white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По</w:t>
      </w:r>
      <w:r>
        <w:rPr>
          <w:b/>
          <w:bCs/>
          <w:sz w:val="28"/>
          <w:szCs w:val="28"/>
          <w:highlight w:val="white"/>
          <w:lang w:eastAsia="ru-RU"/>
        </w:rPr>
        <w:t xml:space="preserve">казатели доступности и качества У</w:t>
      </w:r>
      <w:r>
        <w:rPr>
          <w:b/>
          <w:bCs/>
          <w:sz w:val="28"/>
          <w:szCs w:val="28"/>
          <w:highlight w:val="white"/>
          <w:lang w:eastAsia="ru-RU"/>
        </w:rPr>
        <w:t xml:space="preserve">слуги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К показателям доступности предоставления Услуги относятся: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</w:t>
      </w:r>
      <w:r>
        <w:rPr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доступность обращения за предоставлением Услуги, в том числе для маломобильных групп населения</w:t>
      </w:r>
      <w:r>
        <w:rPr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расположенность помещений Органа власти, предназначенных для предоставления Услуги, в зоне доступности к основным транспортным магистралям</w:t>
      </w:r>
      <w:r>
        <w:rPr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возможность подачи комплексного запроса на предоставление Услуги в МФЦ</w:t>
      </w:r>
      <w:r>
        <w:rPr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оказание</w:t>
      </w:r>
      <w:r>
        <w:rPr>
          <w:sz w:val="28"/>
          <w:szCs w:val="28"/>
          <w:highlight w:val="white"/>
        </w:rPr>
        <w:t xml:space="preserve">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К показателям качества предоставления Услуги относятся: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поддержание обратной связи с заявителем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отсутствие заяв</w:t>
      </w:r>
      <w:r>
        <w:rPr>
          <w:sz w:val="28"/>
          <w:szCs w:val="28"/>
          <w:highlight w:val="white"/>
          <w:lang w:val="en-US"/>
        </w:rPr>
        <w:t xml:space="preserve">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отсутствие нарушений установленных сроков в процессе предоставления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удобство информирования заявителя о ходе предоставления Услуги, а также получения результата предоставления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предоставление Услуги в соответствии с вариантами предоставления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полнота, актуальность и доступность информации о порядке предоставления Услуги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Иные требования к предоставлению Услуги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Информационная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система</w:t>
      </w:r>
      <w:r>
        <w:rPr>
          <w:sz w:val="28"/>
          <w:szCs w:val="28"/>
          <w:highlight w:val="white"/>
          <w:lang w:val="en-US"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используемая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val="en-US" w:eastAsia="ru-RU"/>
        </w:rPr>
        <w:t xml:space="preserve">, – </w:t>
      </w:r>
      <w:r>
        <w:rPr>
          <w:sz w:val="28"/>
          <w:szCs w:val="28"/>
          <w:highlight w:val="white"/>
          <w:lang w:val="en-US"/>
        </w:rPr>
        <w:t xml:space="preserve">федеральная государственная информационная система «Единая система межведомственного электронного взаимодействия»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0"/>
      </w:pPr>
      <w:r>
        <w:rPr>
          <w:b/>
          <w:bCs/>
          <w:sz w:val="28"/>
          <w:szCs w:val="28"/>
          <w:highlight w:val="white"/>
          <w:lang w:val="en-US" w:eastAsia="ru-RU"/>
        </w:rPr>
        <w:t xml:space="preserve">III</w:t>
      </w:r>
      <w:r>
        <w:rPr>
          <w:b/>
          <w:bCs/>
          <w:sz w:val="28"/>
          <w:szCs w:val="28"/>
          <w:highlight w:val="white"/>
          <w:lang w:eastAsia="ru-RU"/>
        </w:rPr>
        <w:t xml:space="preserve">. </w:t>
      </w:r>
      <w:r>
        <w:rPr>
          <w:b/>
          <w:bCs/>
          <w:sz w:val="28"/>
          <w:szCs w:val="28"/>
          <w:highlight w:val="white"/>
          <w:lang w:eastAsia="ru-RU"/>
        </w:rPr>
        <w:t xml:space="preserve">С</w:t>
      </w:r>
      <w:r>
        <w:rPr>
          <w:b/>
          <w:bCs/>
          <w:sz w:val="28"/>
          <w:szCs w:val="28"/>
          <w:highlight w:val="white"/>
          <w:lang w:eastAsia="ru-RU"/>
        </w:rPr>
        <w:t xml:space="preserve">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Перечень вариантов предоставления Услуги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заявителя за </w:t>
      </w:r>
      <w:r>
        <w:rPr>
          <w:sz w:val="28"/>
          <w:szCs w:val="28"/>
          <w:highlight w:val="white"/>
        </w:rPr>
        <w:t xml:space="preserve">предоставлением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Услуга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предоставляется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соответствии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со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следующими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вариантами</w:t>
      </w:r>
      <w:r>
        <w:rPr>
          <w:sz w:val="28"/>
          <w:szCs w:val="28"/>
          <w:highlight w:val="white"/>
          <w:lang w:val="en-US" w:eastAsia="ru-RU"/>
        </w:rPr>
        <w:t xml:space="preserve">: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Вариант</w:t>
      </w:r>
      <w:r>
        <w:rPr>
          <w:sz w:val="28"/>
          <w:szCs w:val="28"/>
          <w:highlight w:val="white"/>
        </w:rPr>
        <w:t xml:space="preserve"> </w:t>
      </w:r>
      <w:r>
        <w:rPr>
          <w:sz w:val="28"/>
          <w:szCs w:val="28"/>
          <w:highlight w:val="white"/>
          <w:lang w:val="en-US"/>
        </w:rPr>
        <w:t xml:space="preserve">1</w:t>
      </w:r>
      <w:r>
        <w:rPr>
          <w:sz w:val="28"/>
          <w:szCs w:val="28"/>
          <w:highlight w:val="white"/>
          <w:lang w:val="en-US"/>
        </w:rPr>
        <w:t xml:space="preserve">: </w:t>
      </w:r>
      <w:r>
        <w:rPr>
          <w:sz w:val="28"/>
          <w:szCs w:val="28"/>
          <w:highlight w:val="white"/>
          <w:lang w:val="en-US"/>
        </w:rPr>
        <w:t xml:space="preserve">граждане, замещавшие должность руководителя сельскохозяйственной организации в Новосибирской области, проработавшие в этой должности не менее 15 лет и вышедшие на трудовую пенсию по старости с указанной должности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Вариант</w:t>
      </w:r>
      <w:r>
        <w:rPr>
          <w:sz w:val="28"/>
          <w:szCs w:val="28"/>
          <w:highlight w:val="white"/>
        </w:rPr>
        <w:t xml:space="preserve"> </w:t>
      </w:r>
      <w:r>
        <w:rPr>
          <w:sz w:val="28"/>
          <w:szCs w:val="28"/>
          <w:highlight w:val="white"/>
          <w:lang w:val="en-US"/>
        </w:rPr>
        <w:t xml:space="preserve">2</w:t>
      </w:r>
      <w:r>
        <w:rPr>
          <w:sz w:val="28"/>
          <w:szCs w:val="28"/>
          <w:highlight w:val="white"/>
          <w:lang w:val="en-US"/>
        </w:rPr>
        <w:t xml:space="preserve">: </w:t>
      </w:r>
      <w:r>
        <w:rPr>
          <w:sz w:val="28"/>
          <w:szCs w:val="28"/>
          <w:highlight w:val="white"/>
          <w:lang w:val="en-US"/>
        </w:rPr>
        <w:t xml:space="preserve">уполномоченные представители по доверенности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Возможность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оставления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без рассмотрения не предусмотрена.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Профилирование</w:t>
      </w:r>
      <w:r>
        <w:rPr>
          <w:b/>
          <w:bCs/>
          <w:sz w:val="28"/>
          <w:szCs w:val="28"/>
          <w:highlight w:val="whit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заявителя</w:t>
      </w: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Вариант определяется</w:t>
      </w:r>
      <w:r>
        <w:rPr>
          <w:sz w:val="28"/>
          <w:szCs w:val="28"/>
          <w:highlight w:val="white"/>
          <w:lang w:eastAsia="ru-RU"/>
        </w:rPr>
        <w:t xml:space="preserve"> путем </w:t>
      </w:r>
      <w:r>
        <w:rPr>
          <w:sz w:val="28"/>
          <w:szCs w:val="28"/>
          <w:highlight w:val="white"/>
          <w:lang w:eastAsia="ru-RU"/>
        </w:rPr>
        <w:t xml:space="preserve">анкетирования</w:t>
      </w:r>
      <w:r>
        <w:rPr>
          <w:sz w:val="28"/>
          <w:szCs w:val="28"/>
          <w:highlight w:val="white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z w:val="28"/>
          <w:szCs w:val="28"/>
          <w:highlight w:val="white"/>
          <w:lang w:eastAsia="ru-RU"/>
        </w:rPr>
        <w:t xml:space="preserve"> </w:t>
      </w:r>
      <w:r>
        <w:rPr>
          <w:sz w:val="28"/>
          <w:szCs w:val="28"/>
          <w:highlight w:val="white"/>
          <w:lang w:eastAsia="ru-RU"/>
        </w:rPr>
        <w:t xml:space="preserve">1 к настоящему 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eastAsia="ru-RU"/>
        </w:rPr>
        <w:t xml:space="preserve">дминистративному регламенту.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Профилирование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осуществ</w:t>
      </w:r>
      <w:r>
        <w:rPr>
          <w:sz w:val="28"/>
          <w:szCs w:val="28"/>
          <w:highlight w:val="white"/>
          <w:lang w:eastAsia="ru-RU"/>
        </w:rPr>
        <w:t xml:space="preserve">ляется</w:t>
      </w:r>
      <w:r>
        <w:rPr>
          <w:sz w:val="28"/>
          <w:szCs w:val="28"/>
          <w:highlight w:val="white"/>
          <w:lang w:val="en-US" w:eastAsia="ru-RU"/>
        </w:rPr>
        <w:t xml:space="preserve">: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  <w:t xml:space="preserve">при личном обращении в Органе власти</w:t>
      </w:r>
      <w:r>
        <w:rPr>
          <w:sz w:val="28"/>
          <w:szCs w:val="28"/>
          <w:highlight w:val="white"/>
          <w:lang w:val="en-US" w:eastAsia="ru-RU"/>
        </w:rPr>
        <w:t xml:space="preserve"> (есть возможность предварительной записи для подачи документов по телефону в Органе власти в удобное для заявителя время);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  <w:t xml:space="preserve">в МФЦ</w:t>
      </w:r>
      <w:r>
        <w:rPr>
          <w:sz w:val="28"/>
          <w:szCs w:val="28"/>
          <w:highlight w:val="white"/>
          <w:lang w:val="en-US" w:eastAsia="ru-RU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eastAsia="ru-RU"/>
        </w:rPr>
        <w:t xml:space="preserve">дминистративным регламентом, каждая из которых соответствует одному варианту.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</w:t>
      </w:r>
      <w:r>
        <w:rPr>
          <w:sz w:val="28"/>
          <w:szCs w:val="28"/>
          <w:highlight w:val="white"/>
          <w:lang w:eastAsia="ru-RU"/>
        </w:rPr>
        <w:t xml:space="preserve">писания</w:t>
      </w:r>
      <w:r>
        <w:rPr>
          <w:sz w:val="28"/>
          <w:szCs w:val="28"/>
          <w:highlight w:val="white"/>
          <w:lang w:eastAsia="ru-RU"/>
        </w:rPr>
        <w:t xml:space="preserve"> вариантов, приведенные в настоящем разделе, размещаются </w:t>
      </w:r>
      <w:r>
        <w:rPr>
          <w:sz w:val="28"/>
          <w:szCs w:val="28"/>
          <w:highlight w:val="white"/>
          <w:lang w:eastAsia="ru-RU"/>
        </w:rPr>
        <w:t xml:space="preserve">Органом власти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общедоступном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ознакомления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месте</w:t>
      </w:r>
      <w:r>
        <w:rPr>
          <w:sz w:val="28"/>
          <w:szCs w:val="28"/>
          <w:highlight w:val="white"/>
          <w:lang w:val="en-US" w:eastAsia="ru-RU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pStyle w:val="1004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Максимальный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варианта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составляет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30 </w:t>
      </w:r>
      <w:r>
        <w:rPr>
          <w:sz w:val="28"/>
          <w:szCs w:val="28"/>
          <w:highlight w:val="white"/>
          <w:lang w:eastAsia="ru-RU"/>
        </w:rPr>
        <w:t xml:space="preserve">рабочих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дней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дня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регистрации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Результатом</w:t>
      </w:r>
      <w:r>
        <w:rPr>
          <w:sz w:val="28"/>
          <w:szCs w:val="28"/>
          <w:highlight w:val="white"/>
          <w:lang w:eastAsia="ru-RU"/>
        </w:rPr>
        <w:t xml:space="preserve"> предоставления варианта Услуги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являются</w:t>
      </w:r>
      <w:r>
        <w:rPr>
          <w:sz w:val="28"/>
          <w:szCs w:val="28"/>
          <w:highlight w:val="white"/>
          <w:lang w:val="en-US"/>
        </w:rPr>
        <w:t xml:space="preserve">: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уведомление о предоставлении Услуги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документ на бумажном носителе и </w:t>
      </w:r>
      <w:r>
        <w:rPr>
          <w:sz w:val="28"/>
          <w:szCs w:val="28"/>
          <w:highlight w:val="white"/>
          <w:lang w:val="en-US"/>
        </w:rPr>
        <w:t xml:space="preserve">по телефону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документ на бумажном носителе и </w:t>
      </w:r>
      <w:r>
        <w:rPr>
          <w:sz w:val="28"/>
          <w:szCs w:val="28"/>
          <w:highlight w:val="white"/>
          <w:lang w:val="en-US"/>
        </w:rPr>
        <w:t xml:space="preserve">по телефону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(</w:t>
      </w:r>
      <w:r>
        <w:rPr>
          <w:bCs/>
          <w:iCs/>
          <w:sz w:val="28"/>
          <w:szCs w:val="28"/>
          <w:highlight w:val="white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Документом</w:t>
      </w:r>
      <w:r>
        <w:rPr>
          <w:sz w:val="28"/>
          <w:szCs w:val="28"/>
          <w:highlight w:val="white"/>
        </w:rPr>
        <w:t xml:space="preserve">, содержащим решение о предоставлении Услуги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является Распоряжение Правительства Новосибирской области о предоставлении ежемесячной выплаты</w:t>
      </w:r>
      <w:r>
        <w:rPr>
          <w:sz w:val="28"/>
          <w:szCs w:val="28"/>
          <w:highlight w:val="white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  <w:highlight w:val="white"/>
        </w:rPr>
        <w:t xml:space="preserve">дата распоряжения, номер распоряжения, подпись Губернатора.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 власти</w:t>
      </w:r>
      <w:r>
        <w:rPr>
          <w:sz w:val="28"/>
          <w:szCs w:val="28"/>
          <w:highlight w:val="white"/>
        </w:rPr>
        <w:t xml:space="preserve"> отказывает заявителю в предоставлении Услуги при наличии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следующих оснований: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документы, необходимые для предоставления Услуги, не представлены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заявление подано лицом, не имеющим полномочий представлять интересы заявителя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сведения в документах представлены не в полном объеме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отсутствие в представленных документах сведений, подтверждающих право заявителя на получение государственной поддержки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Административные</w:t>
      </w:r>
      <w:r>
        <w:rPr>
          <w:sz w:val="28"/>
          <w:szCs w:val="28"/>
          <w:highlight w:val="white"/>
          <w:lang w:eastAsia="ru-RU"/>
        </w:rPr>
        <w:t xml:space="preserve"> процедур</w:t>
      </w:r>
      <w:r>
        <w:rPr>
          <w:sz w:val="28"/>
          <w:szCs w:val="28"/>
          <w:highlight w:val="white"/>
          <w:lang w:eastAsia="ru-RU"/>
        </w:rPr>
        <w:t xml:space="preserve">ы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highlight w:val="white"/>
          <w:lang w:eastAsia="ru-RU"/>
        </w:rPr>
        <w:t xml:space="preserve">слуги </w:t>
      </w:r>
      <w:r>
        <w:rPr>
          <w:sz w:val="28"/>
          <w:szCs w:val="28"/>
          <w:highlight w:val="white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предоставление результата Услуги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В настоящем варианте</w:t>
      </w:r>
      <w:r>
        <w:rPr>
          <w:sz w:val="28"/>
          <w:szCs w:val="28"/>
          <w:highlight w:val="white"/>
          <w:lang w:eastAsia="ru-RU"/>
        </w:rPr>
        <w:t xml:space="preserve"> предоставления Услуги</w:t>
      </w:r>
      <w:r>
        <w:rPr>
          <w:sz w:val="28"/>
          <w:szCs w:val="28"/>
          <w:highlight w:val="white"/>
          <w:lang w:eastAsia="ru-RU"/>
        </w:rPr>
        <w:t xml:space="preserve"> не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приведена </w:t>
      </w:r>
      <w:r>
        <w:rPr>
          <w:sz w:val="28"/>
          <w:szCs w:val="28"/>
          <w:highlight w:val="white"/>
          <w:lang w:eastAsia="ru-RU"/>
        </w:rPr>
        <w:t xml:space="preserve">административная процедура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приостановление предоставления Услуги</w:t>
      </w:r>
      <w:r>
        <w:rPr>
          <w:sz w:val="28"/>
          <w:szCs w:val="28"/>
          <w:highlight w:val="white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2"/>
      </w:pPr>
      <w:r>
        <w:rPr>
          <w:b/>
          <w:sz w:val="28"/>
          <w:szCs w:val="28"/>
          <w:highlight w:val="whit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Представление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заявителем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</w:rPr>
        <w:t xml:space="preserve">форма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которого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утверждена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Постановление Правительства Новосибир</w:t>
      </w:r>
      <w:r>
        <w:rPr>
          <w:sz w:val="28"/>
          <w:szCs w:val="28"/>
          <w:highlight w:val="white"/>
          <w:lang w:val="en-US"/>
        </w:rPr>
        <w:t xml:space="preserve">ской области от 10.08.2020 № 330-п "Об утверждении порядка 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лет".</w:t>
      </w:r>
      <w:r>
        <w:rPr>
          <w:sz w:val="28"/>
          <w:szCs w:val="28"/>
          <w:highlight w:val="white"/>
          <w:lang w:eastAsia="ru-RU"/>
        </w:rPr>
        <w:t xml:space="preserve">, осуществляется </w:t>
      </w:r>
      <w:r>
        <w:rPr>
          <w:sz w:val="28"/>
          <w:szCs w:val="28"/>
          <w:highlight w:val="white"/>
        </w:rPr>
        <w:t xml:space="preserve">в Орган власти при личном обращении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highlight w:val="white"/>
          <w:lang w:eastAsia="ru-RU"/>
        </w:rPr>
        <w:t xml:space="preserve">лжен представить</w:t>
      </w:r>
      <w:r>
        <w:rPr>
          <w:sz w:val="28"/>
          <w:szCs w:val="28"/>
          <w:highlight w:val="white"/>
          <w:lang w:eastAsia="ru-RU"/>
        </w:rPr>
        <w:t xml:space="preserve"> самостоятельно</w:t>
      </w:r>
      <w:r>
        <w:rPr>
          <w:sz w:val="28"/>
          <w:szCs w:val="28"/>
          <w:highlight w:val="white"/>
          <w:lang w:val="en-US"/>
        </w:rPr>
        <w:t xml:space="preserve">,</w:t>
      </w:r>
      <w:r>
        <w:rPr>
          <w:sz w:val="28"/>
          <w:szCs w:val="28"/>
          <w:highlight w:val="white"/>
          <w:lang w:val="en-US"/>
        </w:rPr>
        <w:t xml:space="preserve"> – </w:t>
      </w:r>
      <w:r>
        <w:rPr>
          <w:sz w:val="28"/>
          <w:szCs w:val="28"/>
          <w:highlight w:val="white"/>
          <w:lang w:val="en-US"/>
        </w:rPr>
        <w:t xml:space="preserve">документы, удостоверяющие личность заявителя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копия и оригинал</w:t>
      </w:r>
      <w:r>
        <w:rPr>
          <w:sz w:val="28"/>
          <w:szCs w:val="28"/>
          <w:highlight w:val="white"/>
          <w:lang w:val="en-US"/>
        </w:rPr>
        <w:t xml:space="preserve">)</w:t>
      </w:r>
      <w:r>
        <w:rPr>
          <w:sz w:val="28"/>
          <w:szCs w:val="28"/>
          <w:highlight w:val="white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иной документ, удостоверяющий личность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Исчерпывающий перечень документов, </w:t>
      </w:r>
      <w:r>
        <w:rPr>
          <w:sz w:val="28"/>
          <w:szCs w:val="28"/>
          <w:highlight w:val="white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документы, подтверждающие трудовую деятельность и трудовой стаж заявителя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копия документа</w:t>
      </w:r>
      <w:r>
        <w:rPr>
          <w:sz w:val="28"/>
          <w:szCs w:val="28"/>
          <w:highlight w:val="white"/>
          <w:lang w:val="en-US"/>
        </w:rPr>
        <w:t xml:space="preserve">)</w:t>
      </w:r>
      <w:r>
        <w:rPr>
          <w:sz w:val="28"/>
          <w:szCs w:val="28"/>
          <w:highlight w:val="white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трудовая книжка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трудовой договор о дистанционной работе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сведения о трудовой деятельности, предусмотренные статьей 66.1 Трудового кодекса Российской Федерации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иной документ, подтверждающий трудовую деятельность и (или) трудовой стаж лица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документы, подтверждающие назначение и размер пенсии заявителя, проработавшего в должности руководителя сельскохозяйственной организации не менее 15 лет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копия документа</w:t>
      </w:r>
      <w:r>
        <w:rPr>
          <w:sz w:val="28"/>
          <w:szCs w:val="28"/>
          <w:highlight w:val="white"/>
          <w:lang w:val="en-US"/>
        </w:rPr>
        <w:t xml:space="preserve">)</w:t>
      </w:r>
      <w:r>
        <w:rPr>
          <w:sz w:val="28"/>
          <w:szCs w:val="28"/>
          <w:highlight w:val="white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пенсионное удостоверение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справка о получении пенсии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highlight w:val="white"/>
          <w:lang w:eastAsia="ru-RU"/>
        </w:rPr>
        <w:t xml:space="preserve">заявителя</w:t>
      </w:r>
      <w:r>
        <w:rPr>
          <w:sz w:val="28"/>
          <w:szCs w:val="28"/>
          <w:highlight w:val="white"/>
          <w:lang w:eastAsia="ru-RU"/>
        </w:rPr>
        <w:t xml:space="preserve"> при взаимодействии с заявителями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являются: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в Орган власти при личном обращении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 </w:t>
      </w:r>
      <w:r>
        <w:rPr>
          <w:sz w:val="28"/>
          <w:szCs w:val="28"/>
          <w:highlight w:val="white"/>
          <w:lang w:val="en-US"/>
        </w:rPr>
        <w:t xml:space="preserve">документ, удостоверяющий личность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 </w:t>
      </w:r>
      <w:r>
        <w:rPr>
          <w:sz w:val="28"/>
          <w:szCs w:val="28"/>
          <w:highlight w:val="white"/>
          <w:lang w:val="en-US"/>
        </w:rPr>
        <w:t xml:space="preserve">паспорт или иной документ иудостоверяющий личность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Основания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отказа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приеме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  <w:lang w:eastAsia="ru-RU"/>
        </w:rPr>
        <w:t xml:space="preserve">документов законодательством Российской Федерации не предусмотрены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Услуга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предусматривает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возможность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приема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</w:rPr>
        <w:t xml:space="preserve"> по выбору заявителя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независимо </w:t>
      </w:r>
      <w:r>
        <w:rPr>
          <w:sz w:val="28"/>
          <w:szCs w:val="28"/>
          <w:highlight w:val="white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Орган власти при личном обращении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регистрации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составляет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со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дня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подачи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</w:t>
      </w:r>
      <w:r>
        <w:rPr>
          <w:sz w:val="28"/>
          <w:szCs w:val="28"/>
          <w:highlight w:val="white"/>
          <w:lang w:eastAsia="ru-RU"/>
        </w:rPr>
        <w:t xml:space="preserve">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Услуги: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при личном обращении в Органе власти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 рабочий день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 рабочий день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2"/>
      </w:pPr>
      <w:r>
        <w:rPr>
          <w:b/>
          <w:sz w:val="28"/>
          <w:szCs w:val="28"/>
          <w:highlight w:val="white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highlight w:val="whit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highlight w:val="white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ежведомственный запрос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</w:rPr>
        <w:t xml:space="preserve">Предоставление сведений о трудовой деятельности</w:t>
      </w:r>
      <w:r>
        <w:rPr>
          <w:sz w:val="28"/>
          <w:szCs w:val="28"/>
          <w:highlight w:val="white"/>
          <w:lang w:eastAsia="ru-RU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. </w:t>
      </w:r>
      <w:r>
        <w:rPr>
          <w:sz w:val="28"/>
          <w:szCs w:val="28"/>
          <w:highlight w:val="white"/>
        </w:rPr>
        <w:t xml:space="preserve">Поставщиком сведений является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Социальный фонд России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Основанием для направления </w:t>
      </w:r>
      <w:r>
        <w:rPr>
          <w:sz w:val="28"/>
          <w:szCs w:val="28"/>
          <w:highlight w:val="white"/>
          <w:lang w:eastAsia="ru-RU"/>
        </w:rPr>
        <w:t xml:space="preserve">запроса является </w:t>
      </w:r>
      <w:r>
        <w:rPr>
          <w:sz w:val="28"/>
          <w:szCs w:val="28"/>
          <w:highlight w:val="white"/>
        </w:rPr>
        <w:t xml:space="preserve">непредставление заявителем документов</w:t>
      </w:r>
      <w:r>
        <w:rPr>
          <w:sz w:val="28"/>
          <w:szCs w:val="28"/>
          <w:highlight w:val="white"/>
          <w:lang w:val="en-US" w:eastAsia="ru-RU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Запрос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направляется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течение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3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Социальный фонд России</w:t>
      </w:r>
      <w:r>
        <w:rPr>
          <w:sz w:val="28"/>
          <w:szCs w:val="28"/>
          <w:highlight w:val="white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  <w:highlight w:val="white"/>
        </w:rPr>
        <w:t xml:space="preserve">48</w:t>
      </w:r>
      <w:r>
        <w:rPr>
          <w:sz w:val="28"/>
          <w:szCs w:val="28"/>
          <w:highlight w:val="white"/>
        </w:rPr>
        <w:t xml:space="preserve"> часов</w:t>
      </w:r>
      <w:r>
        <w:rPr>
          <w:sz w:val="28"/>
          <w:szCs w:val="28"/>
          <w:highlight w:val="white"/>
        </w:rPr>
        <w:t xml:space="preserve"> с момента направления межведомственного запроса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ежведомственный запрос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</w:rPr>
        <w:t xml:space="preserve">Справка о назначенных пенсиях и социальных выплатах на дату</w:t>
      </w:r>
      <w:r>
        <w:rPr>
          <w:sz w:val="28"/>
          <w:szCs w:val="28"/>
          <w:highlight w:val="white"/>
          <w:lang w:eastAsia="ru-RU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. </w:t>
      </w:r>
      <w:r>
        <w:rPr>
          <w:sz w:val="28"/>
          <w:szCs w:val="28"/>
          <w:highlight w:val="white"/>
        </w:rPr>
        <w:t xml:space="preserve">Поставщиком сведений является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Фонд пенсионного и социального страхования Российской Федерации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Основанием для направления </w:t>
      </w:r>
      <w:r>
        <w:rPr>
          <w:sz w:val="28"/>
          <w:szCs w:val="28"/>
          <w:highlight w:val="white"/>
          <w:lang w:eastAsia="ru-RU"/>
        </w:rPr>
        <w:t xml:space="preserve">запроса является </w:t>
      </w:r>
      <w:r>
        <w:rPr>
          <w:sz w:val="28"/>
          <w:szCs w:val="28"/>
          <w:highlight w:val="white"/>
        </w:rPr>
        <w:t xml:space="preserve">непредставление заявителем документов</w:t>
      </w:r>
      <w:r>
        <w:rPr>
          <w:sz w:val="28"/>
          <w:szCs w:val="28"/>
          <w:highlight w:val="white"/>
          <w:lang w:val="en-US" w:eastAsia="ru-RU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Запрос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направляется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течение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3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Фонд пенсионного и социального страхования Российской Федерации</w:t>
      </w:r>
      <w:r>
        <w:rPr>
          <w:sz w:val="28"/>
          <w:szCs w:val="28"/>
          <w:highlight w:val="white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  <w:highlight w:val="white"/>
        </w:rPr>
        <w:t xml:space="preserve">48</w:t>
      </w:r>
      <w:r>
        <w:rPr>
          <w:sz w:val="28"/>
          <w:szCs w:val="28"/>
          <w:highlight w:val="white"/>
        </w:rPr>
        <w:t xml:space="preserve"> часов</w:t>
      </w:r>
      <w:r>
        <w:rPr>
          <w:sz w:val="28"/>
          <w:szCs w:val="28"/>
          <w:highlight w:val="white"/>
        </w:rPr>
        <w:t xml:space="preserve"> с момента направления межведомственного запроса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highlight w:val="white"/>
          <w:lang w:eastAsia="ru-RU"/>
        </w:rPr>
        <w:t xml:space="preserve">вания) приведен в </w:t>
      </w:r>
      <w:r>
        <w:rPr>
          <w:sz w:val="28"/>
          <w:szCs w:val="28"/>
          <w:highlight w:val="white"/>
        </w:rPr>
        <w:t xml:space="preserve">приложении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  <w:lang w:eastAsia="ru-RU"/>
        </w:rPr>
        <w:t xml:space="preserve"> к настоящему 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eastAsia="ru-RU"/>
        </w:rPr>
        <w:t xml:space="preserve">дминистративному регламенту.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2"/>
      </w:pPr>
      <w:r>
        <w:rPr>
          <w:b/>
          <w:sz w:val="28"/>
          <w:szCs w:val="28"/>
          <w:highlight w:val="white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Решение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принимается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Органом власти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 выполнении каждого из </w:t>
      </w:r>
      <w:r>
        <w:rPr>
          <w:sz w:val="28"/>
          <w:szCs w:val="28"/>
          <w:highlight w:val="white"/>
          <w:lang w:eastAsia="ru-RU"/>
        </w:rPr>
        <w:t xml:space="preserve">следующих критериев принятия решения: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документы, необходимые для предоставления Услуги, представлены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заявление подано лицом, имеющим полномочия представлять интересы заявителя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сведения в документах представлены в полном объеме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наличие в представленных документах сведений, подтверждающих право заявителя на получение государственной поддержки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highlight w:val="white"/>
        </w:rPr>
      </w:pPr>
      <w:r>
        <w:rPr>
          <w:sz w:val="28"/>
          <w:szCs w:val="28"/>
          <w:highlight w:val="white"/>
        </w:rPr>
        <w:t xml:space="preserve">Решение об отказе в пред</w:t>
      </w:r>
      <w:r>
        <w:rPr>
          <w:sz w:val="28"/>
          <w:szCs w:val="28"/>
          <w:highlight w:val="white"/>
        </w:rPr>
        <w:t xml:space="preserve">оставлении У</w:t>
      </w:r>
      <w:r>
        <w:rPr>
          <w:sz w:val="28"/>
          <w:szCs w:val="28"/>
          <w:highlight w:val="white"/>
        </w:rPr>
        <w:t xml:space="preserve">слуги принимается при невыполнении указанных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критериев.</w:t>
      </w:r>
      <w:r>
        <w:rPr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Принятие</w:t>
      </w:r>
      <w:r>
        <w:rPr>
          <w:sz w:val="28"/>
          <w:szCs w:val="28"/>
          <w:highlight w:val="white"/>
          <w:lang w:eastAsia="ru-RU"/>
        </w:rPr>
        <w:t xml:space="preserve"> решения</w:t>
      </w:r>
      <w:r>
        <w:rPr>
          <w:sz w:val="28"/>
          <w:szCs w:val="28"/>
          <w:highlight w:val="white"/>
          <w:lang w:eastAsia="ru-RU"/>
        </w:rPr>
        <w:t xml:space="preserve"> о предоставлении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eastAsia="ru-RU"/>
        </w:rPr>
        <w:t xml:space="preserve"> осущес</w:t>
      </w:r>
      <w:r>
        <w:rPr>
          <w:sz w:val="28"/>
          <w:szCs w:val="28"/>
          <w:highlight w:val="white"/>
          <w:lang w:eastAsia="ru-RU"/>
        </w:rPr>
        <w:t xml:space="preserve">твляется в срок, не превышающий 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 рабочих дней</w:t>
      </w:r>
      <w:r>
        <w:rPr>
          <w:sz w:val="28"/>
          <w:szCs w:val="28"/>
          <w:highlight w:val="white"/>
          <w:lang w:eastAsia="ru-RU"/>
        </w:rPr>
        <w:t xml:space="preserve"> со дня </w:t>
      </w:r>
      <w:r>
        <w:rPr>
          <w:sz w:val="28"/>
          <w:szCs w:val="28"/>
          <w:highlight w:val="white"/>
          <w:lang w:eastAsia="ru-RU"/>
        </w:rPr>
        <w:t xml:space="preserve">получения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Органом власти </w:t>
      </w:r>
      <w:r>
        <w:rPr>
          <w:sz w:val="28"/>
          <w:szCs w:val="28"/>
          <w:highlight w:val="white"/>
          <w:lang w:eastAsia="ru-RU"/>
        </w:rPr>
        <w:t xml:space="preserve">всех сведений, необходимых для </w:t>
      </w:r>
      <w:r>
        <w:rPr>
          <w:sz w:val="28"/>
          <w:szCs w:val="28"/>
          <w:highlight w:val="white"/>
          <w:lang w:eastAsia="ru-RU"/>
        </w:rPr>
        <w:t xml:space="preserve">подтверждения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2"/>
      </w:pPr>
      <w:r>
        <w:rPr>
          <w:b/>
          <w:sz w:val="28"/>
          <w:szCs w:val="28"/>
          <w:highlight w:val="white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highlight w:val="whit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Способы получения результата предоставления Услуги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путем перечисления на лицевой счет заявителя в кредитной организации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при личном обращении в Органе власти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почтовым отправлением</w:t>
      </w:r>
      <w:r>
        <w:rPr>
          <w:sz w:val="28"/>
          <w:szCs w:val="28"/>
          <w:highlight w:val="white"/>
          <w:lang w:val="en-US"/>
        </w:rPr>
        <w:t xml:space="preserve"> и </w:t>
      </w:r>
      <w:r>
        <w:rPr>
          <w:sz w:val="28"/>
          <w:szCs w:val="28"/>
          <w:highlight w:val="white"/>
          <w:lang w:val="en-US"/>
        </w:rPr>
        <w:t xml:space="preserve">по телефону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при личном обращении в Органе власти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почтовым отправлением и </w:t>
      </w:r>
      <w:r>
        <w:rPr>
          <w:sz w:val="28"/>
          <w:szCs w:val="28"/>
          <w:highlight w:val="white"/>
          <w:lang w:val="en-US"/>
        </w:rPr>
        <w:t xml:space="preserve">по телефону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уведомление о предоставлении Услуги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Предоставление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результата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осущес</w:t>
      </w:r>
      <w:r>
        <w:rPr>
          <w:sz w:val="28"/>
          <w:szCs w:val="28"/>
          <w:highlight w:val="white"/>
          <w:lang w:eastAsia="ru-RU"/>
        </w:rPr>
        <w:t xml:space="preserve">твляется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val="en-US"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не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превышающий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20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 дня принятия решения</w:t>
      </w:r>
      <w:r>
        <w:rPr>
          <w:sz w:val="28"/>
          <w:szCs w:val="28"/>
          <w:highlight w:val="white"/>
          <w:lang w:eastAsia="ru-RU"/>
        </w:rPr>
        <w:t xml:space="preserve"> о предоставлении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highlight w:val="white"/>
          <w:lang w:eastAsia="ru-RU"/>
        </w:rPr>
        <w:t xml:space="preserve"> по выб</w:t>
      </w:r>
      <w:r>
        <w:rPr>
          <w:sz w:val="28"/>
          <w:szCs w:val="28"/>
          <w:highlight w:val="white"/>
          <w:lang w:eastAsia="ru-RU"/>
        </w:rPr>
        <w:t xml:space="preserve">ору заявителя независимо </w:t>
      </w:r>
      <w:r>
        <w:rPr>
          <w:sz w:val="28"/>
          <w:szCs w:val="28"/>
          <w:highlight w:val="white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при личном обращении в Органе власти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почтовым отправлением </w:t>
      </w:r>
      <w:r>
        <w:rPr>
          <w:sz w:val="28"/>
          <w:szCs w:val="28"/>
          <w:highlight w:val="white"/>
        </w:rPr>
        <w:t xml:space="preserve">и телефону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pStyle w:val="1004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Максимальный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варианта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составляет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30 </w:t>
      </w:r>
      <w:r>
        <w:rPr>
          <w:sz w:val="28"/>
          <w:szCs w:val="28"/>
          <w:highlight w:val="white"/>
          <w:lang w:eastAsia="ru-RU"/>
        </w:rPr>
        <w:t xml:space="preserve">рабочих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дней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дня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регистрации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Результатом</w:t>
      </w:r>
      <w:r>
        <w:rPr>
          <w:sz w:val="28"/>
          <w:szCs w:val="28"/>
          <w:highlight w:val="white"/>
          <w:lang w:eastAsia="ru-RU"/>
        </w:rPr>
        <w:t xml:space="preserve"> предоставления варианта Услуги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являются</w:t>
      </w:r>
      <w:r>
        <w:rPr>
          <w:sz w:val="28"/>
          <w:szCs w:val="28"/>
          <w:highlight w:val="white"/>
          <w:lang w:val="en-US"/>
        </w:rPr>
        <w:t xml:space="preserve">: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уведомление о предоставлении Услуги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документ на бумажном носителе и </w:t>
      </w:r>
      <w:r>
        <w:rPr>
          <w:sz w:val="28"/>
          <w:szCs w:val="28"/>
          <w:highlight w:val="white"/>
          <w:lang w:val="en-US"/>
        </w:rPr>
        <w:t xml:space="preserve">по телефону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документ на бумажном носителе и </w:t>
      </w:r>
      <w:r>
        <w:rPr>
          <w:sz w:val="28"/>
          <w:szCs w:val="28"/>
          <w:highlight w:val="white"/>
          <w:lang w:val="en-US"/>
        </w:rPr>
        <w:t xml:space="preserve">по телефону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(</w:t>
      </w:r>
      <w:r>
        <w:rPr>
          <w:bCs/>
          <w:iCs/>
          <w:sz w:val="28"/>
          <w:szCs w:val="28"/>
          <w:highlight w:val="white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Документом</w:t>
      </w:r>
      <w:r>
        <w:rPr>
          <w:sz w:val="28"/>
          <w:szCs w:val="28"/>
          <w:highlight w:val="white"/>
        </w:rPr>
        <w:t xml:space="preserve">, содержащим решение о предоставлении Услуги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является Распоряжение Правительства Новосибирской области о предоставлении ежемесячной выплаты</w:t>
      </w:r>
      <w:r>
        <w:rPr>
          <w:sz w:val="28"/>
          <w:szCs w:val="28"/>
          <w:highlight w:val="white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  <w:highlight w:val="white"/>
        </w:rPr>
        <w:t xml:space="preserve">дата распоряжения, номер распоряжения, подпись Губернатора.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 власти</w:t>
      </w:r>
      <w:r>
        <w:rPr>
          <w:sz w:val="28"/>
          <w:szCs w:val="28"/>
          <w:highlight w:val="white"/>
        </w:rPr>
        <w:t xml:space="preserve"> отказывает заявителю в предоставлении Услуги при наличии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следующих оснований: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документы, необходимые для предоставления Услуги, не представлены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заявление подано лицом, не имеющим полномочий представлять интересы заявителя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сведения в документах представлены не в полном объеме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отсутствие в представленных документах сведений, подтверждающих право заявителя на получение государственной поддержки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Административные</w:t>
      </w:r>
      <w:r>
        <w:rPr>
          <w:sz w:val="28"/>
          <w:szCs w:val="28"/>
          <w:highlight w:val="white"/>
          <w:lang w:eastAsia="ru-RU"/>
        </w:rPr>
        <w:t xml:space="preserve"> процедур</w:t>
      </w:r>
      <w:r>
        <w:rPr>
          <w:sz w:val="28"/>
          <w:szCs w:val="28"/>
          <w:highlight w:val="white"/>
          <w:lang w:eastAsia="ru-RU"/>
        </w:rPr>
        <w:t xml:space="preserve">ы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highlight w:val="white"/>
          <w:lang w:eastAsia="ru-RU"/>
        </w:rPr>
        <w:t xml:space="preserve">слуги </w:t>
      </w:r>
      <w:r>
        <w:rPr>
          <w:sz w:val="28"/>
          <w:szCs w:val="28"/>
          <w:highlight w:val="white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предоставление результата Услуги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В настоящем варианте</w:t>
      </w:r>
      <w:r>
        <w:rPr>
          <w:sz w:val="28"/>
          <w:szCs w:val="28"/>
          <w:highlight w:val="white"/>
          <w:lang w:eastAsia="ru-RU"/>
        </w:rPr>
        <w:t xml:space="preserve"> предоставления Услуги</w:t>
      </w:r>
      <w:r>
        <w:rPr>
          <w:sz w:val="28"/>
          <w:szCs w:val="28"/>
          <w:highlight w:val="white"/>
          <w:lang w:eastAsia="ru-RU"/>
        </w:rPr>
        <w:t xml:space="preserve"> не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приведена </w:t>
      </w:r>
      <w:r>
        <w:rPr>
          <w:sz w:val="28"/>
          <w:szCs w:val="28"/>
          <w:highlight w:val="white"/>
          <w:lang w:eastAsia="ru-RU"/>
        </w:rPr>
        <w:t xml:space="preserve">административная процедура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приостановление предоставления Услуги</w:t>
      </w:r>
      <w:r>
        <w:rPr>
          <w:sz w:val="28"/>
          <w:szCs w:val="28"/>
          <w:highlight w:val="white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2"/>
      </w:pPr>
      <w:r>
        <w:rPr>
          <w:b/>
          <w:sz w:val="28"/>
          <w:szCs w:val="28"/>
          <w:highlight w:val="whit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Представление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заявителем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</w:rPr>
        <w:t xml:space="preserve">форма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которого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утверждена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Постановление Правительства Новосибир</w:t>
      </w:r>
      <w:r>
        <w:rPr>
          <w:sz w:val="28"/>
          <w:szCs w:val="28"/>
          <w:highlight w:val="white"/>
          <w:lang w:val="en-US"/>
        </w:rPr>
        <w:t xml:space="preserve">ской области от 10.08.2020 № 330-п "Об утверждении порядка 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лет".</w:t>
      </w:r>
      <w:r>
        <w:rPr>
          <w:sz w:val="28"/>
          <w:szCs w:val="28"/>
          <w:highlight w:val="white"/>
          <w:lang w:eastAsia="ru-RU"/>
        </w:rPr>
        <w:t xml:space="preserve">, осуществляется </w:t>
      </w:r>
      <w:r>
        <w:rPr>
          <w:sz w:val="28"/>
          <w:szCs w:val="28"/>
          <w:highlight w:val="white"/>
        </w:rPr>
        <w:t xml:space="preserve">в Орган власти при личном обращении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highlight w:val="white"/>
          <w:lang w:eastAsia="ru-RU"/>
        </w:rPr>
        <w:t xml:space="preserve">лжен представить</w:t>
      </w:r>
      <w:r>
        <w:rPr>
          <w:sz w:val="28"/>
          <w:szCs w:val="28"/>
          <w:highlight w:val="white"/>
          <w:lang w:eastAsia="ru-RU"/>
        </w:rPr>
        <w:t xml:space="preserve"> самостоятельно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документы, удостоверяющие личность заявителя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копия и оригинал</w:t>
      </w:r>
      <w:r>
        <w:rPr>
          <w:sz w:val="28"/>
          <w:szCs w:val="28"/>
          <w:highlight w:val="white"/>
          <w:lang w:val="en-US"/>
        </w:rPr>
        <w:t xml:space="preserve">)</w:t>
      </w:r>
      <w:r>
        <w:rPr>
          <w:sz w:val="28"/>
          <w:szCs w:val="28"/>
          <w:highlight w:val="white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иной документ, удостоверяющий личность заявителя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highlight w:val="white"/>
          <w:lang w:val="en-US"/>
        </w:rPr>
        <w:t xml:space="preserve">,</w:t>
      </w:r>
      <w:r>
        <w:rPr>
          <w:sz w:val="28"/>
          <w:szCs w:val="28"/>
          <w:highlight w:val="white"/>
          <w:lang w:val="en-US"/>
        </w:rPr>
        <w:t xml:space="preserve"> – доверенность, подтверждающая полномочия представителя заявителя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копия и оригинал</w:t>
      </w:r>
      <w:r>
        <w:rPr>
          <w:sz w:val="28"/>
          <w:szCs w:val="28"/>
          <w:highlight w:val="white"/>
          <w:lang w:val="en-US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Исчерпывающий перечень документов, </w:t>
      </w:r>
      <w:r>
        <w:rPr>
          <w:sz w:val="28"/>
          <w:szCs w:val="28"/>
          <w:highlight w:val="white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документы, подтверждающие трудовую деятельность и трудовой стаж заявителя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копия документа</w:t>
      </w:r>
      <w:r>
        <w:rPr>
          <w:sz w:val="28"/>
          <w:szCs w:val="28"/>
          <w:highlight w:val="white"/>
          <w:lang w:val="en-US"/>
        </w:rPr>
        <w:t xml:space="preserve">)</w:t>
      </w:r>
      <w:r>
        <w:rPr>
          <w:sz w:val="28"/>
          <w:szCs w:val="28"/>
          <w:highlight w:val="white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трудовая книжка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трудовой договор о дистанционной работе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сведения о трудовой деятельности, предусмотренные статьей 66.1 Трудового кодекса Российской Федерации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иной документ, подтверждающий трудовую деятельность и (или) трудовой стаж лица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документы, подтверждающие назначение и размер пенсии заявителя, проработавшего в должности руководителя сельскохозяйственной организации не менее 15 лет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копия документа</w:t>
      </w:r>
      <w:r>
        <w:rPr>
          <w:sz w:val="28"/>
          <w:szCs w:val="28"/>
          <w:highlight w:val="white"/>
          <w:lang w:val="en-US"/>
        </w:rPr>
        <w:t xml:space="preserve">)</w:t>
      </w:r>
      <w:r>
        <w:rPr>
          <w:sz w:val="28"/>
          <w:szCs w:val="28"/>
          <w:highlight w:val="white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пенсионное удостоверение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справка о получении пенсии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highlight w:val="white"/>
          <w:lang w:eastAsia="ru-RU"/>
        </w:rPr>
        <w:t xml:space="preserve">заявителя</w:t>
      </w:r>
      <w:r>
        <w:rPr>
          <w:sz w:val="28"/>
          <w:szCs w:val="28"/>
          <w:highlight w:val="white"/>
          <w:lang w:eastAsia="ru-RU"/>
        </w:rPr>
        <w:t xml:space="preserve"> при взаимодействии с заявителями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являются: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в Орган власти при личном обращении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 </w:t>
      </w:r>
      <w:r>
        <w:rPr>
          <w:sz w:val="28"/>
          <w:szCs w:val="28"/>
          <w:highlight w:val="white"/>
          <w:lang w:val="en-US"/>
        </w:rPr>
        <w:t xml:space="preserve">документ, удостоверяющий личность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 </w:t>
      </w:r>
      <w:r>
        <w:rPr>
          <w:sz w:val="28"/>
          <w:szCs w:val="28"/>
          <w:highlight w:val="white"/>
          <w:lang w:val="en-US"/>
        </w:rPr>
        <w:t xml:space="preserve">паспорт или иной документ иудостоверяющий личность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Основания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отказа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приеме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  <w:lang w:eastAsia="ru-RU"/>
        </w:rPr>
        <w:t xml:space="preserve">документов законодательством Российской Федерации не предусмотрены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Услуга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предусматривает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возможность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приема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</w:rPr>
        <w:t xml:space="preserve"> по выбору заявителя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независимо </w:t>
      </w:r>
      <w:r>
        <w:rPr>
          <w:sz w:val="28"/>
          <w:szCs w:val="28"/>
          <w:highlight w:val="white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Орган власти при личном обращении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регистрации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составляет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со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дня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подачи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</w:t>
      </w:r>
      <w:r>
        <w:rPr>
          <w:sz w:val="28"/>
          <w:szCs w:val="28"/>
          <w:highlight w:val="white"/>
          <w:lang w:eastAsia="ru-RU"/>
        </w:rPr>
        <w:t xml:space="preserve">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Услуги: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при личном обращении в Органе власти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 рабочий день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 рабочий день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2"/>
      </w:pPr>
      <w:r>
        <w:rPr>
          <w:b/>
          <w:sz w:val="28"/>
          <w:szCs w:val="28"/>
          <w:highlight w:val="white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highlight w:val="whit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highlight w:val="white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ежведомственный запрос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</w:rPr>
        <w:t xml:space="preserve">Предоставление сведений о трудовой деятельности</w:t>
      </w:r>
      <w:r>
        <w:rPr>
          <w:sz w:val="28"/>
          <w:szCs w:val="28"/>
          <w:highlight w:val="white"/>
          <w:lang w:eastAsia="ru-RU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. </w:t>
      </w:r>
      <w:r>
        <w:rPr>
          <w:sz w:val="28"/>
          <w:szCs w:val="28"/>
          <w:highlight w:val="white"/>
        </w:rPr>
        <w:t xml:space="preserve">Поставщиком сведений является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Социальный фонд России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Основанием для направления </w:t>
      </w:r>
      <w:r>
        <w:rPr>
          <w:sz w:val="28"/>
          <w:szCs w:val="28"/>
          <w:highlight w:val="white"/>
          <w:lang w:eastAsia="ru-RU"/>
        </w:rPr>
        <w:t xml:space="preserve">запроса является </w:t>
      </w:r>
      <w:r>
        <w:rPr>
          <w:sz w:val="28"/>
          <w:szCs w:val="28"/>
          <w:highlight w:val="white"/>
        </w:rPr>
        <w:t xml:space="preserve">непредставление заявителем документов</w:t>
      </w:r>
      <w:r>
        <w:rPr>
          <w:sz w:val="28"/>
          <w:szCs w:val="28"/>
          <w:highlight w:val="white"/>
          <w:lang w:val="en-US" w:eastAsia="ru-RU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Запрос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направляется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течение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3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Социальный фонд России</w:t>
      </w:r>
      <w:r>
        <w:rPr>
          <w:sz w:val="28"/>
          <w:szCs w:val="28"/>
          <w:highlight w:val="white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  <w:highlight w:val="white"/>
        </w:rPr>
        <w:t xml:space="preserve">48</w:t>
      </w:r>
      <w:r>
        <w:rPr>
          <w:sz w:val="28"/>
          <w:szCs w:val="28"/>
          <w:highlight w:val="white"/>
        </w:rPr>
        <w:t xml:space="preserve"> часов</w:t>
      </w:r>
      <w:r>
        <w:rPr>
          <w:sz w:val="28"/>
          <w:szCs w:val="28"/>
          <w:highlight w:val="white"/>
        </w:rPr>
        <w:t xml:space="preserve"> с момента направления межведомственного запроса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ежведомственный запрос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</w:rPr>
        <w:t xml:space="preserve">Справка о назначенных пенсиях и социальных выплатах на дату</w:t>
      </w:r>
      <w:r>
        <w:rPr>
          <w:sz w:val="28"/>
          <w:szCs w:val="28"/>
          <w:highlight w:val="white"/>
          <w:lang w:eastAsia="ru-RU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. </w:t>
      </w:r>
      <w:r>
        <w:rPr>
          <w:sz w:val="28"/>
          <w:szCs w:val="28"/>
          <w:highlight w:val="white"/>
        </w:rPr>
        <w:t xml:space="preserve">Поставщиком сведений является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Фонд пенсионного и социального страхования Российской Федерации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Основанием для направления </w:t>
      </w:r>
      <w:r>
        <w:rPr>
          <w:sz w:val="28"/>
          <w:szCs w:val="28"/>
          <w:highlight w:val="white"/>
          <w:lang w:eastAsia="ru-RU"/>
        </w:rPr>
        <w:t xml:space="preserve">запроса является </w:t>
      </w:r>
      <w:r>
        <w:rPr>
          <w:sz w:val="28"/>
          <w:szCs w:val="28"/>
          <w:highlight w:val="white"/>
        </w:rPr>
        <w:t xml:space="preserve">непредставление заявителем документов</w:t>
      </w:r>
      <w:r>
        <w:rPr>
          <w:sz w:val="28"/>
          <w:szCs w:val="28"/>
          <w:highlight w:val="white"/>
          <w:lang w:val="en-US" w:eastAsia="ru-RU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Запрос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направляется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течение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3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Фонд пенсионного и социального страхования Российской Федерации</w:t>
      </w:r>
      <w:r>
        <w:rPr>
          <w:sz w:val="28"/>
          <w:szCs w:val="28"/>
          <w:highlight w:val="white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  <w:highlight w:val="white"/>
        </w:rPr>
        <w:t xml:space="preserve">48</w:t>
      </w:r>
      <w:r>
        <w:rPr>
          <w:sz w:val="28"/>
          <w:szCs w:val="28"/>
          <w:highlight w:val="white"/>
        </w:rPr>
        <w:t xml:space="preserve"> часов</w:t>
      </w:r>
      <w:r>
        <w:rPr>
          <w:sz w:val="28"/>
          <w:szCs w:val="28"/>
          <w:highlight w:val="white"/>
        </w:rPr>
        <w:t xml:space="preserve"> с момента направления межведомственного запроса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highlight w:val="white"/>
          <w:lang w:eastAsia="ru-RU"/>
        </w:rPr>
        <w:t xml:space="preserve">вания) приведен в </w:t>
      </w:r>
      <w:r>
        <w:rPr>
          <w:sz w:val="28"/>
          <w:szCs w:val="28"/>
          <w:highlight w:val="white"/>
        </w:rPr>
        <w:t xml:space="preserve">приложении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  <w:lang w:eastAsia="ru-RU"/>
        </w:rPr>
        <w:t xml:space="preserve"> к настоящему 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eastAsia="ru-RU"/>
        </w:rPr>
        <w:t xml:space="preserve">дминистративному регламенту.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2"/>
      </w:pPr>
      <w:r>
        <w:rPr>
          <w:b/>
          <w:sz w:val="28"/>
          <w:szCs w:val="28"/>
          <w:highlight w:val="white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Решение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принимается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Органом власти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 выполнении каждого из </w:t>
      </w:r>
      <w:r>
        <w:rPr>
          <w:sz w:val="28"/>
          <w:szCs w:val="28"/>
          <w:highlight w:val="white"/>
          <w:lang w:eastAsia="ru-RU"/>
        </w:rPr>
        <w:t xml:space="preserve">следующих критериев принятия решения: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документы, необходимые для предоставления Услуги, представлены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заявление подано лицом, имеющим полномочия представлять интересы заявителя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сведения в документах представлены в полном объеме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наличие в представленных документах сведений, подтверждающих право заявителя на получение государственной поддержки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highlight w:val="white"/>
        </w:rPr>
      </w:pPr>
      <w:r>
        <w:rPr>
          <w:sz w:val="28"/>
          <w:szCs w:val="28"/>
          <w:highlight w:val="white"/>
        </w:rPr>
        <w:t xml:space="preserve">Решение об отказе в пред</w:t>
      </w:r>
      <w:r>
        <w:rPr>
          <w:sz w:val="28"/>
          <w:szCs w:val="28"/>
          <w:highlight w:val="white"/>
        </w:rPr>
        <w:t xml:space="preserve">оставлении У</w:t>
      </w:r>
      <w:r>
        <w:rPr>
          <w:sz w:val="28"/>
          <w:szCs w:val="28"/>
          <w:highlight w:val="white"/>
        </w:rPr>
        <w:t xml:space="preserve">слуги принимается при невыполнении указанных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критериев.</w:t>
      </w:r>
      <w:r>
        <w:rPr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Принятие</w:t>
      </w:r>
      <w:r>
        <w:rPr>
          <w:sz w:val="28"/>
          <w:szCs w:val="28"/>
          <w:highlight w:val="white"/>
          <w:lang w:eastAsia="ru-RU"/>
        </w:rPr>
        <w:t xml:space="preserve"> решения</w:t>
      </w:r>
      <w:r>
        <w:rPr>
          <w:sz w:val="28"/>
          <w:szCs w:val="28"/>
          <w:highlight w:val="white"/>
          <w:lang w:eastAsia="ru-RU"/>
        </w:rPr>
        <w:t xml:space="preserve"> о предоставлении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eastAsia="ru-RU"/>
        </w:rPr>
        <w:t xml:space="preserve"> осущес</w:t>
      </w:r>
      <w:r>
        <w:rPr>
          <w:sz w:val="28"/>
          <w:szCs w:val="28"/>
          <w:highlight w:val="white"/>
          <w:lang w:eastAsia="ru-RU"/>
        </w:rPr>
        <w:t xml:space="preserve">твляется в срок, не превышающий 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 рабочих дней</w:t>
      </w:r>
      <w:r>
        <w:rPr>
          <w:sz w:val="28"/>
          <w:szCs w:val="28"/>
          <w:highlight w:val="white"/>
          <w:lang w:eastAsia="ru-RU"/>
        </w:rPr>
        <w:t xml:space="preserve"> со дня </w:t>
      </w:r>
      <w:r>
        <w:rPr>
          <w:sz w:val="28"/>
          <w:szCs w:val="28"/>
          <w:highlight w:val="white"/>
          <w:lang w:eastAsia="ru-RU"/>
        </w:rPr>
        <w:t xml:space="preserve">получения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Органом власти </w:t>
      </w:r>
      <w:r>
        <w:rPr>
          <w:sz w:val="28"/>
          <w:szCs w:val="28"/>
          <w:highlight w:val="white"/>
          <w:lang w:eastAsia="ru-RU"/>
        </w:rPr>
        <w:t xml:space="preserve">всех сведений, необходимых для </w:t>
      </w:r>
      <w:r>
        <w:rPr>
          <w:sz w:val="28"/>
          <w:szCs w:val="28"/>
          <w:highlight w:val="white"/>
          <w:lang w:eastAsia="ru-RU"/>
        </w:rPr>
        <w:t xml:space="preserve">подтверждения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2"/>
      </w:pPr>
      <w:r>
        <w:rPr>
          <w:b/>
          <w:sz w:val="28"/>
          <w:szCs w:val="28"/>
          <w:highlight w:val="white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highlight w:val="whit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Способы получения результата предоставления Услуги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путем перечисления на лицевой счет заявителя в кредитной организации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при личном обращении в Органе власти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почтовым отправлением</w:t>
      </w:r>
      <w:r>
        <w:rPr>
          <w:sz w:val="28"/>
          <w:szCs w:val="28"/>
          <w:highlight w:val="white"/>
          <w:lang w:val="en-US"/>
        </w:rPr>
        <w:t xml:space="preserve"> и </w:t>
      </w:r>
      <w:r>
        <w:rPr>
          <w:sz w:val="28"/>
          <w:szCs w:val="28"/>
          <w:highlight w:val="white"/>
          <w:lang w:val="en-US"/>
        </w:rPr>
        <w:t xml:space="preserve">по телефону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при личном обращении в Органе власти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почтовым отправлением</w:t>
      </w:r>
      <w:r>
        <w:rPr>
          <w:sz w:val="28"/>
          <w:szCs w:val="28"/>
          <w:highlight w:val="white"/>
          <w:lang w:val="en-US"/>
        </w:rPr>
        <w:t xml:space="preserve"> и </w:t>
      </w:r>
      <w:r>
        <w:rPr>
          <w:sz w:val="28"/>
          <w:szCs w:val="28"/>
          <w:highlight w:val="white"/>
          <w:lang w:val="en-US"/>
        </w:rPr>
        <w:t xml:space="preserve">по телефону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уведомление о предоставлении Услуги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Предоставление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результата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осущес</w:t>
      </w:r>
      <w:r>
        <w:rPr>
          <w:sz w:val="28"/>
          <w:szCs w:val="28"/>
          <w:highlight w:val="white"/>
          <w:lang w:eastAsia="ru-RU"/>
        </w:rPr>
        <w:t xml:space="preserve">твляется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val="en-US"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не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превышающий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20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 дня принятия решения</w:t>
      </w:r>
      <w:r>
        <w:rPr>
          <w:sz w:val="28"/>
          <w:szCs w:val="28"/>
          <w:highlight w:val="white"/>
          <w:lang w:eastAsia="ru-RU"/>
        </w:rPr>
        <w:t xml:space="preserve"> о предоставлении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highlight w:val="white"/>
          <w:lang w:eastAsia="ru-RU"/>
        </w:rPr>
        <w:t xml:space="preserve"> по выб</w:t>
      </w:r>
      <w:r>
        <w:rPr>
          <w:sz w:val="28"/>
          <w:szCs w:val="28"/>
          <w:highlight w:val="white"/>
          <w:lang w:eastAsia="ru-RU"/>
        </w:rPr>
        <w:t xml:space="preserve">ору заявителя независимо </w:t>
      </w:r>
      <w:r>
        <w:rPr>
          <w:sz w:val="28"/>
          <w:szCs w:val="28"/>
          <w:highlight w:val="white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при личном обращении в Органе власти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почтовым отправлением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0"/>
      </w:pPr>
      <w:r>
        <w:rPr>
          <w:b/>
          <w:bCs/>
          <w:sz w:val="28"/>
          <w:szCs w:val="28"/>
          <w:highlight w:val="white"/>
          <w:lang w:val="en-US" w:eastAsia="ru-RU"/>
        </w:rPr>
        <w:t xml:space="preserve">IV</w:t>
      </w:r>
      <w:r>
        <w:rPr>
          <w:b/>
          <w:bCs/>
          <w:sz w:val="28"/>
          <w:szCs w:val="28"/>
          <w:highlight w:val="white"/>
          <w:lang w:eastAsia="ru-RU"/>
        </w:rPr>
        <w:t xml:space="preserve">. Формы контроля за исполнением </w:t>
      </w:r>
      <w:r>
        <w:rPr>
          <w:b/>
          <w:bCs/>
          <w:sz w:val="28"/>
          <w:szCs w:val="28"/>
          <w:highlight w:val="white"/>
          <w:lang w:eastAsia="ru-RU"/>
        </w:rPr>
        <w:t xml:space="preserve">А</w:t>
      </w:r>
      <w:r>
        <w:rPr>
          <w:b/>
          <w:bCs/>
          <w:sz w:val="28"/>
          <w:szCs w:val="28"/>
          <w:highlight w:val="white"/>
          <w:lang w:eastAsia="ru-RU"/>
        </w:rPr>
        <w:t xml:space="preserve">дминистративного регламента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</w:t>
      </w:r>
      <w:r>
        <w:rPr>
          <w:b/>
          <w:bCs/>
          <w:sz w:val="28"/>
          <w:szCs w:val="28"/>
          <w:highlight w:val="white"/>
          <w:lang w:eastAsia="ru-RU"/>
        </w:rPr>
        <w:t xml:space="preserve"> Административного</w:t>
      </w:r>
      <w:r>
        <w:rPr>
          <w:b/>
          <w:bCs/>
          <w:sz w:val="28"/>
          <w:szCs w:val="28"/>
          <w:highlight w:val="white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lang w:eastAsia="ru-RU"/>
        </w:rPr>
        <w:t xml:space="preserve">, а также принятием ими решений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Текущий контроль за соблюдением и исполнением ответственными должностными лицами Органа власти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настоящего 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highlight w:val="white"/>
          <w:lang w:val="en-US"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также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принятием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ими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решений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осуществляется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уполномоченным руководителем (заместителем руководителя)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Текущий контроль осуществляется посредством проведения плановых и внеплановых проверок.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lang w:eastAsia="ru-RU"/>
        </w:rPr>
        <w:t xml:space="preserve">, в том числе порядок и формы контроля за полнотой и качеством предоставления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Плановые проверки проводятся на основе ежегодно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утверждаемого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плана</w:t>
      </w:r>
      <w:r>
        <w:rPr>
          <w:sz w:val="28"/>
          <w:szCs w:val="28"/>
          <w:highlight w:val="white"/>
          <w:lang w:val="en-US"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внеплановые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–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по решению лиц, ответственн</w:t>
      </w:r>
      <w:r>
        <w:rPr>
          <w:sz w:val="28"/>
          <w:szCs w:val="28"/>
          <w:highlight w:val="white"/>
          <w:lang w:eastAsia="ru-RU"/>
        </w:rPr>
        <w:t xml:space="preserve">ых</w:t>
      </w:r>
      <w:r>
        <w:rPr>
          <w:sz w:val="28"/>
          <w:szCs w:val="28"/>
          <w:highlight w:val="white"/>
          <w:lang w:eastAsia="ru-RU"/>
        </w:rPr>
        <w:t xml:space="preserve"> за проведение проверок.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  <w:highlight w:val="white"/>
          <w:lang w:eastAsia="ru-RU"/>
        </w:rPr>
        <w:t xml:space="preserve">Органа</w:t>
      </w:r>
      <w:r>
        <w:rPr>
          <w:sz w:val="28"/>
          <w:szCs w:val="28"/>
          <w:highlight w:val="white"/>
          <w:lang w:eastAsia="ru-RU"/>
        </w:rPr>
        <w:t xml:space="preserve"> власти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Ответственность должностных лиц органа, п</w:t>
      </w:r>
      <w:r>
        <w:rPr>
          <w:b/>
          <w:bCs/>
          <w:sz w:val="28"/>
          <w:szCs w:val="28"/>
          <w:highlight w:val="white"/>
          <w:lang w:eastAsia="ru-RU"/>
        </w:rPr>
        <w:t xml:space="preserve">редоставляющего У</w:t>
      </w:r>
      <w:r>
        <w:rPr>
          <w:b/>
          <w:bCs/>
          <w:sz w:val="28"/>
          <w:szCs w:val="28"/>
          <w:highlight w:val="white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Нарушившие требования</w:t>
      </w:r>
      <w:r>
        <w:rPr>
          <w:sz w:val="28"/>
          <w:szCs w:val="28"/>
          <w:highlight w:val="white"/>
          <w:lang w:eastAsia="ru-RU"/>
        </w:rPr>
        <w:t xml:space="preserve"> настоящего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eastAsia="ru-RU"/>
        </w:rPr>
        <w:t xml:space="preserve">дминистративного регламента должностные лица несут ответственность в соответствии с законодательством Российской Федерации.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eastAsia="ru-RU"/>
        </w:rPr>
        <w:t xml:space="preserve">Положения, характеризующие требования к порядку и формам контроля за </w:t>
      </w:r>
      <w:r>
        <w:rPr>
          <w:b/>
          <w:bCs/>
          <w:sz w:val="28"/>
          <w:szCs w:val="28"/>
          <w:highlight w:val="white"/>
          <w:lang w:eastAsia="ru-RU"/>
        </w:rPr>
        <w:t xml:space="preserve">предоставлением У</w:t>
      </w:r>
      <w:r>
        <w:rPr>
          <w:b/>
          <w:bCs/>
          <w:sz w:val="28"/>
          <w:szCs w:val="28"/>
          <w:highlight w:val="white"/>
          <w:lang w:eastAsia="ru-RU"/>
        </w:rPr>
        <w:t xml:space="preserve">слуги, в том числе со стороны граждан, их объединений и организаций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</w:t>
      </w:r>
      <w:r>
        <w:rPr>
          <w:sz w:val="28"/>
          <w:szCs w:val="28"/>
          <w:highlight w:val="white"/>
          <w:lang w:eastAsia="ru-RU"/>
        </w:rPr>
        <w:t xml:space="preserve">возможности досудебного рассмотрения обращений (жалоб) в процессе получения Услуги.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0"/>
      </w:pPr>
      <w:r>
        <w:rPr>
          <w:b/>
          <w:bCs/>
          <w:sz w:val="28"/>
          <w:szCs w:val="28"/>
          <w:highlight w:val="white"/>
          <w:lang w:val="en-US" w:eastAsia="ru-RU"/>
        </w:rPr>
        <w:t xml:space="preserve">V</w:t>
      </w:r>
      <w:r>
        <w:rPr>
          <w:b/>
          <w:bCs/>
          <w:sz w:val="28"/>
          <w:szCs w:val="28"/>
          <w:highlight w:val="white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Услугу</w:t>
      </w:r>
      <w:r>
        <w:rPr>
          <w:b/>
          <w:bCs/>
          <w:sz w:val="28"/>
          <w:szCs w:val="28"/>
          <w:highlight w:val="white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Информирование заявителей о порядке </w:t>
      </w:r>
      <w:r>
        <w:rPr>
          <w:sz w:val="28"/>
          <w:szCs w:val="28"/>
          <w:highlight w:val="white"/>
          <w:lang w:eastAsia="ru-RU"/>
        </w:rPr>
        <w:t xml:space="preserve">досудебного (внесудебного) обжалования</w:t>
      </w:r>
      <w:r>
        <w:rPr>
          <w:sz w:val="28"/>
          <w:szCs w:val="28"/>
          <w:highlight w:val="white"/>
          <w:lang w:eastAsia="ru-RU"/>
        </w:rPr>
        <w:t xml:space="preserve"> осуществляется посредством размещения информации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на Едином портале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на официальном сайте Органа власти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на информационных стендах в местах предоставления Услуги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на личном приеме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Жалобы в форме электронных документов направляются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посредством Единого портала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посредством официального сайта Органа власти в сети «Интернет»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федеральной государственной информационной системы досудебного обжалования http://do.gosuslugi.ru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посредством официального сайта МФЦ в сети "Интернет"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highlight w:val="white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Жалобы в форме документов</w:t>
      </w:r>
      <w:r>
        <w:rPr>
          <w:sz w:val="28"/>
          <w:szCs w:val="28"/>
          <w:highlight w:val="white"/>
          <w:lang w:eastAsia="ru-RU"/>
        </w:rPr>
        <w:t xml:space="preserve"> на бумажном носителе</w:t>
      </w:r>
      <w:r>
        <w:rPr>
          <w:sz w:val="28"/>
          <w:szCs w:val="28"/>
          <w:highlight w:val="white"/>
          <w:lang w:eastAsia="ru-RU"/>
        </w:rPr>
        <w:t xml:space="preserve"> направляются </w:t>
      </w:r>
      <w:r>
        <w:rPr>
          <w:sz w:val="28"/>
          <w:szCs w:val="28"/>
          <w:highlight w:val="white"/>
        </w:rPr>
        <w:t xml:space="preserve">почтовым отправлением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через МФЦ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Орган власти при личном обращении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br w:type="page" w:clear="all"/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15"/>
        <w:ind w:left="5386" w:right="0" w:firstLine="0"/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ПРИЛОЖЕНИЕ № 1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15"/>
        <w:ind w:left="5386" w:right="0" w:firstLine="0"/>
        <w:jc w:val="center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к 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дмини</w:t>
      </w:r>
      <w:r>
        <w:rPr>
          <w:sz w:val="28"/>
          <w:szCs w:val="28"/>
          <w:highlight w:val="white"/>
        </w:rPr>
        <w:t xml:space="preserve">стративному регламенту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1015"/>
        <w:ind w:left="5386" w:right="0" w:firstLine="0"/>
        <w:jc w:val="center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highlight w:val="white"/>
          <w:lang w:eastAsia="ru-RU"/>
        </w:rPr>
        <w:br/>
        <w:t xml:space="preserve">по предоставлению </w:t>
      </w:r>
      <w:r>
        <w:rPr>
          <w:sz w:val="28"/>
          <w:szCs w:val="28"/>
          <w:highlight w:val="white"/>
          <w:lang w:eastAsia="ru-RU"/>
        </w:rPr>
        <w:t xml:space="preserve">государственной услуги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</w:rPr>
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  <w:highlight w:val="white"/>
          <w:lang w:eastAsia="ru-RU"/>
        </w:rPr>
        <w:t xml:space="preserve">»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1015"/>
        <w:ind w:left="5386" w:right="0" w:firstLine="0"/>
        <w:jc w:val="center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after="24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Перечень</w:t>
      </w:r>
      <w:r>
        <w:rPr>
          <w:b/>
          <w:bCs/>
          <w:sz w:val="28"/>
          <w:szCs w:val="28"/>
          <w:highlight w:val="white"/>
          <w:lang w:eastAsia="ru-RU"/>
        </w:rPr>
        <w:t xml:space="preserve"> общих</w:t>
      </w:r>
      <w:r>
        <w:rPr>
          <w:b/>
          <w:bCs/>
          <w:sz w:val="28"/>
          <w:szCs w:val="28"/>
          <w:highlight w:val="white"/>
          <w:lang w:eastAsia="ru-RU"/>
        </w:rPr>
        <w:t xml:space="preserve"> признаков заявит</w:t>
      </w:r>
      <w:r>
        <w:rPr>
          <w:b/>
          <w:bCs/>
          <w:sz w:val="28"/>
          <w:szCs w:val="28"/>
          <w:highlight w:val="white"/>
          <w:lang w:eastAsia="ru-RU"/>
        </w:rPr>
        <w:t xml:space="preserve">елей</w:t>
      </w:r>
      <w:r>
        <w:rPr>
          <w:b/>
          <w:bCs/>
          <w:sz w:val="28"/>
          <w:szCs w:val="28"/>
          <w:highlight w:val="white"/>
          <w:lang w:eastAsia="ru-RU"/>
        </w:rPr>
        <w:t xml:space="preserve">, </w:t>
      </w:r>
      <w:r>
        <w:rPr>
          <w:b/>
          <w:bCs/>
          <w:sz w:val="28"/>
          <w:szCs w:val="28"/>
          <w:highlight w:val="white"/>
          <w:lang w:eastAsia="ru-RU"/>
        </w:rPr>
        <w:br/>
        <w:t xml:space="preserve">а также комбинации значений признаков, каждая из которых соответствует одному</w:t>
      </w:r>
      <w:r>
        <w:rPr>
          <w:b/>
          <w:bCs/>
          <w:sz w:val="28"/>
          <w:szCs w:val="28"/>
          <w:highlight w:val="white"/>
          <w:lang w:eastAsia="ru-RU"/>
        </w:rPr>
        <w:t xml:space="preserve"> варианту предоставления У</w:t>
      </w:r>
      <w:r>
        <w:rPr>
          <w:b/>
          <w:bCs/>
          <w:sz w:val="28"/>
          <w:szCs w:val="28"/>
          <w:highlight w:val="white"/>
          <w:lang w:eastAsia="ru-RU"/>
        </w:rPr>
        <w:t xml:space="preserve">слуги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before="2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Таблица </w:t>
      </w:r>
      <w:r>
        <w:rPr>
          <w:sz w:val="28"/>
          <w:szCs w:val="28"/>
          <w:highlight w:val="white"/>
          <w:lang w:eastAsia="ru-RU"/>
        </w:rPr>
        <w:t xml:space="preserve">1</w:t>
      </w:r>
      <w:r>
        <w:rPr>
          <w:sz w:val="28"/>
          <w:szCs w:val="28"/>
          <w:highlight w:val="white"/>
          <w:lang w:eastAsia="ru-RU"/>
        </w:rPr>
        <w:t xml:space="preserve">. </w:t>
      </w:r>
      <w:r>
        <w:rPr>
          <w:sz w:val="28"/>
          <w:szCs w:val="28"/>
          <w:highlight w:val="white"/>
          <w:lang w:eastAsia="ru-RU"/>
        </w:rPr>
        <w:t xml:space="preserve">Круг заявителей в соответствии с вариантами предоставления Услуги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tbl>
      <w:tblPr>
        <w:tblStyle w:val="100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>
        <w:tblPrEx/>
        <w:trPr>
          <w:trHeight w:val="567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Cs w:val="20"/>
                <w:highlight w:val="white"/>
              </w:rPr>
            </w:pPr>
            <w:r>
              <w:rPr>
                <w:b/>
                <w:bCs/>
                <w:szCs w:val="20"/>
                <w:highlight w:val="white"/>
                <w:lang w:eastAsia="ru-RU"/>
              </w:rPr>
              <w:t xml:space="preserve">№ варианта</w:t>
            </w:r>
            <w:r>
              <w:rPr>
                <w:b/>
                <w:bCs/>
                <w:szCs w:val="20"/>
                <w:highlight w:val="white"/>
                <w:lang w:eastAsia="ru-RU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</w:tc>
        <w:tc>
          <w:tcPr>
            <w:tcW w:w="8931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Cs w:val="20"/>
                <w:highlight w:val="white"/>
              </w:rPr>
            </w:pPr>
            <w:r>
              <w:rPr>
                <w:b/>
                <w:bCs/>
                <w:szCs w:val="20"/>
                <w:highlight w:val="white"/>
                <w:lang w:eastAsia="ru-RU"/>
              </w:rPr>
              <w:t xml:space="preserve">Комбинация значений признаков</w:t>
            </w:r>
            <w:r>
              <w:rPr>
                <w:b/>
                <w:bCs/>
                <w:szCs w:val="20"/>
                <w:highlight w:val="white"/>
                <w:lang w:eastAsia="ru-RU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</w:tc>
      </w:tr>
      <w:tr>
        <w:tblPrEx/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highlight w:val="white"/>
              </w:rPr>
            </w:pPr>
            <w:r>
              <w:rPr>
                <w:i/>
                <w:szCs w:val="20"/>
                <w:highlight w:val="white"/>
              </w:rPr>
              <w:t xml:space="preserve">Результат</w:t>
            </w:r>
            <w:r>
              <w:rPr>
                <w:i/>
                <w:szCs w:val="20"/>
                <w:highlight w:val="white"/>
              </w:rPr>
              <w:t xml:space="preserve"> Услуги</w:t>
            </w:r>
            <w:r>
              <w:rPr>
                <w:i/>
                <w:szCs w:val="20"/>
                <w:highlight w:val="white"/>
              </w:rPr>
              <w:t xml:space="preserve">,</w:t>
            </w:r>
            <w:r>
              <w:rPr>
                <w:i/>
                <w:szCs w:val="20"/>
                <w:highlight w:val="white"/>
              </w:rPr>
              <w:t xml:space="preserve"> за которым обращается заявитель</w:t>
            </w:r>
            <w:r>
              <w:rPr>
                <w:i/>
                <w:szCs w:val="20"/>
                <w:highlight w:val="white"/>
              </w:rPr>
              <w:t xml:space="preserve"> </w:t>
            </w:r>
            <w:r>
              <w:rPr>
                <w:i/>
                <w:iCs/>
                <w:szCs w:val="20"/>
                <w:highlight w:val="white"/>
                <w:lang w:eastAsia="ru-RU"/>
              </w:rPr>
              <w:t xml:space="preserve">«</w:t>
            </w:r>
            <w:r>
              <w:rPr>
                <w:i/>
                <w:szCs w:val="20"/>
                <w:highlight w:val="white"/>
              </w:rPr>
      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      </w:r>
            <w:r>
              <w:rPr>
                <w:i/>
                <w:iCs/>
                <w:szCs w:val="20"/>
                <w:highlight w:val="white"/>
                <w:lang w:eastAsia="ru-RU"/>
              </w:rPr>
              <w:t xml:space="preserve">»</w:t>
            </w:r>
            <w:r>
              <w:rPr>
                <w:i/>
                <w:iCs/>
                <w:szCs w:val="20"/>
                <w:highlight w:val="white"/>
                <w:lang w:eastAsia="ru-RU"/>
              </w:rPr>
            </w:r>
            <w:r>
              <w:rPr>
                <w:i/>
                <w:iCs/>
                <w:szCs w:val="20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  <w:t xml:space="preserve">Граждане, замещавшие должность руководителя сельскохозяйственной организации в Новосибирской области, проработавшие в этой должности не менее 15 лет и вышедшие на трудовую пенсию по старости с указанной должности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  <w:t xml:space="preserve">Уполномоченные представители по доверенности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Таблица 2. Перечень </w:t>
      </w:r>
      <w:r>
        <w:rPr>
          <w:sz w:val="28"/>
          <w:szCs w:val="28"/>
          <w:highlight w:val="white"/>
          <w:lang w:eastAsia="ru-RU"/>
        </w:rPr>
        <w:t xml:space="preserve">общих </w:t>
      </w:r>
      <w:r>
        <w:rPr>
          <w:sz w:val="28"/>
          <w:szCs w:val="28"/>
          <w:highlight w:val="white"/>
          <w:lang w:eastAsia="ru-RU"/>
        </w:rPr>
        <w:t xml:space="preserve">признаков заявит</w:t>
      </w:r>
      <w:r>
        <w:rPr>
          <w:sz w:val="28"/>
          <w:szCs w:val="28"/>
          <w:highlight w:val="white"/>
          <w:lang w:eastAsia="ru-RU"/>
        </w:rPr>
        <w:t xml:space="preserve">елей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>
        <w:tblPrEx/>
        <w:trPr>
          <w:trHeight w:val="8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highlight w:val="white"/>
              </w:rPr>
            </w:pPr>
            <w:r>
              <w:rPr>
                <w:b/>
                <w:bCs/>
                <w:szCs w:val="20"/>
                <w:highlight w:val="white"/>
                <w:lang w:eastAsia="ru-RU"/>
              </w:rPr>
              <w:t xml:space="preserve">№ п/п</w:t>
            </w:r>
            <w:r>
              <w:rPr>
                <w:b/>
                <w:bCs/>
                <w:szCs w:val="20"/>
                <w:highlight w:val="white"/>
                <w:lang w:eastAsia="ru-RU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highlight w:val="white"/>
              </w:rPr>
            </w:pPr>
            <w:r>
              <w:rPr>
                <w:b/>
                <w:bCs/>
                <w:szCs w:val="20"/>
                <w:highlight w:val="white"/>
                <w:lang w:eastAsia="ru-RU"/>
              </w:rPr>
              <w:t xml:space="preserve">Признак заявителя</w:t>
            </w:r>
            <w:r>
              <w:rPr>
                <w:b/>
                <w:bCs/>
                <w:szCs w:val="20"/>
                <w:highlight w:val="white"/>
                <w:lang w:eastAsia="ru-RU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595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highlight w:val="white"/>
              </w:rPr>
            </w:pPr>
            <w:r>
              <w:rPr>
                <w:b/>
                <w:bCs/>
                <w:szCs w:val="20"/>
                <w:highlight w:val="white"/>
                <w:lang w:eastAsia="ru-RU"/>
              </w:rPr>
              <w:t xml:space="preserve">Значени</w:t>
            </w:r>
            <w:r>
              <w:rPr>
                <w:b/>
                <w:bCs/>
                <w:szCs w:val="20"/>
                <w:highlight w:val="white"/>
                <w:lang w:eastAsia="ru-RU"/>
              </w:rPr>
              <w:t xml:space="preserve">я признака заявителя</w:t>
            </w:r>
            <w:r>
              <w:rPr>
                <w:b/>
                <w:bCs/>
                <w:szCs w:val="20"/>
                <w:highlight w:val="white"/>
                <w:lang w:eastAsia="ru-RU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  <w:highlight w:val="white"/>
              </w:rPr>
            </w:pPr>
            <w:r>
              <w:rPr>
                <w:i/>
                <w:szCs w:val="20"/>
                <w:highlight w:val="white"/>
              </w:rPr>
              <w:t xml:space="preserve">Результат</w:t>
            </w:r>
            <w:r>
              <w:rPr>
                <w:i/>
                <w:szCs w:val="20"/>
                <w:highlight w:val="white"/>
                <w:lang w:val="en-US"/>
              </w:rPr>
              <w:t xml:space="preserve"> </w:t>
            </w:r>
            <w:r>
              <w:rPr>
                <w:i/>
                <w:szCs w:val="20"/>
                <w:highlight w:val="white"/>
              </w:rPr>
              <w:t xml:space="preserve">Услуги</w:t>
            </w:r>
            <w:r>
              <w:rPr>
                <w:i/>
                <w:szCs w:val="20"/>
                <w:highlight w:val="white"/>
                <w:lang w:val="en-US"/>
              </w:rPr>
              <w:t xml:space="preserve"> </w:t>
            </w:r>
            <w:r>
              <w:rPr>
                <w:i/>
                <w:iCs/>
                <w:szCs w:val="20"/>
                <w:highlight w:val="white"/>
                <w:lang w:val="en-US" w:eastAsia="ru-RU"/>
              </w:rPr>
              <w:t xml:space="preserve">«</w:t>
            </w:r>
            <w:r>
              <w:rPr>
                <w:i/>
                <w:szCs w:val="20"/>
                <w:highlight w:val="white"/>
                <w:lang w:val="en-US"/>
              </w:rPr>
      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      </w:r>
            <w:r>
              <w:rPr>
                <w:i/>
                <w:iCs/>
                <w:szCs w:val="20"/>
                <w:highlight w:val="white"/>
                <w:lang w:eastAsia="ru-RU"/>
              </w:rPr>
              <w:t xml:space="preserve">»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  <w:t xml:space="preserve">Категория заявителя</w:t>
            </w:r>
            <w:r>
              <w:rPr>
                <w:b/>
                <w:bCs/>
                <w:szCs w:val="20"/>
                <w:highlight w:val="white"/>
                <w:lang w:val="en-US" w:eastAsia="ru-RU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</w:r>
            <w:r>
              <w:rPr>
                <w:szCs w:val="20"/>
                <w:highlight w:val="white"/>
                <w:lang w:val="en-US"/>
              </w:rPr>
            </w:r>
            <w:r>
              <w:rPr>
                <w:szCs w:val="20"/>
                <w:highlight w:val="white"/>
              </w:rPr>
            </w:r>
          </w:p>
          <w:p>
            <w:pPr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  <w:t xml:space="preserve">1</w:t>
            </w:r>
            <w:r>
              <w:rPr>
                <w:szCs w:val="20"/>
                <w:highlight w:val="white"/>
                <w:lang w:val="en-US"/>
              </w:rPr>
              <w:t xml:space="preserve">. </w:t>
            </w:r>
            <w:r>
              <w:rPr>
                <w:szCs w:val="20"/>
                <w:highlight w:val="white"/>
                <w:lang w:val="en-US"/>
              </w:rPr>
              <w:t xml:space="preserve">Граждане, замещавшие должность руководителя сельскохозяйственной организации в Новосибирской области, проработавшие в этой должности не менее 15 лет и вышедшие на трудовую пенсию по старости с указанной должности</w:t>
            </w:r>
            <w:r>
              <w:rPr>
                <w:szCs w:val="20"/>
                <w:highlight w:val="white"/>
              </w:rPr>
              <w:t xml:space="preserve">.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  <w:p>
            <w:pPr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  <w:t xml:space="preserve">2</w:t>
            </w:r>
            <w:r>
              <w:rPr>
                <w:szCs w:val="20"/>
                <w:highlight w:val="white"/>
                <w:lang w:val="en-US"/>
              </w:rPr>
              <w:t xml:space="preserve">. </w:t>
            </w:r>
            <w:r>
              <w:rPr>
                <w:szCs w:val="20"/>
                <w:highlight w:val="white"/>
                <w:lang w:val="en-US"/>
              </w:rPr>
              <w:t xml:space="preserve">Уполномоченные представители по доверенности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</w:tc>
      </w:tr>
    </w:tbl>
    <w:p>
      <w:pPr>
        <w:pStyle w:val="1001"/>
        <w:ind w:firstLine="0"/>
        <w:keepNext/>
        <w:spacing w:line="240" w:lineRule="auto"/>
        <w:tabs>
          <w:tab w:val="clear" w:pos="85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br w:type="page" w:clear="all"/>
      </w: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</w:p>
    <w:p>
      <w:pPr>
        <w:pStyle w:val="1015"/>
        <w:ind w:left="5386" w:right="0" w:firstLine="0"/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ПРИЛОЖЕНИЕ № 2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15"/>
        <w:ind w:left="5386" w:right="0" w:firstLine="0"/>
        <w:jc w:val="center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к 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дмини</w:t>
      </w:r>
      <w:r>
        <w:rPr>
          <w:sz w:val="28"/>
          <w:szCs w:val="28"/>
          <w:highlight w:val="white"/>
        </w:rPr>
        <w:t xml:space="preserve">стративному регламенту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1015"/>
        <w:ind w:left="5386" w:right="0" w:firstLine="0"/>
        <w:jc w:val="center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highlight w:val="white"/>
          <w:lang w:eastAsia="ru-RU"/>
        </w:rPr>
        <w:br/>
        <w:t xml:space="preserve">по предоставлению </w:t>
      </w:r>
      <w:r>
        <w:rPr>
          <w:sz w:val="28"/>
          <w:szCs w:val="28"/>
          <w:highlight w:val="white"/>
          <w:lang w:eastAsia="ru-RU"/>
        </w:rPr>
        <w:t xml:space="preserve">государственной услуги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</w:rPr>
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  <w:highlight w:val="white"/>
          <w:lang w:eastAsia="ru-RU"/>
        </w:rPr>
        <w:t xml:space="preserve">»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1015"/>
        <w:ind w:left="6237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360" w:lineRule="exact"/>
        <w:tabs>
          <w:tab w:val="left" w:pos="10065" w:leader="underscor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  <w:lang w:eastAsia="ru-RU"/>
        </w:rPr>
      </w:r>
      <w:r>
        <w:rPr>
          <w:b/>
          <w:sz w:val="28"/>
          <w:szCs w:val="28"/>
          <w:highlight w:val="white"/>
          <w:lang w:eastAsia="ru-RU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line="360" w:lineRule="exact"/>
        <w:tabs>
          <w:tab w:val="left" w:pos="10065" w:leader="underscor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  <w:r>
        <w:rPr>
          <w:b/>
          <w:sz w:val="28"/>
          <w:szCs w:val="28"/>
          <w:highlight w:val="white"/>
          <w:lang w:eastAsia="ru-RU"/>
        </w:rPr>
      </w:r>
      <w:r>
        <w:rPr>
          <w:b/>
          <w:sz w:val="28"/>
          <w:szCs w:val="28"/>
          <w:highlight w:val="white"/>
        </w:rPr>
      </w:r>
    </w:p>
    <w:tbl>
      <w:tblPr>
        <w:tblStyle w:val="100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>
        <w:tblPrEx/>
        <w:trPr>
          <w:trHeight w:val="56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04"/>
              <w:ind w:left="0"/>
              <w:jc w:val="center"/>
              <w:rPr>
                <w:b/>
                <w:szCs w:val="20"/>
                <w:highlight w:val="white"/>
              </w:rPr>
            </w:pPr>
            <w:r>
              <w:rPr>
                <w:b/>
                <w:szCs w:val="20"/>
                <w:highlight w:val="white"/>
                <w:lang w:eastAsia="ru-RU"/>
              </w:rPr>
              <w:t xml:space="preserve">№ п/п</w:t>
            </w:r>
            <w:r>
              <w:rPr>
                <w:b/>
                <w:szCs w:val="20"/>
                <w:highlight w:val="white"/>
                <w:lang w:eastAsia="ru-RU"/>
              </w:rPr>
            </w:r>
            <w:r>
              <w:rPr>
                <w:b/>
                <w:szCs w:val="20"/>
                <w:highlight w:val="white"/>
              </w:rPr>
            </w:r>
          </w:p>
        </w:tc>
        <w:tc>
          <w:tcPr>
            <w:tcW w:w="9497" w:type="dxa"/>
            <w:vAlign w:val="center"/>
            <w:textDirection w:val="lrTb"/>
            <w:noWrap w:val="false"/>
          </w:tcPr>
          <w:p>
            <w:pPr>
              <w:pStyle w:val="1004"/>
              <w:ind w:left="0"/>
              <w:jc w:val="center"/>
              <w:rPr>
                <w:b/>
                <w:szCs w:val="20"/>
                <w:highlight w:val="white"/>
              </w:rPr>
            </w:pPr>
            <w:r>
              <w:rPr>
                <w:b/>
                <w:szCs w:val="20"/>
                <w:highlight w:val="white"/>
                <w:lang w:eastAsia="ru-RU"/>
              </w:rPr>
              <w:t xml:space="preserve">Варианты предоставления Услуги, в которых данный межведомственный запрос необходим</w:t>
            </w:r>
            <w:r>
              <w:rPr>
                <w:b/>
                <w:szCs w:val="20"/>
                <w:highlight w:val="white"/>
                <w:lang w:eastAsia="ru-RU"/>
              </w:rPr>
            </w:r>
            <w:r>
              <w:rPr>
                <w:b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04"/>
              <w:ind w:left="0"/>
              <w:jc w:val="center"/>
              <w:rPr>
                <w:b/>
                <w:szCs w:val="20"/>
                <w:highlight w:val="white"/>
              </w:rPr>
            </w:pPr>
            <w:r>
              <w:rPr>
                <w:b/>
                <w:szCs w:val="20"/>
                <w:highlight w:val="white"/>
                <w:lang w:eastAsia="ru-RU"/>
              </w:rPr>
              <w:t xml:space="preserve">1</w:t>
            </w:r>
            <w:r>
              <w:rPr>
                <w:b/>
                <w:szCs w:val="20"/>
                <w:highlight w:val="white"/>
                <w:lang w:eastAsia="ru-RU"/>
              </w:rPr>
            </w:r>
            <w:r>
              <w:rPr>
                <w:b/>
                <w:szCs w:val="20"/>
                <w:highlight w:val="white"/>
              </w:rPr>
            </w:r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1004"/>
              <w:ind w:left="0"/>
              <w:jc w:val="center"/>
              <w:rPr>
                <w:b/>
                <w:szCs w:val="20"/>
                <w:highlight w:val="white"/>
              </w:rPr>
            </w:pPr>
            <w:r>
              <w:rPr>
                <w:b/>
                <w:szCs w:val="20"/>
                <w:highlight w:val="white"/>
                <w:lang w:eastAsia="ru-RU"/>
              </w:rPr>
              <w:t xml:space="preserve">2</w:t>
            </w:r>
            <w:r>
              <w:rPr>
                <w:b/>
                <w:szCs w:val="20"/>
                <w:highlight w:val="white"/>
                <w:lang w:eastAsia="ru-RU"/>
              </w:rPr>
            </w:r>
            <w:r>
              <w:rPr>
                <w:b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04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highlight w:val="white"/>
              </w:rPr>
            </w:pPr>
            <w:r>
              <w:rPr>
                <w:b/>
                <w:szCs w:val="20"/>
                <w:highlight w:val="white"/>
                <w:lang w:eastAsia="ru-RU"/>
              </w:rPr>
            </w:r>
            <w:r>
              <w:rPr>
                <w:b/>
                <w:szCs w:val="20"/>
                <w:highlight w:val="white"/>
                <w:lang w:eastAsia="ru-RU"/>
              </w:rPr>
            </w:r>
            <w:r>
              <w:rPr>
                <w:b/>
                <w:szCs w:val="20"/>
                <w:highlight w:val="white"/>
              </w:rPr>
            </w:r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1004"/>
              <w:ind w:left="0"/>
              <w:rPr>
                <w:b/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      </w:r>
            <w:r>
              <w:rPr>
                <w:szCs w:val="20"/>
                <w:highlight w:val="white"/>
                <w:lang w:val="en-US"/>
              </w:rPr>
              <w:t xml:space="preserve">, </w:t>
            </w:r>
            <w:r>
              <w:rPr>
                <w:szCs w:val="20"/>
                <w:highlight w:val="white"/>
                <w:lang w:val="en-US"/>
              </w:rPr>
              <w:t xml:space="preserve">граждане, замещавшие должность руководителя сельскохозяйственной организации в Новосибирской области, проработавшие в этой должности не менее 15 лет и вышедшие на трудовую пенсию по старости с указанной должности</w:t>
            </w:r>
            <w:r>
              <w:rPr>
                <w:b/>
                <w:szCs w:val="20"/>
                <w:highlight w:val="white"/>
                <w:lang w:eastAsia="ru-RU"/>
              </w:rPr>
            </w:r>
            <w:r>
              <w:rPr>
                <w:b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04"/>
              <w:numPr>
                <w:ilvl w:val="1"/>
                <w:numId w:val="8"/>
              </w:numPr>
              <w:keepNext/>
              <w:rPr>
                <w:b/>
                <w:szCs w:val="20"/>
                <w:highlight w:val="white"/>
              </w:rPr>
            </w:pPr>
            <w:r>
              <w:rPr>
                <w:b/>
                <w:szCs w:val="20"/>
                <w:highlight w:val="white"/>
                <w:lang w:val="en-US" w:eastAsia="ru-RU"/>
              </w:rPr>
            </w:r>
            <w:r>
              <w:rPr>
                <w:b/>
                <w:szCs w:val="20"/>
                <w:highlight w:val="white"/>
                <w:lang w:val="en-US" w:eastAsia="ru-RU"/>
              </w:rPr>
            </w:r>
            <w:r>
              <w:rPr>
                <w:b/>
                <w:szCs w:val="20"/>
                <w:highlight w:val="white"/>
              </w:rPr>
            </w:r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1015"/>
              <w:keepNext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Предоставление сведений о трудовой деятельности</w:t>
            </w:r>
            <w:r>
              <w:rPr>
                <w:highlight w:val="white"/>
                <w:lang w:val="en-US"/>
              </w:rPr>
              <w:t xml:space="preserve"> (</w:t>
            </w:r>
            <w:r>
              <w:rPr>
                <w:highlight w:val="white"/>
                <w:lang w:val="en-US"/>
              </w:rPr>
              <w:t xml:space="preserve">Социальный фонд России</w:t>
            </w:r>
            <w:r>
              <w:rPr>
                <w:highlight w:val="white"/>
                <w:lang w:val="en-US"/>
              </w:rPr>
              <w:t xml:space="preserve">)</w:t>
            </w:r>
            <w:r>
              <w:rPr>
                <w:highlight w:val="white"/>
                <w:lang w:val="en-US"/>
              </w:rPr>
              <w:t xml:space="preserve">.</w:t>
            </w:r>
            <w:r>
              <w:rPr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  <w:p>
            <w:pPr>
              <w:pStyle w:val="1015"/>
              <w:keepNext/>
              <w:rPr>
                <w:highlight w:val="white"/>
              </w:rPr>
            </w:pPr>
            <w:r>
              <w:rPr>
                <w:b/>
                <w:highlight w:val="white"/>
                <w:lang w:eastAsia="ru-RU"/>
              </w:rPr>
              <w:t xml:space="preserve">Направляемые</w:t>
            </w:r>
            <w:r>
              <w:rPr>
                <w:b/>
                <w:highlight w:val="white"/>
                <w:lang w:val="en-US" w:eastAsia="ru-RU"/>
              </w:rPr>
              <w:t xml:space="preserve"> </w:t>
            </w:r>
            <w:r>
              <w:rPr>
                <w:b/>
                <w:highlight w:val="white"/>
                <w:lang w:eastAsia="ru-RU"/>
              </w:rPr>
              <w:t xml:space="preserve">в</w:t>
            </w:r>
            <w:r>
              <w:rPr>
                <w:b/>
                <w:highlight w:val="white"/>
                <w:lang w:val="en-US" w:eastAsia="ru-RU"/>
              </w:rPr>
              <w:t xml:space="preserve"> </w:t>
            </w:r>
            <w:r>
              <w:rPr>
                <w:b/>
                <w:highlight w:val="white"/>
                <w:lang w:eastAsia="ru-RU"/>
              </w:rPr>
              <w:t xml:space="preserve">запросе</w:t>
            </w:r>
            <w:r>
              <w:rPr>
                <w:b/>
                <w:highlight w:val="white"/>
                <w:lang w:val="en-US" w:eastAsia="ru-RU"/>
              </w:rPr>
              <w:t xml:space="preserve"> </w:t>
            </w:r>
            <w:r>
              <w:rPr>
                <w:b/>
                <w:highlight w:val="white"/>
                <w:lang w:eastAsia="ru-RU"/>
              </w:rPr>
              <w:t xml:space="preserve">сведения</w:t>
            </w:r>
            <w:r>
              <w:rPr>
                <w:b/>
                <w:highlight w:val="white"/>
                <w:lang w:val="en-US" w:eastAsia="ru-RU"/>
              </w:rPr>
              <w:t xml:space="preserve">:</w:t>
            </w:r>
            <w:r>
              <w:rPr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полное наименование организации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дата начала трудовой деятельности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должность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фамилия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имя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отчество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дата рождения</w:t>
            </w:r>
            <w:r>
              <w:rPr>
                <w:highlight w:val="white"/>
                <w:lang w:val="en-US"/>
              </w:rPr>
              <w:t xml:space="preserve">.</w:t>
            </w:r>
            <w:r>
              <w:rPr>
                <w:highlight w:val="white"/>
              </w:rPr>
            </w:r>
          </w:p>
          <w:p>
            <w:pPr>
              <w:pStyle w:val="1015"/>
              <w:keepNext/>
              <w:rPr>
                <w:highlight w:val="white"/>
              </w:rPr>
            </w:pPr>
            <w:r>
              <w:rPr>
                <w:b/>
                <w:highlight w:val="white"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полное наименование организации</w:t>
            </w:r>
            <w:r>
              <w:rPr>
                <w:highlight w:val="white"/>
                <w:lang w:val="en-US"/>
              </w:rPr>
              <w:t xml:space="preserve"> (</w:t>
            </w:r>
            <w:r>
              <w:rPr>
                <w:highlight w:val="white"/>
                <w:lang w:val="en-US"/>
              </w:rPr>
              <w:t xml:space="preserve">принятие решения</w:t>
            </w:r>
            <w:r>
              <w:rPr>
                <w:highlight w:val="white"/>
                <w:lang w:val="en-US"/>
              </w:rPr>
              <w:t xml:space="preserve">)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дата начала трудовой деятельности</w:t>
            </w:r>
            <w:r>
              <w:rPr>
                <w:highlight w:val="white"/>
                <w:lang w:val="en-US"/>
              </w:rPr>
              <w:t xml:space="preserve"> (</w:t>
            </w:r>
            <w:r>
              <w:rPr>
                <w:highlight w:val="white"/>
                <w:lang w:val="en-US"/>
              </w:rPr>
              <w:t xml:space="preserve">принятие решения</w:t>
            </w:r>
            <w:r>
              <w:rPr>
                <w:highlight w:val="white"/>
                <w:lang w:val="en-US"/>
              </w:rPr>
              <w:t xml:space="preserve">)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должность</w:t>
            </w:r>
            <w:r>
              <w:rPr>
                <w:highlight w:val="white"/>
                <w:lang w:val="en-US"/>
              </w:rPr>
              <w:t xml:space="preserve"> (</w:t>
            </w:r>
            <w:r>
              <w:rPr>
                <w:highlight w:val="white"/>
                <w:lang w:val="en-US"/>
              </w:rPr>
              <w:t xml:space="preserve">принятие решения</w:t>
            </w:r>
            <w:r>
              <w:rPr>
                <w:highlight w:val="white"/>
                <w:lang w:val="en-US"/>
              </w:rPr>
              <w:t xml:space="preserve">)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фамилия</w:t>
            </w:r>
            <w:r>
              <w:rPr>
                <w:highlight w:val="white"/>
                <w:lang w:val="en-US"/>
              </w:rPr>
              <w:t xml:space="preserve"> (</w:t>
            </w:r>
            <w:r>
              <w:rPr>
                <w:highlight w:val="white"/>
                <w:lang w:val="en-US"/>
              </w:rPr>
              <w:t xml:space="preserve">принятие решения</w:t>
            </w:r>
            <w:r>
              <w:rPr>
                <w:highlight w:val="white"/>
                <w:lang w:val="en-US"/>
              </w:rPr>
              <w:t xml:space="preserve">)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имя</w:t>
            </w:r>
            <w:r>
              <w:rPr>
                <w:highlight w:val="white"/>
                <w:lang w:val="en-US"/>
              </w:rPr>
              <w:t xml:space="preserve"> (</w:t>
            </w:r>
            <w:r>
              <w:rPr>
                <w:highlight w:val="white"/>
                <w:lang w:val="en-US"/>
              </w:rPr>
              <w:t xml:space="preserve">принятие решения</w:t>
            </w:r>
            <w:r>
              <w:rPr>
                <w:highlight w:val="white"/>
                <w:lang w:val="en-US"/>
              </w:rPr>
              <w:t xml:space="preserve">)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отчество (при наличии)</w:t>
            </w:r>
            <w:r>
              <w:rPr>
                <w:highlight w:val="white"/>
                <w:lang w:val="en-US"/>
              </w:rPr>
              <w:t xml:space="preserve"> (</w:t>
            </w:r>
            <w:r>
              <w:rPr>
                <w:highlight w:val="white"/>
                <w:lang w:val="en-US"/>
              </w:rPr>
              <w:t xml:space="preserve">принятие решения</w:t>
            </w:r>
            <w:r>
              <w:rPr>
                <w:highlight w:val="white"/>
                <w:lang w:val="en-US"/>
              </w:rPr>
              <w:t xml:space="preserve">)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дата рождения</w:t>
            </w:r>
            <w:r>
              <w:rPr>
                <w:highlight w:val="white"/>
                <w:lang w:val="en-US"/>
              </w:rPr>
              <w:t xml:space="preserve"> (</w:t>
            </w:r>
            <w:r>
              <w:rPr>
                <w:highlight w:val="white"/>
                <w:lang w:val="en-US"/>
              </w:rPr>
              <w:t xml:space="preserve">принятие решения</w:t>
            </w:r>
            <w:r>
              <w:rPr>
                <w:highlight w:val="white"/>
                <w:lang w:val="en-US"/>
              </w:rPr>
              <w:t xml:space="preserve">)</w:t>
            </w:r>
            <w:r>
              <w:rPr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04"/>
              <w:numPr>
                <w:ilvl w:val="1"/>
                <w:numId w:val="8"/>
              </w:numPr>
              <w:keepNext/>
              <w:rPr>
                <w:b/>
                <w:szCs w:val="20"/>
                <w:highlight w:val="white"/>
              </w:rPr>
            </w:pPr>
            <w:r>
              <w:rPr>
                <w:b/>
                <w:szCs w:val="20"/>
                <w:highlight w:val="white"/>
                <w:lang w:val="en-US" w:eastAsia="ru-RU"/>
              </w:rPr>
            </w:r>
            <w:r>
              <w:rPr>
                <w:b/>
                <w:szCs w:val="20"/>
                <w:highlight w:val="white"/>
                <w:lang w:val="en-US" w:eastAsia="ru-RU"/>
              </w:rPr>
            </w:r>
            <w:r>
              <w:rPr>
                <w:b/>
                <w:szCs w:val="20"/>
                <w:highlight w:val="white"/>
              </w:rPr>
            </w:r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1015"/>
              <w:keepNext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Справка о назначенных пенсиях и социальных выплатах на дату</w:t>
            </w:r>
            <w:r>
              <w:rPr>
                <w:highlight w:val="white"/>
                <w:lang w:val="en-US"/>
              </w:rPr>
              <w:t xml:space="preserve"> (</w:t>
            </w:r>
            <w:r>
              <w:rPr>
                <w:highlight w:val="white"/>
                <w:lang w:val="en-US"/>
              </w:rPr>
              <w:t xml:space="preserve">Фонд пенсионного и социального страхования Российской Федерации</w:t>
            </w:r>
            <w:r>
              <w:rPr>
                <w:highlight w:val="white"/>
                <w:lang w:val="en-US"/>
              </w:rPr>
              <w:t xml:space="preserve">)</w:t>
            </w:r>
            <w:r>
              <w:rPr>
                <w:highlight w:val="white"/>
                <w:lang w:val="en-US"/>
              </w:rPr>
              <w:t xml:space="preserve">.</w:t>
            </w:r>
            <w:r>
              <w:rPr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  <w:p>
            <w:pPr>
              <w:pStyle w:val="1015"/>
              <w:keepNext/>
              <w:rPr>
                <w:highlight w:val="white"/>
              </w:rPr>
            </w:pPr>
            <w:r>
              <w:rPr>
                <w:b/>
                <w:highlight w:val="white"/>
                <w:lang w:eastAsia="ru-RU"/>
              </w:rPr>
              <w:t xml:space="preserve">Направляемые</w:t>
            </w:r>
            <w:r>
              <w:rPr>
                <w:b/>
                <w:highlight w:val="white"/>
                <w:lang w:val="en-US" w:eastAsia="ru-RU"/>
              </w:rPr>
              <w:t xml:space="preserve"> </w:t>
            </w:r>
            <w:r>
              <w:rPr>
                <w:b/>
                <w:highlight w:val="white"/>
                <w:lang w:eastAsia="ru-RU"/>
              </w:rPr>
              <w:t xml:space="preserve">в</w:t>
            </w:r>
            <w:r>
              <w:rPr>
                <w:b/>
                <w:highlight w:val="white"/>
                <w:lang w:val="en-US" w:eastAsia="ru-RU"/>
              </w:rPr>
              <w:t xml:space="preserve"> </w:t>
            </w:r>
            <w:r>
              <w:rPr>
                <w:b/>
                <w:highlight w:val="white"/>
                <w:lang w:eastAsia="ru-RU"/>
              </w:rPr>
              <w:t xml:space="preserve">запросе</w:t>
            </w:r>
            <w:r>
              <w:rPr>
                <w:b/>
                <w:highlight w:val="white"/>
                <w:lang w:val="en-US" w:eastAsia="ru-RU"/>
              </w:rPr>
              <w:t xml:space="preserve"> </w:t>
            </w:r>
            <w:r>
              <w:rPr>
                <w:b/>
                <w:highlight w:val="white"/>
                <w:lang w:eastAsia="ru-RU"/>
              </w:rPr>
              <w:t xml:space="preserve">сведения</w:t>
            </w:r>
            <w:r>
              <w:rPr>
                <w:b/>
                <w:highlight w:val="white"/>
                <w:lang w:val="en-US" w:eastAsia="ru-RU"/>
              </w:rPr>
              <w:t xml:space="preserve">:</w:t>
            </w:r>
            <w:r>
              <w:rPr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полное наименование организации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дата начала трудовой деятельности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должность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фамилия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имя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отчество</w:t>
            </w:r>
            <w:r>
              <w:rPr>
                <w:szCs w:val="20"/>
                <w:highlight w:val="white"/>
                <w:lang w:val="en-US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дата рождения</w:t>
            </w:r>
            <w:r>
              <w:rPr>
                <w:highlight w:val="white"/>
                <w:lang w:val="en-US"/>
              </w:rPr>
              <w:t xml:space="preserve">.</w:t>
            </w:r>
            <w:r>
              <w:rPr>
                <w:highlight w:val="white"/>
              </w:rPr>
            </w:r>
          </w:p>
          <w:p>
            <w:pPr>
              <w:pStyle w:val="1015"/>
              <w:keepNext/>
              <w:rPr>
                <w:highlight w:val="white"/>
              </w:rPr>
            </w:pPr>
            <w:r>
              <w:rPr>
                <w:b/>
                <w:highlight w:val="white"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rPr>
                <w:highlight w:val="white"/>
              </w:rPr>
              <w:t xml:space="preserve"> сведения не </w:t>
            </w:r>
            <w:r>
              <w:rPr>
                <w:highlight w:val="white"/>
              </w:rPr>
              <w:t xml:space="preserve">предусмотрены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04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>
              <w:rPr>
                <w:b/>
                <w:szCs w:val="20"/>
                <w:lang w:eastAsia="ru-RU"/>
              </w:rPr>
            </w:r>
            <w:r>
              <w:rPr>
                <w:b/>
                <w:szCs w:val="20"/>
                <w:lang w:eastAsia="ru-RU"/>
              </w:rPr>
            </w:r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1004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уполномоченные представители по доверенности</w:t>
            </w:r>
            <w:r>
              <w:rPr>
                <w:b/>
                <w:szCs w:val="20"/>
                <w:lang w:eastAsia="ru-RU"/>
              </w:rPr>
            </w:r>
            <w:r>
              <w:rPr>
                <w:b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04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>
              <w:rPr>
                <w:b/>
                <w:szCs w:val="20"/>
                <w:lang w:val="en-US" w:eastAsia="ru-RU"/>
              </w:rPr>
            </w:r>
            <w:r>
              <w:rPr>
                <w:b/>
                <w:szCs w:val="20"/>
                <w:lang w:val="en-US" w:eastAsia="ru-RU"/>
              </w:rPr>
            </w:r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1015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Предоставление сведений о трудовой деятельности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Социальный фонд России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1015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полное наименование организации</w:t>
            </w:r>
            <w:r>
              <w:rPr>
                <w:szCs w:val="20"/>
                <w:lang w:val="en-US"/>
              </w:rPr>
              <w:t xml:space="preserve">;</w:t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дата начала трудовой деятельности</w:t>
            </w:r>
            <w:r>
              <w:rPr>
                <w:szCs w:val="20"/>
                <w:lang w:val="en-US"/>
              </w:rPr>
              <w:t xml:space="preserve">;</w:t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должность</w:t>
            </w:r>
            <w:r>
              <w:rPr>
                <w:szCs w:val="20"/>
                <w:lang w:val="en-US"/>
              </w:rPr>
              <w:t xml:space="preserve">;</w:t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фамилия</w:t>
            </w:r>
            <w:r>
              <w:rPr>
                <w:szCs w:val="20"/>
                <w:lang w:val="en-US"/>
              </w:rPr>
              <w:t xml:space="preserve">;</w:t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имя</w:t>
            </w:r>
            <w:r>
              <w:rPr>
                <w:szCs w:val="20"/>
                <w:lang w:val="en-US"/>
              </w:rPr>
              <w:t xml:space="preserve">;</w:t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отчество</w:t>
            </w:r>
            <w:r>
              <w:rPr>
                <w:szCs w:val="20"/>
                <w:lang w:val="en-US"/>
              </w:rPr>
              <w:t xml:space="preserve">;</w:t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дата рождения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1015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полное наименование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дата начала трудовой деятельности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отчество (при наличии)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дата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04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>
              <w:rPr>
                <w:b/>
                <w:szCs w:val="20"/>
                <w:lang w:val="en-US" w:eastAsia="ru-RU"/>
              </w:rPr>
            </w:r>
            <w:r>
              <w:rPr>
                <w:b/>
                <w:szCs w:val="20"/>
                <w:lang w:val="en-US" w:eastAsia="ru-RU"/>
              </w:rPr>
            </w:r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1015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Справка о назначенных пенсиях и социальных выплатах на дату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Фонд пенсионного и социального страхования Российской Федерации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1015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полное наименование организации</w:t>
            </w:r>
            <w:r>
              <w:rPr>
                <w:szCs w:val="20"/>
                <w:lang w:val="en-US"/>
              </w:rPr>
              <w:t xml:space="preserve">;</w:t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дата начала трудовой деятельности</w:t>
            </w:r>
            <w:r>
              <w:rPr>
                <w:szCs w:val="20"/>
                <w:lang w:val="en-US"/>
              </w:rPr>
              <w:t xml:space="preserve">;</w:t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должность</w:t>
            </w:r>
            <w:r>
              <w:rPr>
                <w:szCs w:val="20"/>
                <w:lang w:val="en-US"/>
              </w:rPr>
              <w:t xml:space="preserve">;</w:t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фамилия</w:t>
            </w:r>
            <w:r>
              <w:rPr>
                <w:szCs w:val="20"/>
                <w:lang w:val="en-US"/>
              </w:rPr>
              <w:t xml:space="preserve">;</w:t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имя</w:t>
            </w:r>
            <w:r>
              <w:rPr>
                <w:szCs w:val="20"/>
                <w:lang w:val="en-US"/>
              </w:rPr>
              <w:t xml:space="preserve">;</w:t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отчество</w:t>
            </w:r>
            <w:r>
              <w:rPr>
                <w:szCs w:val="20"/>
                <w:lang w:val="en-US"/>
              </w:rPr>
              <w:t xml:space="preserve">;</w:t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дата рождения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1015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  <w:r/>
          </w:p>
        </w:tc>
      </w:tr>
    </w:tbl>
    <w:p>
      <w:pPr>
        <w:keepNext/>
        <w:spacing w:after="160" w:line="259" w:lineRule="auto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1015"/>
        <w:ind w:left="6237"/>
        <w:rPr>
          <w:sz w:val="28"/>
          <w:szCs w:val="28"/>
          <w:lang w:val="en-US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20" w:equalWidth="1"/>
          <w:docGrid w:linePitch="360"/>
        </w:sectPr>
        <w:outlineLvl w:val="0"/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ageBreakBefore/>
      </w:pPr>
      <w:r/>
      <w:r/>
    </w:p>
    <w:p>
      <w:pPr>
        <w:pStyle w:val="1015"/>
        <w:ind w:left="4819" w:righ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5"/>
        <w:ind w:left="4819" w:right="0" w:firstLine="0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</w:t>
      </w:r>
      <w:r>
        <w:rPr>
          <w:sz w:val="28"/>
          <w:szCs w:val="28"/>
        </w:rPr>
        <w:t xml:space="preserve">стративному регламенту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4819" w:right="0" w:firstLine="0"/>
        <w:jc w:val="center"/>
      </w:pPr>
      <w:r>
        <w:rPr>
          <w:sz w:val="28"/>
          <w:szCs w:val="28"/>
        </w:rPr>
      </w:r>
      <w:r>
        <w:rPr>
          <w:sz w:val="28"/>
          <w:szCs w:val="28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lang w:eastAsia="ru-RU"/>
        </w:rPr>
        <w:br/>
        <w:t xml:space="preserve">по предоставлению </w:t>
      </w:r>
      <w:r>
        <w:rPr>
          <w:sz w:val="28"/>
          <w:szCs w:val="28"/>
          <w:lang w:eastAsia="ru-RU"/>
        </w:rPr>
        <w:t xml:space="preserve">государственной услуги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 предоставлении государственной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rFonts w:ascii="Courier New" w:hAnsi="Courier New" w:cs="Courier New"/>
          <w:szCs w:val="20"/>
        </w:rPr>
        <w:t xml:space="preserve">                   </w:t>
      </w:r>
      <w:r>
        <w:rPr>
          <w:sz w:val="28"/>
          <w:szCs w:val="20"/>
        </w:rPr>
        <w:t xml:space="preserve">Уважаемый(ая)</w:t>
      </w:r>
      <w:r>
        <w:rPr>
          <w:rFonts w:ascii="Courier New" w:hAnsi="Courier New" w:cs="Courier New"/>
          <w:szCs w:val="20"/>
        </w:rPr>
        <w:t xml:space="preserve"> __________________ </w:t>
      </w:r>
      <w:r>
        <w:rPr>
          <w:sz w:val="28"/>
          <w:szCs w:val="28"/>
        </w:rPr>
        <w:t xml:space="preserve">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ascii="Courier New" w:hAnsi="Courier New" w:cs="Courier New"/>
          <w:szCs w:val="20"/>
        </w:rPr>
      </w:pPr>
      <w:r>
        <w:rPr>
          <w:rFonts w:ascii="Courier New" w:hAnsi="Courier New" w:cs="Courier New"/>
          <w:szCs w:val="20"/>
        </w:rPr>
      </w:r>
      <w:r>
        <w:rPr>
          <w:rFonts w:ascii="Courier New" w:hAnsi="Courier New" w:cs="Courier New"/>
          <w:szCs w:val="20"/>
        </w:rPr>
      </w:r>
      <w:r>
        <w:rPr>
          <w:rFonts w:ascii="Courier New" w:hAnsi="Courier New" w:cs="Courier New"/>
          <w:szCs w:val="20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Доводим до Вашего сведения, что Вам отказано в предоставлении государственной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(вид государственной услуги)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следующему основанию (основаниям):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(основание для отказа в предоставлении государственной услуги)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в министерство с заявлением о </w:t>
      </w:r>
      <w:r>
        <w:rPr>
          <w:sz w:val="28"/>
          <w:szCs w:val="28"/>
        </w:rPr>
        <w:t xml:space="preserve">предоставлении государственной услуги после устранения указанных нарушений.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решение Вы вправе обжаловать в судебном порядке путем направления жалобы в министерство, а также в судебном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                              </w:t>
      </w:r>
      <w:r>
        <w:rPr>
          <w:sz w:val="28"/>
          <w:szCs w:val="28"/>
        </w:rPr>
        <w:t xml:space="preserve">               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"/>
        <w:jc w:val="both"/>
        <w:rPr>
          <w:szCs w:val="28"/>
        </w:rPr>
      </w:pPr>
      <w:r>
        <w:rPr>
          <w:szCs w:val="28"/>
        </w:rPr>
        <w:t xml:space="preserve">(наименование должности)</w:t>
      </w:r>
      <w:r>
        <w:rPr>
          <w:sz w:val="28"/>
          <w:szCs w:val="28"/>
        </w:rPr>
        <w:t xml:space="preserve">               </w:t>
      </w:r>
      <w:r>
        <w:rPr>
          <w:szCs w:val="28"/>
        </w:rPr>
        <w:t xml:space="preserve">(подпись)                                        (расшифровка подписи)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 тел. 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20" w:equalWidth="1"/>
          <w:docGrid w:linePitch="360"/>
        </w:sectPr>
      </w:pPr>
      <w:r/>
      <w:r/>
    </w:p>
    <w:p>
      <w:r/>
      <w:r/>
    </w:p>
    <w:sectPr>
      <w:headerReference w:type="default" r:id="rId11"/>
      <w:headerReference w:type="first" r:id="rId12"/>
      <w:footnotePr/>
      <w:endnotePr/>
      <w:type w:val="continuous"/>
      <w:pgSz w:w="11906" w:h="16838" w:orient="portrait"/>
      <w:pgMar w:top="567" w:right="567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Light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12"/>
        <w:jc w:val="both"/>
      </w:pPr>
      <w:r>
        <w:rPr>
          <w:rStyle w:val="1014"/>
        </w:rPr>
        <w:footnoteRef/>
      </w:r>
      <w:r>
        <w:t xml:space="preserve"> </w:t>
      </w:r>
      <w:r>
        <w:rPr>
          <w:color w:val="000000"/>
        </w:rPr>
        <w:t xml:space="preserve"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  <w:r/>
    </w:p>
  </w:footnote>
  <w:footnote w:id="3">
    <w:p>
      <w:pPr>
        <w:pStyle w:val="1012"/>
        <w:jc w:val="both"/>
      </w:pPr>
      <w:r>
        <w:rPr>
          <w:rStyle w:val="1014"/>
        </w:rPr>
        <w:footnoteRef/>
      </w:r>
      <w:r>
        <w:t xml:space="preserve"> </w:t>
      </w:r>
      <w:r>
        <w:rPr>
          <w:color w:val="000000"/>
        </w:rPr>
        <w:t xml:space="preserve"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 xml:space="preserve">едерации от 24.10.2011 № 861</w:t>
      </w:r>
      <w:r>
        <w:rPr>
          <w:color w:val="000000"/>
        </w:rP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49332274"/>
      <w:docPartObj>
        <w:docPartGallery w:val="Page Numbers (Top of Page)"/>
        <w:docPartUnique w:val="true"/>
      </w:docPartObj>
      <w:rPr/>
    </w:sdtPr>
    <w:sdtContent>
      <w:p>
        <w:pPr>
          <w:pStyle w:val="100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12</w:t>
        </w:r>
        <w:r>
          <w:fldChar w:fldCharType="end"/>
        </w:r>
        <w:r/>
      </w:p>
    </w:sdtContent>
  </w:sdt>
  <w:p>
    <w:pPr>
      <w:pStyle w:val="10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jc w:val="center"/>
    </w:pPr>
    <w:r/>
    <w:r/>
  </w:p>
  <w:p>
    <w:pPr>
      <w:pStyle w:val="100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100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63</w:t>
        </w:r>
        <w:r>
          <w:fldChar w:fldCharType="end"/>
        </w:r>
        <w:r/>
      </w:p>
    </w:sdtContent>
  </w:sdt>
  <w:p>
    <w:pPr>
      <w:pStyle w:val="1005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jc w:val="center"/>
    </w:pPr>
    <w:r/>
    <w:r/>
  </w:p>
  <w:p>
    <w:pPr>
      <w:pStyle w:val="10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2">
    <w:name w:val="Heading 1 Char"/>
    <w:basedOn w:val="991"/>
    <w:link w:val="985"/>
    <w:uiPriority w:val="9"/>
    <w:rPr>
      <w:rFonts w:ascii="Arial" w:hAnsi="Arial" w:eastAsia="Arial" w:cs="Arial"/>
      <w:sz w:val="40"/>
      <w:szCs w:val="40"/>
    </w:rPr>
  </w:style>
  <w:style w:type="character" w:styleId="823">
    <w:name w:val="Heading 2 Char"/>
    <w:basedOn w:val="991"/>
    <w:link w:val="986"/>
    <w:uiPriority w:val="9"/>
    <w:rPr>
      <w:rFonts w:ascii="Arial" w:hAnsi="Arial" w:eastAsia="Arial" w:cs="Arial"/>
      <w:sz w:val="34"/>
    </w:rPr>
  </w:style>
  <w:style w:type="character" w:styleId="824">
    <w:name w:val="Heading 3 Char"/>
    <w:basedOn w:val="991"/>
    <w:link w:val="987"/>
    <w:uiPriority w:val="9"/>
    <w:rPr>
      <w:rFonts w:ascii="Arial" w:hAnsi="Arial" w:eastAsia="Arial" w:cs="Arial"/>
      <w:sz w:val="30"/>
      <w:szCs w:val="30"/>
    </w:rPr>
  </w:style>
  <w:style w:type="character" w:styleId="825">
    <w:name w:val="Heading 4 Char"/>
    <w:basedOn w:val="991"/>
    <w:link w:val="988"/>
    <w:uiPriority w:val="9"/>
    <w:rPr>
      <w:rFonts w:ascii="Arial" w:hAnsi="Arial" w:eastAsia="Arial" w:cs="Arial"/>
      <w:b/>
      <w:bCs/>
      <w:sz w:val="26"/>
      <w:szCs w:val="26"/>
    </w:rPr>
  </w:style>
  <w:style w:type="character" w:styleId="826">
    <w:name w:val="Heading 5 Char"/>
    <w:basedOn w:val="991"/>
    <w:link w:val="989"/>
    <w:uiPriority w:val="9"/>
    <w:rPr>
      <w:rFonts w:ascii="Arial" w:hAnsi="Arial" w:eastAsia="Arial" w:cs="Arial"/>
      <w:b/>
      <w:bCs/>
      <w:sz w:val="24"/>
      <w:szCs w:val="24"/>
    </w:rPr>
  </w:style>
  <w:style w:type="character" w:styleId="827">
    <w:name w:val="Heading 6 Char"/>
    <w:basedOn w:val="991"/>
    <w:link w:val="990"/>
    <w:uiPriority w:val="9"/>
    <w:rPr>
      <w:rFonts w:ascii="Arial" w:hAnsi="Arial" w:eastAsia="Arial" w:cs="Arial"/>
      <w:b/>
      <w:bCs/>
      <w:sz w:val="22"/>
      <w:szCs w:val="22"/>
    </w:rPr>
  </w:style>
  <w:style w:type="paragraph" w:styleId="828">
    <w:name w:val="Heading 7"/>
    <w:basedOn w:val="984"/>
    <w:next w:val="984"/>
    <w:link w:val="8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9">
    <w:name w:val="Heading 7 Char"/>
    <w:basedOn w:val="991"/>
    <w:link w:val="8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30">
    <w:name w:val="Heading 8"/>
    <w:basedOn w:val="984"/>
    <w:next w:val="984"/>
    <w:link w:val="8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1">
    <w:name w:val="Heading 8 Char"/>
    <w:basedOn w:val="991"/>
    <w:link w:val="830"/>
    <w:uiPriority w:val="9"/>
    <w:rPr>
      <w:rFonts w:ascii="Arial" w:hAnsi="Arial" w:eastAsia="Arial" w:cs="Arial"/>
      <w:i/>
      <w:iCs/>
      <w:sz w:val="22"/>
      <w:szCs w:val="22"/>
    </w:rPr>
  </w:style>
  <w:style w:type="paragraph" w:styleId="832">
    <w:name w:val="Heading 9"/>
    <w:basedOn w:val="984"/>
    <w:next w:val="984"/>
    <w:link w:val="8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3">
    <w:name w:val="Heading 9 Char"/>
    <w:basedOn w:val="991"/>
    <w:link w:val="832"/>
    <w:uiPriority w:val="9"/>
    <w:rPr>
      <w:rFonts w:ascii="Arial" w:hAnsi="Arial" w:eastAsia="Arial" w:cs="Arial"/>
      <w:i/>
      <w:iCs/>
      <w:sz w:val="21"/>
      <w:szCs w:val="21"/>
    </w:rPr>
  </w:style>
  <w:style w:type="paragraph" w:styleId="834">
    <w:name w:val="Title"/>
    <w:basedOn w:val="984"/>
    <w:next w:val="984"/>
    <w:link w:val="8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5">
    <w:name w:val="Title Char"/>
    <w:basedOn w:val="991"/>
    <w:link w:val="834"/>
    <w:uiPriority w:val="10"/>
    <w:rPr>
      <w:sz w:val="48"/>
      <w:szCs w:val="48"/>
    </w:rPr>
  </w:style>
  <w:style w:type="paragraph" w:styleId="836">
    <w:name w:val="Subtitle"/>
    <w:basedOn w:val="984"/>
    <w:next w:val="984"/>
    <w:link w:val="837"/>
    <w:uiPriority w:val="11"/>
    <w:qFormat/>
    <w:pPr>
      <w:spacing w:before="200" w:after="200"/>
    </w:pPr>
    <w:rPr>
      <w:sz w:val="24"/>
      <w:szCs w:val="24"/>
    </w:rPr>
  </w:style>
  <w:style w:type="character" w:styleId="837">
    <w:name w:val="Subtitle Char"/>
    <w:basedOn w:val="991"/>
    <w:link w:val="836"/>
    <w:uiPriority w:val="11"/>
    <w:rPr>
      <w:sz w:val="24"/>
      <w:szCs w:val="24"/>
    </w:rPr>
  </w:style>
  <w:style w:type="paragraph" w:styleId="838">
    <w:name w:val="Quote"/>
    <w:basedOn w:val="984"/>
    <w:next w:val="984"/>
    <w:link w:val="839"/>
    <w:uiPriority w:val="29"/>
    <w:qFormat/>
    <w:pPr>
      <w:ind w:left="720" w:right="720"/>
    </w:pPr>
    <w:rPr>
      <w:i/>
    </w:rPr>
  </w:style>
  <w:style w:type="character" w:styleId="839">
    <w:name w:val="Quote Char"/>
    <w:link w:val="838"/>
    <w:uiPriority w:val="29"/>
    <w:rPr>
      <w:i/>
    </w:rPr>
  </w:style>
  <w:style w:type="paragraph" w:styleId="840">
    <w:name w:val="Intense Quote"/>
    <w:basedOn w:val="984"/>
    <w:next w:val="984"/>
    <w:link w:val="8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1">
    <w:name w:val="Intense Quote Char"/>
    <w:link w:val="840"/>
    <w:uiPriority w:val="30"/>
    <w:rPr>
      <w:i/>
    </w:rPr>
  </w:style>
  <w:style w:type="character" w:styleId="842">
    <w:name w:val="Header Char"/>
    <w:basedOn w:val="991"/>
    <w:link w:val="1005"/>
    <w:uiPriority w:val="99"/>
  </w:style>
  <w:style w:type="character" w:styleId="843">
    <w:name w:val="Footer Char"/>
    <w:basedOn w:val="991"/>
    <w:link w:val="1007"/>
    <w:uiPriority w:val="99"/>
  </w:style>
  <w:style w:type="paragraph" w:styleId="844">
    <w:name w:val="Caption"/>
    <w:basedOn w:val="984"/>
    <w:next w:val="9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5">
    <w:name w:val="Caption Char"/>
    <w:basedOn w:val="844"/>
    <w:link w:val="1007"/>
    <w:uiPriority w:val="99"/>
  </w:style>
  <w:style w:type="table" w:styleId="846">
    <w:name w:val="Table Grid Light"/>
    <w:basedOn w:val="9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>
    <w:name w:val="Plain Table 1"/>
    <w:basedOn w:val="9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8">
    <w:name w:val="Plain Table 2"/>
    <w:basedOn w:val="9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9">
    <w:name w:val="Plain Table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0">
    <w:name w:val="Plain Table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Plain Table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2">
    <w:name w:val="Grid Table 1 Light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1 Light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2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4"/>
    <w:basedOn w:val="9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4">
    <w:name w:val="Grid Table 4 - Accent 1"/>
    <w:basedOn w:val="9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5">
    <w:name w:val="Grid Table 4 - Accent 2"/>
    <w:basedOn w:val="9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Grid Table 4 - Accent 3"/>
    <w:basedOn w:val="9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7">
    <w:name w:val="Grid Table 4 - Accent 4"/>
    <w:basedOn w:val="9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Grid Table 4 - Accent 5"/>
    <w:basedOn w:val="9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9">
    <w:name w:val="Grid Table 4 - Accent 6"/>
    <w:basedOn w:val="9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0">
    <w:name w:val="Grid Table 5 Dark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1">
    <w:name w:val="Grid Table 5 Dark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4">
    <w:name w:val="Grid Table 5 Dark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5">
    <w:name w:val="Grid Table 5 Dark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6">
    <w:name w:val="Grid Table 5 Dark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7">
    <w:name w:val="Grid Table 6 Colorful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8">
    <w:name w:val="Grid Table 6 Colorful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9">
    <w:name w:val="Grid Table 6 Colorful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0">
    <w:name w:val="Grid Table 6 Colorful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1">
    <w:name w:val="Grid Table 6 Colorful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2">
    <w:name w:val="Grid Table 6 Colorful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3">
    <w:name w:val="Grid Table 6 Colorful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4">
    <w:name w:val="Grid Table 7 Colorful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7 Colorful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9">
    <w:name w:val="List Table 2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0">
    <w:name w:val="List Table 2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1">
    <w:name w:val="List Table 2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2">
    <w:name w:val="List Table 2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3">
    <w:name w:val="List Table 2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4">
    <w:name w:val="List Table 2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5">
    <w:name w:val="List Table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3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5 Dark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5 Dark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6 Colorful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7">
    <w:name w:val="List Table 6 Colorful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8">
    <w:name w:val="List Table 6 Colorful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9">
    <w:name w:val="List Table 6 Colorful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0">
    <w:name w:val="List Table 6 Colorful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1">
    <w:name w:val="List Table 6 Colorful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2">
    <w:name w:val="List Table 6 Colorful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3">
    <w:name w:val="List Table 7 Colorful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4">
    <w:name w:val="List Table 7 Colorful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45">
    <w:name w:val="List Table 7 Colorful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46">
    <w:name w:val="List Table 7 Colorful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47">
    <w:name w:val="List Table 7 Colorful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48">
    <w:name w:val="List Table 7 Colorful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49">
    <w:name w:val="List Table 7 Colorful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50">
    <w:name w:val="Lined - Accent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1">
    <w:name w:val="Lined - Accent 1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52">
    <w:name w:val="Lined - Accent 2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3">
    <w:name w:val="Lined - Accent 3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54">
    <w:name w:val="Lined - Accent 4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55">
    <w:name w:val="Lined - Accent 5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56">
    <w:name w:val="Lined - Accent 6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57">
    <w:name w:val="Bordered &amp; Lined - Accent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8">
    <w:name w:val="Bordered &amp; Lined - Accent 1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59">
    <w:name w:val="Bordered &amp; Lined - Accent 2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60">
    <w:name w:val="Bordered &amp; Lined - Accent 3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1">
    <w:name w:val="Bordered &amp; Lined - Accent 4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2">
    <w:name w:val="Bordered &amp; Lined - Accent 5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63">
    <w:name w:val="Bordered &amp; Lined - Accent 6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64">
    <w:name w:val="Bordered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5">
    <w:name w:val="Bordered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6">
    <w:name w:val="Bordered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7">
    <w:name w:val="Bordered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8">
    <w:name w:val="Bordered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9">
    <w:name w:val="Bordered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0">
    <w:name w:val="Bordered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1">
    <w:name w:val="Footnote Text Char"/>
    <w:link w:val="1012"/>
    <w:uiPriority w:val="99"/>
    <w:rPr>
      <w:sz w:val="18"/>
    </w:rPr>
  </w:style>
  <w:style w:type="character" w:styleId="972">
    <w:name w:val="Endnote Text Char"/>
    <w:link w:val="1009"/>
    <w:uiPriority w:val="99"/>
    <w:rPr>
      <w:sz w:val="20"/>
    </w:rPr>
  </w:style>
  <w:style w:type="paragraph" w:styleId="973">
    <w:name w:val="toc 1"/>
    <w:basedOn w:val="984"/>
    <w:next w:val="984"/>
    <w:uiPriority w:val="39"/>
    <w:unhideWhenUsed/>
    <w:pPr>
      <w:ind w:left="0" w:right="0" w:firstLine="0"/>
      <w:spacing w:after="57"/>
    </w:pPr>
  </w:style>
  <w:style w:type="paragraph" w:styleId="974">
    <w:name w:val="toc 2"/>
    <w:basedOn w:val="984"/>
    <w:next w:val="984"/>
    <w:uiPriority w:val="39"/>
    <w:unhideWhenUsed/>
    <w:pPr>
      <w:ind w:left="283" w:right="0" w:firstLine="0"/>
      <w:spacing w:after="57"/>
    </w:pPr>
  </w:style>
  <w:style w:type="paragraph" w:styleId="975">
    <w:name w:val="toc 3"/>
    <w:basedOn w:val="984"/>
    <w:next w:val="984"/>
    <w:uiPriority w:val="39"/>
    <w:unhideWhenUsed/>
    <w:pPr>
      <w:ind w:left="567" w:right="0" w:firstLine="0"/>
      <w:spacing w:after="57"/>
    </w:pPr>
  </w:style>
  <w:style w:type="paragraph" w:styleId="976">
    <w:name w:val="toc 4"/>
    <w:basedOn w:val="984"/>
    <w:next w:val="984"/>
    <w:uiPriority w:val="39"/>
    <w:unhideWhenUsed/>
    <w:pPr>
      <w:ind w:left="850" w:right="0" w:firstLine="0"/>
      <w:spacing w:after="57"/>
    </w:pPr>
  </w:style>
  <w:style w:type="paragraph" w:styleId="977">
    <w:name w:val="toc 5"/>
    <w:basedOn w:val="984"/>
    <w:next w:val="984"/>
    <w:uiPriority w:val="39"/>
    <w:unhideWhenUsed/>
    <w:pPr>
      <w:ind w:left="1134" w:right="0" w:firstLine="0"/>
      <w:spacing w:after="57"/>
    </w:pPr>
  </w:style>
  <w:style w:type="paragraph" w:styleId="978">
    <w:name w:val="toc 6"/>
    <w:basedOn w:val="984"/>
    <w:next w:val="984"/>
    <w:uiPriority w:val="39"/>
    <w:unhideWhenUsed/>
    <w:pPr>
      <w:ind w:left="1417" w:right="0" w:firstLine="0"/>
      <w:spacing w:after="57"/>
    </w:pPr>
  </w:style>
  <w:style w:type="paragraph" w:styleId="979">
    <w:name w:val="toc 7"/>
    <w:basedOn w:val="984"/>
    <w:next w:val="984"/>
    <w:uiPriority w:val="39"/>
    <w:unhideWhenUsed/>
    <w:pPr>
      <w:ind w:left="1701" w:right="0" w:firstLine="0"/>
      <w:spacing w:after="57"/>
    </w:pPr>
  </w:style>
  <w:style w:type="paragraph" w:styleId="980">
    <w:name w:val="toc 8"/>
    <w:basedOn w:val="984"/>
    <w:next w:val="984"/>
    <w:uiPriority w:val="39"/>
    <w:unhideWhenUsed/>
    <w:pPr>
      <w:ind w:left="1984" w:right="0" w:firstLine="0"/>
      <w:spacing w:after="57"/>
    </w:pPr>
  </w:style>
  <w:style w:type="paragraph" w:styleId="981">
    <w:name w:val="toc 9"/>
    <w:basedOn w:val="984"/>
    <w:next w:val="984"/>
    <w:uiPriority w:val="39"/>
    <w:unhideWhenUsed/>
    <w:pPr>
      <w:ind w:left="2268" w:right="0" w:firstLine="0"/>
      <w:spacing w:after="57"/>
    </w:pPr>
  </w:style>
  <w:style w:type="paragraph" w:styleId="982">
    <w:name w:val="TOC Heading"/>
    <w:uiPriority w:val="39"/>
    <w:unhideWhenUsed/>
  </w:style>
  <w:style w:type="paragraph" w:styleId="983">
    <w:name w:val="table of figures"/>
    <w:basedOn w:val="984"/>
    <w:next w:val="984"/>
    <w:uiPriority w:val="99"/>
    <w:unhideWhenUsed/>
    <w:pPr>
      <w:spacing w:after="0" w:afterAutospacing="0"/>
    </w:pPr>
  </w:style>
  <w:style w:type="paragraph" w:styleId="984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985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986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987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988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989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90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991" w:default="1">
    <w:name w:val="Default Paragraph Font"/>
    <w:uiPriority w:val="1"/>
    <w:semiHidden/>
    <w:unhideWhenUsed/>
  </w:style>
  <w:style w:type="table" w:styleId="9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3" w:default="1">
    <w:name w:val="No List"/>
    <w:uiPriority w:val="99"/>
    <w:semiHidden/>
    <w:unhideWhenUsed/>
  </w:style>
  <w:style w:type="character" w:styleId="994">
    <w:name w:val="annotation reference"/>
    <w:uiPriority w:val="99"/>
    <w:rPr>
      <w:sz w:val="16"/>
      <w:szCs w:val="16"/>
    </w:rPr>
  </w:style>
  <w:style w:type="paragraph" w:styleId="995">
    <w:name w:val="annotation text"/>
    <w:basedOn w:val="984"/>
    <w:link w:val="996"/>
    <w:uiPriority w:val="99"/>
    <w:unhideWhenUsed/>
    <w:rPr>
      <w:szCs w:val="20"/>
    </w:rPr>
  </w:style>
  <w:style w:type="character" w:styleId="996" w:customStyle="1">
    <w:name w:val="Текст примечания Знак"/>
    <w:basedOn w:val="991"/>
    <w:link w:val="995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97">
    <w:name w:val="Balloon Text"/>
    <w:basedOn w:val="984"/>
    <w:link w:val="99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98" w:customStyle="1">
    <w:name w:val="Текст выноски Знак"/>
    <w:basedOn w:val="991"/>
    <w:link w:val="997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99">
    <w:name w:val="annotation subject"/>
    <w:basedOn w:val="995"/>
    <w:next w:val="995"/>
    <w:link w:val="1000"/>
    <w:uiPriority w:val="99"/>
    <w:semiHidden/>
    <w:unhideWhenUsed/>
    <w:rPr>
      <w:b/>
      <w:bCs/>
    </w:rPr>
  </w:style>
  <w:style w:type="character" w:styleId="1000" w:customStyle="1">
    <w:name w:val="Тема примечания Знак"/>
    <w:basedOn w:val="996"/>
    <w:link w:val="999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01" w:customStyle="1">
    <w:name w:val="! ТЗ Стиль __ТекстОсн_1и + Times New Roman 12 пт По ширине Первая стр..."/>
    <w:basedOn w:val="984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1002" w:customStyle="1">
    <w:name w:val="Сетка таблицы3"/>
    <w:basedOn w:val="992"/>
    <w:next w:val="1003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03">
    <w:name w:val="Table Grid"/>
    <w:basedOn w:val="99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4">
    <w:name w:val="List Paragraph"/>
    <w:basedOn w:val="984"/>
    <w:uiPriority w:val="34"/>
    <w:qFormat/>
    <w:pPr>
      <w:contextualSpacing/>
      <w:ind w:left="720"/>
    </w:pPr>
  </w:style>
  <w:style w:type="paragraph" w:styleId="1005">
    <w:name w:val="Header"/>
    <w:basedOn w:val="984"/>
    <w:link w:val="100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6" w:customStyle="1">
    <w:name w:val="Верхний колонтитул Знак"/>
    <w:basedOn w:val="991"/>
    <w:link w:val="1005"/>
    <w:uiPriority w:val="99"/>
    <w:rPr>
      <w:rFonts w:ascii="Times New Roman" w:hAnsi="Times New Roman" w:eastAsia="Times New Roman" w:cs="Times New Roman"/>
      <w:sz w:val="20"/>
    </w:rPr>
  </w:style>
  <w:style w:type="paragraph" w:styleId="1007">
    <w:name w:val="Footer"/>
    <w:basedOn w:val="984"/>
    <w:link w:val="100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8" w:customStyle="1">
    <w:name w:val="Нижний колонтитул Знак"/>
    <w:basedOn w:val="991"/>
    <w:link w:val="1007"/>
    <w:uiPriority w:val="99"/>
    <w:rPr>
      <w:rFonts w:ascii="Times New Roman" w:hAnsi="Times New Roman" w:eastAsia="Times New Roman" w:cs="Times New Roman"/>
      <w:sz w:val="20"/>
    </w:rPr>
  </w:style>
  <w:style w:type="paragraph" w:styleId="1009">
    <w:name w:val="endnote text"/>
    <w:basedOn w:val="984"/>
    <w:link w:val="1010"/>
    <w:uiPriority w:val="99"/>
    <w:semiHidden/>
    <w:unhideWhenUsed/>
    <w:rPr>
      <w:szCs w:val="20"/>
    </w:rPr>
  </w:style>
  <w:style w:type="character" w:styleId="1010" w:customStyle="1">
    <w:name w:val="Текст концевой сноски Знак"/>
    <w:basedOn w:val="991"/>
    <w:link w:val="1009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1011">
    <w:name w:val="endnote reference"/>
    <w:basedOn w:val="991"/>
    <w:uiPriority w:val="99"/>
    <w:semiHidden/>
    <w:unhideWhenUsed/>
    <w:rPr>
      <w:vertAlign w:val="superscript"/>
    </w:rPr>
  </w:style>
  <w:style w:type="paragraph" w:styleId="1012">
    <w:name w:val="footnote text"/>
    <w:basedOn w:val="984"/>
    <w:link w:val="1013"/>
    <w:uiPriority w:val="99"/>
    <w:unhideWhenUsed/>
    <w:rPr>
      <w:szCs w:val="20"/>
    </w:rPr>
  </w:style>
  <w:style w:type="character" w:styleId="1013" w:customStyle="1">
    <w:name w:val="Текст сноски Знак"/>
    <w:basedOn w:val="991"/>
    <w:link w:val="1012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1014">
    <w:name w:val="footnote reference"/>
    <w:basedOn w:val="991"/>
    <w:uiPriority w:val="99"/>
    <w:semiHidden/>
    <w:unhideWhenUsed/>
    <w:rPr>
      <w:vertAlign w:val="superscript"/>
    </w:rPr>
  </w:style>
  <w:style w:type="paragraph" w:styleId="1015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1016">
    <w:name w:val="Body Text"/>
    <w:basedOn w:val="984"/>
    <w:link w:val="1017"/>
    <w:uiPriority w:val="1"/>
    <w:qFormat/>
    <w:pPr>
      <w:widowControl w:val="off"/>
    </w:pPr>
    <w:rPr>
      <w:sz w:val="24"/>
      <w:szCs w:val="24"/>
    </w:rPr>
  </w:style>
  <w:style w:type="character" w:styleId="1017" w:customStyle="1">
    <w:name w:val="Основной текст Знак"/>
    <w:basedOn w:val="991"/>
    <w:link w:val="1016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1018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image" Target="media/image1.wmf"/><Relationship Id="rId15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6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23ACE-1F1B-4A24-8286-468D905D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rtlabs.ru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revision>7</cp:revision>
  <dcterms:created xsi:type="dcterms:W3CDTF">2023-12-28T08:55:00Z</dcterms:created>
  <dcterms:modified xsi:type="dcterms:W3CDTF">2024-09-27T04:17:34Z</dcterms:modified>
</cp:coreProperties>
</file>