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  <w:r w:rsidR="00807754">
        <w:rPr>
          <w:rFonts w:ascii="Times New Roman" w:hAnsi="Times New Roman"/>
          <w:sz w:val="28"/>
          <w:szCs w:val="28"/>
          <w:lang w:eastAsia="ru-RU"/>
        </w:rPr>
        <w:t xml:space="preserve"> № 1</w:t>
      </w:r>
    </w:p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постановлению Правительства</w:t>
      </w:r>
    </w:p>
    <w:p w:rsidR="00D76D0F" w:rsidRDefault="00D76D0F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89632D" w:rsidRDefault="0089632D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 w:cs="Times New Roman"/>
          <w:sz w:val="28"/>
          <w:szCs w:val="28"/>
        </w:rPr>
      </w:pPr>
    </w:p>
    <w:p w:rsidR="00D76D0F" w:rsidRDefault="00807754" w:rsidP="00475B2C">
      <w:pPr>
        <w:tabs>
          <w:tab w:val="left" w:pos="5670"/>
        </w:tabs>
        <w:autoSpaceDE w:val="0"/>
        <w:autoSpaceDN w:val="0"/>
        <w:spacing w:after="0" w:line="240" w:lineRule="auto"/>
        <w:ind w:left="1119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 № 1</w:t>
      </w:r>
    </w:p>
    <w:p w:rsidR="00D76D0F" w:rsidRDefault="00D76D0F" w:rsidP="00475B2C">
      <w:pPr>
        <w:tabs>
          <w:tab w:val="left" w:pos="8670"/>
        </w:tabs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государственной программе</w:t>
      </w:r>
    </w:p>
    <w:p w:rsidR="00D76D0F" w:rsidRDefault="00D76D0F" w:rsidP="00475B2C">
      <w:pPr>
        <w:tabs>
          <w:tab w:val="left" w:pos="8670"/>
        </w:tabs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</w:p>
    <w:p w:rsidR="00475B2C" w:rsidRDefault="00475B2C" w:rsidP="00475B2C">
      <w:pPr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«Повышение качества </w:t>
      </w:r>
      <w:r w:rsidR="00D76D0F">
        <w:rPr>
          <w:rFonts w:ascii="Times New Roman" w:hAnsi="Times New Roman"/>
          <w:sz w:val="28"/>
          <w:szCs w:val="28"/>
          <w:lang w:eastAsia="ru-RU"/>
        </w:rPr>
        <w:t>и доступности предоставления государственных и муниципальных услуг</w:t>
      </w:r>
    </w:p>
    <w:p w:rsidR="00D76D0F" w:rsidRDefault="00D76D0F" w:rsidP="00475B2C">
      <w:pPr>
        <w:spacing w:after="0" w:line="240" w:lineRule="auto"/>
        <w:ind w:left="1119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Новосибирской области»</w:t>
      </w:r>
    </w:p>
    <w:p w:rsidR="00DF79B9" w:rsidRDefault="00DF79B9" w:rsidP="00D76D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9B9" w:rsidRDefault="00DF79B9" w:rsidP="00D76D0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F79B9" w:rsidRP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ЦЕЛИ, ЗАДАЧИ И ЦЕЛЕВЫЕ ИНДИКАТОРЫ</w:t>
      </w:r>
    </w:p>
    <w:p w:rsidR="003C4704" w:rsidRP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</w:p>
    <w:p w:rsid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«Повышение качества и доступности предоставления госуда</w:t>
      </w:r>
      <w:r>
        <w:rPr>
          <w:rFonts w:ascii="Times New Roman" w:hAnsi="Times New Roman" w:cs="Times New Roman"/>
          <w:b/>
          <w:sz w:val="28"/>
          <w:szCs w:val="28"/>
        </w:rPr>
        <w:t>рственных и муниципальных услуг</w:t>
      </w:r>
    </w:p>
    <w:p w:rsid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4704">
        <w:rPr>
          <w:rFonts w:ascii="Times New Roman" w:hAnsi="Times New Roman" w:cs="Times New Roman"/>
          <w:b/>
          <w:sz w:val="28"/>
          <w:szCs w:val="28"/>
        </w:rPr>
        <w:t>в Новосибирской области»</w:t>
      </w:r>
    </w:p>
    <w:p w:rsidR="003C4704" w:rsidRDefault="003C4704" w:rsidP="00DF79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263"/>
        <w:gridCol w:w="2127"/>
        <w:gridCol w:w="850"/>
        <w:gridCol w:w="1134"/>
        <w:gridCol w:w="1134"/>
        <w:gridCol w:w="1134"/>
        <w:gridCol w:w="1134"/>
        <w:gridCol w:w="1134"/>
        <w:gridCol w:w="1055"/>
        <w:gridCol w:w="1016"/>
        <w:gridCol w:w="1048"/>
        <w:gridCol w:w="1701"/>
      </w:tblGrid>
      <w:tr w:rsidR="00807754" w:rsidRPr="003C4704" w:rsidTr="00807754">
        <w:tc>
          <w:tcPr>
            <w:tcW w:w="2263" w:type="dxa"/>
            <w:vMerge w:val="restart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Цель/ задачи, требующие решения для достижения цели</w:t>
            </w:r>
          </w:p>
        </w:tc>
        <w:tc>
          <w:tcPr>
            <w:tcW w:w="2127" w:type="dxa"/>
            <w:vMerge w:val="restart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789" w:type="dxa"/>
            <w:gridSpan w:val="8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целевого индикатора</w:t>
            </w:r>
          </w:p>
        </w:tc>
        <w:tc>
          <w:tcPr>
            <w:tcW w:w="1701" w:type="dxa"/>
            <w:vMerge w:val="restart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07754" w:rsidRPr="003C4704" w:rsidTr="00807754">
        <w:tc>
          <w:tcPr>
            <w:tcW w:w="2263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8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701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7D69" w:rsidRPr="003C4704" w:rsidTr="00807754">
        <w:tc>
          <w:tcPr>
            <w:tcW w:w="2263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34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134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1055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016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048" w:type="dxa"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701" w:type="dxa"/>
            <w:vMerge/>
          </w:tcPr>
          <w:p w:rsidR="00D60D2D" w:rsidRPr="003C4704" w:rsidRDefault="00D60D2D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FBF" w:rsidRPr="003C4704" w:rsidTr="00807754">
        <w:tc>
          <w:tcPr>
            <w:tcW w:w="2263" w:type="dxa"/>
          </w:tcPr>
          <w:p w:rsidR="00530FBF" w:rsidRPr="003C4704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530FBF" w:rsidRPr="003C4704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30FBF" w:rsidRPr="003C4704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5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16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48" w:type="dxa"/>
          </w:tcPr>
          <w:p w:rsidR="00530FBF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530FBF" w:rsidRPr="003C4704" w:rsidRDefault="00530FBF" w:rsidP="00475B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9716A" w:rsidRPr="003C4704" w:rsidTr="00807754">
        <w:tc>
          <w:tcPr>
            <w:tcW w:w="2263" w:type="dxa"/>
            <w:vMerge w:val="restart"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Цель: повышение качества и доступности предоставления государственных и муниципальных услуг в Новосибирской области </w:t>
            </w:r>
          </w:p>
        </w:tc>
        <w:tc>
          <w:tcPr>
            <w:tcW w:w="2127" w:type="dxa"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 Уровень удовлетворенности населения Новосибирской области качеством предоставления государственных и муниципальных услуг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Новосибирской области</w:t>
            </w:r>
          </w:p>
        </w:tc>
        <w:tc>
          <w:tcPr>
            <w:tcW w:w="850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55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16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8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1" w:type="dxa"/>
          </w:tcPr>
          <w:p w:rsidR="00537126" w:rsidRPr="003C4704" w:rsidRDefault="00537126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6A" w:rsidRPr="003C4704" w:rsidTr="00807754">
        <w:tc>
          <w:tcPr>
            <w:tcW w:w="2263" w:type="dxa"/>
            <w:vMerge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Уровень удовлетворенности заявителей качеством предоставления государственных и муниципальных услуг на базе ГАУ НСО «МФЦ»</w:t>
            </w:r>
          </w:p>
        </w:tc>
        <w:tc>
          <w:tcPr>
            <w:tcW w:w="850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55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16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8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1" w:type="dxa"/>
          </w:tcPr>
          <w:p w:rsidR="00537126" w:rsidRPr="003C4704" w:rsidRDefault="00537126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6A" w:rsidRPr="003C4704" w:rsidTr="00807754">
        <w:tc>
          <w:tcPr>
            <w:tcW w:w="2263" w:type="dxa"/>
            <w:vMerge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 Доля граждан, имеющих доступ к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получению государственных и муниципальных услуг по принципу «одного окна» по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месту пребывания, в том числе в МФЦ</w:t>
            </w:r>
          </w:p>
        </w:tc>
        <w:tc>
          <w:tcPr>
            <w:tcW w:w="850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55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16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48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1" w:type="dxa"/>
          </w:tcPr>
          <w:p w:rsidR="00537126" w:rsidRPr="003C4704" w:rsidRDefault="00537126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6A" w:rsidRPr="003C4704" w:rsidTr="00807754">
        <w:tc>
          <w:tcPr>
            <w:tcW w:w="2263" w:type="dxa"/>
            <w:vMerge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 Среднее время ожидания в очереди при обращении заявителя в орган государственной власти (орган местного самоуправления) для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получения государственных (муниципальных) услуг</w:t>
            </w:r>
          </w:p>
        </w:tc>
        <w:tc>
          <w:tcPr>
            <w:tcW w:w="850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мин.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55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16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48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537126" w:rsidRPr="003C4704" w:rsidRDefault="00537126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6A" w:rsidRPr="003C4704" w:rsidTr="00807754">
        <w:tc>
          <w:tcPr>
            <w:tcW w:w="2263" w:type="dxa"/>
            <w:vMerge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537126" w:rsidRPr="003C4704" w:rsidRDefault="00537126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 Среднее число обращений представителей бизнес-сообщества в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орган государственной власти (орган местного самоуправления) для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услуги, связанной со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сферой предпринимательской деятельности</w:t>
            </w:r>
          </w:p>
        </w:tc>
        <w:tc>
          <w:tcPr>
            <w:tcW w:w="850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5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6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8" w:type="dxa"/>
          </w:tcPr>
          <w:p w:rsidR="00537126" w:rsidRPr="003C4704" w:rsidRDefault="00537126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37126" w:rsidRPr="003C4704" w:rsidRDefault="00537126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6A" w:rsidRPr="003C4704" w:rsidTr="00807754">
        <w:tc>
          <w:tcPr>
            <w:tcW w:w="2263" w:type="dxa"/>
            <w:vMerge w:val="restart"/>
          </w:tcPr>
          <w:p w:rsidR="00C9716A" w:rsidRPr="003C4704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Задача: организация предоставления государственных и муниципальных услуг по принципу «одного окна»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2127" w:type="dxa"/>
          </w:tcPr>
          <w:p w:rsidR="00C9716A" w:rsidRPr="003C4704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 Количество филиалов ГАУ НСО «МФЦ», создаваемых в рамках реализации государственной программы</w:t>
            </w:r>
          </w:p>
        </w:tc>
        <w:tc>
          <w:tcPr>
            <w:tcW w:w="850" w:type="dxa"/>
          </w:tcPr>
          <w:p w:rsidR="0080775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год)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5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16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8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0775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состоянию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01.01.2018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территории Новосибирской области созданы и действуют 44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филиала ГАУ НСО</w:t>
            </w:r>
          </w:p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«МФЦ»</w:t>
            </w: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Pr="003C4704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 Количество территориально обособленных структурных подразделений (офисов) МФЦ, создаваемых в рамках реализации государственной программы</w:t>
            </w:r>
          </w:p>
        </w:tc>
        <w:tc>
          <w:tcPr>
            <w:tcW w:w="850" w:type="dxa"/>
          </w:tcPr>
          <w:p w:rsidR="0080775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C9716A" w:rsidRPr="003C470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год)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5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6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8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0775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состоянию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01.01.2018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территории Новосибирской области созданы и действуют 56</w:t>
            </w:r>
          </w:p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территориально обособленных структурных подразделений (офисов) МФЦ</w:t>
            </w: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Pr="003C4704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 Количество функционирующих окон обслуживания, ориентированных на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государственных, муниципальных и дополнительных (сопутствующих) услуг субъектам малого и среднего предпринимательства</w:t>
            </w:r>
          </w:p>
        </w:tc>
        <w:tc>
          <w:tcPr>
            <w:tcW w:w="850" w:type="dxa"/>
          </w:tcPr>
          <w:p w:rsidR="0080775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C9716A" w:rsidRPr="003C470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год)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55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16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48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индикатор введен с 2017 года,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2016 год приведено базовое значение</w:t>
            </w: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Pr="003C4704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 Количество государственных и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услуг, оказанных ГАУ НСО «МФЦ»</w:t>
            </w:r>
          </w:p>
        </w:tc>
        <w:tc>
          <w:tcPr>
            <w:tcW w:w="850" w:type="dxa"/>
          </w:tcPr>
          <w:p w:rsidR="0080775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  <w:p w:rsidR="00C9716A" w:rsidRPr="003C470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год)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1 140 000</w:t>
            </w:r>
          </w:p>
        </w:tc>
        <w:tc>
          <w:tcPr>
            <w:tcW w:w="1134" w:type="dxa"/>
          </w:tcPr>
          <w:p w:rsidR="00C9716A" w:rsidRPr="003C4704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1 200 000</w:t>
            </w:r>
          </w:p>
        </w:tc>
        <w:tc>
          <w:tcPr>
            <w:tcW w:w="1055" w:type="dxa"/>
          </w:tcPr>
          <w:p w:rsidR="00C9716A" w:rsidRPr="00DC530B" w:rsidRDefault="00C9716A" w:rsidP="002F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E0A" w:rsidRPr="00DC530B">
              <w:rPr>
                <w:rFonts w:ascii="Times New Roman" w:hAnsi="Times New Roman" w:cs="Times New Roman"/>
                <w:sz w:val="20"/>
                <w:szCs w:val="20"/>
              </w:rPr>
              <w:t> 416 </w:t>
            </w:r>
            <w:r w:rsidRPr="00DC530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016" w:type="dxa"/>
          </w:tcPr>
          <w:p w:rsidR="00C9716A" w:rsidRPr="00DC530B" w:rsidRDefault="00C9716A" w:rsidP="002F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0B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2F6E0A" w:rsidRPr="00DC530B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  <w:r w:rsidRPr="00DC530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F6E0A" w:rsidRPr="00DC530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DC53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8" w:type="dxa"/>
          </w:tcPr>
          <w:p w:rsidR="00C9716A" w:rsidRPr="00DC530B" w:rsidRDefault="00C9716A" w:rsidP="002F6E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3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E0A" w:rsidRPr="00DC530B">
              <w:rPr>
                <w:rFonts w:ascii="Times New Roman" w:hAnsi="Times New Roman" w:cs="Times New Roman"/>
                <w:sz w:val="20"/>
                <w:szCs w:val="20"/>
              </w:rPr>
              <w:t> 416 </w:t>
            </w:r>
            <w:r w:rsidRPr="00DC530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701" w:type="dxa"/>
          </w:tcPr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введен с 2018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года,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 год приведено базовое значение</w:t>
            </w: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 Количество обращений заявителей (получателей государственных и муниципальных услуг) в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ГАУ НСО «МФЦ»</w:t>
            </w:r>
          </w:p>
        </w:tc>
        <w:tc>
          <w:tcPr>
            <w:tcW w:w="850" w:type="dxa"/>
          </w:tcPr>
          <w:p w:rsidR="0080775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C9716A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год)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1 350 000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1 750 000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2 100 000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2 172 260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2 270 000</w:t>
            </w:r>
          </w:p>
        </w:tc>
        <w:tc>
          <w:tcPr>
            <w:tcW w:w="1055" w:type="dxa"/>
          </w:tcPr>
          <w:p w:rsidR="00C9716A" w:rsidRPr="002F6E0A" w:rsidRDefault="00C9716A" w:rsidP="00F51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F512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  <w:r w:rsidR="00F5128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0 000</w:t>
            </w:r>
          </w:p>
        </w:tc>
        <w:tc>
          <w:tcPr>
            <w:tcW w:w="1016" w:type="dxa"/>
          </w:tcPr>
          <w:p w:rsidR="00C9716A" w:rsidRPr="002F6E0A" w:rsidRDefault="00C9716A" w:rsidP="00F51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F5128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0 000</w:t>
            </w:r>
          </w:p>
        </w:tc>
        <w:tc>
          <w:tcPr>
            <w:tcW w:w="1048" w:type="dxa"/>
          </w:tcPr>
          <w:p w:rsidR="00C9716A" w:rsidRPr="002F6E0A" w:rsidRDefault="00C9716A" w:rsidP="00F512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2 </w:t>
            </w:r>
            <w:r w:rsidR="00F5128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0 000</w:t>
            </w:r>
          </w:p>
        </w:tc>
        <w:tc>
          <w:tcPr>
            <w:tcW w:w="1701" w:type="dxa"/>
          </w:tcPr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 Количество обращений заявителей в окна обслуживания, ориентированные на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государственных, муниципальных и дополнительных (сопутствующих) услуг субъектам малого и среднего предпринимательства</w:t>
            </w:r>
          </w:p>
        </w:tc>
        <w:tc>
          <w:tcPr>
            <w:tcW w:w="850" w:type="dxa"/>
          </w:tcPr>
          <w:p w:rsidR="00807754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C9716A" w:rsidRDefault="00C9716A" w:rsidP="008077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год)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30 000</w:t>
            </w:r>
          </w:p>
        </w:tc>
        <w:tc>
          <w:tcPr>
            <w:tcW w:w="1055" w:type="dxa"/>
          </w:tcPr>
          <w:p w:rsidR="00C9716A" w:rsidRPr="002F6E0A" w:rsidRDefault="002F6E0A" w:rsidP="00487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9716A" w:rsidRPr="002F6E0A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016" w:type="dxa"/>
          </w:tcPr>
          <w:p w:rsidR="00C9716A" w:rsidRPr="002F6E0A" w:rsidRDefault="002F6E0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9716A" w:rsidRPr="002F6E0A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048" w:type="dxa"/>
          </w:tcPr>
          <w:p w:rsidR="00C9716A" w:rsidRPr="002F6E0A" w:rsidRDefault="002F6E0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E0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9716A" w:rsidRPr="002F6E0A">
              <w:rPr>
                <w:rFonts w:ascii="Times New Roman" w:hAnsi="Times New Roman" w:cs="Times New Roman"/>
                <w:sz w:val="20"/>
                <w:szCs w:val="20"/>
              </w:rPr>
              <w:t> 000</w:t>
            </w:r>
          </w:p>
        </w:tc>
        <w:tc>
          <w:tcPr>
            <w:tcW w:w="1701" w:type="dxa"/>
          </w:tcPr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индикатор введен с 2016 года,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2015 год приведено базовое значение</w:t>
            </w: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 Доля государственных услуг, предоставляемых областными исполнительными органами государственной власти Новосибирской области по принципу «одного окна» на базе ГАУ НСО «МФЦ», от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общего числа государственных услуг, предоставляемых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областными исполнительными органами государственной власти Новосибирской области, не имеющих законодательно установленных ограничений к предоставлению в</w:t>
            </w:r>
            <w:r w:rsidR="008077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</w:p>
        </w:tc>
        <w:tc>
          <w:tcPr>
            <w:tcW w:w="850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055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016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048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701" w:type="dxa"/>
          </w:tcPr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 Доля регламентированных государственных услуг, предоставляемых федеральными органами исполнительной власти и органами государственных внебюджетных фондов по принципу «одного окна» на базе ГАУ НСО «МФЦ»</w:t>
            </w:r>
          </w:p>
        </w:tc>
        <w:tc>
          <w:tcPr>
            <w:tcW w:w="850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55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16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48" w:type="dxa"/>
          </w:tcPr>
          <w:p w:rsidR="00C9716A" w:rsidRPr="00487D69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7D6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индикатор введен с 2018 года,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 год приведено базовое значение</w:t>
            </w:r>
          </w:p>
        </w:tc>
      </w:tr>
      <w:tr w:rsidR="00C9716A" w:rsidRPr="003C4704" w:rsidTr="00807754">
        <w:tc>
          <w:tcPr>
            <w:tcW w:w="2263" w:type="dxa"/>
            <w:vMerge/>
          </w:tcPr>
          <w:p w:rsidR="00C9716A" w:rsidRPr="003C4704" w:rsidRDefault="00C9716A" w:rsidP="003C47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9716A" w:rsidRDefault="00C9716A" w:rsidP="008077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 Доля администраций городских округов, муниципальных районов и административных центров муниципальных районов, предоставляющих муниципальные услуги по принципу «одного окна» на базе ГАУ НСО «МФЦ»</w:t>
            </w:r>
          </w:p>
        </w:tc>
        <w:tc>
          <w:tcPr>
            <w:tcW w:w="850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34" w:type="dxa"/>
          </w:tcPr>
          <w:p w:rsidR="00C9716A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5" w:type="dxa"/>
          </w:tcPr>
          <w:p w:rsidR="00C9716A" w:rsidRPr="00DD6321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3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16" w:type="dxa"/>
          </w:tcPr>
          <w:p w:rsidR="00C9716A" w:rsidRPr="00DD6321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3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48" w:type="dxa"/>
          </w:tcPr>
          <w:p w:rsidR="00C9716A" w:rsidRPr="00DD6321" w:rsidRDefault="00C9716A" w:rsidP="00D60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632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1" w:type="dxa"/>
          </w:tcPr>
          <w:p w:rsidR="00C9716A" w:rsidRPr="003C4704" w:rsidRDefault="00C9716A" w:rsidP="00051F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индикатор введен с 2018 года, на</w:t>
            </w:r>
            <w:r w:rsidR="00051F2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 год приведено базовое значение</w:t>
            </w:r>
          </w:p>
        </w:tc>
      </w:tr>
    </w:tbl>
    <w:p w:rsidR="003C4704" w:rsidRDefault="003C4704" w:rsidP="003C47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16A" w:rsidRDefault="00C9716A" w:rsidP="00C9716A">
      <w:pPr>
        <w:spacing w:before="240"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Применяемые сокращения:</w:t>
      </w:r>
    </w:p>
    <w:p w:rsidR="00C9716A" w:rsidRDefault="00C9716A" w:rsidP="00C9716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ГАУ НСО «МФЦ» – государственное автономное учреждение Новосибирской области «Многофункциональный центр организации предоставления государственных и муниципальных услуг Новосибирской области»;</w:t>
      </w:r>
    </w:p>
    <w:p w:rsidR="00C9716A" w:rsidRDefault="00C9716A" w:rsidP="00C9716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– многофункциональные центры предоставления государственных и муниципальных услуг.</w:t>
      </w:r>
    </w:p>
    <w:p w:rsidR="00C9716A" w:rsidRDefault="00C9716A" w:rsidP="00C9716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C9716A" w:rsidRDefault="00C9716A" w:rsidP="00C9716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C9716A" w:rsidRDefault="00C9716A" w:rsidP="00C9716A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:rsidR="00C9716A" w:rsidRPr="00C9716A" w:rsidRDefault="00C9716A" w:rsidP="00C97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_________».</w:t>
      </w:r>
    </w:p>
    <w:sectPr w:rsidR="00C9716A" w:rsidRPr="00C9716A" w:rsidSect="00807754">
      <w:headerReference w:type="default" r:id="rId6"/>
      <w:pgSz w:w="16838" w:h="11906" w:orient="landscape"/>
      <w:pgMar w:top="141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459" w:rsidRDefault="00EF4459" w:rsidP="00807754">
      <w:pPr>
        <w:spacing w:after="0" w:line="240" w:lineRule="auto"/>
      </w:pPr>
      <w:r>
        <w:separator/>
      </w:r>
    </w:p>
  </w:endnote>
  <w:endnote w:type="continuationSeparator" w:id="0">
    <w:p w:rsidR="00EF4459" w:rsidRDefault="00EF4459" w:rsidP="00807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459" w:rsidRDefault="00EF4459" w:rsidP="00807754">
      <w:pPr>
        <w:spacing w:after="0" w:line="240" w:lineRule="auto"/>
      </w:pPr>
      <w:r>
        <w:separator/>
      </w:r>
    </w:p>
  </w:footnote>
  <w:footnote w:type="continuationSeparator" w:id="0">
    <w:p w:rsidR="00EF4459" w:rsidRDefault="00EF4459" w:rsidP="00807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922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07754" w:rsidRPr="00807754" w:rsidRDefault="00807754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0775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75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75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128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80775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07754" w:rsidRDefault="008077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CB"/>
    <w:rsid w:val="00051F2D"/>
    <w:rsid w:val="00074DE4"/>
    <w:rsid w:val="000D6CCB"/>
    <w:rsid w:val="00257800"/>
    <w:rsid w:val="002F6E0A"/>
    <w:rsid w:val="003C4704"/>
    <w:rsid w:val="00475B2C"/>
    <w:rsid w:val="00487D69"/>
    <w:rsid w:val="00530FBF"/>
    <w:rsid w:val="00537126"/>
    <w:rsid w:val="005846D8"/>
    <w:rsid w:val="00807754"/>
    <w:rsid w:val="0089632D"/>
    <w:rsid w:val="00C9716A"/>
    <w:rsid w:val="00D60D2D"/>
    <w:rsid w:val="00D76D0F"/>
    <w:rsid w:val="00DC530B"/>
    <w:rsid w:val="00DD6321"/>
    <w:rsid w:val="00DF79B9"/>
    <w:rsid w:val="00E42A70"/>
    <w:rsid w:val="00EF4459"/>
    <w:rsid w:val="00F5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6A338"/>
  <w15:chartTrackingRefBased/>
  <w15:docId w15:val="{1D75FA70-B200-44F5-922D-A355E631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7754"/>
  </w:style>
  <w:style w:type="paragraph" w:styleId="a6">
    <w:name w:val="footer"/>
    <w:basedOn w:val="a"/>
    <w:link w:val="a7"/>
    <w:uiPriority w:val="99"/>
    <w:unhideWhenUsed/>
    <w:rsid w:val="0080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7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Каплунова Елена Павловна</dc:creator>
  <cp:keywords/>
  <dc:description/>
  <cp:lastModifiedBy>Каплунова Елена Павловна</cp:lastModifiedBy>
  <cp:revision>8</cp:revision>
  <dcterms:created xsi:type="dcterms:W3CDTF">2018-10-09T03:07:00Z</dcterms:created>
  <dcterms:modified xsi:type="dcterms:W3CDTF">2018-10-25T04:04:00Z</dcterms:modified>
</cp:coreProperties>
</file>