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A7" w:rsidRDefault="00445226" w:rsidP="00445226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 w:rsidRPr="00AB436A">
        <w:rPr>
          <w:sz w:val="28"/>
          <w:szCs w:val="28"/>
        </w:rPr>
        <w:t xml:space="preserve">Приложение </w:t>
      </w:r>
      <w:r w:rsidR="00D2210D">
        <w:rPr>
          <w:sz w:val="28"/>
          <w:szCs w:val="28"/>
        </w:rPr>
        <w:t>№ </w:t>
      </w:r>
      <w:r w:rsidR="007E48ED">
        <w:rPr>
          <w:sz w:val="28"/>
          <w:szCs w:val="28"/>
        </w:rPr>
        <w:t>4</w:t>
      </w:r>
      <w:bookmarkStart w:id="0" w:name="_GoBack"/>
      <w:bookmarkEnd w:id="0"/>
      <w:r w:rsidRPr="00266D9C">
        <w:t xml:space="preserve"> </w:t>
      </w:r>
      <w:r w:rsidRPr="00266D9C">
        <w:rPr>
          <w:rFonts w:cs="Times New Roman"/>
          <w:sz w:val="28"/>
          <w:szCs w:val="28"/>
        </w:rPr>
        <w:t xml:space="preserve">к Порядку </w:t>
      </w:r>
    </w:p>
    <w:p w:rsidR="00E0605B" w:rsidRDefault="00620EA7" w:rsidP="00E0605B">
      <w:pPr>
        <w:spacing w:after="0" w:line="240" w:lineRule="auto"/>
        <w:ind w:left="552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определения объема и предоставления субсидий </w:t>
      </w:r>
      <w:r w:rsidR="00E0605B" w:rsidRPr="00921F56">
        <w:rPr>
          <w:rFonts w:cs="Times New Roman"/>
          <w:sz w:val="28"/>
          <w:szCs w:val="28"/>
        </w:rPr>
        <w:t xml:space="preserve">некоммерческим организациям, </w:t>
      </w:r>
    </w:p>
    <w:p w:rsidR="00E0605B" w:rsidRPr="00921F56" w:rsidRDefault="00E0605B" w:rsidP="00E0605B">
      <w:pPr>
        <w:spacing w:after="0" w:line="240" w:lineRule="auto"/>
        <w:ind w:left="5529"/>
        <w:jc w:val="center"/>
        <w:rPr>
          <w:rFonts w:cs="Times New Roman"/>
          <w:sz w:val="28"/>
          <w:szCs w:val="28"/>
        </w:rPr>
      </w:pPr>
      <w:proofErr w:type="gramStart"/>
      <w:r w:rsidRPr="00921F56">
        <w:rPr>
          <w:rFonts w:cs="Times New Roman"/>
          <w:sz w:val="28"/>
          <w:szCs w:val="28"/>
        </w:rPr>
        <w:t>не являющимся государственным</w:t>
      </w:r>
      <w:r w:rsidR="008A6525">
        <w:rPr>
          <w:rFonts w:cs="Times New Roman"/>
          <w:sz w:val="28"/>
          <w:szCs w:val="28"/>
        </w:rPr>
        <w:t>и</w:t>
      </w:r>
      <w:r w:rsidRPr="00921F56">
        <w:rPr>
          <w:rFonts w:cs="Times New Roman"/>
          <w:sz w:val="28"/>
          <w:szCs w:val="28"/>
        </w:rPr>
        <w:t xml:space="preserve"> (муниципальным</w:t>
      </w:r>
      <w:r w:rsidR="008A6525">
        <w:rPr>
          <w:rFonts w:cs="Times New Roman"/>
          <w:sz w:val="28"/>
          <w:szCs w:val="28"/>
        </w:rPr>
        <w:t>и</w:t>
      </w:r>
      <w:r w:rsidRPr="00921F56">
        <w:rPr>
          <w:rFonts w:cs="Times New Roman"/>
          <w:sz w:val="28"/>
          <w:szCs w:val="28"/>
        </w:rPr>
        <w:t>)</w:t>
      </w:r>
      <w:r w:rsidR="008A6525">
        <w:rPr>
          <w:rFonts w:cs="Times New Roman"/>
          <w:sz w:val="28"/>
          <w:szCs w:val="28"/>
        </w:rPr>
        <w:t xml:space="preserve"> учреждения</w:t>
      </w:r>
      <w:r w:rsidRPr="00921F56">
        <w:rPr>
          <w:rFonts w:cs="Times New Roman"/>
          <w:sz w:val="28"/>
          <w:szCs w:val="28"/>
        </w:rPr>
        <w:t>м</w:t>
      </w:r>
      <w:r w:rsidR="008A6525">
        <w:rPr>
          <w:rFonts w:cs="Times New Roman"/>
          <w:sz w:val="28"/>
          <w:szCs w:val="28"/>
        </w:rPr>
        <w:t>и</w:t>
      </w:r>
      <w:r w:rsidRPr="00921F56">
        <w:rPr>
          <w:rFonts w:cs="Times New Roman"/>
          <w:sz w:val="28"/>
          <w:szCs w:val="28"/>
        </w:rPr>
        <w:t xml:space="preserve">, </w:t>
      </w:r>
      <w:proofErr w:type="gramEnd"/>
    </w:p>
    <w:p w:rsidR="00E0605B" w:rsidRPr="00921F56" w:rsidRDefault="00E0605B" w:rsidP="00E0605B">
      <w:pPr>
        <w:spacing w:after="0" w:line="240" w:lineRule="auto"/>
        <w:ind w:left="5529"/>
        <w:jc w:val="center"/>
        <w:rPr>
          <w:rFonts w:cs="Times New Roman"/>
          <w:sz w:val="28"/>
          <w:szCs w:val="28"/>
        </w:rPr>
      </w:pPr>
      <w:r w:rsidRPr="00921F56">
        <w:rPr>
          <w:rFonts w:cs="Times New Roman"/>
          <w:sz w:val="28"/>
          <w:szCs w:val="28"/>
        </w:rPr>
        <w:t xml:space="preserve">в </w:t>
      </w:r>
      <w:proofErr w:type="gramStart"/>
      <w:r w:rsidRPr="00921F56">
        <w:rPr>
          <w:rFonts w:cs="Times New Roman"/>
          <w:sz w:val="28"/>
          <w:szCs w:val="28"/>
        </w:rPr>
        <w:t>целях</w:t>
      </w:r>
      <w:proofErr w:type="gramEnd"/>
      <w:r w:rsidRPr="00921F56">
        <w:rPr>
          <w:rFonts w:cs="Times New Roman"/>
          <w:sz w:val="28"/>
          <w:szCs w:val="28"/>
        </w:rPr>
        <w:t xml:space="preserve"> реализации региональных проектов Новосибирской области «Акселерация субъектов малого и среднего предпринимательства» и «Популяризация предпринимательства» </w:t>
      </w:r>
    </w:p>
    <w:p w:rsidR="00620EA7" w:rsidRDefault="00620EA7" w:rsidP="00445226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</w:p>
    <w:p w:rsidR="00445226" w:rsidRDefault="00445226" w:rsidP="00620EA7">
      <w:pPr>
        <w:spacing w:after="0" w:line="240" w:lineRule="auto"/>
        <w:rPr>
          <w:sz w:val="28"/>
          <w:szCs w:val="28"/>
        </w:rPr>
      </w:pPr>
    </w:p>
    <w:p w:rsidR="007938FE" w:rsidRDefault="007938FE" w:rsidP="007938F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Направления расходов </w:t>
      </w:r>
      <w:r w:rsidRPr="007938FE">
        <w:rPr>
          <w:sz w:val="28"/>
          <w:szCs w:val="28"/>
        </w:rPr>
        <w:t xml:space="preserve">по мероприятиям, направленным на реализацию комплексных программ по вовлечению в предпринимательскую деятельность и содействию созданию собственного </w:t>
      </w:r>
      <w:r w:rsidRPr="00D52088">
        <w:rPr>
          <w:sz w:val="28"/>
          <w:szCs w:val="28"/>
        </w:rPr>
        <w:t>бизнеса для каждой целевой группы, включая поддержку создания сообществ начинающих предпринимателей и развитие института наставничества, подлежащие субсидированию</w:t>
      </w:r>
    </w:p>
    <w:p w:rsidR="00F763FE" w:rsidRDefault="00F763FE" w:rsidP="00620EA7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555"/>
        <w:gridCol w:w="2693"/>
      </w:tblGrid>
      <w:tr w:rsidR="00447AA2" w:rsidRPr="00C32585" w:rsidTr="00447AA2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447AA2" w:rsidP="00903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№</w:t>
            </w:r>
          </w:p>
          <w:p w:rsidR="00447AA2" w:rsidRPr="00C32585" w:rsidRDefault="00447AA2" w:rsidP="00903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C3258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C3258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32585" w:rsidP="00903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Направления расходования субсидии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85" w:rsidRPr="00C32585" w:rsidRDefault="00C32585" w:rsidP="00C32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25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Нормативы</w:t>
            </w:r>
          </w:p>
          <w:p w:rsidR="00447AA2" w:rsidRPr="00C32585" w:rsidRDefault="00C32585" w:rsidP="00C3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затрат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Проведение информационной кампании, направленной на создание положительного образа предпринимателя (на основе макетов и образцов, представленных Минэкономразвития России)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 xml:space="preserve">Изготовление и размещение рекламно-информационных материалов в региональных </w:t>
            </w:r>
            <w:proofErr w:type="gramStart"/>
            <w:r w:rsidRPr="00C32585">
              <w:rPr>
                <w:rFonts w:cs="Times New Roman"/>
                <w:sz w:val="24"/>
                <w:szCs w:val="24"/>
              </w:rPr>
              <w:t>средствах</w:t>
            </w:r>
            <w:proofErr w:type="gramEnd"/>
            <w:r w:rsidRPr="00C32585">
              <w:rPr>
                <w:rFonts w:cs="Times New Roman"/>
                <w:sz w:val="24"/>
                <w:szCs w:val="24"/>
              </w:rPr>
              <w:t xml:space="preserve"> массовой информации, социальных сетях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3258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2,5 млн.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Изготовление и тиражирование печатных рекламно-информационных материалов (анкеты, листовки, брошюры, буклеты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3258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2,5 млн.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Изготовление и размещение материалов наружной рекламы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3258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7 млн.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Изготовление и тиражирование аудио и видео рекламно-информационных 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761C3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2 </w:t>
            </w:r>
            <w:r w:rsidR="00C32585">
              <w:rPr>
                <w:rFonts w:cs="Times New Roman"/>
                <w:sz w:val="24"/>
                <w:szCs w:val="24"/>
              </w:rPr>
              <w:t>млн.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Проведение мероприятий, направленных на выявление у участников проекта предрасположенностей к профессиональным навыкам и компетенциям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Обеспечение прохождения тестирования, направленного на выявление профессиональных предрасположенностей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761C3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500 тысяч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 xml:space="preserve">Организация и проведение экспертных сессий, конкурсов </w:t>
            </w:r>
            <w:proofErr w:type="gramStart"/>
            <w:r w:rsidRPr="00C32585">
              <w:rPr>
                <w:rFonts w:cs="Times New Roman"/>
                <w:sz w:val="24"/>
                <w:szCs w:val="24"/>
              </w:rPr>
              <w:lastRenderedPageBreak/>
              <w:t>бизнес-идей</w:t>
            </w:r>
            <w:proofErr w:type="gramEnd"/>
            <w:r w:rsidRPr="00C32585">
              <w:rPr>
                <w:rFonts w:cs="Times New Roman"/>
                <w:sz w:val="24"/>
                <w:szCs w:val="24"/>
              </w:rPr>
              <w:t>, иных мероприятий, направленных на выявление профессиональных предрасположенностей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 более 3 млн.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Реализация программ и проектов, направленных на вовлечение в предпринимательскую деятельность молодежи в возрасте 14 - 17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3 млн.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Проведение открытых уроков с участием действующих предпринимателей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500 тысяч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Проведение обучающего курса основам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500 тысяч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Проведение деловой игры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300 тысяч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Проведение конкурса по предпринимательству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500 тысяч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3.5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Проведение тематической информационно-образовательной смены по предпринимательству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1,5 млн.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3.6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Обеспечение участия победителей и призеров региональных программ и проектов во всероссийских и международных мероприятиях (всероссийские лагерные смены, форумы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250 тысяч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Проведение региональных этапов всероссийских и международных мероприятий (конкурсов, премий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500 тысяч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Реализация программы по наставничеству для начинающих предпринимателей - участников федерального проекта «Популяризация предпринимательства»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1 млн.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 xml:space="preserve">Участие в межрегиональных, общероссийских и международных </w:t>
            </w:r>
            <w:proofErr w:type="gramStart"/>
            <w:r w:rsidRPr="00C32585">
              <w:rPr>
                <w:rFonts w:cs="Times New Roman"/>
                <w:sz w:val="24"/>
                <w:szCs w:val="24"/>
              </w:rPr>
              <w:t>мероприятиях</w:t>
            </w:r>
            <w:proofErr w:type="gramEnd"/>
            <w:r w:rsidRPr="00C32585">
              <w:rPr>
                <w:rFonts w:cs="Times New Roman"/>
                <w:sz w:val="24"/>
                <w:szCs w:val="24"/>
              </w:rPr>
              <w:t>, направленных на поддержку и развитие предпринимательства, участников федерального проекта «Популяризация предпринимательства»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 w:rsidP="0027258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600 т</w:t>
            </w:r>
            <w:r w:rsidR="0027258A">
              <w:rPr>
                <w:rFonts w:cs="Times New Roman"/>
                <w:sz w:val="24"/>
                <w:szCs w:val="24"/>
              </w:rPr>
              <w:t>ы</w:t>
            </w:r>
            <w:r>
              <w:rPr>
                <w:rFonts w:cs="Times New Roman"/>
                <w:sz w:val="24"/>
                <w:szCs w:val="24"/>
              </w:rPr>
              <w:t>сяч рублей</w:t>
            </w:r>
          </w:p>
        </w:tc>
      </w:tr>
      <w:tr w:rsidR="00447AA2" w:rsidRPr="00C32585" w:rsidTr="00447AA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A2" w:rsidRPr="00C32585" w:rsidRDefault="00447AA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32585">
              <w:rPr>
                <w:rFonts w:cs="Times New Roman"/>
                <w:sz w:val="24"/>
                <w:szCs w:val="24"/>
              </w:rPr>
              <w:t>Проведение публичных мероприятий (форумов, конференций, слетов и т.д.) для участников федерального проекта «Популяризация предпринимательства»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2" w:rsidRPr="00C32585" w:rsidRDefault="00C251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3 млн. рублей</w:t>
            </w:r>
          </w:p>
        </w:tc>
      </w:tr>
    </w:tbl>
    <w:p w:rsidR="00445226" w:rsidRDefault="00445226" w:rsidP="00445226">
      <w:pPr>
        <w:spacing w:after="0" w:line="240" w:lineRule="auto"/>
        <w:rPr>
          <w:rFonts w:eastAsia="Calibri"/>
          <w:szCs w:val="24"/>
        </w:rPr>
      </w:pPr>
    </w:p>
    <w:sectPr w:rsidR="00445226" w:rsidSect="00A3799D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26"/>
    <w:rsid w:val="00060F95"/>
    <w:rsid w:val="000A58F4"/>
    <w:rsid w:val="00120891"/>
    <w:rsid w:val="0012168E"/>
    <w:rsid w:val="001502D7"/>
    <w:rsid w:val="0027258A"/>
    <w:rsid w:val="00445226"/>
    <w:rsid w:val="00447AA2"/>
    <w:rsid w:val="005646CC"/>
    <w:rsid w:val="00620EA7"/>
    <w:rsid w:val="006305F6"/>
    <w:rsid w:val="00712105"/>
    <w:rsid w:val="00761C31"/>
    <w:rsid w:val="007938FE"/>
    <w:rsid w:val="007E48ED"/>
    <w:rsid w:val="00823B92"/>
    <w:rsid w:val="008A6525"/>
    <w:rsid w:val="00955FF5"/>
    <w:rsid w:val="00A3799D"/>
    <w:rsid w:val="00A742D8"/>
    <w:rsid w:val="00B835DA"/>
    <w:rsid w:val="00C251C0"/>
    <w:rsid w:val="00C32585"/>
    <w:rsid w:val="00CC6997"/>
    <w:rsid w:val="00D2210D"/>
    <w:rsid w:val="00D52088"/>
    <w:rsid w:val="00DA3A1A"/>
    <w:rsid w:val="00E0605B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26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445226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32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26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445226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32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12</cp:revision>
  <cp:lastPrinted>2019-10-17T09:15:00Z</cp:lastPrinted>
  <dcterms:created xsi:type="dcterms:W3CDTF">2019-10-17T09:04:00Z</dcterms:created>
  <dcterms:modified xsi:type="dcterms:W3CDTF">2019-10-17T11:03:00Z</dcterms:modified>
</cp:coreProperties>
</file>