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74" w:rsidRPr="002F5DD3" w:rsidRDefault="00602A74" w:rsidP="00C53E2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cs="Times New Roman"/>
          <w:sz w:val="28"/>
          <w:szCs w:val="28"/>
        </w:rPr>
      </w:pPr>
      <w:r w:rsidRPr="002F5DD3">
        <w:rPr>
          <w:rFonts w:cs="Times New Roman"/>
          <w:sz w:val="28"/>
          <w:szCs w:val="28"/>
        </w:rPr>
        <w:t xml:space="preserve">Приложение № </w:t>
      </w:r>
      <w:r w:rsidR="004B5927">
        <w:rPr>
          <w:rFonts w:cs="Times New Roman"/>
          <w:sz w:val="28"/>
          <w:szCs w:val="28"/>
        </w:rPr>
        <w:t>1</w:t>
      </w:r>
    </w:p>
    <w:p w:rsidR="00C53E2C" w:rsidRDefault="00602A74" w:rsidP="00C53E2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sz w:val="28"/>
          <w:szCs w:val="28"/>
        </w:rPr>
      </w:pPr>
      <w:r w:rsidRPr="002F5DD3">
        <w:rPr>
          <w:rFonts w:cs="Times New Roman"/>
          <w:sz w:val="28"/>
          <w:szCs w:val="28"/>
        </w:rPr>
        <w:t>к Порядку</w:t>
      </w:r>
      <w:r w:rsidRPr="002F5DD3">
        <w:rPr>
          <w:sz w:val="28"/>
          <w:szCs w:val="28"/>
        </w:rPr>
        <w:t xml:space="preserve"> </w:t>
      </w:r>
      <w:r w:rsidR="002F5DD3" w:rsidRPr="002F5DD3">
        <w:rPr>
          <w:sz w:val="28"/>
          <w:szCs w:val="28"/>
        </w:rPr>
        <w:t xml:space="preserve">определения объема и предоставления субсидий </w:t>
      </w:r>
      <w:r w:rsidR="00813700" w:rsidRPr="00813700">
        <w:rPr>
          <w:sz w:val="28"/>
          <w:szCs w:val="28"/>
        </w:rPr>
        <w:t xml:space="preserve">некоммерческим организациям, </w:t>
      </w:r>
    </w:p>
    <w:p w:rsidR="00813700" w:rsidRPr="00813700" w:rsidRDefault="00813700" w:rsidP="00C53E2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sz w:val="28"/>
          <w:szCs w:val="28"/>
        </w:rPr>
      </w:pPr>
      <w:proofErr w:type="gramStart"/>
      <w:r w:rsidRPr="00813700">
        <w:rPr>
          <w:sz w:val="28"/>
          <w:szCs w:val="28"/>
        </w:rPr>
        <w:t>не являющимся государственным</w:t>
      </w:r>
      <w:r w:rsidR="00C53E2C">
        <w:rPr>
          <w:sz w:val="28"/>
          <w:szCs w:val="28"/>
        </w:rPr>
        <w:t>и</w:t>
      </w:r>
      <w:r w:rsidRPr="00813700">
        <w:rPr>
          <w:sz w:val="28"/>
          <w:szCs w:val="28"/>
        </w:rPr>
        <w:t xml:space="preserve"> (муниципальным</w:t>
      </w:r>
      <w:r w:rsidR="00C53E2C">
        <w:rPr>
          <w:sz w:val="28"/>
          <w:szCs w:val="28"/>
        </w:rPr>
        <w:t>и) учреждения</w:t>
      </w:r>
      <w:r w:rsidRPr="00813700">
        <w:rPr>
          <w:sz w:val="28"/>
          <w:szCs w:val="28"/>
        </w:rPr>
        <w:t>м</w:t>
      </w:r>
      <w:r w:rsidR="00C53E2C">
        <w:rPr>
          <w:sz w:val="28"/>
          <w:szCs w:val="28"/>
        </w:rPr>
        <w:t>и</w:t>
      </w:r>
      <w:r w:rsidRPr="00813700">
        <w:rPr>
          <w:sz w:val="28"/>
          <w:szCs w:val="28"/>
        </w:rPr>
        <w:t xml:space="preserve">, </w:t>
      </w:r>
      <w:proofErr w:type="gramEnd"/>
    </w:p>
    <w:p w:rsidR="00813700" w:rsidRPr="00813700" w:rsidRDefault="00813700" w:rsidP="00C53E2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sz w:val="28"/>
          <w:szCs w:val="28"/>
        </w:rPr>
      </w:pPr>
      <w:r w:rsidRPr="00813700">
        <w:rPr>
          <w:sz w:val="28"/>
          <w:szCs w:val="28"/>
        </w:rPr>
        <w:t xml:space="preserve">в </w:t>
      </w:r>
      <w:proofErr w:type="gramStart"/>
      <w:r w:rsidRPr="00813700">
        <w:rPr>
          <w:sz w:val="28"/>
          <w:szCs w:val="28"/>
        </w:rPr>
        <w:t>целях</w:t>
      </w:r>
      <w:proofErr w:type="gramEnd"/>
      <w:r w:rsidRPr="00813700">
        <w:rPr>
          <w:sz w:val="28"/>
          <w:szCs w:val="28"/>
        </w:rPr>
        <w:t xml:space="preserve">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 </w:t>
      </w:r>
    </w:p>
    <w:p w:rsidR="00602A74" w:rsidRDefault="00602A74" w:rsidP="00602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C53E2C" w:rsidRDefault="00602A74" w:rsidP="00602A7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9F39AB">
        <w:rPr>
          <w:rFonts w:eastAsia="Times New Roman" w:cs="Times New Roman"/>
          <w:sz w:val="28"/>
          <w:szCs w:val="20"/>
          <w:lang w:eastAsia="ru-RU"/>
        </w:rPr>
        <w:t>Направления</w:t>
      </w:r>
      <w:r w:rsidR="002F5DD3" w:rsidRPr="002F5DD3">
        <w:rPr>
          <w:rFonts w:cs="Times New Roman"/>
          <w:sz w:val="28"/>
          <w:szCs w:val="28"/>
        </w:rPr>
        <w:t xml:space="preserve"> </w:t>
      </w:r>
      <w:r w:rsidR="002F5DD3" w:rsidRPr="007E63F5">
        <w:rPr>
          <w:rFonts w:cs="Times New Roman"/>
          <w:sz w:val="28"/>
          <w:szCs w:val="28"/>
        </w:rPr>
        <w:t>расходов</w:t>
      </w:r>
      <w:r w:rsidR="004335C9">
        <w:rPr>
          <w:rFonts w:cs="Times New Roman"/>
          <w:sz w:val="28"/>
          <w:szCs w:val="28"/>
        </w:rPr>
        <w:t xml:space="preserve"> </w:t>
      </w:r>
      <w:r w:rsidR="00C53E2C">
        <w:rPr>
          <w:rFonts w:cs="Times New Roman"/>
          <w:sz w:val="28"/>
          <w:szCs w:val="28"/>
        </w:rPr>
        <w:t>на создание и (или) обеспечение деятельности ц</w:t>
      </w:r>
      <w:r w:rsidR="00C53E2C" w:rsidRPr="00F02E5A">
        <w:rPr>
          <w:rFonts w:cs="Times New Roman"/>
          <w:sz w:val="28"/>
          <w:szCs w:val="28"/>
        </w:rPr>
        <w:t>ентра «Мой бизнес»</w:t>
      </w:r>
      <w:r w:rsidR="00C53E2C">
        <w:rPr>
          <w:rFonts w:cs="Times New Roman"/>
          <w:sz w:val="28"/>
          <w:szCs w:val="28"/>
        </w:rPr>
        <w:t xml:space="preserve"> и организацию оказания </w:t>
      </w:r>
      <w:r w:rsidR="00C53E2C" w:rsidRPr="00050613">
        <w:rPr>
          <w:rFonts w:cs="Times New Roman"/>
          <w:sz w:val="28"/>
          <w:szCs w:val="28"/>
        </w:rPr>
        <w:t xml:space="preserve"> комплекса услуг, сервисов и мер поддержки</w:t>
      </w:r>
      <w:r w:rsidR="00C53E2C">
        <w:rPr>
          <w:rFonts w:cs="Times New Roman"/>
          <w:sz w:val="28"/>
          <w:szCs w:val="28"/>
        </w:rPr>
        <w:t xml:space="preserve"> субъектам </w:t>
      </w:r>
      <w:r w:rsidR="00C53E2C">
        <w:rPr>
          <w:rFonts w:cs="Times New Roman"/>
          <w:sz w:val="28"/>
          <w:szCs w:val="28"/>
        </w:rPr>
        <w:t>малого и среднего предпринимательства</w:t>
      </w:r>
      <w:r w:rsidR="00C53E2C">
        <w:rPr>
          <w:rFonts w:cs="Times New Roman"/>
          <w:sz w:val="28"/>
          <w:szCs w:val="28"/>
        </w:rPr>
        <w:t xml:space="preserve"> в центре «Мой бизнес»</w:t>
      </w:r>
      <w:r w:rsidR="00C53E2C">
        <w:rPr>
          <w:rFonts w:cs="Times New Roman"/>
          <w:sz w:val="28"/>
          <w:szCs w:val="28"/>
        </w:rPr>
        <w:t>, подлежащие субсидированию</w:t>
      </w:r>
    </w:p>
    <w:p w:rsidR="00602A74" w:rsidRPr="009F39AB" w:rsidRDefault="00C53E2C" w:rsidP="00602A7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9F39AB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tbl>
      <w:tblPr>
        <w:tblStyle w:val="TableNormal"/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2835"/>
      </w:tblGrid>
      <w:tr w:rsidR="000E3D1F" w:rsidRPr="00E75C91" w:rsidTr="005207E6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32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E3D1F" w:rsidRPr="00E75C91" w:rsidRDefault="000E3D1F" w:rsidP="0032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32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 расходования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32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Нормативы</w:t>
            </w:r>
          </w:p>
          <w:p w:rsidR="000E3D1F" w:rsidRPr="00E75C91" w:rsidRDefault="000E3D1F" w:rsidP="0032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6E4AAD" w:rsidRDefault="000E3D1F" w:rsidP="00A103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4A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расходы центра «Мой бизнес»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1F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</w:t>
            </w:r>
            <w:r w:rsidR="00543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3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40,3 млн.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рублей.</w:t>
            </w:r>
          </w:p>
          <w:p w:rsidR="000E3D1F" w:rsidRPr="00E75C91" w:rsidRDefault="000E3D1F" w:rsidP="00600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Только за счет средств областного бюджета Новосибирской области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Премиальный фонд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Начисления на оплату труда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5350F3" w:rsidRDefault="000E3D1F" w:rsidP="003F6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5350F3" w:rsidRDefault="000E3D1F" w:rsidP="00813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помещений, занимаемых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некоммерческой организацией</w:t>
            </w:r>
            <w:r w:rsidR="0081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35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предназначенных для обеспечения </w:t>
            </w:r>
            <w:r w:rsidR="0081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ее </w:t>
            </w:r>
            <w:r w:rsidRPr="00535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</w:t>
            </w:r>
            <w:r w:rsidR="0081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деятельности </w:t>
            </w:r>
            <w:r w:rsidRPr="00535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 «Мой бизнес»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1F" w:rsidRDefault="000E3D1F" w:rsidP="00535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более </w:t>
            </w:r>
            <w:r w:rsidR="00586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20,03</w:t>
            </w:r>
            <w:r w:rsidR="00543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млн.</w:t>
            </w:r>
            <w:r w:rsidRPr="00535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 w:rsidR="00586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 в 2019-2020 гг.</w:t>
            </w:r>
          </w:p>
          <w:p w:rsidR="000E3D1F" w:rsidRPr="005350F3" w:rsidRDefault="000E3D1F" w:rsidP="00535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Только за счет средств областного бюджета Новосибирской области</w:t>
            </w:r>
          </w:p>
        </w:tc>
      </w:tr>
      <w:tr w:rsidR="0058639B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9B" w:rsidRDefault="0058639B" w:rsidP="003F6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9B" w:rsidRPr="001901B5" w:rsidRDefault="0058639B" w:rsidP="00586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текущие расходы (включая о</w:t>
            </w:r>
            <w:r w:rsidRPr="00535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35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уборк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 </w:t>
            </w:r>
            <w:r w:rsidRPr="00535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чистку снега,</w:t>
            </w:r>
            <w:r w:rsidRPr="00190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</w:t>
            </w:r>
            <w:r w:rsidRPr="00190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хническое обслуживание инженерных систем, включая подготовку к зиме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техподдержку 1С,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9B" w:rsidRDefault="0058639B" w:rsidP="0019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3 млн. рублей.</w:t>
            </w:r>
          </w:p>
          <w:p w:rsidR="0058639B" w:rsidRPr="005350F3" w:rsidRDefault="0058639B" w:rsidP="0019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Только за счет средств областного бюджета Новосибирской области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58639B" w:rsidP="003F6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3F6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Коммунальные услуги, включая аренду помещений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1F" w:rsidRDefault="000E3D1F" w:rsidP="003F6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году н</w:t>
            </w:r>
            <w:r w:rsidRPr="008C4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аренду</w:t>
            </w:r>
            <w:r w:rsidRPr="008C4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более 5%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субсидии</w:t>
            </w:r>
            <w:r w:rsidRPr="008C4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E3D1F" w:rsidRDefault="000E3D1F" w:rsidP="003F6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8C4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C4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мунальные услуги не более 1%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E3D1F" w:rsidRPr="00E75C91" w:rsidRDefault="000E3D1F" w:rsidP="003F6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2020 года только за  счет средств областного бюджета Новосибирской области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договором аренды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83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основных сре</w:t>
            </w:r>
            <w:proofErr w:type="gram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обеспечения деятельности центра «Мой бизнес»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1F" w:rsidRPr="006E4AAD" w:rsidRDefault="000E3D1F" w:rsidP="00040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E4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0% от суммы субсидии 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706758" w:rsidRDefault="000E3D1F" w:rsidP="00706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основных средств для оснащения  зон ожидания, информирования, приема и оказания услуг субъектам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малого и среднего предпринимательства (далее – субъекты МСП) </w:t>
            </w:r>
            <w:r w:rsidRPr="0070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физическим лицам, заинтересованным в </w:t>
            </w:r>
            <w:proofErr w:type="gramStart"/>
            <w:r w:rsidRPr="0070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начале</w:t>
            </w:r>
            <w:proofErr w:type="gramEnd"/>
            <w:r w:rsidRPr="0070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осуществления предпринимательской деятельности,  в том числе оборудование коллективного доступа и оборудование рабочих мест в указанных зонах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D1F" w:rsidRPr="006E4AAD" w:rsidRDefault="000E3D1F" w:rsidP="008428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706758" w:rsidRDefault="000E3D1F" w:rsidP="000E3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основных средств (оборудование, программное обеспечение) для оборудования рабочих мест организаций, образующих инфраструктуру поддержки субъектов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МСП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D1F" w:rsidRPr="006E4AAD" w:rsidRDefault="000E3D1F" w:rsidP="008428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706758" w:rsidRDefault="000E3D1F" w:rsidP="00706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основных сре</w:t>
            </w:r>
            <w:proofErr w:type="gramStart"/>
            <w:r w:rsidRPr="0070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Pr="0070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помещений коллективного доступа (переговорные комнаты, конференц-зоны, залы для проведения обучающих мероприятий и другое)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D1F" w:rsidRPr="006E4AAD" w:rsidRDefault="000E3D1F" w:rsidP="008428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706758" w:rsidRDefault="000E3D1F" w:rsidP="00706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иных основных сре</w:t>
            </w:r>
            <w:proofErr w:type="gramStart"/>
            <w:r w:rsidRPr="0070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Pr="0070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 центра «Мой бизнес»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6E4AAD" w:rsidRDefault="000E3D1F" w:rsidP="008428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0E3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Доработка и (или) настройка автоматизированной информационной системы, центра телефонного обслуживания для организации предоставления услуг субъектам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МСП </w:t>
            </w: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лицам, планирующим начать предпринимательскую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6E4AAD" w:rsidRDefault="000E3D1F" w:rsidP="00510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500 тыс. рублей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Создание, доработка и (или) настройка сайта центра «Мой бизнес» в информационно-телекоммуникационной сети «Интернет»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6E4AAD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500 тыс. рублей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Внедрение фирменного стиля «Мой Бизнес», в том числе изготовление полиграфической продукции, предназначенной для информирования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субъектов МСП </w:t>
            </w: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граждан, планирующих начать предпринимательскую деятельность, об услугах и мерах поддержки, предоставляемых в центре «Мой бизнес», 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средствах</w:t>
            </w:r>
            <w:proofErr w:type="gram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массовой информации;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установка средств навигации, табличек и вывесок, обеспечение сотрудников форменной одеждой и другое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6E4AAD" w:rsidRDefault="000E3D1F" w:rsidP="002C7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2%  от суммы субсидии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расходных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200 тыс. рублей</w:t>
            </w:r>
          </w:p>
        </w:tc>
      </w:tr>
      <w:tr w:rsidR="000E3D1F" w:rsidRPr="00E75C91" w:rsidTr="005207E6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C31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Командировки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(приложить план командировок)*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6E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более 10 % от суммы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связи (за исключением мобильной связи)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300 тыс. рублей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Продвижение информации о деятельности центра «Мой бизнес» в средствах массовой информации, включая </w:t>
            </w: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телевидение, радио, печать, наружную рекламу, информационно-телекоммуникационную сеть «Интернет», и за счет распространения сувенирной продукции центра «Мой бизнес», включая канцтовары (ручки, карандаши, блокноты и другое), а также внешние носители информации с символикой центра «Мой бизнес»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494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 более 2 % от суммы  субсидии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040257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установочной стратегической сессии (организациями </w:t>
            </w:r>
            <w:proofErr w:type="gramStart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инновационной-производственной</w:t>
            </w:r>
            <w:proofErr w:type="gramEnd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инфраструктуры поддержки МСП)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040257" w:rsidRDefault="000E3D1F" w:rsidP="006E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250 тыс. рублей для 1 организации инфраструктуры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040257" w:rsidRDefault="0058639B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отчетной стратегической сессии (организациями </w:t>
            </w:r>
            <w:proofErr w:type="spellStart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инновационно</w:t>
            </w:r>
            <w:proofErr w:type="spellEnd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-производственной инфраструктуры поддержки МСП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040257" w:rsidRDefault="000E3D1F" w:rsidP="00494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250 тыс. рублей для 1 организации инфраструктуры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693516" w:rsidRDefault="000E3D1F" w:rsidP="00A103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35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Центр поддержки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услуг сторонних организаций и физических лиц: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Консультационные услуги с привлечением сторонних профильных экспертов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63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 тыс. рублей на 1 консультацию для 1 субъекта МСП или физического лица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1D4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в популяризации продукции субъектов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300 тыс. рублей на 1 информационную кампанию для 1 субъекта МСП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в </w:t>
            </w:r>
            <w:proofErr w:type="gram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приведении</w:t>
            </w:r>
            <w:proofErr w:type="gram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продукции в соответствие с необходимыми требованиями (стандартизация, сертификация, необходимые разрешения, патентование)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700 тыс. рублей на 1 субъект МСП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0E3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патентных исследований для субъектов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1D4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400 тыс. рублей на 1 субъект МСП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0E3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в </w:t>
            </w:r>
            <w:proofErr w:type="gram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размещении</w:t>
            </w:r>
            <w:proofErr w:type="gram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МСП </w:t>
            </w: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электронных торговых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500 тыс. рублей на 1 субъект МСП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0E3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субъектам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МСП</w:t>
            </w: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льготных условиях рабочих мест в частных </w:t>
            </w:r>
            <w:proofErr w:type="spell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коворкингах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1D4023" w:rsidRDefault="000E3D1F" w:rsidP="005863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4023">
              <w:rPr>
                <w:rFonts w:cs="Times New Roman"/>
                <w:sz w:val="24"/>
                <w:szCs w:val="24"/>
              </w:rPr>
              <w:t>Не более 50% затрат</w:t>
            </w:r>
            <w:r w:rsidR="0058639B">
              <w:rPr>
                <w:rFonts w:cs="Times New Roman"/>
                <w:sz w:val="24"/>
                <w:szCs w:val="24"/>
              </w:rPr>
              <w:t xml:space="preserve"> субъектов МСП на аренду рабочих мест в частных </w:t>
            </w:r>
            <w:proofErr w:type="spellStart"/>
            <w:r w:rsidR="0058639B">
              <w:rPr>
                <w:rFonts w:cs="Times New Roman"/>
                <w:sz w:val="24"/>
                <w:szCs w:val="24"/>
              </w:rPr>
              <w:t>коворкингах</w:t>
            </w:r>
            <w:proofErr w:type="spellEnd"/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услуги (расшифровать)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500 тыс. рублей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семинары, конференции, круглые столы, обучающие мероприятия, межрегиональные </w:t>
            </w:r>
            <w:proofErr w:type="gram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бизнес-миссии</w:t>
            </w:r>
            <w:proofErr w:type="gram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выставочно</w:t>
            </w:r>
            <w:proofErr w:type="spell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-ярмарочные мероприятия в Российской Федерации, стратегические сессии, тренинги, деловые игры или иные мероприятия: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0E3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обучающих программ для субъектов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МСП</w:t>
            </w: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лиц, планирующих начать пред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принимательскую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деятельность**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1F" w:rsidRPr="001D4023" w:rsidRDefault="000E3D1F" w:rsidP="001D402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02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1 семинар – не более </w:t>
            </w:r>
          </w:p>
          <w:p w:rsidR="000E3D1F" w:rsidRPr="001D4023" w:rsidRDefault="000E3D1F" w:rsidP="001D402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02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 тыс. рублей, </w:t>
            </w:r>
          </w:p>
          <w:p w:rsidR="000E3D1F" w:rsidRPr="00E75C91" w:rsidRDefault="008E59DE" w:rsidP="001D4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1 </w:t>
            </w:r>
            <w:r w:rsidR="000E3D1F" w:rsidRPr="001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мастер-класс, тренинг –   не более 300 тыс. рублей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040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обучающих мероприятий, направленных на повышение квалификации сотрудников субъектов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МСП**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607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мастер-классов, тренингов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семинаров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**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круглых столов, </w:t>
            </w:r>
            <w:proofErr w:type="spell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вебинаров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1F" w:rsidRPr="00A635A8" w:rsidRDefault="000E3D1F" w:rsidP="00A635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0E3D1F" w:rsidRPr="00A635A8" w:rsidRDefault="000E3D1F" w:rsidP="00A635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50 тыс. рублей, </w:t>
            </w:r>
          </w:p>
          <w:p w:rsidR="000E3D1F" w:rsidRPr="00A635A8" w:rsidRDefault="000E3D1F" w:rsidP="00A635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 1 круглый стол – </w:t>
            </w:r>
          </w:p>
          <w:p w:rsidR="000E3D1F" w:rsidRPr="00A635A8" w:rsidRDefault="000E3D1F" w:rsidP="00A635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300 тыс. рублей, </w:t>
            </w:r>
          </w:p>
          <w:p w:rsidR="000E3D1F" w:rsidRPr="00A635A8" w:rsidRDefault="000E3D1F" w:rsidP="00A635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1 конференцию –</w:t>
            </w:r>
          </w:p>
          <w:p w:rsidR="000E3D1F" w:rsidRPr="00A635A8" w:rsidRDefault="000E3D1F" w:rsidP="00A635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500 тыс. рублей, </w:t>
            </w: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на 1 форум – не более </w:t>
            </w:r>
          </w:p>
          <w:p w:rsidR="000E3D1F" w:rsidRPr="00A635A8" w:rsidRDefault="000E3D1F" w:rsidP="00A635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 млн. рублей. </w:t>
            </w:r>
          </w:p>
          <w:p w:rsidR="000E3D1F" w:rsidRPr="00A635A8" w:rsidRDefault="000E3D1F" w:rsidP="00A635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Затраты на 1 субъекта МСП </w:t>
            </w:r>
            <w:r w:rsidRPr="00A635A8">
              <w:rPr>
                <w:rFonts w:cs="Times New Roman"/>
                <w:iCs/>
                <w:color w:val="000000"/>
                <w:sz w:val="24"/>
                <w:szCs w:val="24"/>
              </w:rPr>
              <w:t>или физическое лицо в рамках одного мероприятия не должны превышать 30 тыс. рублей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3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конференций, форумов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межрегионально</w:t>
            </w:r>
            <w:proofErr w:type="gram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й(</w:t>
            </w:r>
            <w:proofErr w:type="gram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-ых) бизнес-миссий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A635A8" w:rsidRDefault="000E3D1F" w:rsidP="00A635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 1 бизнес-миссию не более 500 тыс. рублей при участии </w:t>
            </w:r>
            <w:r w:rsidRPr="00A635A8">
              <w:rPr>
                <w:rFonts w:cs="Times New Roman"/>
                <w:iCs/>
                <w:color w:val="000000"/>
                <w:sz w:val="24"/>
                <w:szCs w:val="24"/>
              </w:rPr>
              <w:t>не менее 3 субъектов МСП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8E5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участия </w:t>
            </w:r>
            <w:r w:rsidR="008E5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МСП </w:t>
            </w: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выставочно</w:t>
            </w:r>
            <w:proofErr w:type="spell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-ярмарочном </w:t>
            </w:r>
            <w:proofErr w:type="gram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мероприятии</w:t>
            </w:r>
            <w:proofErr w:type="gram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A635A8" w:rsidRDefault="000E3D1F" w:rsidP="00A635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600 тыс. рублей </w:t>
            </w:r>
          </w:p>
          <w:p w:rsidR="000E3D1F" w:rsidRPr="00A635A8" w:rsidRDefault="000E3D1F" w:rsidP="00A635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индивидуальный стенд,</w:t>
            </w: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не более 1,5 млн. рублей </w:t>
            </w:r>
          </w:p>
          <w:p w:rsidR="000E3D1F" w:rsidRPr="00A635A8" w:rsidRDefault="000E3D1F" w:rsidP="00A635A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коллективный стенд</w:t>
            </w:r>
          </w:p>
          <w:p w:rsidR="000E3D1F" w:rsidRPr="00E75C91" w:rsidRDefault="000E3D1F" w:rsidP="00A63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35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(не менее 3 субъектов МСП)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040257" w:rsidRDefault="000E3D1F" w:rsidP="00CE6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 млн. рублей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Сертификация или инспекция центра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A635A8" w:rsidRDefault="000E3D1F" w:rsidP="00A63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3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Сертификация не более </w:t>
            </w:r>
          </w:p>
          <w:p w:rsidR="000E3D1F" w:rsidRPr="00A635A8" w:rsidRDefault="000E3D1F" w:rsidP="00A63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3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тыс. рублей.</w:t>
            </w:r>
          </w:p>
          <w:p w:rsidR="000E3D1F" w:rsidRPr="00A635A8" w:rsidRDefault="000E3D1F" w:rsidP="00A63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3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Инспекция не более </w:t>
            </w:r>
          </w:p>
          <w:p w:rsidR="000E3D1F" w:rsidRPr="00E75C91" w:rsidRDefault="000E3D1F" w:rsidP="00A63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3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тыс. рублей</w:t>
            </w:r>
          </w:p>
        </w:tc>
      </w:tr>
      <w:tr w:rsidR="000E3D1F" w:rsidRPr="00040257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расходы (указать)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040257" w:rsidRDefault="000E3D1F" w:rsidP="00CE6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 млн. рублей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693516" w:rsidRDefault="000E3D1F" w:rsidP="00A103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35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Центр инноваций социальной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Оплата услуг сторонних организаций и </w:t>
            </w:r>
            <w:r w:rsidR="004D4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Консультационные услуги с привлечением сторонних профильных экспертов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 тыс. рублей на 1 консультацию для 1 субъекта МСП или физического лица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Продвижение информации о деятельности центра инноваций социальной сферы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1F" w:rsidRPr="00E75C91" w:rsidRDefault="000E3D1F" w:rsidP="00CE6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более 1,5 млн. </w:t>
            </w:r>
            <w:r w:rsidRPr="00CE6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лей, </w:t>
            </w:r>
            <w:r w:rsidRPr="00CE6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300 тыс. рубле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1 информационную кампанию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8E5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мероприятий по сбору, обобщению и распространению информации о социальных проектах и инвестиционных потребностях субъектов </w:t>
            </w:r>
            <w:r w:rsidR="008E5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МСП</w:t>
            </w: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осуществляющих деятельность в области социального предпринимательства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обучающих и просветительских мероприятий по вопросам осуществления деятельности в области социального предпринимательства в форме семинаров, мастер-классов, тренингов, деловых игр, акселерационных программ и др.</w:t>
            </w:r>
            <w:r w:rsidR="00C310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CE629C" w:rsidRDefault="000E3D1F">
            <w:pPr>
              <w:jc w:val="center"/>
              <w:rPr>
                <w:color w:val="000000"/>
                <w:sz w:val="24"/>
                <w:szCs w:val="20"/>
              </w:rPr>
            </w:pPr>
            <w:r w:rsidRPr="00CE629C">
              <w:rPr>
                <w:color w:val="000000"/>
                <w:sz w:val="24"/>
                <w:szCs w:val="20"/>
              </w:rPr>
              <w:t>1.4.1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CE629C" w:rsidRDefault="000E3D1F">
            <w:pPr>
              <w:rPr>
                <w:color w:val="000000"/>
                <w:sz w:val="24"/>
                <w:szCs w:val="20"/>
              </w:rPr>
            </w:pPr>
            <w:r w:rsidRPr="00CE629C">
              <w:rPr>
                <w:color w:val="000000"/>
                <w:sz w:val="24"/>
                <w:szCs w:val="20"/>
              </w:rPr>
              <w:t xml:space="preserve">Проведение обучающих семинаров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763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100 тыс. рублей на 1 семинар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CE629C" w:rsidRDefault="000E3D1F">
            <w:pPr>
              <w:jc w:val="center"/>
              <w:rPr>
                <w:color w:val="000000"/>
                <w:sz w:val="24"/>
                <w:szCs w:val="20"/>
              </w:rPr>
            </w:pPr>
            <w:r w:rsidRPr="00CE629C">
              <w:rPr>
                <w:color w:val="000000"/>
                <w:sz w:val="24"/>
                <w:szCs w:val="20"/>
              </w:rPr>
              <w:t>1.4.2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CE629C" w:rsidRDefault="000E3D1F">
            <w:pPr>
              <w:rPr>
                <w:color w:val="000000"/>
                <w:sz w:val="24"/>
                <w:szCs w:val="20"/>
              </w:rPr>
            </w:pPr>
            <w:r w:rsidRPr="00CE629C">
              <w:rPr>
                <w:color w:val="000000"/>
                <w:sz w:val="24"/>
                <w:szCs w:val="20"/>
              </w:rPr>
              <w:t>Проведение мастер-классов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1F" w:rsidRPr="00E75C91" w:rsidRDefault="000E3D1F" w:rsidP="00763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200тыс. рублей на один ма</w:t>
            </w:r>
            <w:r w:rsidRPr="0076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стер-класс (тренинг и деловую игр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76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CE629C" w:rsidRDefault="000E3D1F">
            <w:pPr>
              <w:jc w:val="center"/>
              <w:rPr>
                <w:color w:val="000000"/>
                <w:sz w:val="24"/>
                <w:szCs w:val="20"/>
              </w:rPr>
            </w:pPr>
            <w:r w:rsidRPr="00CE629C">
              <w:rPr>
                <w:color w:val="000000"/>
                <w:sz w:val="24"/>
                <w:szCs w:val="20"/>
              </w:rPr>
              <w:t>1.4.3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CE629C" w:rsidRDefault="000E3D1F">
            <w:pPr>
              <w:rPr>
                <w:color w:val="000000"/>
                <w:sz w:val="24"/>
                <w:szCs w:val="20"/>
              </w:rPr>
            </w:pPr>
            <w:r w:rsidRPr="00CE629C">
              <w:rPr>
                <w:color w:val="000000"/>
                <w:sz w:val="24"/>
                <w:szCs w:val="20"/>
              </w:rPr>
              <w:t xml:space="preserve">Проведение тренингов и деловых игр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CE629C" w:rsidRDefault="000E3D1F">
            <w:pPr>
              <w:jc w:val="center"/>
              <w:rPr>
                <w:color w:val="000000"/>
                <w:sz w:val="24"/>
                <w:szCs w:val="20"/>
              </w:rPr>
            </w:pPr>
            <w:r w:rsidRPr="00CE629C">
              <w:rPr>
                <w:color w:val="000000"/>
                <w:sz w:val="24"/>
                <w:szCs w:val="20"/>
              </w:rPr>
              <w:t>1.4.5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CE629C" w:rsidRDefault="000E3D1F">
            <w:pPr>
              <w:rPr>
                <w:color w:val="000000"/>
                <w:sz w:val="24"/>
                <w:szCs w:val="20"/>
              </w:rPr>
            </w:pPr>
            <w:r w:rsidRPr="00CE629C">
              <w:rPr>
                <w:color w:val="000000"/>
                <w:sz w:val="24"/>
                <w:szCs w:val="20"/>
              </w:rPr>
              <w:t xml:space="preserve">Проведение акселерационных программ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763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более 2 млн. рублей 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CE629C" w:rsidRDefault="000E3D1F">
            <w:pPr>
              <w:jc w:val="center"/>
              <w:rPr>
                <w:color w:val="000000"/>
                <w:sz w:val="24"/>
                <w:szCs w:val="20"/>
              </w:rPr>
            </w:pPr>
            <w:r w:rsidRPr="00CE629C">
              <w:rPr>
                <w:color w:val="000000"/>
                <w:sz w:val="24"/>
                <w:szCs w:val="20"/>
              </w:rPr>
              <w:t>1.4.6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CE629C" w:rsidRDefault="000E3D1F" w:rsidP="00763DAA">
            <w:pPr>
              <w:rPr>
                <w:color w:val="000000"/>
                <w:sz w:val="24"/>
                <w:szCs w:val="20"/>
              </w:rPr>
            </w:pPr>
            <w:r w:rsidRPr="00CE629C">
              <w:rPr>
                <w:color w:val="000000"/>
                <w:sz w:val="24"/>
                <w:szCs w:val="20"/>
              </w:rPr>
              <w:t xml:space="preserve">Иные обучающие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200 тыс. рублей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участия социальных предпринимателей в </w:t>
            </w:r>
            <w:proofErr w:type="spell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выставочно</w:t>
            </w:r>
            <w:proofErr w:type="spell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-ярмарочных и </w:t>
            </w:r>
            <w:proofErr w:type="spell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конгрессных</w:t>
            </w:r>
            <w:proofErr w:type="spell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мероприятиях</w:t>
            </w:r>
            <w:proofErr w:type="gramEnd"/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социальной тематикой на территории Российской Федерации с целью продвижения их товаров (работ,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A635A8" w:rsidRDefault="000E3D1F" w:rsidP="00763DA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600 тыс. рублей </w:t>
            </w:r>
          </w:p>
          <w:p w:rsidR="000E3D1F" w:rsidRPr="00A635A8" w:rsidRDefault="000E3D1F" w:rsidP="00763DA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индивидуальный стенд,</w:t>
            </w: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не более 1,5 млн. рублей </w:t>
            </w:r>
          </w:p>
          <w:p w:rsidR="000E3D1F" w:rsidRPr="00A635A8" w:rsidRDefault="000E3D1F" w:rsidP="00763DA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35A8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коллективный стенд</w:t>
            </w:r>
          </w:p>
          <w:p w:rsidR="000E3D1F" w:rsidRPr="00E75C91" w:rsidRDefault="000E3D1F" w:rsidP="00763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35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(не менее 3 субъектов МСП)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ежегодного конкурса «Лучший социальный проект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763DAA" w:rsidRDefault="000E3D1F" w:rsidP="00763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1,5  млн. рублей,</w:t>
            </w:r>
          </w:p>
          <w:p w:rsidR="000E3D1F" w:rsidRPr="00E75C91" w:rsidRDefault="000E3D1F" w:rsidP="00763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6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менее 25 конкурсантов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расходы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500 тыс. рублей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693516" w:rsidRDefault="000E3D1F" w:rsidP="00A103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35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Инжиниринговый центр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услуг сторонних органи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заций и физических лиц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Консультационные услуги с привлечением  иностранных экспертов в сфере инжиниринга в интересах субъектов МСП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Default="0057258E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более 400 тыс. рублей на 1 мероприятие, </w:t>
            </w:r>
          </w:p>
          <w:p w:rsidR="000E3D1F" w:rsidRDefault="000E3D1F" w:rsidP="003F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150 тыс.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</w:t>
            </w:r>
            <w:r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1 эксперта</w:t>
            </w:r>
            <w:r w:rsidR="005725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7258E" w:rsidRPr="00E75C91" w:rsidRDefault="0057258E" w:rsidP="005725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 потенциала малых и средних предприятий, выявление  текущих потребностей и проблем предприятий, </w:t>
            </w:r>
            <w:r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влияющих на их конкурентоспособность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E" w:rsidRDefault="0057258E" w:rsidP="003F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</w:t>
            </w:r>
            <w:r w:rsidR="000E3D1F"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 1</w:t>
            </w:r>
            <w:r w:rsid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 тыс. рублей на 1 субъект МСП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0E3D1F" w:rsidRPr="00E75C91" w:rsidRDefault="0057258E" w:rsidP="003F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экспресс-оценки</w:t>
            </w:r>
            <w:proofErr w:type="gramEnd"/>
            <w:r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индекса технологической готовности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Default="0057258E" w:rsidP="003F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более  </w:t>
            </w:r>
            <w:r w:rsid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тыс. рублей на 1 субъект МСП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7258E" w:rsidRPr="00E75C91" w:rsidRDefault="0057258E" w:rsidP="003F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7258E">
        <w:trPr>
          <w:trHeight w:val="1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161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3F4B8F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 потенциала </w:t>
            </w:r>
            <w:proofErr w:type="spellStart"/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импортозамещения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Default="000E3D1F" w:rsidP="003F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более 90 % затрат, </w:t>
            </w:r>
          </w:p>
          <w:p w:rsidR="000E3D1F" w:rsidRDefault="000E3D1F" w:rsidP="001A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 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тыс. рублей на 1 субъект МСП</w:t>
            </w:r>
            <w:r w:rsidR="005725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7258E" w:rsidRDefault="0057258E" w:rsidP="001A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161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в </w:t>
            </w:r>
            <w:proofErr w:type="gramStart"/>
            <w:r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получении</w:t>
            </w:r>
            <w:proofErr w:type="gramEnd"/>
            <w:r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маркетинговых услуг, услуг по позиционированию и продвижению новых видов продукции (товаров, услуг) на российском и международном рынках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Default="0057258E" w:rsidP="003B3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 w:rsidRPr="003F4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30</w:t>
            </w:r>
            <w:r w:rsid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тыс. рублей на 1 субъект МСП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7258E" w:rsidRPr="00E75C91" w:rsidRDefault="0057258E" w:rsidP="003B3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161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финансового или управленческого аудита на предприятиях МСП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E" w:rsidRDefault="0057258E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более  150 тыс. рублей на 1 предприятие, 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207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офинансирования</w:t>
            </w:r>
            <w:proofErr w:type="spellEnd"/>
            <w:r w:rsidR="005207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МСП 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161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сопровождение рекомендаций по результатам проведенных технических аудитов, реализации программ развития и модернизации, инвестиционных проектов, программ коммерциализации, </w:t>
            </w:r>
            <w:proofErr w:type="spellStart"/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импортозамещения</w:t>
            </w:r>
            <w:proofErr w:type="spellEnd"/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реализации антикризисных мероприятий, мероприятий по  повышению производительности труда и </w:t>
            </w:r>
            <w:proofErr w:type="spellStart"/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E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более  300 тыс. рублей на 1 предприятие, 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</w:t>
            </w:r>
            <w:r w:rsidR="005207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оны МСП </w:t>
            </w:r>
            <w:r w:rsidR="005725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1A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C04373" w:rsidRDefault="000E3D1F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бизнес-планов / ТЭО / инвестиционных меморандумов для инвестиционных проектов предприятий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Default="0057258E" w:rsidP="001A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более 300 тыс. рублей на 1 </w:t>
            </w:r>
            <w:r w:rsid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МСП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7258E" w:rsidRPr="001A357A" w:rsidRDefault="0057258E" w:rsidP="001A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C04373" w:rsidRDefault="000E3D1F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в </w:t>
            </w:r>
            <w:proofErr w:type="gramStart"/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проведении</w:t>
            </w:r>
            <w:proofErr w:type="gramEnd"/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 по защите прав на результаты интеллектуальной деятельности и приравненные к ним средства индивидуализации юридических лиц, товаров, работ, услуг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Default="0057258E" w:rsidP="001A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более 500 тыс. рублей на 1 </w:t>
            </w:r>
            <w:r w:rsid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МСП</w:t>
            </w:r>
            <w:r w:rsidR="004D4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D4C36" w:rsidRPr="001A357A" w:rsidRDefault="004D4C36" w:rsidP="001A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C04373" w:rsidRDefault="000E3D1F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в </w:t>
            </w:r>
            <w:proofErr w:type="gramStart"/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проведении</w:t>
            </w:r>
            <w:proofErr w:type="gramEnd"/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сертификации, декларировании, аттестации,  иные услуги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6" w:rsidRDefault="004D4C36" w:rsidP="001A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более </w:t>
            </w:r>
            <w:r w:rsid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тыс. рублей на 1 субъект МСП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E3D1F" w:rsidRPr="001A357A" w:rsidRDefault="004D4C36" w:rsidP="001A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  <w:r w:rsidR="000E3D1F"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C04373" w:rsidRDefault="000E3D1F" w:rsidP="00040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исследований, испытаний, оценок соответствия,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необходимых для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1</w:t>
            </w: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.9-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6" w:rsidRDefault="004D4C36" w:rsidP="008E5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0E3D1F"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более 400 тыс.</w:t>
            </w:r>
            <w:r w:rsid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субъект МСП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E3D1F" w:rsidRPr="001A3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3D1F" w:rsidRPr="004D4C36" w:rsidRDefault="004D4C36" w:rsidP="008E5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C04373" w:rsidRDefault="000E3D1F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 </w:t>
            </w: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модернизации/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технического перевооружения производства для предприятий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Default="004D4C36" w:rsidP="00090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700 тыс</w:t>
            </w:r>
            <w:r w:rsidR="00090059" w:rsidRPr="000900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0E3D1F"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 на </w:t>
            </w:r>
            <w:r w:rsid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субъект МСП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D4C36" w:rsidRPr="00C04373" w:rsidRDefault="004D4C36" w:rsidP="00090059">
            <w:pPr>
              <w:pStyle w:val="ConsPlusNormal"/>
              <w:rPr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C04373" w:rsidRDefault="000E3D1F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технических решений (проектов, планов) в </w:t>
            </w:r>
            <w:proofErr w:type="gramStart"/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вопросах</w:t>
            </w:r>
            <w:proofErr w:type="gramEnd"/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организации технического управления производством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6" w:rsidRPr="004D4C36" w:rsidRDefault="004D4C36" w:rsidP="004D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 w:rsidRPr="004D4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700 тыс. рублей на 1 субъект МСП</w:t>
            </w:r>
            <w:r w:rsidRPr="004D4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4D4C36" w:rsidRPr="004D4C36" w:rsidRDefault="004D4C36" w:rsidP="004D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rPr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C04373" w:rsidRDefault="000E3D1F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 технических решений (проектов, планов)   по внедрению </w:t>
            </w:r>
            <w:proofErr w:type="spellStart"/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производственных процессов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4D4C36" w:rsidRDefault="004D4C36" w:rsidP="004D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 w:rsidRPr="004D4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70</w:t>
            </w:r>
            <w:r w:rsidRPr="004D4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тыс. рублей на  1 субъект МСП,</w:t>
            </w:r>
          </w:p>
          <w:p w:rsidR="004D4C36" w:rsidRPr="00C04373" w:rsidRDefault="004D4C36" w:rsidP="004D4C36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C04373" w:rsidRDefault="000E3D1F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 технических аудитов (технологического / энергетического/ экологического / других видов аудита производства) на предприятиях МСП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Default="004D4C36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 400 тыс. рублей на 1 субъект МСП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D4C36" w:rsidRPr="00C04373" w:rsidRDefault="004D4C36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C04373" w:rsidRDefault="000E3D1F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вебинаров</w:t>
            </w:r>
            <w:proofErr w:type="spellEnd"/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круглых столов с приглашением сторонних профильных организаций и экспертов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Default="005271FA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E3D1F"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более 300 тыс. рублей на 1 мероприятие для субъектов МСП – для проведения  </w:t>
            </w:r>
            <w:r w:rsidR="004D4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круглых столов</w:t>
            </w:r>
            <w:r w:rsidR="000E3D1F"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E3D1F" w:rsidRDefault="000E3D1F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более 100 тыс. руб.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1 мероприятие  </w:t>
            </w:r>
            <w:r w:rsidR="004D4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для проведения </w:t>
            </w:r>
            <w:proofErr w:type="spellStart"/>
            <w:r w:rsidR="004D4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вебинаров</w:t>
            </w:r>
            <w:proofErr w:type="spellEnd"/>
            <w:r w:rsidR="005271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271FA" w:rsidRPr="00C04373" w:rsidRDefault="005271FA" w:rsidP="00527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C04373" w:rsidRDefault="000E3D1F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мониторинга инжиниринговых компаний и рынка инжиниринговых услуг, формирование базы данных по производственным предприятиям МСП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FA" w:rsidRDefault="004D4C36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0E3D1F"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оздание базы данных (в первый год) </w:t>
            </w:r>
            <w:r w:rsidR="000E3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0E3D1F"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250 тыс. рублей, актуализация – не более 150 тыс. рублей</w:t>
            </w:r>
            <w:r w:rsidR="005271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E3D1F" w:rsidRPr="00C04373" w:rsidRDefault="000E3D1F" w:rsidP="00C0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271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 w:rsidR="005271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="005271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C04373" w:rsidRDefault="000E3D1F" w:rsidP="003D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профильные услу</w:t>
            </w:r>
            <w:r w:rsidR="00911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ги, оказываемые субъектам МСП (</w:t>
            </w: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Инженерно-консультационные, проектно-конструкторские и расчетно-аналитические услуги (работы), связанные с созданием (совершенствованием) производственной продукции, промышленных изделий, технологического оборудования, отдельных узлов и деталей, оснастки производственного оборудования, в том числе с формированием конструкторской и технологической документации, а также изготовление опытных образцов промышленных изделий, технологического оборудования, отдельных узлов и деталей, оснастки производственного оборудования</w:t>
            </w:r>
            <w:r w:rsidR="00911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C04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4D4C36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стороны субъектов МСП ***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расходы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Default="000E3D1F" w:rsidP="009E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9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программ стажировок сотрудников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инжиниринговых центров</w:t>
            </w:r>
            <w:r w:rsidRPr="009E59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 за рубежом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кроме </w:t>
            </w:r>
            <w:r w:rsidRPr="009E59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E59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проезда, питания и проживания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Default="000E3D1F" w:rsidP="009E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более 200 тыс. рублей на </w:t>
            </w:r>
            <w:r w:rsidRPr="009E59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овека</w:t>
            </w:r>
            <w:r w:rsidRPr="009E59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оссийской Федерации,</w:t>
            </w:r>
          </w:p>
          <w:p w:rsidR="000E3D1F" w:rsidRDefault="000E3D1F" w:rsidP="009E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400 тыс. рублей</w:t>
            </w:r>
          </w:p>
          <w:p w:rsidR="000E3D1F" w:rsidRPr="00E75C91" w:rsidRDefault="000E3D1F" w:rsidP="009E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9E59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овека </w:t>
            </w:r>
            <w:r w:rsidRPr="009E59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рубежом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9E598F" w:rsidRDefault="000E3D1F" w:rsidP="009E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расходы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040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200 тысяч рублей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F3963" w:rsidRDefault="000E3D1F" w:rsidP="00A103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39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Специальные программы поддержки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«Бизнес для города»: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исследований с привлечением экспертных организаций;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«коробочных решений» (конкретных предложений для бизнеса);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буклетов, брошюр, размещение информации на сайтах в сети интернет и другое;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информационно-консультационной поддержки с привлечением сторонних экспертов;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семинаров, круглых столов, тренингов;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организация и проведение региональных конкурсов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6" w:rsidRDefault="005207E6" w:rsidP="00520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млн. рублей</w:t>
            </w:r>
            <w:r w:rsidR="004D4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программу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3D1F" w:rsidRPr="007F0F87" w:rsidRDefault="000E3D1F" w:rsidP="00520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«Бизнес для села»: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исследования сельских территорий с привлечением экспертных организаций;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«коробочных решений» (конкретных предложений для бизнеса);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буклетов, брошюр, размещение информации на сайтах в сети интернет и другое;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информационно-консультационной поддержки с привлечением сторонних экспертов;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семинаров, круглых столов, тренингов;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региональных конкурсов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5207E6" w:rsidP="00520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5 млн. рублей</w:t>
            </w:r>
            <w:r w:rsidR="00C310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программу</w:t>
            </w: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«Развитие малого и среднего предпринимательства в сфере экологии»: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исследований с привлечением экспертных организаций;</w:t>
            </w:r>
          </w:p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буклетов, брошюр, размещение информации на сайтах в сети интернет и другое;</w:t>
            </w:r>
          </w:p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информационно-консультационной поддержки с привлечением сторонних экспертов;</w:t>
            </w:r>
          </w:p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семинаров, круглых столов, тренингов и другое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6" w:rsidRDefault="005207E6" w:rsidP="00520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5 млн. рублей</w:t>
            </w:r>
            <w:r w:rsidR="00911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программу</w:t>
            </w:r>
          </w:p>
          <w:p w:rsidR="000E3D1F" w:rsidRPr="00040257" w:rsidRDefault="000E3D1F" w:rsidP="00520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«Расширение использования франшиз в </w:t>
            </w:r>
            <w:proofErr w:type="gramStart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секторе</w:t>
            </w:r>
            <w:proofErr w:type="gramEnd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малого и среднего предпринимательства»: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консультаций; разработка материалов по продвижению региональных франшиз, осуществление мониторинга региональных </w:t>
            </w:r>
            <w:proofErr w:type="gramStart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брендов-поиск</w:t>
            </w:r>
            <w:proofErr w:type="gramEnd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потенциальных </w:t>
            </w:r>
            <w:proofErr w:type="spellStart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франчайзеров</w:t>
            </w:r>
            <w:proofErr w:type="spellEnd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создание </w:t>
            </w:r>
            <w:proofErr w:type="spellStart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франчайзинговых</w:t>
            </w:r>
            <w:proofErr w:type="spellEnd"/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пакетов для региональных предпринимателей на основе их успешно работающего бизнеса; проведение обучающих тренингов; организация и проведение мероприятий, направленных на содействие в установлении деловых связей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6" w:rsidRDefault="005207E6" w:rsidP="00520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 более 5 млн. рублей</w:t>
            </w:r>
            <w:r w:rsidR="00C310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программу</w:t>
            </w:r>
          </w:p>
          <w:p w:rsidR="000E3D1F" w:rsidRPr="00040257" w:rsidRDefault="000E3D1F" w:rsidP="00520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«Развитие женского предпринимательства»: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040257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консультаций, семинаров, круглых столов; проведение специализированных обучающих семинаров по основам предпринимательства и эффективного управления бизнесом для женщин, начинающих предпринимательскую деятельность; организация клубных и деловых тематических встреч; проведение ежегодных региональных премий «Женщина-предприниматель»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6" w:rsidRDefault="005207E6" w:rsidP="00520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5 млн. рублей</w:t>
            </w:r>
            <w:r w:rsidR="00C310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программу</w:t>
            </w:r>
          </w:p>
          <w:p w:rsidR="005207E6" w:rsidRPr="00040257" w:rsidRDefault="005207E6" w:rsidP="00040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«Развитие малого и среднего предпринимательства в спортивной отрасли»: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D1F" w:rsidRPr="00E75C91" w:rsidTr="00520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исследований с привлечением экспертных организаций;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буклетов, брошюр, размещение информации на сайтах в сети интернет и другое;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информационно-консультационной поддержки с привлечением сторонних экспертов;</w:t>
            </w:r>
          </w:p>
          <w:p w:rsidR="000E3D1F" w:rsidRPr="00E75C91" w:rsidRDefault="000E3D1F" w:rsidP="00A10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семинаров, круглых столов, тренингов и другое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6" w:rsidRPr="005207E6" w:rsidRDefault="00C31086" w:rsidP="00520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 5 млн. рублей на программу</w:t>
            </w:r>
          </w:p>
          <w:p w:rsidR="000E3D1F" w:rsidRPr="00E75C91" w:rsidRDefault="000E3D1F" w:rsidP="00520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2E72" w:rsidRPr="00862E72" w:rsidRDefault="00862E72" w:rsidP="00862E72">
      <w:pPr>
        <w:pStyle w:val="ConsPlusNormal"/>
        <w:tabs>
          <w:tab w:val="left" w:pos="9923"/>
        </w:tabs>
        <w:spacing w:before="220"/>
        <w:ind w:right="-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862E72">
        <w:rPr>
          <w:rFonts w:ascii="Times New Roman" w:hAnsi="Times New Roman" w:cs="Times New Roman"/>
        </w:rPr>
        <w:t xml:space="preserve"> Расходы на командировки не могут превышать нормативов, установленных для министерства промышленности, торговли и развития предпринимательства Новосибирской области на аналогичные расходы.</w:t>
      </w:r>
    </w:p>
    <w:p w:rsidR="00602A74" w:rsidRDefault="00040257" w:rsidP="00040257">
      <w:pPr>
        <w:pStyle w:val="ConsPlusNormal"/>
        <w:tabs>
          <w:tab w:val="left" w:pos="9923"/>
        </w:tabs>
        <w:spacing w:before="220"/>
        <w:ind w:right="-2" w:firstLine="540"/>
        <w:jc w:val="both"/>
        <w:rPr>
          <w:rFonts w:ascii="Times New Roman" w:hAnsi="Times New Roman" w:cs="Times New Roman"/>
        </w:rPr>
      </w:pPr>
      <w:bookmarkStart w:id="1" w:name="P2681"/>
      <w:bookmarkStart w:id="2" w:name="P2686"/>
      <w:bookmarkStart w:id="3" w:name="P2687"/>
      <w:bookmarkEnd w:id="1"/>
      <w:bookmarkEnd w:id="2"/>
      <w:bookmarkEnd w:id="3"/>
      <w:r>
        <w:rPr>
          <w:rFonts w:ascii="Times New Roman" w:hAnsi="Times New Roman" w:cs="Times New Roman"/>
        </w:rPr>
        <w:t>*</w:t>
      </w:r>
      <w:r w:rsidR="00C052DC">
        <w:rPr>
          <w:rFonts w:ascii="Times New Roman" w:hAnsi="Times New Roman" w:cs="Times New Roman"/>
        </w:rPr>
        <w:t>*</w:t>
      </w:r>
      <w:r w:rsidR="00602A74" w:rsidRPr="00E75C91">
        <w:rPr>
          <w:rFonts w:ascii="Times New Roman" w:hAnsi="Times New Roman" w:cs="Times New Roman"/>
        </w:rPr>
        <w:t xml:space="preserve"> Организация и проведение обучения субъектов </w:t>
      </w:r>
      <w:r w:rsidR="00A83019">
        <w:rPr>
          <w:rFonts w:ascii="Times New Roman" w:hAnsi="Times New Roman" w:cs="Times New Roman"/>
        </w:rPr>
        <w:t xml:space="preserve">МСП </w:t>
      </w:r>
      <w:r w:rsidR="00602A74" w:rsidRPr="00E75C91">
        <w:rPr>
          <w:rFonts w:ascii="Times New Roman" w:hAnsi="Times New Roman" w:cs="Times New Roman"/>
        </w:rPr>
        <w:t>и лиц, планирующих начать предпринимательскую деятельность, осуществляется по перечню образовательных программ, отобранных Министерством экономического развития Российской Федерации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="005271FA" w:rsidRPr="005271FA">
        <w:t xml:space="preserve"> </w:t>
      </w:r>
      <w:r w:rsidR="005271FA" w:rsidRPr="005271FA">
        <w:rPr>
          <w:rFonts w:ascii="Times New Roman" w:hAnsi="Times New Roman" w:cs="Times New Roman"/>
        </w:rPr>
        <w:t xml:space="preserve">До утверждения федерального перечня образовательных программ центр поддержки предпринимательства </w:t>
      </w:r>
      <w:r w:rsidR="005271FA">
        <w:rPr>
          <w:rFonts w:ascii="Times New Roman" w:hAnsi="Times New Roman" w:cs="Times New Roman"/>
        </w:rPr>
        <w:t>и центр инноваций социальной сферы</w:t>
      </w:r>
      <w:r w:rsidR="005271FA" w:rsidRPr="005271FA">
        <w:rPr>
          <w:rFonts w:ascii="Times New Roman" w:hAnsi="Times New Roman" w:cs="Times New Roman"/>
        </w:rPr>
        <w:t xml:space="preserve"> самостоятельно формиру</w:t>
      </w:r>
      <w:r w:rsidR="005271FA">
        <w:rPr>
          <w:rFonts w:ascii="Times New Roman" w:hAnsi="Times New Roman" w:cs="Times New Roman"/>
        </w:rPr>
        <w:t>ю</w:t>
      </w:r>
      <w:r w:rsidR="005271FA" w:rsidRPr="005271FA">
        <w:rPr>
          <w:rFonts w:ascii="Times New Roman" w:hAnsi="Times New Roman" w:cs="Times New Roman"/>
        </w:rPr>
        <w:t xml:space="preserve">т перечень обучающих мероприятий, в </w:t>
      </w:r>
      <w:proofErr w:type="gramStart"/>
      <w:r w:rsidR="005271FA" w:rsidRPr="005271FA">
        <w:rPr>
          <w:rFonts w:ascii="Times New Roman" w:hAnsi="Times New Roman" w:cs="Times New Roman"/>
        </w:rPr>
        <w:t>соответствии</w:t>
      </w:r>
      <w:proofErr w:type="gramEnd"/>
      <w:r w:rsidR="005271FA" w:rsidRPr="005271FA">
        <w:rPr>
          <w:rFonts w:ascii="Times New Roman" w:hAnsi="Times New Roman" w:cs="Times New Roman"/>
        </w:rPr>
        <w:t xml:space="preserve"> с имеющимися запросами субъектов МСП.</w:t>
      </w:r>
    </w:p>
    <w:p w:rsidR="00C31086" w:rsidRPr="00C31086" w:rsidRDefault="00C31086" w:rsidP="00AB051B">
      <w:pPr>
        <w:pStyle w:val="ConsPlusNormal"/>
        <w:tabs>
          <w:tab w:val="left" w:pos="9923"/>
        </w:tabs>
        <w:spacing w:before="220"/>
        <w:ind w:right="-2" w:firstLine="540"/>
        <w:jc w:val="both"/>
        <w:rPr>
          <w:rFonts w:ascii="Times New Roman" w:hAnsi="Times New Roman" w:cs="Times New Roman"/>
        </w:rPr>
      </w:pPr>
      <w:r w:rsidRPr="00C31086">
        <w:rPr>
          <w:rFonts w:ascii="Times New Roman" w:hAnsi="Times New Roman" w:cs="Times New Roman"/>
        </w:rPr>
        <w:t>*** </w:t>
      </w:r>
      <w:r w:rsidR="00906E63">
        <w:rPr>
          <w:rFonts w:ascii="Times New Roman" w:hAnsi="Times New Roman" w:cs="Times New Roman"/>
        </w:rPr>
        <w:t>П</w:t>
      </w:r>
      <w:r w:rsidRPr="00C31086">
        <w:rPr>
          <w:rFonts w:ascii="Times New Roman" w:hAnsi="Times New Roman" w:cs="Times New Roman"/>
        </w:rPr>
        <w:t xml:space="preserve">ервичные консультации организаций </w:t>
      </w:r>
      <w:proofErr w:type="spellStart"/>
      <w:r w:rsidRPr="00C31086">
        <w:rPr>
          <w:rFonts w:ascii="Times New Roman" w:hAnsi="Times New Roman" w:cs="Times New Roman"/>
        </w:rPr>
        <w:t>инновационно</w:t>
      </w:r>
      <w:proofErr w:type="spellEnd"/>
      <w:r w:rsidRPr="00C31086">
        <w:rPr>
          <w:rFonts w:ascii="Times New Roman" w:hAnsi="Times New Roman" w:cs="Times New Roman"/>
        </w:rPr>
        <w:t>-производственной инфраструктур</w:t>
      </w:r>
      <w:r>
        <w:rPr>
          <w:rFonts w:ascii="Times New Roman" w:hAnsi="Times New Roman" w:cs="Times New Roman"/>
        </w:rPr>
        <w:t>ы поддержки МСП для заявителей</w:t>
      </w:r>
      <w:r w:rsidRPr="00C31086">
        <w:rPr>
          <w:rFonts w:ascii="Times New Roman" w:hAnsi="Times New Roman" w:cs="Times New Roman"/>
        </w:rPr>
        <w:t xml:space="preserve">-субъектов МСП и индивидуальных </w:t>
      </w:r>
      <w:proofErr w:type="spellStart"/>
      <w:r w:rsidRPr="00C31086">
        <w:rPr>
          <w:rFonts w:ascii="Times New Roman" w:hAnsi="Times New Roman" w:cs="Times New Roman"/>
        </w:rPr>
        <w:t>прелдпринимателей</w:t>
      </w:r>
      <w:proofErr w:type="spellEnd"/>
      <w:r w:rsidRPr="00C31086">
        <w:rPr>
          <w:rFonts w:ascii="Times New Roman" w:hAnsi="Times New Roman" w:cs="Times New Roman"/>
        </w:rPr>
        <w:t>, физических лиц бесплатны.</w:t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</w:p>
    <w:p w:rsidR="000A58F4" w:rsidRPr="00C31086" w:rsidRDefault="00C31086" w:rsidP="00C31086">
      <w:pPr>
        <w:pStyle w:val="ConsPlusNormal"/>
        <w:tabs>
          <w:tab w:val="left" w:pos="9923"/>
        </w:tabs>
        <w:ind w:firstLine="539"/>
        <w:jc w:val="both"/>
        <w:rPr>
          <w:rFonts w:ascii="Times New Roman" w:hAnsi="Times New Roman" w:cs="Times New Roman"/>
        </w:rPr>
      </w:pP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  <w:r w:rsidRPr="00C31086">
        <w:rPr>
          <w:rFonts w:ascii="Times New Roman" w:hAnsi="Times New Roman" w:cs="Times New Roman"/>
        </w:rPr>
        <w:tab/>
      </w:r>
    </w:p>
    <w:sectPr w:rsidR="000A58F4" w:rsidRPr="00C31086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74"/>
    <w:rsid w:val="00040257"/>
    <w:rsid w:val="00060F95"/>
    <w:rsid w:val="00090059"/>
    <w:rsid w:val="000A58F4"/>
    <w:rsid w:val="000B1714"/>
    <w:rsid w:val="000E3D1F"/>
    <w:rsid w:val="001901B5"/>
    <w:rsid w:val="001A357A"/>
    <w:rsid w:val="001D4023"/>
    <w:rsid w:val="002C7E78"/>
    <w:rsid w:val="002F39A2"/>
    <w:rsid w:val="002F5DD3"/>
    <w:rsid w:val="003B3717"/>
    <w:rsid w:val="003D277A"/>
    <w:rsid w:val="003F4B8F"/>
    <w:rsid w:val="004335C9"/>
    <w:rsid w:val="00477A06"/>
    <w:rsid w:val="00494F4A"/>
    <w:rsid w:val="004B5090"/>
    <w:rsid w:val="004B5927"/>
    <w:rsid w:val="004D4C36"/>
    <w:rsid w:val="00510B97"/>
    <w:rsid w:val="005207E6"/>
    <w:rsid w:val="005271FA"/>
    <w:rsid w:val="005350F3"/>
    <w:rsid w:val="00543D6F"/>
    <w:rsid w:val="0057258E"/>
    <w:rsid w:val="0058639B"/>
    <w:rsid w:val="00600B93"/>
    <w:rsid w:val="00602A74"/>
    <w:rsid w:val="00607E43"/>
    <w:rsid w:val="006E4AAD"/>
    <w:rsid w:val="00706758"/>
    <w:rsid w:val="00763DAA"/>
    <w:rsid w:val="007F0F87"/>
    <w:rsid w:val="00813700"/>
    <w:rsid w:val="00842814"/>
    <w:rsid w:val="00862E72"/>
    <w:rsid w:val="008C4BBD"/>
    <w:rsid w:val="008E59DE"/>
    <w:rsid w:val="00906E63"/>
    <w:rsid w:val="00911C5F"/>
    <w:rsid w:val="009E598F"/>
    <w:rsid w:val="009E6F13"/>
    <w:rsid w:val="00A635A8"/>
    <w:rsid w:val="00A83019"/>
    <w:rsid w:val="00AB051B"/>
    <w:rsid w:val="00B06F89"/>
    <w:rsid w:val="00B5643C"/>
    <w:rsid w:val="00B74D1B"/>
    <w:rsid w:val="00B835DA"/>
    <w:rsid w:val="00C04373"/>
    <w:rsid w:val="00C052DC"/>
    <w:rsid w:val="00C31086"/>
    <w:rsid w:val="00C53E2C"/>
    <w:rsid w:val="00CB52E2"/>
    <w:rsid w:val="00CE629C"/>
    <w:rsid w:val="00DA3A1A"/>
    <w:rsid w:val="00F7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74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TableNormal">
    <w:name w:val="Table Normal"/>
    <w:uiPriority w:val="99"/>
    <w:semiHidden/>
    <w:rsid w:val="00602A7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74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TableNormal">
    <w:name w:val="Table Normal"/>
    <w:uiPriority w:val="99"/>
    <w:semiHidden/>
    <w:rsid w:val="00602A7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25</cp:revision>
  <cp:lastPrinted>2019-10-14T10:59:00Z</cp:lastPrinted>
  <dcterms:created xsi:type="dcterms:W3CDTF">2019-10-14T05:54:00Z</dcterms:created>
  <dcterms:modified xsi:type="dcterms:W3CDTF">2019-10-17T08:56:00Z</dcterms:modified>
</cp:coreProperties>
</file>