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73" w:rsidRDefault="001030C6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ИМУЩЕСТВА И ЗЕМЕЛЬНЫХ ОТНОШЕНИЙ НОВОСИБИРСКОЙ ОБЛАСТИ</w:t>
      </w:r>
    </w:p>
    <w:p w:rsidR="006B7F73" w:rsidRDefault="006B7F73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F73" w:rsidRDefault="001030C6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B7F73" w:rsidRDefault="006B7F73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F73" w:rsidRDefault="006B7F73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F73" w:rsidRDefault="001030C6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Новосибирской области</w:t>
      </w:r>
    </w:p>
    <w:p w:rsidR="006B7F73" w:rsidRDefault="001030C6">
      <w:pPr>
        <w:jc w:val="center"/>
        <w:rPr>
          <w:b/>
          <w:bCs/>
        </w:rPr>
      </w:pPr>
      <w:r>
        <w:rPr>
          <w:rFonts w:eastAsiaTheme="minorHAnsi"/>
          <w:b/>
          <w:bCs/>
          <w:lang w:eastAsia="en-US"/>
        </w:rPr>
        <w:t>«</w:t>
      </w:r>
      <w:r>
        <w:rPr>
          <w:b/>
          <w:bCs/>
        </w:rPr>
        <w:t>О внесении изменений в постановление Правительства Новосибирской области от 17.08.2021 № 325-</w:t>
      </w:r>
      <w:proofErr w:type="gramStart"/>
      <w:r>
        <w:rPr>
          <w:b/>
          <w:bCs/>
        </w:rPr>
        <w:t xml:space="preserve">п </w:t>
      </w:r>
      <w:r>
        <w:rPr>
          <w:rFonts w:eastAsiaTheme="minorHAnsi"/>
          <w:b/>
          <w:bCs/>
          <w:lang w:eastAsia="en-US"/>
        </w:rPr>
        <w:t>»</w:t>
      </w:r>
      <w:proofErr w:type="gramEnd"/>
    </w:p>
    <w:p w:rsidR="006B7F73" w:rsidRDefault="006B7F73">
      <w:pPr>
        <w:pStyle w:val="af9"/>
        <w:rPr>
          <w:rFonts w:ascii="Times New Roman" w:hAnsi="Times New Roman" w:cs="Times New Roman"/>
          <w:b/>
          <w:sz w:val="28"/>
          <w:szCs w:val="28"/>
        </w:rPr>
      </w:pPr>
    </w:p>
    <w:p w:rsidR="00581E44" w:rsidRDefault="001030C6">
      <w:pPr>
        <w:ind w:firstLine="709"/>
        <w:jc w:val="both"/>
        <w:rPr>
          <w:spacing w:val="-2"/>
        </w:rPr>
      </w:pPr>
      <w:r>
        <w:t>Представленный проект постановления Правительства Новосибирской области подготовлен в целях соблюдения требования федерального законодательства</w:t>
      </w:r>
      <w:r>
        <w:rPr>
          <w:rStyle w:val="af3"/>
        </w:rPr>
        <w:footnoteReference w:id="1"/>
      </w:r>
      <w:r>
        <w:rPr>
          <w:rStyle w:val="af3"/>
          <w:vertAlign w:val="baseline"/>
        </w:rPr>
        <w:t xml:space="preserve"> </w:t>
      </w:r>
      <w:r>
        <w:t xml:space="preserve">о необходимости приведения нормативно правовых актов субъектов Российской Федерации в соответствии с действующим федеральным, областным законодательством, в частности, </w:t>
      </w:r>
      <w:r>
        <w:rPr>
          <w:spacing w:val="-2"/>
        </w:rPr>
        <w:t xml:space="preserve">постановление </w:t>
      </w:r>
      <w:r>
        <w:rPr>
          <w:color w:val="3C3C3C"/>
          <w:spacing w:val="2"/>
          <w:shd w:val="clear" w:color="auto" w:fill="FFFFFF"/>
        </w:rPr>
        <w:t xml:space="preserve">Правительства Новосибирской области </w:t>
      </w:r>
      <w:r>
        <w:t xml:space="preserve">от 17.08.2021 № 325-п «Об утверждении Порядка включения имущества, находившегося в оперативном управлении государственных учреждений Новосибирской области и казенных предприятий Новосибирской области, в состав казны Новосибирской области и признании утратившими силу отдельных постановлений Правительства Новосибирской области» </w:t>
      </w:r>
      <w:r>
        <w:rPr>
          <w:spacing w:val="-2"/>
        </w:rPr>
        <w:t>приводится в соответствии:</w:t>
      </w:r>
    </w:p>
    <w:p w:rsidR="006B7F73" w:rsidRDefault="001030C6">
      <w:pPr>
        <w:ind w:firstLine="709"/>
        <w:jc w:val="both"/>
        <w:rPr>
          <w:spacing w:val="-2"/>
        </w:rPr>
      </w:pPr>
      <w:r>
        <w:rPr>
          <w:spacing w:val="-2"/>
        </w:rPr>
        <w:t xml:space="preserve">1) с </w:t>
      </w:r>
      <w:r>
        <w:rPr>
          <w:color w:val="000000"/>
        </w:rPr>
        <w:t>федеральным законодательством</w:t>
      </w:r>
      <w:r>
        <w:rPr>
          <w:rStyle w:val="af3"/>
          <w:color w:val="000000"/>
        </w:rPr>
        <w:footnoteReference w:id="2"/>
      </w:r>
      <w:r>
        <w:rPr>
          <w:color w:val="000000"/>
        </w:rPr>
        <w:t>, исключающим полномочия высшего исполнительного органа субъекта Российской Федерации по установлению порядка разработки, утверждения и реализации ведомственных целевых программ и возможность при составлении проекта бюджета предусматривать бюджетные ассигнования на реализацию ведомственных целевых программ субъектов Российской Федерации;</w:t>
      </w:r>
    </w:p>
    <w:p w:rsidR="006B7F73" w:rsidRDefault="001030C6">
      <w:pPr>
        <w:ind w:firstLine="708"/>
        <w:jc w:val="both"/>
      </w:pPr>
      <w:r>
        <w:rPr>
          <w:spacing w:val="-2"/>
        </w:rPr>
        <w:t>2)  областным законодательством, определяющим систему исполнительных органов Новосибирской области и структуру исполнительных органов Новосибирской области</w:t>
      </w:r>
      <w:r>
        <w:rPr>
          <w:rStyle w:val="af3"/>
          <w:spacing w:val="-2"/>
        </w:rPr>
        <w:footnoteReference w:id="3"/>
      </w:r>
      <w:r>
        <w:rPr>
          <w:spacing w:val="-2"/>
        </w:rPr>
        <w:t>.</w:t>
      </w:r>
    </w:p>
    <w:p w:rsidR="006B7F73" w:rsidRDefault="001030C6">
      <w:pPr>
        <w:ind w:firstLine="708"/>
        <w:jc w:val="both"/>
        <w:rPr>
          <w:spacing w:val="-2"/>
        </w:rPr>
      </w:pPr>
      <w:r>
        <w:t>В приложении № 1 Порядка включения имущества, находившегося в оперативном управлении государственных учреждений Новосибирской области и казенных предприятий Новосибирской области, в состав казны Новосибирской области в индивидуализирующие признаки недвижимого имущества включен адрес местонахождения имущества.</w:t>
      </w:r>
    </w:p>
    <w:p w:rsidR="006B7F73" w:rsidRDefault="001030C6">
      <w:pPr>
        <w:ind w:firstLine="709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Учитывая, что представленный проект нормативного правового акта не устанавливает новые и не изменяет ранее предусмотренные нормативными правовыми актами Новосибирской области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деятельности, данный нормативный правовой акт не подлежит оценке регулирующего воздействия, </w:t>
      </w:r>
      <w:r>
        <w:rPr>
          <w:rFonts w:eastAsiaTheme="minorHAnsi"/>
          <w:iCs/>
          <w:lang w:eastAsia="en-US"/>
        </w:rPr>
        <w:lastRenderedPageBreak/>
        <w:t>проводимой в порядке, установленном постановлением Губернатора Новосибирской области от 17.01.2017 № 2 «О Порядке проведения оценки регулирующего воздействия проектов нормативных правовых актов Новосибирской области».</w:t>
      </w:r>
    </w:p>
    <w:p w:rsidR="006B7F73" w:rsidRDefault="006B7F73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A2D" w:rsidRDefault="00D73A2D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6B7F73" w:rsidRDefault="00D73A2D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030C6">
        <w:rPr>
          <w:rFonts w:ascii="Times New Roman" w:hAnsi="Times New Roman" w:cs="Times New Roman"/>
          <w:sz w:val="28"/>
          <w:szCs w:val="28"/>
        </w:rPr>
        <w:t xml:space="preserve">уководителя департамента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30C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Е.Л. Скородумов</w:t>
      </w: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6B7F7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6B7F73" w:rsidRDefault="001030C6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Коврова</w:t>
      </w:r>
    </w:p>
    <w:p w:rsidR="006B7F73" w:rsidRDefault="001030C6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2386045</w:t>
      </w:r>
    </w:p>
    <w:sectPr w:rsidR="006B7F73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0C" w:rsidRDefault="006A360C">
      <w:r>
        <w:separator/>
      </w:r>
    </w:p>
  </w:endnote>
  <w:endnote w:type="continuationSeparator" w:id="0">
    <w:p w:rsidR="006A360C" w:rsidRDefault="006A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0C" w:rsidRDefault="006A360C">
      <w:r>
        <w:separator/>
      </w:r>
    </w:p>
  </w:footnote>
  <w:footnote w:type="continuationSeparator" w:id="0">
    <w:p w:rsidR="006A360C" w:rsidRDefault="006A360C">
      <w:r>
        <w:continuationSeparator/>
      </w:r>
    </w:p>
  </w:footnote>
  <w:footnote w:id="1">
    <w:p w:rsidR="006B7F73" w:rsidRDefault="001030C6">
      <w:pPr>
        <w:pStyle w:val="af1"/>
        <w:jc w:val="both"/>
      </w:pPr>
      <w:r>
        <w:rPr>
          <w:rStyle w:val="af3"/>
        </w:rPr>
        <w:footnoteRef/>
      </w:r>
      <w:r>
        <w:t xml:space="preserve"> Пункты 2,3 статьи 3 Федерального закона от 21.12.2021 № 414-ФЗ «Об общих принципах организации публичной власти в субъектах Российской Федерации».</w:t>
      </w:r>
    </w:p>
  </w:footnote>
  <w:footnote w:id="2">
    <w:p w:rsidR="006B7F73" w:rsidRDefault="001030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201"/>
        <w:jc w:val="both"/>
        <w:rPr>
          <w:color w:val="000000"/>
        </w:rPr>
      </w:pPr>
      <w:r>
        <w:rPr>
          <w:rStyle w:val="af3"/>
          <w:sz w:val="18"/>
          <w:szCs w:val="18"/>
        </w:rPr>
        <w:footnoteRef/>
      </w:r>
      <w:r>
        <w:rPr>
          <w:color w:val="000000"/>
          <w:sz w:val="18"/>
          <w:szCs w:val="18"/>
        </w:rPr>
        <w:t>Федеральный закон 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и о признании утратившими силу отдельных положений законодательных актов Российской Федерации».</w:t>
      </w:r>
    </w:p>
  </w:footnote>
  <w:footnote w:id="3">
    <w:p w:rsidR="006B7F73" w:rsidRDefault="001030C6">
      <w:pPr>
        <w:pStyle w:val="af1"/>
        <w:jc w:val="both"/>
      </w:pPr>
      <w:r>
        <w:rPr>
          <w:rStyle w:val="af3"/>
        </w:rPr>
        <w:footnoteRef/>
      </w:r>
      <w:r>
        <w:t xml:space="preserve"> Постановление Губернатора Новосибирской области от 05.08.2022 № 144 «О системе и структуре исполнительных органов Новосибирской области».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73"/>
    <w:rsid w:val="001030C6"/>
    <w:rsid w:val="00581E44"/>
    <w:rsid w:val="006A360C"/>
    <w:rsid w:val="006B7F73"/>
    <w:rsid w:val="00771D7D"/>
    <w:rsid w:val="008F4AE9"/>
    <w:rsid w:val="00D7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1AB8"/>
  <w15:docId w15:val="{8A46C3B4-8C67-49B6-B6F7-6FF91151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2375</Characters>
  <Application>Microsoft Office Word</Application>
  <DocSecurity>0</DocSecurity>
  <Lines>19</Lines>
  <Paragraphs>5</Paragraphs>
  <ScaleCrop>false</ScaleCrop>
  <Company>АГНОиПНО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Конищева</dc:creator>
  <cp:lastModifiedBy>Коврова Аксана Викторовна</cp:lastModifiedBy>
  <cp:revision>6</cp:revision>
  <dcterms:created xsi:type="dcterms:W3CDTF">2023-09-12T01:55:00Z</dcterms:created>
  <dcterms:modified xsi:type="dcterms:W3CDTF">2024-05-06T03:10:00Z</dcterms:modified>
</cp:coreProperties>
</file>