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3B" w:rsidRPr="0005353B" w:rsidRDefault="0005353B" w:rsidP="0005353B">
      <w:pPr>
        <w:jc w:val="right"/>
        <w:rPr>
          <w:sz w:val="28"/>
          <w:szCs w:val="28"/>
        </w:rPr>
      </w:pPr>
      <w:r w:rsidRPr="0005353B">
        <w:rPr>
          <w:sz w:val="28"/>
          <w:szCs w:val="28"/>
        </w:rPr>
        <w:t>Проект</w:t>
      </w:r>
    </w:p>
    <w:p w:rsidR="0005353B" w:rsidRPr="0005353B" w:rsidRDefault="0005353B" w:rsidP="0005353B">
      <w:pPr>
        <w:jc w:val="right"/>
        <w:rPr>
          <w:sz w:val="28"/>
          <w:szCs w:val="28"/>
        </w:rPr>
      </w:pPr>
      <w:r w:rsidRPr="0005353B">
        <w:rPr>
          <w:sz w:val="28"/>
          <w:szCs w:val="28"/>
        </w:rPr>
        <w:t xml:space="preserve"> постановления Губернатора </w:t>
      </w:r>
    </w:p>
    <w:p w:rsidR="0005353B" w:rsidRPr="0005353B" w:rsidRDefault="0005353B" w:rsidP="0005353B">
      <w:pPr>
        <w:jc w:val="right"/>
        <w:rPr>
          <w:sz w:val="28"/>
          <w:szCs w:val="28"/>
        </w:rPr>
      </w:pPr>
      <w:r w:rsidRPr="0005353B">
        <w:rPr>
          <w:sz w:val="28"/>
          <w:szCs w:val="28"/>
        </w:rPr>
        <w:t>Новосибирской области</w:t>
      </w:r>
    </w:p>
    <w:p w:rsidR="0005353B" w:rsidRPr="0005353B" w:rsidRDefault="0005353B" w:rsidP="0005353B">
      <w:pPr>
        <w:jc w:val="center"/>
        <w:rPr>
          <w:sz w:val="28"/>
          <w:szCs w:val="28"/>
        </w:rPr>
      </w:pPr>
    </w:p>
    <w:p w:rsidR="0005353B" w:rsidRPr="0005353B" w:rsidRDefault="0005353B" w:rsidP="0005353B">
      <w:pPr>
        <w:jc w:val="center"/>
        <w:rPr>
          <w:sz w:val="28"/>
          <w:szCs w:val="28"/>
        </w:rPr>
      </w:pPr>
    </w:p>
    <w:p w:rsidR="0005353B" w:rsidRPr="0005353B" w:rsidRDefault="0005353B" w:rsidP="0005353B">
      <w:pPr>
        <w:jc w:val="center"/>
        <w:rPr>
          <w:sz w:val="28"/>
          <w:szCs w:val="28"/>
        </w:rPr>
      </w:pPr>
    </w:p>
    <w:p w:rsidR="0005353B" w:rsidRPr="0005353B" w:rsidRDefault="0005353B" w:rsidP="0005353B">
      <w:pPr>
        <w:jc w:val="center"/>
        <w:rPr>
          <w:sz w:val="28"/>
          <w:szCs w:val="28"/>
        </w:rPr>
      </w:pPr>
    </w:p>
    <w:p w:rsidR="0005353B" w:rsidRPr="0005353B" w:rsidRDefault="0005353B" w:rsidP="0005353B">
      <w:pPr>
        <w:jc w:val="center"/>
        <w:rPr>
          <w:color w:val="000000"/>
          <w:sz w:val="28"/>
          <w:szCs w:val="28"/>
        </w:rPr>
      </w:pPr>
      <w:r w:rsidRPr="0005353B">
        <w:rPr>
          <w:color w:val="000000"/>
          <w:sz w:val="28"/>
          <w:szCs w:val="28"/>
        </w:rPr>
        <w:t xml:space="preserve">О </w:t>
      </w:r>
      <w:r w:rsidR="00B802CB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орядке установления и оценки применения обязательных требований, содержащихся в нормативных правовых актах Новосибирской области, в том числе оценки фактического воздействия указанных нормативных правовых актов </w:t>
      </w:r>
      <w:r w:rsidRPr="0005353B">
        <w:rPr>
          <w:color w:val="000000"/>
          <w:sz w:val="28"/>
          <w:szCs w:val="28"/>
        </w:rPr>
        <w:t>Новосибирской области</w:t>
      </w:r>
    </w:p>
    <w:p w:rsidR="0005353B" w:rsidRPr="0005353B" w:rsidRDefault="0005353B" w:rsidP="0005353B">
      <w:pPr>
        <w:jc w:val="center"/>
        <w:rPr>
          <w:sz w:val="28"/>
          <w:szCs w:val="28"/>
        </w:rPr>
      </w:pPr>
    </w:p>
    <w:p w:rsidR="0005353B" w:rsidRPr="0005353B" w:rsidRDefault="0005353B" w:rsidP="0005353B">
      <w:pPr>
        <w:jc w:val="center"/>
        <w:rPr>
          <w:sz w:val="28"/>
          <w:szCs w:val="28"/>
        </w:rPr>
      </w:pPr>
      <w:bookmarkStart w:id="0" w:name="_GoBack"/>
      <w:bookmarkEnd w:id="0"/>
    </w:p>
    <w:p w:rsidR="0005353B" w:rsidRPr="0005353B" w:rsidRDefault="0005353B" w:rsidP="0005353B">
      <w:pPr>
        <w:jc w:val="both"/>
        <w:rPr>
          <w:sz w:val="28"/>
          <w:szCs w:val="28"/>
        </w:rPr>
      </w:pPr>
    </w:p>
    <w:p w:rsidR="0005353B" w:rsidRDefault="0005353B" w:rsidP="000535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353B">
        <w:rPr>
          <w:sz w:val="28"/>
          <w:szCs w:val="28"/>
        </w:rPr>
        <w:t>В соответствии с частью 5 статьи 2 Федерального закона от 31</w:t>
      </w:r>
      <w:r>
        <w:rPr>
          <w:sz w:val="28"/>
          <w:szCs w:val="28"/>
        </w:rPr>
        <w:t>.07.</w:t>
      </w:r>
      <w:r w:rsidRPr="0005353B">
        <w:rPr>
          <w:sz w:val="28"/>
          <w:szCs w:val="28"/>
        </w:rPr>
        <w:t>2020 № 247-ФЗ «Об обязательных требованиях в Российской Федерации»</w:t>
      </w:r>
      <w:r>
        <w:rPr>
          <w:sz w:val="28"/>
          <w:szCs w:val="28"/>
        </w:rPr>
        <w:t xml:space="preserve">, </w:t>
      </w:r>
      <w:r w:rsidR="009F1DD0">
        <w:rPr>
          <w:sz w:val="28"/>
          <w:szCs w:val="28"/>
        </w:rPr>
        <w:t xml:space="preserve">со </w:t>
      </w:r>
      <w:r>
        <w:rPr>
          <w:sz w:val="28"/>
          <w:szCs w:val="28"/>
        </w:rPr>
        <w:t xml:space="preserve">статьей 7.2 Закона Новосибирской области от 25.12.2006 № 80-ОЗ «О нормативных правовых актах Новосибирской области» </w:t>
      </w:r>
      <w:proofErr w:type="gramStart"/>
      <w:r w:rsidRPr="009F1DD0">
        <w:rPr>
          <w:b/>
          <w:sz w:val="28"/>
          <w:szCs w:val="28"/>
        </w:rPr>
        <w:t>п</w:t>
      </w:r>
      <w:proofErr w:type="gramEnd"/>
      <w:r w:rsidR="009F1DD0">
        <w:rPr>
          <w:b/>
          <w:sz w:val="28"/>
          <w:szCs w:val="28"/>
        </w:rPr>
        <w:t xml:space="preserve"> </w:t>
      </w:r>
      <w:r w:rsidRPr="009F1DD0">
        <w:rPr>
          <w:b/>
          <w:sz w:val="28"/>
          <w:szCs w:val="28"/>
        </w:rPr>
        <w:t>о</w:t>
      </w:r>
      <w:r w:rsidR="009F1DD0">
        <w:rPr>
          <w:b/>
          <w:sz w:val="28"/>
          <w:szCs w:val="28"/>
        </w:rPr>
        <w:t xml:space="preserve"> </w:t>
      </w:r>
      <w:r w:rsidRPr="009F1DD0">
        <w:rPr>
          <w:b/>
          <w:sz w:val="28"/>
          <w:szCs w:val="28"/>
        </w:rPr>
        <w:t>с</w:t>
      </w:r>
      <w:r w:rsidR="009F1DD0">
        <w:rPr>
          <w:b/>
          <w:sz w:val="28"/>
          <w:szCs w:val="28"/>
        </w:rPr>
        <w:t xml:space="preserve"> </w:t>
      </w:r>
      <w:r w:rsidRPr="009F1DD0">
        <w:rPr>
          <w:b/>
          <w:sz w:val="28"/>
          <w:szCs w:val="28"/>
        </w:rPr>
        <w:t>т</w:t>
      </w:r>
      <w:r w:rsidR="009F1DD0">
        <w:rPr>
          <w:b/>
          <w:sz w:val="28"/>
          <w:szCs w:val="28"/>
        </w:rPr>
        <w:t xml:space="preserve"> </w:t>
      </w:r>
      <w:r w:rsidRPr="009F1DD0">
        <w:rPr>
          <w:b/>
          <w:sz w:val="28"/>
          <w:szCs w:val="28"/>
        </w:rPr>
        <w:t>а</w:t>
      </w:r>
      <w:r w:rsidR="009F1DD0">
        <w:rPr>
          <w:b/>
          <w:sz w:val="28"/>
          <w:szCs w:val="28"/>
        </w:rPr>
        <w:t xml:space="preserve"> </w:t>
      </w:r>
      <w:r w:rsidRPr="009F1DD0">
        <w:rPr>
          <w:b/>
          <w:sz w:val="28"/>
          <w:szCs w:val="28"/>
        </w:rPr>
        <w:t>н</w:t>
      </w:r>
      <w:r w:rsidR="009F1DD0">
        <w:rPr>
          <w:b/>
          <w:sz w:val="28"/>
          <w:szCs w:val="28"/>
        </w:rPr>
        <w:t xml:space="preserve"> </w:t>
      </w:r>
      <w:r w:rsidRPr="009F1DD0">
        <w:rPr>
          <w:b/>
          <w:sz w:val="28"/>
          <w:szCs w:val="28"/>
        </w:rPr>
        <w:t>о</w:t>
      </w:r>
      <w:r w:rsidR="009F1DD0">
        <w:rPr>
          <w:b/>
          <w:sz w:val="28"/>
          <w:szCs w:val="28"/>
        </w:rPr>
        <w:t xml:space="preserve"> </w:t>
      </w:r>
      <w:r w:rsidRPr="009F1DD0">
        <w:rPr>
          <w:b/>
          <w:sz w:val="28"/>
          <w:szCs w:val="28"/>
        </w:rPr>
        <w:t>в</w:t>
      </w:r>
      <w:r w:rsidR="009F1DD0">
        <w:rPr>
          <w:b/>
          <w:sz w:val="28"/>
          <w:szCs w:val="28"/>
        </w:rPr>
        <w:t xml:space="preserve"> </w:t>
      </w:r>
      <w:r w:rsidRPr="009F1DD0">
        <w:rPr>
          <w:b/>
          <w:sz w:val="28"/>
          <w:szCs w:val="28"/>
        </w:rPr>
        <w:t>л</w:t>
      </w:r>
      <w:r w:rsidR="009F1DD0">
        <w:rPr>
          <w:b/>
          <w:sz w:val="28"/>
          <w:szCs w:val="28"/>
        </w:rPr>
        <w:t xml:space="preserve"> </w:t>
      </w:r>
      <w:r w:rsidRPr="009F1DD0">
        <w:rPr>
          <w:b/>
          <w:sz w:val="28"/>
          <w:szCs w:val="28"/>
        </w:rPr>
        <w:t>я</w:t>
      </w:r>
      <w:r w:rsidR="009F1DD0">
        <w:rPr>
          <w:b/>
          <w:sz w:val="28"/>
          <w:szCs w:val="28"/>
        </w:rPr>
        <w:t xml:space="preserve"> </w:t>
      </w:r>
      <w:r w:rsidRPr="009F1DD0">
        <w:rPr>
          <w:b/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05353B" w:rsidRDefault="0005353B" w:rsidP="000535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Установить </w:t>
      </w:r>
      <w:hyperlink r:id="rId5" w:history="1">
        <w:r w:rsidRPr="0005353B">
          <w:rPr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</w:t>
      </w:r>
      <w:r w:rsidRPr="0005353B">
        <w:rPr>
          <w:sz w:val="28"/>
          <w:szCs w:val="28"/>
        </w:rPr>
        <w:t>установления и оценки применения обязательных требований, содержащихся в нормативных правовых актах Новосибирской области, в том числе оценки фактического воздействия указанных нормативных правовых актов Новосибирской области</w:t>
      </w:r>
      <w:r>
        <w:rPr>
          <w:sz w:val="28"/>
          <w:szCs w:val="28"/>
        </w:rPr>
        <w:t xml:space="preserve"> (далее – Порядок) согласно приложению к настоящему постановлению.</w:t>
      </w:r>
    </w:p>
    <w:p w:rsidR="009F1DD0" w:rsidRDefault="009F1DD0" w:rsidP="000535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Pr="009F1DD0">
        <w:rPr>
          <w:sz w:val="28"/>
          <w:szCs w:val="28"/>
        </w:rPr>
        <w:t>Контроль за</w:t>
      </w:r>
      <w:proofErr w:type="gramEnd"/>
      <w:r w:rsidRPr="009F1DD0">
        <w:rPr>
          <w:sz w:val="28"/>
          <w:szCs w:val="28"/>
        </w:rPr>
        <w:t xml:space="preserve"> исполнением постановления возложить на первого заместителя Председателя Правительства Новосибирской обл</w:t>
      </w:r>
      <w:r>
        <w:rPr>
          <w:sz w:val="28"/>
          <w:szCs w:val="28"/>
        </w:rPr>
        <w:t xml:space="preserve">асти </w:t>
      </w:r>
      <w:proofErr w:type="spellStart"/>
      <w:r>
        <w:rPr>
          <w:sz w:val="28"/>
          <w:szCs w:val="28"/>
        </w:rPr>
        <w:t>Знаткова</w:t>
      </w:r>
      <w:proofErr w:type="spellEnd"/>
      <w:r>
        <w:rPr>
          <w:sz w:val="28"/>
          <w:szCs w:val="28"/>
        </w:rPr>
        <w:t> </w:t>
      </w:r>
      <w:r w:rsidRPr="009F1DD0">
        <w:rPr>
          <w:sz w:val="28"/>
          <w:szCs w:val="28"/>
        </w:rPr>
        <w:t>В.М.</w:t>
      </w:r>
    </w:p>
    <w:p w:rsidR="0005353B" w:rsidRDefault="0005353B" w:rsidP="000535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5353B">
        <w:rPr>
          <w:color w:val="000000"/>
          <w:sz w:val="28"/>
          <w:szCs w:val="28"/>
        </w:rPr>
        <w:tab/>
      </w:r>
    </w:p>
    <w:p w:rsid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  <w:r w:rsidRPr="0005353B">
        <w:rPr>
          <w:color w:val="000000"/>
          <w:sz w:val="28"/>
          <w:szCs w:val="28"/>
        </w:rPr>
        <w:t>А.А. Травников</w:t>
      </w: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Default="0005353B" w:rsidP="0005353B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5353B">
        <w:rPr>
          <w:color w:val="000000"/>
          <w:sz w:val="20"/>
          <w:szCs w:val="20"/>
        </w:rPr>
        <w:t xml:space="preserve">Л.Н. Решетников </w:t>
      </w: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5353B">
        <w:rPr>
          <w:color w:val="000000"/>
          <w:sz w:val="20"/>
          <w:szCs w:val="20"/>
        </w:rPr>
        <w:t>238-67-00</w:t>
      </w:r>
    </w:p>
    <w:p w:rsidR="00E77A61" w:rsidRPr="0005353B" w:rsidRDefault="00E77A61">
      <w:pPr>
        <w:rPr>
          <w:sz w:val="20"/>
          <w:szCs w:val="20"/>
        </w:rPr>
      </w:pPr>
    </w:p>
    <w:sectPr w:rsidR="00E77A61" w:rsidRPr="0005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53B"/>
    <w:rsid w:val="0005353B"/>
    <w:rsid w:val="009F1DD0"/>
    <w:rsid w:val="00A0726C"/>
    <w:rsid w:val="00B802CB"/>
    <w:rsid w:val="00D83981"/>
    <w:rsid w:val="00E7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496DED81B41F57C9C9C75F1E16A7F7235D7AD62B04BC91D2119B44EE1A9C9296A55A53096E4F6FC9D385A5D244C92E1B5F7B742CFA36D2E23558C33O9o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Гурская Алена Геннадьевна</cp:lastModifiedBy>
  <cp:revision>3</cp:revision>
  <dcterms:created xsi:type="dcterms:W3CDTF">2022-03-01T07:38:00Z</dcterms:created>
  <dcterms:modified xsi:type="dcterms:W3CDTF">2022-03-01T07:57:00Z</dcterms:modified>
</cp:coreProperties>
</file>