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517A9" w14:textId="51F0BF09" w:rsidR="0049749A" w:rsidRPr="006452A9" w:rsidRDefault="0049749A" w:rsidP="00246219">
      <w:pPr>
        <w:spacing w:line="240" w:lineRule="auto"/>
        <w:ind w:firstLine="10915"/>
        <w:contextualSpacing/>
        <w:jc w:val="center"/>
        <w:rPr>
          <w:szCs w:val="24"/>
        </w:rPr>
      </w:pPr>
      <w:r w:rsidRPr="006452A9">
        <w:rPr>
          <w:szCs w:val="24"/>
        </w:rPr>
        <w:t xml:space="preserve">ПРИЛОЖЕНИЕ № </w:t>
      </w:r>
      <w:r>
        <w:rPr>
          <w:szCs w:val="24"/>
        </w:rPr>
        <w:t>2</w:t>
      </w:r>
    </w:p>
    <w:p w14:paraId="2799A9CE" w14:textId="77777777" w:rsidR="0049749A" w:rsidRPr="006452A9" w:rsidRDefault="0049749A" w:rsidP="00246219">
      <w:pPr>
        <w:spacing w:line="240" w:lineRule="auto"/>
        <w:ind w:firstLine="10915"/>
        <w:contextualSpacing/>
        <w:jc w:val="center"/>
        <w:rPr>
          <w:szCs w:val="24"/>
        </w:rPr>
      </w:pPr>
      <w:r w:rsidRPr="006452A9">
        <w:rPr>
          <w:szCs w:val="24"/>
        </w:rPr>
        <w:t>к постановлению Правительства</w:t>
      </w:r>
    </w:p>
    <w:p w14:paraId="4D13FD9B" w14:textId="77777777" w:rsidR="0049749A" w:rsidRPr="006452A9" w:rsidRDefault="0049749A" w:rsidP="00246219">
      <w:pPr>
        <w:spacing w:line="240" w:lineRule="auto"/>
        <w:ind w:firstLine="10915"/>
        <w:contextualSpacing/>
        <w:jc w:val="center"/>
        <w:rPr>
          <w:szCs w:val="24"/>
        </w:rPr>
      </w:pPr>
      <w:r w:rsidRPr="006452A9">
        <w:rPr>
          <w:szCs w:val="24"/>
        </w:rPr>
        <w:t>Новосибирской области</w:t>
      </w:r>
    </w:p>
    <w:p w14:paraId="12F4FEE0" w14:textId="77777777" w:rsidR="0049749A" w:rsidRDefault="0049749A" w:rsidP="00246219">
      <w:pPr>
        <w:spacing w:line="240" w:lineRule="auto"/>
        <w:ind w:firstLine="10915"/>
        <w:contextualSpacing/>
        <w:jc w:val="center"/>
      </w:pPr>
    </w:p>
    <w:p w14:paraId="5BE28980" w14:textId="77777777" w:rsidR="0049749A" w:rsidRDefault="0049749A" w:rsidP="00246219">
      <w:pPr>
        <w:spacing w:line="240" w:lineRule="auto"/>
        <w:ind w:firstLine="10915"/>
        <w:contextualSpacing/>
        <w:jc w:val="center"/>
      </w:pPr>
    </w:p>
    <w:p w14:paraId="1CC1E133" w14:textId="77777777" w:rsidR="0049749A" w:rsidRPr="0090643B" w:rsidRDefault="0049749A" w:rsidP="00246219">
      <w:pPr>
        <w:spacing w:line="240" w:lineRule="auto"/>
        <w:ind w:firstLine="10915"/>
        <w:contextualSpacing/>
        <w:jc w:val="center"/>
      </w:pPr>
    </w:p>
    <w:p w14:paraId="54E91201" w14:textId="77777777" w:rsidR="0049749A" w:rsidRDefault="0049749A" w:rsidP="00246219">
      <w:pPr>
        <w:spacing w:line="240" w:lineRule="auto"/>
        <w:ind w:right="-29" w:firstLine="10915"/>
        <w:contextualSpacing/>
        <w:jc w:val="center"/>
        <w:rPr>
          <w:caps/>
          <w:szCs w:val="28"/>
        </w:rPr>
      </w:pPr>
      <w:r>
        <w:t>«</w:t>
      </w:r>
      <w:r w:rsidRPr="00924090">
        <w:rPr>
          <w:caps/>
          <w:szCs w:val="28"/>
        </w:rPr>
        <w:t>Утвержд</w:t>
      </w:r>
      <w:r>
        <w:rPr>
          <w:caps/>
          <w:szCs w:val="28"/>
        </w:rPr>
        <w:t>Е</w:t>
      </w:r>
      <w:r w:rsidRPr="00924090">
        <w:rPr>
          <w:caps/>
          <w:szCs w:val="28"/>
        </w:rPr>
        <w:t>н</w:t>
      </w:r>
    </w:p>
    <w:p w14:paraId="0C649E36" w14:textId="77777777" w:rsidR="0049749A" w:rsidRDefault="0049749A" w:rsidP="00246219">
      <w:pPr>
        <w:spacing w:line="240" w:lineRule="auto"/>
        <w:ind w:right="-29" w:firstLine="10915"/>
        <w:contextualSpacing/>
        <w:jc w:val="center"/>
        <w:rPr>
          <w:szCs w:val="28"/>
        </w:rPr>
      </w:pPr>
      <w:r>
        <w:rPr>
          <w:szCs w:val="28"/>
        </w:rPr>
        <w:t>постановлением правительства</w:t>
      </w:r>
    </w:p>
    <w:p w14:paraId="0B163C09" w14:textId="77777777" w:rsidR="0049749A" w:rsidRDefault="0049749A" w:rsidP="00246219">
      <w:pPr>
        <w:spacing w:line="240" w:lineRule="auto"/>
        <w:ind w:right="-29" w:firstLine="10915"/>
        <w:contextualSpacing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14:paraId="6F09E482" w14:textId="77777777" w:rsidR="0049749A" w:rsidRDefault="0049749A" w:rsidP="00246219">
      <w:pPr>
        <w:spacing w:line="240" w:lineRule="auto"/>
        <w:ind w:firstLine="10915"/>
        <w:contextualSpacing/>
        <w:jc w:val="center"/>
      </w:pPr>
      <w:r>
        <w:t>от 28.12.2020 №</w:t>
      </w:r>
      <w:r w:rsidRPr="006420DB">
        <w:t xml:space="preserve"> 558-п</w:t>
      </w:r>
    </w:p>
    <w:p w14:paraId="2B5576FE" w14:textId="77777777" w:rsidR="00EB6428" w:rsidRPr="006452A9" w:rsidRDefault="00EB6428" w:rsidP="00246219">
      <w:pPr>
        <w:spacing w:line="240" w:lineRule="auto"/>
        <w:contextualSpacing/>
        <w:jc w:val="right"/>
        <w:rPr>
          <w:szCs w:val="24"/>
        </w:rPr>
      </w:pPr>
    </w:p>
    <w:p w14:paraId="08C2B276" w14:textId="77777777" w:rsidR="00EB6428" w:rsidRPr="006452A9" w:rsidRDefault="00EB6428" w:rsidP="00246219">
      <w:pPr>
        <w:widowControl w:val="0"/>
        <w:spacing w:line="240" w:lineRule="auto"/>
        <w:contextualSpacing/>
        <w:jc w:val="center"/>
        <w:rPr>
          <w:szCs w:val="24"/>
        </w:rPr>
      </w:pPr>
    </w:p>
    <w:p w14:paraId="30451795" w14:textId="77777777" w:rsidR="00EB6428" w:rsidRPr="006452A9" w:rsidRDefault="00EB6428" w:rsidP="00246219">
      <w:pPr>
        <w:widowControl w:val="0"/>
        <w:spacing w:line="240" w:lineRule="auto"/>
        <w:contextualSpacing/>
        <w:jc w:val="center"/>
        <w:rPr>
          <w:szCs w:val="24"/>
        </w:rPr>
      </w:pPr>
    </w:p>
    <w:p w14:paraId="65A68A3D" w14:textId="77777777" w:rsidR="00EB6428" w:rsidRPr="006452A9" w:rsidRDefault="00EB6428" w:rsidP="00246219">
      <w:pPr>
        <w:widowControl w:val="0"/>
        <w:spacing w:line="240" w:lineRule="auto"/>
        <w:contextualSpacing/>
        <w:jc w:val="center"/>
        <w:rPr>
          <w:b/>
          <w:szCs w:val="24"/>
        </w:rPr>
      </w:pPr>
      <w:r w:rsidRPr="006452A9">
        <w:rPr>
          <w:b/>
          <w:szCs w:val="24"/>
        </w:rPr>
        <w:t>Таблица</w:t>
      </w:r>
      <w:r>
        <w:rPr>
          <w:b/>
          <w:szCs w:val="24"/>
        </w:rPr>
        <w:t xml:space="preserve"> </w:t>
      </w:r>
      <w:r w:rsidRPr="006452A9">
        <w:rPr>
          <w:b/>
          <w:szCs w:val="24"/>
        </w:rPr>
        <w:t>показателей эффективности реализации мероприятий,</w:t>
      </w:r>
      <w:r>
        <w:rPr>
          <w:b/>
          <w:szCs w:val="24"/>
        </w:rPr>
        <w:t xml:space="preserve"> </w:t>
      </w:r>
      <w:r w:rsidRPr="006452A9">
        <w:rPr>
          <w:b/>
          <w:szCs w:val="24"/>
        </w:rPr>
        <w:t>проводимых в рамках апро</w:t>
      </w:r>
      <w:r>
        <w:rPr>
          <w:b/>
          <w:szCs w:val="24"/>
        </w:rPr>
        <w:t xml:space="preserve">бации механизмов </w:t>
      </w:r>
      <w:r w:rsidRPr="006452A9">
        <w:rPr>
          <w:b/>
          <w:szCs w:val="24"/>
        </w:rPr>
        <w:t>организации</w:t>
      </w:r>
      <w:r>
        <w:rPr>
          <w:b/>
          <w:szCs w:val="24"/>
        </w:rPr>
        <w:t xml:space="preserve"> </w:t>
      </w:r>
      <w:r w:rsidRPr="006452A9">
        <w:rPr>
          <w:b/>
          <w:szCs w:val="24"/>
        </w:rPr>
        <w:t>оказания государственной услуги в социальной сфере</w:t>
      </w:r>
      <w:r>
        <w:rPr>
          <w:b/>
          <w:szCs w:val="24"/>
        </w:rPr>
        <w:t xml:space="preserve"> «У</w:t>
      </w:r>
      <w:r w:rsidRPr="006452A9">
        <w:rPr>
          <w:b/>
          <w:szCs w:val="24"/>
        </w:rPr>
        <w:t>слуга по созданию условий в Новосибирской области</w:t>
      </w:r>
      <w:r>
        <w:rPr>
          <w:b/>
          <w:szCs w:val="24"/>
        </w:rPr>
        <w:t xml:space="preserve"> </w:t>
      </w:r>
      <w:r w:rsidRPr="006452A9">
        <w:rPr>
          <w:b/>
          <w:szCs w:val="24"/>
        </w:rPr>
        <w:t>для обеспечения отдельных категорий граждан возможностью</w:t>
      </w:r>
      <w:r>
        <w:rPr>
          <w:b/>
          <w:szCs w:val="24"/>
        </w:rPr>
        <w:t xml:space="preserve"> </w:t>
      </w:r>
      <w:r w:rsidRPr="006452A9">
        <w:rPr>
          <w:b/>
          <w:szCs w:val="24"/>
        </w:rPr>
        <w:t>путешествовать с целью развития туристского потенциала Российской Федерации»</w:t>
      </w:r>
    </w:p>
    <w:p w14:paraId="41124191" w14:textId="77777777" w:rsidR="00EB6428" w:rsidRPr="00F868F5" w:rsidRDefault="00EB6428" w:rsidP="00246219">
      <w:pPr>
        <w:widowControl w:val="0"/>
        <w:spacing w:line="240" w:lineRule="auto"/>
        <w:contextualSpacing/>
        <w:jc w:val="center"/>
        <w:rPr>
          <w:szCs w:val="28"/>
        </w:rPr>
      </w:pPr>
    </w:p>
    <w:p w14:paraId="746A37BB" w14:textId="77777777" w:rsidR="00EB6428" w:rsidRPr="00F868F5" w:rsidRDefault="00EB6428" w:rsidP="00246219">
      <w:pPr>
        <w:widowControl w:val="0"/>
        <w:spacing w:line="240" w:lineRule="auto"/>
        <w:contextualSpacing/>
        <w:jc w:val="center"/>
        <w:rPr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43"/>
        <w:gridCol w:w="1843"/>
        <w:gridCol w:w="3827"/>
        <w:gridCol w:w="2268"/>
        <w:gridCol w:w="2127"/>
        <w:gridCol w:w="1984"/>
      </w:tblGrid>
      <w:tr w:rsidR="00EB6428" w:rsidRPr="0049749A" w14:paraId="52B289D0" w14:textId="77777777" w:rsidTr="005C6AD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FBE5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368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33E1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Тип индикатора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14FB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BDA5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Базовая величина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4254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Целевой ориентир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4CC2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EB6428" w:rsidRPr="0049749A" w14:paraId="2DC1CB53" w14:textId="77777777" w:rsidTr="005C6AD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DA8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A74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713D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0335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DE1F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2B3F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DD8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428" w:rsidRPr="0049749A" w14:paraId="3364EF71" w14:textId="77777777" w:rsidTr="005C6AD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F5BB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0B2F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условий для оказания услуг некоммерческими 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организациями, за исключением государственных (муниципальных) учреждений (далее - некоммерческие организации)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D47A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3452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некоммерческих организаций, оказывающих государственные услуги в 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отраслях социальной сферы,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0C1F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значение: будет определено по результатам исследований;</w:t>
            </w:r>
          </w:p>
          <w:p w14:paraId="073FF56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38B9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значение: будет определено по результатам исследований;</w:t>
            </w:r>
          </w:p>
          <w:p w14:paraId="58AAF5E9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CA4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экономического развития Новосибирско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области (далее - МЭР НСО)</w:t>
            </w:r>
          </w:p>
        </w:tc>
      </w:tr>
      <w:tr w:rsidR="00EB6428" w:rsidRPr="0049749A" w14:paraId="16CC2695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A03C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0401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448C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промежуточный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92D1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общее количество некоммерческих организаций, оказывающих государственные услуги в социальной сфере,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1B3D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5FA4DFA8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0A7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4F0F80A6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3F17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2ECE20A4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D1B6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F3B5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3043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итоговый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3516" w14:textId="7F3D29B3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 xml:space="preserve">количество некоммерческих организаций, оказывающих государственные услуги в социальной сфере, выбранные для апробации механизмов организации оказания государственных услуг в социальной сфере в соответствии с Федеральным </w:t>
            </w:r>
            <w:hyperlink r:id="rId6" w:tooltip="Федеральный закон от 13.07.2020 N 189-ФЗ &quot;О государственном (муниципальном) социальном заказе на оказание государственных (муниципальных) услуг в социальной сфере&quot;{КонсультантПлюс}" w:history="1">
              <w:r w:rsidRPr="00246219">
                <w:rPr>
                  <w:rFonts w:cs="Times New Roman"/>
                  <w:szCs w:val="28"/>
                </w:rPr>
                <w:t>законом</w:t>
              </w:r>
            </w:hyperlink>
            <w:r w:rsidRPr="00246219">
              <w:rPr>
                <w:rFonts w:cs="Times New Roman"/>
                <w:szCs w:val="28"/>
              </w:rPr>
              <w:t xml:space="preserve"> №</w:t>
            </w:r>
            <w:r w:rsidR="0049749A">
              <w:rPr>
                <w:rFonts w:cs="Times New Roman"/>
                <w:szCs w:val="28"/>
              </w:rPr>
              <w:t> </w:t>
            </w:r>
            <w:r w:rsidRPr="00246219">
              <w:rPr>
                <w:rFonts w:cs="Times New Roman"/>
                <w:szCs w:val="28"/>
              </w:rPr>
              <w:t>189-ФЗ (далее - апробация),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500E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5EC3F25D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CC5A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10ED681F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356A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09A40A43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F43E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BEFF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19A0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D290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 xml:space="preserve">из них количество некоммерческих организаций, которым предоставляется государственная поддержка (в </w:t>
            </w:r>
            <w:r w:rsidRPr="00246219">
              <w:rPr>
                <w:rFonts w:cs="Times New Roman"/>
                <w:szCs w:val="28"/>
              </w:rPr>
              <w:lastRenderedPageBreak/>
              <w:t>том числе обучение, налоговые льготы и т.п.),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A41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значение: будет определено по результатам исследований;</w:t>
            </w:r>
          </w:p>
          <w:p w14:paraId="2B002480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lastRenderedPageBreak/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13CC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значение: будет определено по результатам исследований;</w:t>
            </w:r>
          </w:p>
          <w:p w14:paraId="6F555605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lastRenderedPageBreak/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E0A6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lastRenderedPageBreak/>
              <w:t>МЭР НСО</w:t>
            </w:r>
          </w:p>
        </w:tc>
      </w:tr>
      <w:tr w:rsidR="00EB6428" w:rsidRPr="0049749A" w14:paraId="61A62AFD" w14:textId="77777777" w:rsidTr="005C6AD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6A87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B41A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Усиление конкуренции при выборе негосударственных исполнителей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3B69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0F9F" w14:textId="6875A2CC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уточнение/доработка региональных нормативных актов с учетом механизмов, предусмотренных Федеральным </w:t>
            </w:r>
            <w:hyperlink r:id="rId7" w:tooltip="Федеральный закон от 13.07.2020 N 189-ФЗ &quot;О государственном (муниципальном) социальном заказе на оказание государственных (муниципальных) услуг в социальной сфере&quot;{КонсультантПлюс}" w:history="1">
              <w:r w:rsidRPr="0024621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24621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974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189-ФЗ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36DA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да</w:t>
            </w:r>
          </w:p>
          <w:p w14:paraId="07B43F36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B164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да</w:t>
            </w:r>
          </w:p>
          <w:p w14:paraId="28471AB4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28E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МЭР НСО</w:t>
            </w:r>
          </w:p>
        </w:tc>
      </w:tr>
      <w:tr w:rsidR="00EB6428" w:rsidRPr="0049749A" w14:paraId="5448FE3F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1C87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411C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8F63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промежуточный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95FE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количество юридических лиц, индивидуальных предпринимателей, физических лиц - производителей товаров, работ, услуг, участвовавших в процедурах отбора исполнителей государственных услуг в социальной сфере (далее - исполнитель услуг) в целях оказания государственных услуг в социальной сфере, выбранных для апробации,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009F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7665BB4F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C71A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3915FE99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F85E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63E43FE6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9766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D5BB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512E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4148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 xml:space="preserve">из них количество юридических лиц, </w:t>
            </w:r>
            <w:r w:rsidRPr="00246219">
              <w:rPr>
                <w:rFonts w:cs="Times New Roman"/>
                <w:szCs w:val="28"/>
              </w:rPr>
              <w:lastRenderedPageBreak/>
              <w:t>индивидуальных предпринимателей, физических лиц - производителей товаров, работ, услуг, включенных в реестр исполнителей государственных (муниципальных) услуг в социальной сфере в соответствии с социальным сертификатом, выбранных для апробации,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2C6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значение: будет определено по 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исследований;</w:t>
            </w:r>
          </w:p>
          <w:p w14:paraId="7F59CBDF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183B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значение: будет определено по 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исследований;</w:t>
            </w:r>
          </w:p>
          <w:p w14:paraId="198170C5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E72C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lastRenderedPageBreak/>
              <w:t>МЭР НСО</w:t>
            </w:r>
          </w:p>
        </w:tc>
      </w:tr>
      <w:tr w:rsidR="00EB6428" w:rsidRPr="0049749A" w14:paraId="666EF251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E3E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8BBE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F575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итоговый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3FAD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 xml:space="preserve">доля юридических лиц, не являющихся государственными учреждениями, индивидуальных предпринимателей, физических лиц - производителей товаров, работ, услуг, имеющих высокий уровень потенциала для конкуренции с государственными учреждениями при отборе исполнителей услуг в целях оказания государственных услуг в социальной сфере, 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выбранных для апробации в общем объеме организаций, оказывающих указанные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B634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значение: будет определено по результатам исследований;</w:t>
            </w:r>
          </w:p>
          <w:p w14:paraId="1D6DA104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CBCE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12855DE7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2603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6DB38DDA" w14:textId="77777777" w:rsidTr="005C6AD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F43A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3701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Увеличение охвата услугами/доступа к услугам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E45A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130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информационная кампания для потребителей государственных услуг в социальной сфере (далее - потребитель услуг) и исполнителей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040D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да</w:t>
            </w:r>
          </w:p>
          <w:p w14:paraId="02454CC7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30E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да</w:t>
            </w:r>
          </w:p>
          <w:p w14:paraId="7123FA1D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267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МЭР НСО</w:t>
            </w:r>
          </w:p>
        </w:tc>
      </w:tr>
      <w:tr w:rsidR="00EB6428" w:rsidRPr="0049749A" w14:paraId="59515A31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D03F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B1AB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AA1E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промежуточный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EED4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общее количество юридических лиц, индивидуальных предпринимателей, физических лиц - производителей товаров, работ, услуг, оказывающих государственные услуги в социальной сфере, выбранных для апробации,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221E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49BCB057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D27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4E282FC4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5ACD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3141C02B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DD0C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E7A1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F643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3BF7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 xml:space="preserve">из них количество юридических лиц, не являющихся государственными учреждениями, индивидуальными </w:t>
            </w:r>
            <w:r w:rsidRPr="00246219">
              <w:rPr>
                <w:rFonts w:cs="Times New Roman"/>
                <w:szCs w:val="28"/>
              </w:rPr>
              <w:lastRenderedPageBreak/>
              <w:t>предпринимателями, физических лиц - производителей товаров, работ, услуг,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1B1F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значение: будет определено по результатам исследований;</w:t>
            </w:r>
          </w:p>
          <w:p w14:paraId="55E52411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8CAC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34127CED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4CCA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41CB6587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02D8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EE69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1918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итоговый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9D96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общее количество потребителей государственных услуг в социальной сфере, выбранных для апробации,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64AD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4F560AE0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1EE6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276A2A22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2641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1D9E0793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C4AF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42D9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2712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A5C4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количество потребителей, получивших услуги в социальной сфере, выбранные для апробации, у исполнителей услуг, не являющихся государственными учреждениями,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544D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7B76F0CD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D8B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4486C237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9ABD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28EB370C" w14:textId="77777777" w:rsidTr="005C6AD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4DBF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7855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оказанных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3470" w14:textId="01FBAF08" w:rsidR="00EB6428" w:rsidRPr="00246219" w:rsidRDefault="00EB6428" w:rsidP="00F868F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8435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определение стандартов (порядков) оказания услуг в социальной сфере, выбранных для апробации, и минимальных требований качества ее оказания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9EB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да</w:t>
            </w:r>
          </w:p>
          <w:p w14:paraId="0737054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9E19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да</w:t>
            </w:r>
          </w:p>
          <w:p w14:paraId="58AB1F37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5DAB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МЭР НСО</w:t>
            </w:r>
          </w:p>
        </w:tc>
      </w:tr>
      <w:tr w:rsidR="00EB6428" w:rsidRPr="0049749A" w14:paraId="33F1BBEA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9D9A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F968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EA2B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2FEF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 xml:space="preserve">создание системы мониторинга и оценки (в том числе информационной </w:t>
            </w:r>
            <w:r w:rsidRPr="00246219">
              <w:rPr>
                <w:rFonts w:cs="Times New Roman"/>
                <w:szCs w:val="28"/>
              </w:rPr>
              <w:lastRenderedPageBreak/>
              <w:t>системы при наличии возможности) качества оказания государственных услуг в социальной сфере, выбранных для апробации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EC7F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значение: нет</w:t>
            </w:r>
          </w:p>
          <w:p w14:paraId="1F65839A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F05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да</w:t>
            </w:r>
          </w:p>
          <w:p w14:paraId="20F38EA7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5A1C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529DA719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CE62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5F4A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83FC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процесс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15D1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наличие в областном исполнительном органе государственной власти Новосибирской области, осуществляющем оказание государственных услуг в социальной сфере, выбранных для апробации, структурного подразделения, осуществляющего мониторинг оказания таких услуг в соответствии со стандартом (порядком) их оказания (далее - структурное подразделение), а также перечня мероприятий по проведению указанного мониторинга и показателей реализации таких мероприятий (далее - чек-лист)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C066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нет</w:t>
            </w:r>
          </w:p>
          <w:p w14:paraId="4E1B0237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C6E0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да</w:t>
            </w:r>
          </w:p>
          <w:p w14:paraId="534A89D7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F0B8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13246FCA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456C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3D2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62FD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промежуточный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3343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 xml:space="preserve">количество юридических лиц, индивидуальных предпринимателей, </w:t>
            </w:r>
            <w:r w:rsidRPr="00246219">
              <w:rPr>
                <w:rFonts w:cs="Times New Roman"/>
                <w:szCs w:val="28"/>
              </w:rPr>
              <w:lastRenderedPageBreak/>
              <w:t>физических лиц - производителей товаров, работ, услуг, оказывающих государственные услуги в социальной сфере, выбранные для апробации, проводящих мониторинг оказания таких услуг в соответствии со стандартом (порядком) оказания,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89BF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значение: будет определено по результатам 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исследований;</w:t>
            </w:r>
          </w:p>
          <w:p w14:paraId="0C8160B2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4D40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значение: будет определено по результатам 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исследований;</w:t>
            </w:r>
          </w:p>
          <w:p w14:paraId="480B801E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E001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lastRenderedPageBreak/>
              <w:t>МЭР НСО</w:t>
            </w:r>
          </w:p>
        </w:tc>
      </w:tr>
      <w:tr w:rsidR="00EB6428" w:rsidRPr="0049749A" w14:paraId="2D401994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61BC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62D5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50D4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итоговый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D1D9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доля соответствия показателей, определенных в рамках мероприятий по проведению мониторинга оказания государственных услуг в социальной сфере, выбранных для апробации, показателям, включенным в чек-лист, определенная в ходе мониторинга, проводимого уполномоченным органом, процент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CFD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536F7081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E059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151AAE38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65CC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60105472" w14:textId="77777777" w:rsidTr="005C6AD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0DC6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1197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 xml:space="preserve">Рост удовлетворенности граждан оказанием государственных услуг в социальной 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8B38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DA7C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механизмов обратной связи исполнителей услуг с потребителями услуг, которым указанные исполнители услуг оказали </w:t>
            </w: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услуги в социальной сфере, выбранные для апробации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735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значение: нет</w:t>
            </w:r>
          </w:p>
          <w:p w14:paraId="3A3A44C4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F8BB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да</w:t>
            </w:r>
          </w:p>
          <w:p w14:paraId="378EFC7E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5075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МЭР НСО</w:t>
            </w:r>
          </w:p>
        </w:tc>
      </w:tr>
      <w:tr w:rsidR="00EB6428" w:rsidRPr="0049749A" w14:paraId="29435954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3D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4199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3691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промежуточный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240F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количество исполнителей услуг, оказывающих государственные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государственные услуги в социальной сфере, выбранные для апробации, качеством оказанных услуг,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FC95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234ED59E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E10C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39774A3F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3844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  <w:tr w:rsidR="00EB6428" w:rsidRPr="0049749A" w14:paraId="49ACE318" w14:textId="77777777" w:rsidTr="005C6AD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B014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AA76" w14:textId="77777777" w:rsidR="00EB6428" w:rsidRPr="00246219" w:rsidRDefault="00EB6428" w:rsidP="00246219">
            <w:pPr>
              <w:spacing w:line="240" w:lineRule="auto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375F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итоговый результат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34CA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 xml:space="preserve">процент потребителей услуг, удовлетворенных качеством государственных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</w:t>
            </w:r>
            <w:r w:rsidRPr="00246219">
              <w:rPr>
                <w:rFonts w:cs="Times New Roman"/>
                <w:szCs w:val="28"/>
              </w:rPr>
              <w:lastRenderedPageBreak/>
              <w:t>потребителей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1E3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значение: будет определено по результатам исследований;</w:t>
            </w:r>
          </w:p>
          <w:p w14:paraId="46B744D2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1243" w14:textId="77777777" w:rsidR="00EB6428" w:rsidRPr="00246219" w:rsidRDefault="00EB6428" w:rsidP="0024621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19">
              <w:rPr>
                <w:rFonts w:ascii="Times New Roman" w:hAnsi="Times New Roman" w:cs="Times New Roman"/>
                <w:sz w:val="28"/>
                <w:szCs w:val="28"/>
              </w:rPr>
              <w:t>значение: будет определено по результатам исследований;</w:t>
            </w:r>
          </w:p>
          <w:p w14:paraId="1F419CB6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год: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BC13" w14:textId="77777777" w:rsidR="00EB6428" w:rsidRPr="00246219" w:rsidRDefault="00EB6428" w:rsidP="00246219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246219">
              <w:rPr>
                <w:rFonts w:cs="Times New Roman"/>
                <w:szCs w:val="28"/>
              </w:rPr>
              <w:t>МЭР НСО</w:t>
            </w:r>
          </w:p>
        </w:tc>
      </w:tr>
    </w:tbl>
    <w:p w14:paraId="0890E06C" w14:textId="77777777" w:rsidR="00EB6428" w:rsidRPr="001A0FDD" w:rsidRDefault="00EB6428" w:rsidP="00EB6428">
      <w:pPr>
        <w:widowControl w:val="0"/>
        <w:rPr>
          <w:sz w:val="24"/>
          <w:szCs w:val="24"/>
        </w:rPr>
      </w:pPr>
    </w:p>
    <w:p w14:paraId="38FE3466" w14:textId="77777777" w:rsidR="00EB6428" w:rsidRDefault="00EB6428" w:rsidP="00EB6428">
      <w:pPr>
        <w:widowControl w:val="0"/>
        <w:rPr>
          <w:sz w:val="24"/>
          <w:szCs w:val="24"/>
        </w:rPr>
      </w:pPr>
    </w:p>
    <w:p w14:paraId="0B2D0A7E" w14:textId="77777777" w:rsidR="00EB6428" w:rsidRDefault="00EB6428" w:rsidP="00EB6428">
      <w:pPr>
        <w:widowControl w:val="0"/>
        <w:rPr>
          <w:sz w:val="24"/>
          <w:szCs w:val="24"/>
        </w:rPr>
      </w:pPr>
    </w:p>
    <w:p w14:paraId="59F84AA8" w14:textId="3203426E" w:rsidR="00EB6428" w:rsidRPr="001A0FDD" w:rsidRDefault="00EB6428" w:rsidP="00EB6428">
      <w:pPr>
        <w:widowControl w:val="0"/>
        <w:jc w:val="center"/>
        <w:rPr>
          <w:color w:val="FFFFFF"/>
          <w:sz w:val="32"/>
          <w:szCs w:val="32"/>
          <w:shd w:val="clear" w:color="auto" w:fill="FFFFFF"/>
        </w:rPr>
      </w:pPr>
      <w:r>
        <w:rPr>
          <w:sz w:val="24"/>
          <w:szCs w:val="24"/>
        </w:rPr>
        <w:t>_________</w:t>
      </w:r>
      <w:r w:rsidR="0049749A">
        <w:rPr>
          <w:sz w:val="24"/>
          <w:szCs w:val="24"/>
        </w:rPr>
        <w:t>».</w:t>
      </w:r>
    </w:p>
    <w:p w14:paraId="625D43B4" w14:textId="77777777" w:rsidR="0024338A" w:rsidRDefault="0024338A"/>
    <w:sectPr w:rsidR="0024338A" w:rsidSect="00246219">
      <w:headerReference w:type="default" r:id="rId8"/>
      <w:pgSz w:w="16838" w:h="11906" w:orient="landscape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A35F0" w14:textId="77777777" w:rsidR="00705BF9" w:rsidRDefault="00705BF9" w:rsidP="0049749A">
      <w:pPr>
        <w:spacing w:line="240" w:lineRule="auto"/>
      </w:pPr>
      <w:r>
        <w:separator/>
      </w:r>
    </w:p>
  </w:endnote>
  <w:endnote w:type="continuationSeparator" w:id="0">
    <w:p w14:paraId="31ECC15D" w14:textId="77777777" w:rsidR="00705BF9" w:rsidRDefault="00705BF9" w:rsidP="00497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B1A6B" w14:textId="77777777" w:rsidR="00705BF9" w:rsidRDefault="00705BF9" w:rsidP="0049749A">
      <w:pPr>
        <w:spacing w:line="240" w:lineRule="auto"/>
      </w:pPr>
      <w:r>
        <w:separator/>
      </w:r>
    </w:p>
  </w:footnote>
  <w:footnote w:type="continuationSeparator" w:id="0">
    <w:p w14:paraId="041A98A2" w14:textId="77777777" w:rsidR="00705BF9" w:rsidRDefault="00705BF9" w:rsidP="004974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2984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C91764" w14:textId="43D1DE47" w:rsidR="0049749A" w:rsidRPr="00246219" w:rsidRDefault="0049749A">
        <w:pPr>
          <w:pStyle w:val="a5"/>
          <w:jc w:val="center"/>
          <w:rPr>
            <w:sz w:val="20"/>
            <w:szCs w:val="20"/>
          </w:rPr>
        </w:pPr>
        <w:r w:rsidRPr="00246219">
          <w:rPr>
            <w:sz w:val="20"/>
            <w:szCs w:val="20"/>
          </w:rPr>
          <w:fldChar w:fldCharType="begin"/>
        </w:r>
        <w:r w:rsidRPr="00246219">
          <w:rPr>
            <w:sz w:val="20"/>
            <w:szCs w:val="20"/>
          </w:rPr>
          <w:instrText>PAGE   \* MERGEFORMAT</w:instrText>
        </w:r>
        <w:r w:rsidRPr="00246219">
          <w:rPr>
            <w:sz w:val="20"/>
            <w:szCs w:val="20"/>
          </w:rPr>
          <w:fldChar w:fldCharType="separate"/>
        </w:r>
        <w:r w:rsidR="00F868F5">
          <w:rPr>
            <w:noProof/>
            <w:sz w:val="20"/>
            <w:szCs w:val="20"/>
          </w:rPr>
          <w:t>10</w:t>
        </w:r>
        <w:r w:rsidRPr="00246219">
          <w:rPr>
            <w:sz w:val="20"/>
            <w:szCs w:val="20"/>
          </w:rPr>
          <w:fldChar w:fldCharType="end"/>
        </w:r>
      </w:p>
    </w:sdtContent>
  </w:sdt>
  <w:p w14:paraId="7FA3826E" w14:textId="77777777" w:rsidR="0049749A" w:rsidRDefault="004974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57"/>
    <w:rsid w:val="00130973"/>
    <w:rsid w:val="00164A5E"/>
    <w:rsid w:val="0024338A"/>
    <w:rsid w:val="00246219"/>
    <w:rsid w:val="0049749A"/>
    <w:rsid w:val="00705BF9"/>
    <w:rsid w:val="007547BB"/>
    <w:rsid w:val="00CD5806"/>
    <w:rsid w:val="00DC1E4C"/>
    <w:rsid w:val="00EB6428"/>
    <w:rsid w:val="00F868F5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34C1"/>
  <w15:chartTrackingRefBased/>
  <w15:docId w15:val="{56638D04-BAFC-4AAA-9B2F-1612A8F1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28"/>
    <w:pPr>
      <w:spacing w:after="0" w:line="360" w:lineRule="atLeast"/>
      <w:jc w:val="both"/>
    </w:pPr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B6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4974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49A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49749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49A"/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49749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49A"/>
    <w:rPr>
      <w:rFonts w:ascii="Times New Roman" w:eastAsiaTheme="minorEastAsia" w:hAnsi="Times New Roman"/>
      <w:kern w:val="0"/>
      <w:sz w:val="28"/>
      <w:lang w:eastAsia="ru-RU"/>
      <w14:ligatures w14:val="none"/>
    </w:rPr>
  </w:style>
  <w:style w:type="paragraph" w:styleId="a9">
    <w:name w:val="Revision"/>
    <w:hidden/>
    <w:uiPriority w:val="99"/>
    <w:semiHidden/>
    <w:rsid w:val="00246219"/>
    <w:pPr>
      <w:spacing w:after="0" w:line="240" w:lineRule="auto"/>
    </w:pPr>
    <w:rPr>
      <w:rFonts w:ascii="Times New Roman" w:eastAsiaTheme="minorEastAsia" w:hAnsi="Times New Roman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7EEDECDB56DE53F3869C1743C09F92DDECAAADDA59D7C1742D21023BE17002200D360DD17AE88F44D8B8B8B2RDr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7EEDECDB56DE53F3869C1743C09F92DDECAAADDA59D7C1742D21023BE17002200D360DD17AE88F44D8B8B8B2RDr1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Gospodin</dc:creator>
  <cp:keywords/>
  <dc:description/>
  <cp:lastModifiedBy>Антонова Екатерина Александровна</cp:lastModifiedBy>
  <cp:revision>6</cp:revision>
  <dcterms:created xsi:type="dcterms:W3CDTF">2023-03-22T06:43:00Z</dcterms:created>
  <dcterms:modified xsi:type="dcterms:W3CDTF">2023-03-23T09:20:00Z</dcterms:modified>
</cp:coreProperties>
</file>