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FE1" w:rsidRPr="00CA6507" w:rsidRDefault="00024FE1" w:rsidP="00B022C6">
      <w:pPr>
        <w:pStyle w:val="a9"/>
        <w:ind w:left="4678" w:right="-144" w:firstLine="0"/>
        <w:jc w:val="center"/>
        <w:rPr>
          <w:sz w:val="28"/>
          <w:szCs w:val="28"/>
        </w:rPr>
      </w:pPr>
      <w:r w:rsidRPr="00CA6507">
        <w:rPr>
          <w:sz w:val="28"/>
          <w:szCs w:val="28"/>
        </w:rPr>
        <w:t>УТВЕРЖДЕНА</w:t>
      </w:r>
    </w:p>
    <w:p w:rsidR="00024FE1" w:rsidRPr="00CA6507" w:rsidRDefault="00024FE1" w:rsidP="00B022C6">
      <w:pPr>
        <w:pStyle w:val="a9"/>
        <w:ind w:left="4678" w:right="-144" w:firstLine="0"/>
        <w:jc w:val="center"/>
        <w:rPr>
          <w:sz w:val="28"/>
          <w:szCs w:val="28"/>
        </w:rPr>
      </w:pPr>
      <w:r w:rsidRPr="00CA6507">
        <w:rPr>
          <w:sz w:val="28"/>
          <w:szCs w:val="28"/>
        </w:rPr>
        <w:t>приказом управления</w:t>
      </w:r>
    </w:p>
    <w:p w:rsidR="00024FE1" w:rsidRPr="00CA6507" w:rsidRDefault="00024FE1" w:rsidP="00B022C6">
      <w:pPr>
        <w:pStyle w:val="a9"/>
        <w:ind w:left="4678" w:right="-144" w:firstLine="0"/>
        <w:jc w:val="center"/>
        <w:rPr>
          <w:sz w:val="28"/>
          <w:szCs w:val="28"/>
        </w:rPr>
      </w:pPr>
      <w:r w:rsidRPr="00CA6507">
        <w:rPr>
          <w:sz w:val="28"/>
          <w:szCs w:val="28"/>
        </w:rPr>
        <w:t>государственной архивной службы</w:t>
      </w:r>
    </w:p>
    <w:p w:rsidR="00024FE1" w:rsidRPr="00CA6507" w:rsidRDefault="00024FE1" w:rsidP="00B022C6">
      <w:pPr>
        <w:pStyle w:val="a9"/>
        <w:ind w:left="4678" w:right="-144" w:firstLine="0"/>
        <w:jc w:val="center"/>
        <w:rPr>
          <w:sz w:val="28"/>
          <w:szCs w:val="28"/>
        </w:rPr>
      </w:pPr>
      <w:r w:rsidRPr="00CA6507">
        <w:rPr>
          <w:sz w:val="28"/>
          <w:szCs w:val="28"/>
        </w:rPr>
        <w:t>Новосибирской области</w:t>
      </w:r>
    </w:p>
    <w:p w:rsidR="00024FE1" w:rsidRPr="00CA6507" w:rsidRDefault="00024FE1" w:rsidP="00B022C6">
      <w:pPr>
        <w:pStyle w:val="a9"/>
        <w:ind w:left="4678" w:right="-144" w:firstLine="0"/>
        <w:jc w:val="center"/>
        <w:rPr>
          <w:sz w:val="28"/>
          <w:szCs w:val="28"/>
        </w:rPr>
      </w:pPr>
      <w:r w:rsidRPr="00CA6507">
        <w:rPr>
          <w:sz w:val="28"/>
          <w:szCs w:val="28"/>
        </w:rPr>
        <w:t xml:space="preserve">от </w:t>
      </w:r>
      <w:r w:rsidR="00514AE4" w:rsidRPr="00CA6507">
        <w:rPr>
          <w:sz w:val="28"/>
          <w:szCs w:val="28"/>
          <w:lang w:val="ru-RU"/>
        </w:rPr>
        <w:t>__________</w:t>
      </w:r>
      <w:r w:rsidRPr="00CA6507">
        <w:rPr>
          <w:sz w:val="28"/>
          <w:szCs w:val="28"/>
        </w:rPr>
        <w:t xml:space="preserve"> № </w:t>
      </w:r>
      <w:r w:rsidR="00514AE4" w:rsidRPr="00CA6507">
        <w:rPr>
          <w:sz w:val="28"/>
          <w:szCs w:val="28"/>
          <w:lang w:val="ru-RU"/>
        </w:rPr>
        <w:t>_______</w:t>
      </w:r>
    </w:p>
    <w:p w:rsidR="00024FE1" w:rsidRPr="00CA6507" w:rsidRDefault="00024FE1" w:rsidP="000F4E73">
      <w:pPr>
        <w:jc w:val="center"/>
        <w:rPr>
          <w:sz w:val="28"/>
          <w:szCs w:val="28"/>
        </w:rPr>
      </w:pPr>
    </w:p>
    <w:p w:rsidR="00024FE1" w:rsidRPr="00CA6507" w:rsidRDefault="00024FE1" w:rsidP="000F4E73">
      <w:pPr>
        <w:jc w:val="center"/>
        <w:rPr>
          <w:sz w:val="28"/>
          <w:szCs w:val="28"/>
        </w:rPr>
      </w:pPr>
    </w:p>
    <w:p w:rsidR="004148AE" w:rsidRPr="00CA6507" w:rsidRDefault="004148AE" w:rsidP="000F4E73">
      <w:pPr>
        <w:jc w:val="center"/>
        <w:rPr>
          <w:sz w:val="28"/>
          <w:szCs w:val="28"/>
        </w:rPr>
      </w:pPr>
    </w:p>
    <w:p w:rsidR="00514AE4" w:rsidRPr="00CA6507" w:rsidRDefault="00A16829" w:rsidP="007E0077">
      <w:pPr>
        <w:jc w:val="center"/>
        <w:rPr>
          <w:b/>
          <w:sz w:val="28"/>
          <w:szCs w:val="28"/>
        </w:rPr>
      </w:pPr>
      <w:r w:rsidRPr="00CA6507">
        <w:rPr>
          <w:sz w:val="28"/>
          <w:szCs w:val="28"/>
        </w:rPr>
        <w:t>ВЕДОМСТВЕННАЯ ЦЕЛЕВАЯ ПРОГРАММА</w:t>
      </w:r>
      <w:r w:rsidR="007E0077" w:rsidRPr="00CA6507">
        <w:rPr>
          <w:sz w:val="28"/>
          <w:szCs w:val="28"/>
        </w:rPr>
        <w:t xml:space="preserve"> НОВОСИБИРСКОЙ ОБЛАСТИ </w:t>
      </w:r>
      <w:r w:rsidR="00514AE4" w:rsidRPr="00CA6507">
        <w:rPr>
          <w:sz w:val="28"/>
          <w:szCs w:val="28"/>
        </w:rPr>
        <w:t>«РАЗВИТИЕ АРХИВНОГО ДЕЛА В НОВОСИБИРСКОЙ ОБЛАСТИ НА 2017–202</w:t>
      </w:r>
      <w:r w:rsidR="00614CDD" w:rsidRPr="00CA6507">
        <w:rPr>
          <w:sz w:val="28"/>
          <w:szCs w:val="28"/>
        </w:rPr>
        <w:t>2</w:t>
      </w:r>
      <w:r w:rsidR="00514AE4" w:rsidRPr="00CA6507">
        <w:rPr>
          <w:sz w:val="28"/>
          <w:szCs w:val="28"/>
        </w:rPr>
        <w:t xml:space="preserve"> ГОДЫ»</w:t>
      </w:r>
    </w:p>
    <w:p w:rsidR="00A16829" w:rsidRPr="00CA6507" w:rsidRDefault="00A16829" w:rsidP="00B82EF0">
      <w:pPr>
        <w:rPr>
          <w:sz w:val="28"/>
          <w:szCs w:val="28"/>
        </w:rPr>
      </w:pPr>
    </w:p>
    <w:p w:rsidR="004148AE" w:rsidRPr="00CA6507" w:rsidRDefault="004148AE" w:rsidP="00B82EF0">
      <w:pPr>
        <w:rPr>
          <w:sz w:val="28"/>
          <w:szCs w:val="28"/>
        </w:rPr>
      </w:pPr>
    </w:p>
    <w:p w:rsidR="00A16829" w:rsidRPr="00CA6507" w:rsidRDefault="00A16829" w:rsidP="000F4E73">
      <w:pPr>
        <w:ind w:left="-180"/>
        <w:jc w:val="center"/>
        <w:rPr>
          <w:sz w:val="28"/>
          <w:szCs w:val="28"/>
        </w:rPr>
      </w:pPr>
      <w:r w:rsidRPr="00CA6507">
        <w:rPr>
          <w:sz w:val="28"/>
          <w:szCs w:val="28"/>
          <w:lang w:val="en-US"/>
        </w:rPr>
        <w:t>I</w:t>
      </w:r>
      <w:r w:rsidRPr="00CA6507">
        <w:rPr>
          <w:sz w:val="28"/>
          <w:szCs w:val="28"/>
        </w:rPr>
        <w:t>.</w:t>
      </w:r>
      <w:r w:rsidRPr="00CA6507">
        <w:rPr>
          <w:sz w:val="28"/>
          <w:szCs w:val="28"/>
          <w:lang w:val="en-US"/>
        </w:rPr>
        <w:t> </w:t>
      </w:r>
      <w:r w:rsidRPr="00CA6507">
        <w:rPr>
          <w:sz w:val="28"/>
          <w:szCs w:val="28"/>
        </w:rPr>
        <w:t>ПАСПОРТ ПРОГРАММЫ</w:t>
      </w:r>
    </w:p>
    <w:p w:rsidR="00A16829" w:rsidRPr="00CA6507" w:rsidRDefault="00A16829" w:rsidP="000F4E73">
      <w:pPr>
        <w:ind w:left="-180"/>
        <w:rPr>
          <w:b/>
          <w:sz w:val="28"/>
          <w:szCs w:val="28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2"/>
        <w:gridCol w:w="6188"/>
      </w:tblGrid>
      <w:tr w:rsidR="00A16829" w:rsidRPr="00CA6507" w:rsidTr="00D90E58">
        <w:trPr>
          <w:trHeight w:val="675"/>
        </w:trPr>
        <w:tc>
          <w:tcPr>
            <w:tcW w:w="3712" w:type="dxa"/>
          </w:tcPr>
          <w:p w:rsidR="00A16829" w:rsidRPr="00CA6507" w:rsidRDefault="00A16829" w:rsidP="002B6219">
            <w:pPr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188" w:type="dxa"/>
          </w:tcPr>
          <w:p w:rsidR="00A16829" w:rsidRPr="00CA6507" w:rsidRDefault="00A16829" w:rsidP="00614CDD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«Развитие архивного дела в Новосибирской области на 201</w:t>
            </w:r>
            <w:r w:rsidR="00514AE4" w:rsidRPr="00CA6507">
              <w:rPr>
                <w:sz w:val="28"/>
                <w:szCs w:val="28"/>
              </w:rPr>
              <w:t>7</w:t>
            </w:r>
            <w:r w:rsidRPr="00CA6507">
              <w:rPr>
                <w:sz w:val="28"/>
                <w:szCs w:val="28"/>
              </w:rPr>
              <w:t>–20</w:t>
            </w:r>
            <w:r w:rsidR="00514AE4" w:rsidRPr="00CA6507">
              <w:rPr>
                <w:sz w:val="28"/>
                <w:szCs w:val="28"/>
              </w:rPr>
              <w:t>2</w:t>
            </w:r>
            <w:r w:rsidR="00614CDD" w:rsidRPr="00CA6507">
              <w:rPr>
                <w:sz w:val="28"/>
                <w:szCs w:val="28"/>
              </w:rPr>
              <w:t>2</w:t>
            </w:r>
            <w:r w:rsidRPr="00CA6507">
              <w:rPr>
                <w:sz w:val="28"/>
                <w:szCs w:val="28"/>
              </w:rPr>
              <w:t xml:space="preserve"> годы» (далее –</w:t>
            </w:r>
            <w:r w:rsidR="0097715B" w:rsidRPr="00CA6507">
              <w:rPr>
                <w:sz w:val="28"/>
                <w:szCs w:val="28"/>
              </w:rPr>
              <w:t xml:space="preserve"> </w:t>
            </w:r>
            <w:r w:rsidRPr="00CA6507">
              <w:rPr>
                <w:sz w:val="28"/>
                <w:szCs w:val="28"/>
              </w:rPr>
              <w:t>программа)</w:t>
            </w:r>
          </w:p>
        </w:tc>
      </w:tr>
      <w:tr w:rsidR="00A16829" w:rsidRPr="00CA6507" w:rsidTr="00D90E58">
        <w:trPr>
          <w:trHeight w:val="705"/>
        </w:trPr>
        <w:tc>
          <w:tcPr>
            <w:tcW w:w="3712" w:type="dxa"/>
          </w:tcPr>
          <w:p w:rsidR="00A16829" w:rsidRPr="00CA6507" w:rsidRDefault="00A16829" w:rsidP="002B6219">
            <w:pPr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188" w:type="dxa"/>
          </w:tcPr>
          <w:p w:rsidR="00A16829" w:rsidRPr="00CA6507" w:rsidRDefault="00A16829" w:rsidP="00F22264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 xml:space="preserve">Управление </w:t>
            </w:r>
            <w:bookmarkStart w:id="0" w:name="OLE_LINK3"/>
            <w:r w:rsidRPr="00CA6507">
              <w:rPr>
                <w:sz w:val="28"/>
                <w:szCs w:val="28"/>
              </w:rPr>
              <w:t>государственной архивной службы Новосибирской области</w:t>
            </w:r>
            <w:bookmarkEnd w:id="0"/>
          </w:p>
        </w:tc>
      </w:tr>
      <w:tr w:rsidR="00A16829" w:rsidRPr="00CA6507" w:rsidTr="00D90E58">
        <w:trPr>
          <w:trHeight w:val="720"/>
        </w:trPr>
        <w:tc>
          <w:tcPr>
            <w:tcW w:w="3712" w:type="dxa"/>
          </w:tcPr>
          <w:p w:rsidR="00A16829" w:rsidRPr="00CA6507" w:rsidRDefault="00A16829" w:rsidP="002B6219">
            <w:pPr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Руководитель программы</w:t>
            </w:r>
          </w:p>
        </w:tc>
        <w:tc>
          <w:tcPr>
            <w:tcW w:w="6188" w:type="dxa"/>
          </w:tcPr>
          <w:p w:rsidR="00A16829" w:rsidRPr="00CA6507" w:rsidRDefault="00120893" w:rsidP="00514AE4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Начальник управления государственной архивной службы Новосибирской области Захаров Константин Владимирович</w:t>
            </w:r>
          </w:p>
        </w:tc>
      </w:tr>
      <w:tr w:rsidR="00A16829" w:rsidRPr="00CA6507" w:rsidTr="005A426C">
        <w:trPr>
          <w:trHeight w:val="556"/>
        </w:trPr>
        <w:tc>
          <w:tcPr>
            <w:tcW w:w="3712" w:type="dxa"/>
          </w:tcPr>
          <w:p w:rsidR="00A16829" w:rsidRPr="00CA6507" w:rsidRDefault="00A16829" w:rsidP="00F22264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Цел</w:t>
            </w:r>
            <w:r w:rsidR="00F22264" w:rsidRPr="00CA6507">
              <w:rPr>
                <w:sz w:val="28"/>
                <w:szCs w:val="28"/>
              </w:rPr>
              <w:t>ь</w:t>
            </w:r>
            <w:r w:rsidRPr="00CA6507">
              <w:rPr>
                <w:sz w:val="28"/>
                <w:szCs w:val="28"/>
              </w:rPr>
              <w:t xml:space="preserve"> и задачи программы</w:t>
            </w:r>
          </w:p>
        </w:tc>
        <w:tc>
          <w:tcPr>
            <w:tcW w:w="6188" w:type="dxa"/>
          </w:tcPr>
          <w:p w:rsidR="005D019D" w:rsidRPr="00CA6507" w:rsidRDefault="00A16829" w:rsidP="005D019D">
            <w:pPr>
              <w:pStyle w:val="a9"/>
              <w:ind w:firstLine="0"/>
              <w:rPr>
                <w:sz w:val="28"/>
                <w:szCs w:val="28"/>
                <w:lang w:val="ru-RU" w:eastAsia="ru-RU"/>
              </w:rPr>
            </w:pPr>
            <w:r w:rsidRPr="00CA6507">
              <w:rPr>
                <w:sz w:val="28"/>
                <w:szCs w:val="28"/>
                <w:lang w:val="ru-RU" w:eastAsia="ru-RU"/>
              </w:rPr>
              <w:t xml:space="preserve">Цель: </w:t>
            </w:r>
            <w:r w:rsidR="00936268" w:rsidRPr="00CA6507">
              <w:rPr>
                <w:sz w:val="28"/>
                <w:szCs w:val="28"/>
                <w:lang w:val="ru-RU" w:eastAsia="ru-RU"/>
              </w:rPr>
              <w:t xml:space="preserve">обеспечение эффективной организации </w:t>
            </w:r>
            <w:r w:rsidR="005D019D" w:rsidRPr="00CA6507">
              <w:rPr>
                <w:sz w:val="28"/>
                <w:szCs w:val="28"/>
                <w:lang w:val="ru-RU" w:eastAsia="ru-RU"/>
              </w:rPr>
              <w:t>хранения, комплектования, учета и использования документов Архивного фонда Новосибирской области и других архивных документов в соответствии с законодательством Российской Федерации в интересах граждан, общества и государства.</w:t>
            </w:r>
          </w:p>
          <w:p w:rsidR="005D019D" w:rsidRPr="00CA6507" w:rsidRDefault="005D019D" w:rsidP="005D019D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Для достижения поставленной цели программа предусматривает решение следующих задач:</w:t>
            </w:r>
          </w:p>
          <w:p w:rsidR="005D019D" w:rsidRPr="00CA6507" w:rsidRDefault="005D019D" w:rsidP="005D019D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 xml:space="preserve">Задача 1. </w:t>
            </w:r>
            <w:r w:rsidR="00D644CD" w:rsidRPr="00CA6507">
              <w:rPr>
                <w:sz w:val="28"/>
                <w:szCs w:val="28"/>
              </w:rPr>
              <w:t>Реализация государственной политики и исполнительно-распорядительной деятельности в сфере архивного дела и осуществление регионального государственного контроля за соблюдением законодательства Российской Федерации, законов и иных нормативных правовых актов Новосибирской области об архивном деле в Новосибирской области.</w:t>
            </w:r>
          </w:p>
          <w:p w:rsidR="005A426C" w:rsidRPr="00CA6507" w:rsidRDefault="005D019D" w:rsidP="005D019D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 xml:space="preserve">Задача 2. </w:t>
            </w:r>
            <w:r w:rsidR="005A426C" w:rsidRPr="00CA6507">
              <w:rPr>
                <w:sz w:val="28"/>
                <w:szCs w:val="28"/>
              </w:rPr>
              <w:t>Обеспечение оптимальных условий хранения документов Архивного фонда Новосибирской области и других архивных документов.</w:t>
            </w:r>
          </w:p>
          <w:p w:rsidR="005A426C" w:rsidRPr="00CA6507" w:rsidRDefault="005D019D" w:rsidP="005A426C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lastRenderedPageBreak/>
              <w:t xml:space="preserve">Задача 3. </w:t>
            </w:r>
            <w:r w:rsidR="004148AE" w:rsidRPr="00CA6507">
              <w:rPr>
                <w:sz w:val="28"/>
                <w:szCs w:val="28"/>
              </w:rPr>
              <w:t>П</w:t>
            </w:r>
            <w:r w:rsidR="005A426C" w:rsidRPr="00CA6507">
              <w:rPr>
                <w:sz w:val="28"/>
                <w:szCs w:val="28"/>
              </w:rPr>
              <w:t>овышени</w:t>
            </w:r>
            <w:r w:rsidR="008C4448" w:rsidRPr="00CA6507">
              <w:rPr>
                <w:sz w:val="28"/>
                <w:szCs w:val="28"/>
              </w:rPr>
              <w:t>е</w:t>
            </w:r>
            <w:r w:rsidR="005A426C" w:rsidRPr="00CA6507">
              <w:rPr>
                <w:sz w:val="28"/>
                <w:szCs w:val="28"/>
              </w:rPr>
              <w:t xml:space="preserve"> качества и доступности услуг в сфере архивного дела.</w:t>
            </w:r>
          </w:p>
          <w:p w:rsidR="00BE4400" w:rsidRPr="00CA6507" w:rsidRDefault="00B52F04" w:rsidP="003B7D16">
            <w:pPr>
              <w:jc w:val="both"/>
              <w:rPr>
                <w:spacing w:val="-6"/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 xml:space="preserve">Задача </w:t>
            </w:r>
            <w:r w:rsidR="00854263" w:rsidRPr="00CA6507">
              <w:rPr>
                <w:sz w:val="28"/>
                <w:szCs w:val="28"/>
              </w:rPr>
              <w:t>4</w:t>
            </w:r>
            <w:r w:rsidRPr="00CA6507">
              <w:rPr>
                <w:sz w:val="28"/>
                <w:szCs w:val="28"/>
              </w:rPr>
              <w:t>. Повышение</w:t>
            </w:r>
            <w:r w:rsidR="00AA09A0" w:rsidRPr="00CA6507">
              <w:rPr>
                <w:sz w:val="28"/>
                <w:szCs w:val="28"/>
              </w:rPr>
              <w:t xml:space="preserve"> </w:t>
            </w:r>
            <w:r w:rsidRPr="00CA6507">
              <w:rPr>
                <w:sz w:val="28"/>
                <w:szCs w:val="28"/>
              </w:rPr>
              <w:t>профессионального уровня специалистов Государственного архива Новосибирской области</w:t>
            </w:r>
          </w:p>
        </w:tc>
      </w:tr>
      <w:tr w:rsidR="00A16829" w:rsidRPr="00CA6507" w:rsidTr="00D90E58">
        <w:trPr>
          <w:trHeight w:val="705"/>
        </w:trPr>
        <w:tc>
          <w:tcPr>
            <w:tcW w:w="3712" w:type="dxa"/>
          </w:tcPr>
          <w:p w:rsidR="00A16829" w:rsidRPr="00CA6507" w:rsidRDefault="00A16829" w:rsidP="00E16B96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lastRenderedPageBreak/>
              <w:t>Исполнители основных мероприятий</w:t>
            </w:r>
          </w:p>
        </w:tc>
        <w:tc>
          <w:tcPr>
            <w:tcW w:w="6188" w:type="dxa"/>
          </w:tcPr>
          <w:p w:rsidR="005B0430" w:rsidRPr="00CA6507" w:rsidRDefault="005B0430" w:rsidP="00724F7C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 xml:space="preserve">1. </w:t>
            </w:r>
            <w:r w:rsidR="00A16829" w:rsidRPr="00CA6507">
              <w:rPr>
                <w:sz w:val="28"/>
                <w:szCs w:val="28"/>
              </w:rPr>
              <w:t>Управление государственной архивной службы Новосибирской области</w:t>
            </w:r>
            <w:r w:rsidR="00F22264" w:rsidRPr="00CA6507">
              <w:rPr>
                <w:sz w:val="28"/>
                <w:szCs w:val="28"/>
              </w:rPr>
              <w:t xml:space="preserve"> (далее – управление ГАС НСО)</w:t>
            </w:r>
            <w:r w:rsidRPr="00CA6507">
              <w:rPr>
                <w:sz w:val="28"/>
                <w:szCs w:val="28"/>
              </w:rPr>
              <w:t>.</w:t>
            </w:r>
          </w:p>
          <w:p w:rsidR="005B0430" w:rsidRPr="00CA6507" w:rsidRDefault="005B0430" w:rsidP="005B0430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2. Г</w:t>
            </w:r>
            <w:r w:rsidR="00A16829" w:rsidRPr="00CA6507">
              <w:rPr>
                <w:sz w:val="28"/>
                <w:szCs w:val="28"/>
              </w:rPr>
              <w:t>осударственное казенное учреждение Новосибирской области «Государственный архив Новосибирской области» (далее – Государственный архив Новосибирской области</w:t>
            </w:r>
            <w:r w:rsidR="00D27D8D" w:rsidRPr="00CA6507">
              <w:rPr>
                <w:sz w:val="28"/>
                <w:szCs w:val="28"/>
              </w:rPr>
              <w:t>, учреждение</w:t>
            </w:r>
            <w:r w:rsidR="00A16829" w:rsidRPr="00CA6507">
              <w:rPr>
                <w:sz w:val="28"/>
                <w:szCs w:val="28"/>
              </w:rPr>
              <w:t>)</w:t>
            </w:r>
            <w:r w:rsidR="006668DF" w:rsidRPr="00CA6507">
              <w:rPr>
                <w:sz w:val="28"/>
                <w:szCs w:val="28"/>
              </w:rPr>
              <w:t xml:space="preserve">, </w:t>
            </w:r>
            <w:r w:rsidRPr="00CA6507">
              <w:rPr>
                <w:sz w:val="28"/>
                <w:szCs w:val="28"/>
              </w:rPr>
              <w:t>подведомственное управлению ГАС НСО.</w:t>
            </w:r>
          </w:p>
          <w:p w:rsidR="006F583C" w:rsidRPr="00CA6507" w:rsidRDefault="005B0430" w:rsidP="006F58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 xml:space="preserve">3. Исполнители, отобранные в соответствии с Федеральным </w:t>
            </w:r>
            <w:hyperlink r:id="rId8" w:history="1">
              <w:r w:rsidRPr="00CA6507">
                <w:rPr>
                  <w:sz w:val="28"/>
                  <w:szCs w:val="28"/>
                </w:rPr>
                <w:t>законом</w:t>
              </w:r>
            </w:hyperlink>
            <w:r w:rsidRPr="00CA6507">
              <w:rPr>
                <w:sz w:val="28"/>
                <w:szCs w:val="28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A16829" w:rsidRPr="00CA6507" w:rsidTr="00D90E58">
        <w:trPr>
          <w:trHeight w:val="705"/>
        </w:trPr>
        <w:tc>
          <w:tcPr>
            <w:tcW w:w="3712" w:type="dxa"/>
          </w:tcPr>
          <w:p w:rsidR="00A16829" w:rsidRPr="00CA6507" w:rsidRDefault="00A16829" w:rsidP="00E16B96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 xml:space="preserve">Объемы финансирования </w:t>
            </w:r>
          </w:p>
          <w:p w:rsidR="00A16829" w:rsidRPr="00CA6507" w:rsidRDefault="00A16829" w:rsidP="00E16B96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(с расшифровкой по годам и источникам финансирования)</w:t>
            </w:r>
          </w:p>
        </w:tc>
        <w:tc>
          <w:tcPr>
            <w:tcW w:w="6188" w:type="dxa"/>
          </w:tcPr>
          <w:p w:rsidR="00A16829" w:rsidRPr="00CA6507" w:rsidRDefault="00A16829" w:rsidP="00E16B96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Источник финансирования – областной бюджет Новосибирской области.</w:t>
            </w:r>
          </w:p>
          <w:p w:rsidR="00F22264" w:rsidRPr="00986462" w:rsidRDefault="00F22264" w:rsidP="00F22264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 xml:space="preserve">Общий объем финансирования программы </w:t>
            </w:r>
            <w:r w:rsidRPr="00986462">
              <w:rPr>
                <w:sz w:val="28"/>
                <w:szCs w:val="28"/>
              </w:rPr>
              <w:t xml:space="preserve">составляет </w:t>
            </w:r>
            <w:r w:rsidR="008A5200" w:rsidRPr="00986462">
              <w:rPr>
                <w:sz w:val="28"/>
                <w:szCs w:val="28"/>
              </w:rPr>
              <w:t>454</w:t>
            </w:r>
            <w:r w:rsidR="00DB1C41" w:rsidRPr="00986462">
              <w:rPr>
                <w:sz w:val="28"/>
                <w:szCs w:val="28"/>
              </w:rPr>
              <w:t>518</w:t>
            </w:r>
            <w:r w:rsidR="008A5200" w:rsidRPr="00986462">
              <w:rPr>
                <w:sz w:val="28"/>
                <w:szCs w:val="28"/>
              </w:rPr>
              <w:t>,5</w:t>
            </w:r>
            <w:r w:rsidRPr="00986462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F22264" w:rsidRPr="00986462" w:rsidRDefault="00F22264" w:rsidP="00F22264">
            <w:pPr>
              <w:jc w:val="both"/>
              <w:rPr>
                <w:sz w:val="28"/>
                <w:szCs w:val="28"/>
              </w:rPr>
            </w:pPr>
            <w:r w:rsidRPr="00986462">
              <w:rPr>
                <w:sz w:val="28"/>
                <w:szCs w:val="28"/>
              </w:rPr>
              <w:t xml:space="preserve">2017 год – </w:t>
            </w:r>
            <w:r w:rsidR="00C955A1" w:rsidRPr="00986462">
              <w:rPr>
                <w:sz w:val="28"/>
                <w:szCs w:val="28"/>
              </w:rPr>
              <w:t>5</w:t>
            </w:r>
            <w:r w:rsidR="008A5200" w:rsidRPr="00986462">
              <w:rPr>
                <w:sz w:val="28"/>
                <w:szCs w:val="28"/>
              </w:rPr>
              <w:t>1</w:t>
            </w:r>
            <w:r w:rsidR="00DB1C41" w:rsidRPr="00986462">
              <w:rPr>
                <w:sz w:val="28"/>
                <w:szCs w:val="28"/>
              </w:rPr>
              <w:t>814</w:t>
            </w:r>
            <w:r w:rsidR="008A5200" w:rsidRPr="00986462">
              <w:rPr>
                <w:sz w:val="28"/>
                <w:szCs w:val="28"/>
              </w:rPr>
              <w:t>,5</w:t>
            </w:r>
            <w:r w:rsidR="00C955A1" w:rsidRPr="00986462">
              <w:rPr>
                <w:sz w:val="28"/>
                <w:szCs w:val="28"/>
              </w:rPr>
              <w:t xml:space="preserve"> </w:t>
            </w:r>
            <w:r w:rsidRPr="00986462">
              <w:rPr>
                <w:sz w:val="28"/>
                <w:szCs w:val="28"/>
              </w:rPr>
              <w:t>тыс. рублей;</w:t>
            </w:r>
          </w:p>
          <w:p w:rsidR="00F22264" w:rsidRPr="00CA6507" w:rsidRDefault="00F22264" w:rsidP="00F22264">
            <w:pPr>
              <w:jc w:val="both"/>
              <w:rPr>
                <w:sz w:val="28"/>
                <w:szCs w:val="28"/>
              </w:rPr>
            </w:pPr>
            <w:r w:rsidRPr="00986462">
              <w:rPr>
                <w:sz w:val="28"/>
                <w:szCs w:val="28"/>
              </w:rPr>
              <w:t xml:space="preserve">2018 год – </w:t>
            </w:r>
            <w:r w:rsidR="008A5200" w:rsidRPr="00986462">
              <w:rPr>
                <w:sz w:val="28"/>
                <w:szCs w:val="28"/>
              </w:rPr>
              <w:t>80540,8</w:t>
            </w:r>
            <w:r w:rsidRPr="00986462">
              <w:rPr>
                <w:sz w:val="28"/>
                <w:szCs w:val="28"/>
              </w:rPr>
              <w:t xml:space="preserve"> тыс</w:t>
            </w:r>
            <w:r w:rsidRPr="00CA6507">
              <w:rPr>
                <w:sz w:val="28"/>
                <w:szCs w:val="28"/>
              </w:rPr>
              <w:t>. рублей;</w:t>
            </w:r>
          </w:p>
          <w:p w:rsidR="00F22264" w:rsidRPr="00CA6507" w:rsidRDefault="00F22264" w:rsidP="00F22264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 xml:space="preserve">2019 год – </w:t>
            </w:r>
            <w:r w:rsidR="008A5200" w:rsidRPr="00CA6507">
              <w:rPr>
                <w:sz w:val="28"/>
                <w:szCs w:val="28"/>
              </w:rPr>
              <w:t xml:space="preserve">80540,8 </w:t>
            </w:r>
            <w:r w:rsidRPr="00CA6507">
              <w:rPr>
                <w:sz w:val="28"/>
                <w:szCs w:val="28"/>
              </w:rPr>
              <w:t>тыс. рублей;</w:t>
            </w:r>
          </w:p>
          <w:p w:rsidR="00F22264" w:rsidRPr="00CA6507" w:rsidRDefault="00F22264" w:rsidP="00F22264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 xml:space="preserve">2020 год – </w:t>
            </w:r>
            <w:r w:rsidR="008A5200" w:rsidRPr="00CA6507">
              <w:rPr>
                <w:sz w:val="28"/>
                <w:szCs w:val="28"/>
              </w:rPr>
              <w:t xml:space="preserve">80540,8 </w:t>
            </w:r>
            <w:r w:rsidRPr="00CA6507">
              <w:rPr>
                <w:sz w:val="28"/>
                <w:szCs w:val="28"/>
              </w:rPr>
              <w:t>тыс. рублей</w:t>
            </w:r>
            <w:r w:rsidR="007331AD" w:rsidRPr="00CA6507">
              <w:rPr>
                <w:sz w:val="28"/>
                <w:szCs w:val="28"/>
              </w:rPr>
              <w:t>;</w:t>
            </w:r>
          </w:p>
          <w:p w:rsidR="007331AD" w:rsidRPr="00CA6507" w:rsidRDefault="007331AD" w:rsidP="007331AD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 xml:space="preserve">2021 год – </w:t>
            </w:r>
            <w:r w:rsidR="008A5200" w:rsidRPr="00CA6507">
              <w:rPr>
                <w:sz w:val="28"/>
                <w:szCs w:val="28"/>
              </w:rPr>
              <w:t xml:space="preserve">80540,8 </w:t>
            </w:r>
            <w:r w:rsidRPr="00CA6507">
              <w:rPr>
                <w:sz w:val="28"/>
                <w:szCs w:val="28"/>
              </w:rPr>
              <w:t>тыс. рублей;</w:t>
            </w:r>
          </w:p>
          <w:p w:rsidR="00BE4400" w:rsidRPr="00CA6507" w:rsidRDefault="007331AD" w:rsidP="003B7D16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 xml:space="preserve">2022 год – </w:t>
            </w:r>
            <w:r w:rsidR="008A5200" w:rsidRPr="00CA6507">
              <w:rPr>
                <w:sz w:val="28"/>
                <w:szCs w:val="28"/>
              </w:rPr>
              <w:t xml:space="preserve">80540,8 </w:t>
            </w:r>
            <w:r w:rsidRPr="00CA6507">
              <w:rPr>
                <w:sz w:val="28"/>
                <w:szCs w:val="28"/>
              </w:rPr>
              <w:t>тыс. рублей</w:t>
            </w:r>
          </w:p>
        </w:tc>
      </w:tr>
      <w:tr w:rsidR="00A16829" w:rsidRPr="00CA6507" w:rsidTr="00D90E58">
        <w:trPr>
          <w:trHeight w:val="705"/>
        </w:trPr>
        <w:tc>
          <w:tcPr>
            <w:tcW w:w="3712" w:type="dxa"/>
          </w:tcPr>
          <w:p w:rsidR="00A16829" w:rsidRPr="00CA6507" w:rsidRDefault="00A16829" w:rsidP="00E16B96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Важнейшие целевые индикаторы.</w:t>
            </w:r>
          </w:p>
          <w:p w:rsidR="00A16829" w:rsidRPr="00CA6507" w:rsidRDefault="00A16829" w:rsidP="00E16B96">
            <w:pPr>
              <w:jc w:val="both"/>
              <w:rPr>
                <w:b/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Ожидаемые конечные результаты реализации программы</w:t>
            </w:r>
            <w:r w:rsidR="00F22264" w:rsidRPr="00CA6507">
              <w:rPr>
                <w:sz w:val="28"/>
                <w:szCs w:val="28"/>
              </w:rPr>
              <w:t>, выраженные в соответствующих показателях, поддающихся количественной оценке</w:t>
            </w:r>
          </w:p>
        </w:tc>
        <w:tc>
          <w:tcPr>
            <w:tcW w:w="6188" w:type="dxa"/>
          </w:tcPr>
          <w:p w:rsidR="00A16829" w:rsidRPr="00CA6507" w:rsidRDefault="00A16829" w:rsidP="00E16B96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Важнейшие цел</w:t>
            </w:r>
            <w:r w:rsidR="00BE4400" w:rsidRPr="00CA6507">
              <w:rPr>
                <w:sz w:val="28"/>
                <w:szCs w:val="28"/>
              </w:rPr>
              <w:t>евые индикаторы:</w:t>
            </w:r>
          </w:p>
          <w:p w:rsidR="001C6320" w:rsidRPr="00CA6507" w:rsidRDefault="001C6320" w:rsidP="001C6320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 xml:space="preserve">1. </w:t>
            </w:r>
            <w:r w:rsidR="00E96EA4" w:rsidRPr="00CA6507">
              <w:rPr>
                <w:sz w:val="28"/>
                <w:szCs w:val="28"/>
              </w:rPr>
              <w:t>Доля</w:t>
            </w:r>
            <w:r w:rsidRPr="00CA6507">
              <w:rPr>
                <w:sz w:val="28"/>
                <w:szCs w:val="28"/>
              </w:rPr>
              <w:t xml:space="preserve"> архивных документов, хранящихся с соблюдением установленных нормативных требований, в результате выполнения всех направлений деятельности, от общего количества архивных документов, находящихся на хранении в Государственном архиве Новосибирской области.</w:t>
            </w:r>
          </w:p>
          <w:p w:rsidR="001C6320" w:rsidRPr="00CA6507" w:rsidRDefault="001C6320" w:rsidP="00E16B96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2. Количество пользователей архивной информаци</w:t>
            </w:r>
            <w:r w:rsidR="003B2504" w:rsidRPr="00CA6507">
              <w:rPr>
                <w:sz w:val="28"/>
                <w:szCs w:val="28"/>
              </w:rPr>
              <w:t>ей</w:t>
            </w:r>
            <w:r w:rsidRPr="00CA6507">
              <w:rPr>
                <w:sz w:val="28"/>
                <w:szCs w:val="28"/>
              </w:rPr>
              <w:t>, содержащейся в документах Государственного архива Новосибирской области</w:t>
            </w:r>
            <w:r w:rsidR="007C1EB7" w:rsidRPr="00CA6507">
              <w:rPr>
                <w:sz w:val="28"/>
                <w:szCs w:val="28"/>
              </w:rPr>
              <w:t>.</w:t>
            </w:r>
          </w:p>
          <w:p w:rsidR="001C6320" w:rsidRPr="00CA6507" w:rsidRDefault="007672C9" w:rsidP="001C6320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3</w:t>
            </w:r>
            <w:r w:rsidR="001C6320" w:rsidRPr="00CA6507">
              <w:rPr>
                <w:sz w:val="28"/>
                <w:szCs w:val="28"/>
              </w:rPr>
              <w:t>.</w:t>
            </w:r>
            <w:r w:rsidR="00947E9D" w:rsidRPr="00CA6507">
              <w:rPr>
                <w:sz w:val="28"/>
                <w:szCs w:val="28"/>
              </w:rPr>
              <w:t xml:space="preserve"> Количество проведенных плановых проверок по соблюдению законодательства Российской Федерации, Новосибирской области об архивном деле.</w:t>
            </w:r>
          </w:p>
          <w:p w:rsidR="001C6320" w:rsidRPr="00CA6507" w:rsidRDefault="007672C9" w:rsidP="001C6320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lastRenderedPageBreak/>
              <w:t>4</w:t>
            </w:r>
            <w:r w:rsidR="001C6320" w:rsidRPr="00CA6507">
              <w:rPr>
                <w:sz w:val="28"/>
                <w:szCs w:val="28"/>
              </w:rPr>
              <w:t xml:space="preserve">. </w:t>
            </w:r>
            <w:r w:rsidR="00947E9D" w:rsidRPr="00CA6507">
              <w:rPr>
                <w:sz w:val="28"/>
                <w:szCs w:val="28"/>
              </w:rPr>
              <w:t>Количество посещений государственной информационной системы «Электронный архив Новосибирской области» (далее – ГИС «Электронный архив НСО»).</w:t>
            </w:r>
          </w:p>
          <w:p w:rsidR="007672C9" w:rsidRPr="00CA6507" w:rsidRDefault="007672C9" w:rsidP="00332EA6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5</w:t>
            </w:r>
            <w:r w:rsidR="00332EA6" w:rsidRPr="00CA6507">
              <w:rPr>
                <w:sz w:val="28"/>
                <w:szCs w:val="28"/>
              </w:rPr>
              <w:t xml:space="preserve">. </w:t>
            </w:r>
            <w:r w:rsidR="00947E9D" w:rsidRPr="00CA6507">
              <w:rPr>
                <w:sz w:val="28"/>
                <w:szCs w:val="28"/>
              </w:rPr>
              <w:t xml:space="preserve">Количество </w:t>
            </w:r>
            <w:r w:rsidRPr="00CA6507">
              <w:rPr>
                <w:sz w:val="28"/>
                <w:szCs w:val="28"/>
              </w:rPr>
              <w:t xml:space="preserve">обращений юридических и физических лиц, </w:t>
            </w:r>
            <w:r w:rsidR="00936268" w:rsidRPr="00CA6507">
              <w:rPr>
                <w:sz w:val="28"/>
                <w:szCs w:val="28"/>
              </w:rPr>
              <w:t xml:space="preserve">исполненных </w:t>
            </w:r>
            <w:r w:rsidRPr="00CA6507">
              <w:rPr>
                <w:sz w:val="28"/>
                <w:szCs w:val="28"/>
              </w:rPr>
              <w:t>управление</w:t>
            </w:r>
            <w:r w:rsidR="00936268" w:rsidRPr="00CA6507">
              <w:rPr>
                <w:sz w:val="28"/>
                <w:szCs w:val="28"/>
              </w:rPr>
              <w:t>м</w:t>
            </w:r>
            <w:r w:rsidRPr="00CA6507">
              <w:rPr>
                <w:sz w:val="28"/>
                <w:szCs w:val="28"/>
              </w:rPr>
              <w:t xml:space="preserve"> ГАС НСО в рамках предоставления государственной услуги по организации информационного обеспечения на основе документов Архивного фонда Новосибирской области и других архивных документов.</w:t>
            </w:r>
          </w:p>
          <w:p w:rsidR="00947E9D" w:rsidRPr="00CA6507" w:rsidRDefault="007672C9" w:rsidP="00947E9D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6</w:t>
            </w:r>
            <w:r w:rsidR="00332EA6" w:rsidRPr="00CA6507">
              <w:rPr>
                <w:sz w:val="28"/>
                <w:szCs w:val="28"/>
              </w:rPr>
              <w:t xml:space="preserve">. </w:t>
            </w:r>
            <w:r w:rsidR="00947E9D" w:rsidRPr="00CA6507">
              <w:rPr>
                <w:sz w:val="28"/>
                <w:szCs w:val="28"/>
              </w:rPr>
              <w:t>Доля архивных дел, размещенных в первичные средства хранения (архивные коробки), от общего количества архивных дел, включенных в состав Архивного фонда Новосибирской области.</w:t>
            </w:r>
          </w:p>
          <w:p w:rsidR="00DF44E5" w:rsidRPr="00CA6507" w:rsidRDefault="007672C9" w:rsidP="00DF44E5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7</w:t>
            </w:r>
            <w:r w:rsidR="00DF44E5" w:rsidRPr="00CA6507">
              <w:rPr>
                <w:sz w:val="28"/>
                <w:szCs w:val="28"/>
              </w:rPr>
              <w:t xml:space="preserve">. </w:t>
            </w:r>
            <w:r w:rsidR="00947E9D" w:rsidRPr="00CA6507">
              <w:rPr>
                <w:sz w:val="28"/>
                <w:szCs w:val="28"/>
              </w:rPr>
              <w:t>Доля созданного страхового фонда на особо ценные документы, от общего количества единиц хранения, содержащих особо ценные документы и находящихся на хранении в Государственном архиве Новосибирской области.</w:t>
            </w:r>
          </w:p>
          <w:p w:rsidR="00936268" w:rsidRPr="00CA6507" w:rsidRDefault="00936268" w:rsidP="00DF44E5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8. Доля запросов социально-правового характера, исполненных Государственным архивом Новосибирской области в установленные законодательством сроки.</w:t>
            </w:r>
          </w:p>
          <w:p w:rsidR="00936268" w:rsidRPr="00CA6507" w:rsidRDefault="00936268" w:rsidP="00DF44E5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9. Доля электронного научно-справочного аппарата (описей) к документам Государственного архива Новосибирской области, доступного пользователям архивной информацией.</w:t>
            </w:r>
          </w:p>
          <w:p w:rsidR="007C1EB7" w:rsidRPr="00CA6507" w:rsidRDefault="00936268" w:rsidP="007C1EB7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10</w:t>
            </w:r>
            <w:r w:rsidR="007C1EB7" w:rsidRPr="00CA6507">
              <w:rPr>
                <w:sz w:val="28"/>
                <w:szCs w:val="28"/>
              </w:rPr>
              <w:t>. Количество созданных скан-образов наиболее востребованных архивных документов, имеющихся на хранении в Государственном архиве Новосибирской области.</w:t>
            </w:r>
          </w:p>
          <w:p w:rsidR="005A426C" w:rsidRPr="00CA6507" w:rsidRDefault="00936268" w:rsidP="005A426C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11</w:t>
            </w:r>
            <w:r w:rsidR="005A426C" w:rsidRPr="00CA6507">
              <w:rPr>
                <w:sz w:val="28"/>
                <w:szCs w:val="28"/>
              </w:rPr>
              <w:t>. Количество электронных документов, п</w:t>
            </w:r>
            <w:r w:rsidR="00854263" w:rsidRPr="00CA6507">
              <w:rPr>
                <w:sz w:val="28"/>
                <w:szCs w:val="28"/>
              </w:rPr>
              <w:t>ринятых</w:t>
            </w:r>
            <w:r w:rsidR="005A426C" w:rsidRPr="00CA6507">
              <w:rPr>
                <w:sz w:val="28"/>
                <w:szCs w:val="28"/>
              </w:rPr>
              <w:t xml:space="preserve"> в Государственный архив Новосибирской области на хранение.</w:t>
            </w:r>
          </w:p>
          <w:p w:rsidR="00DF44E5" w:rsidRPr="00CA6507" w:rsidRDefault="007672C9" w:rsidP="00DF44E5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1</w:t>
            </w:r>
            <w:r w:rsidR="00936268" w:rsidRPr="00CA6507">
              <w:rPr>
                <w:sz w:val="28"/>
                <w:szCs w:val="28"/>
              </w:rPr>
              <w:t>2</w:t>
            </w:r>
            <w:r w:rsidR="00DF44E5" w:rsidRPr="00CA6507">
              <w:rPr>
                <w:sz w:val="28"/>
                <w:szCs w:val="28"/>
              </w:rPr>
              <w:t xml:space="preserve">. </w:t>
            </w:r>
            <w:r w:rsidR="00947E9D" w:rsidRPr="00CA6507">
              <w:rPr>
                <w:sz w:val="28"/>
                <w:szCs w:val="28"/>
              </w:rPr>
              <w:t>Количество информационных мероприятий, направленных на популяризацию документального наследия.</w:t>
            </w:r>
          </w:p>
          <w:p w:rsidR="005A426C" w:rsidRPr="00CA6507" w:rsidRDefault="007672C9" w:rsidP="005A426C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1</w:t>
            </w:r>
            <w:r w:rsidR="00936268" w:rsidRPr="00CA6507">
              <w:rPr>
                <w:sz w:val="28"/>
                <w:szCs w:val="28"/>
              </w:rPr>
              <w:t>3</w:t>
            </w:r>
            <w:r w:rsidR="005A426C" w:rsidRPr="00CA6507">
              <w:rPr>
                <w:sz w:val="28"/>
                <w:szCs w:val="28"/>
              </w:rPr>
              <w:t xml:space="preserve">. </w:t>
            </w:r>
            <w:r w:rsidR="00947E9D" w:rsidRPr="00CA6507">
              <w:rPr>
                <w:sz w:val="28"/>
                <w:szCs w:val="28"/>
              </w:rPr>
              <w:t>Количество подготовленных и опубликованных изданий (сборников документов, краеведческих альманахов и другой печатной продукции) на основе архивных документов.</w:t>
            </w:r>
          </w:p>
          <w:p w:rsidR="005A426C" w:rsidRPr="00CA6507" w:rsidRDefault="00B52F04" w:rsidP="005A426C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lastRenderedPageBreak/>
              <w:t>1</w:t>
            </w:r>
            <w:r w:rsidR="00936268" w:rsidRPr="00CA6507">
              <w:rPr>
                <w:sz w:val="28"/>
                <w:szCs w:val="28"/>
              </w:rPr>
              <w:t>4</w:t>
            </w:r>
            <w:r w:rsidR="005A426C" w:rsidRPr="00CA6507">
              <w:rPr>
                <w:sz w:val="28"/>
                <w:szCs w:val="28"/>
              </w:rPr>
              <w:t xml:space="preserve">. </w:t>
            </w:r>
            <w:r w:rsidR="00947E9D" w:rsidRPr="00CA6507">
              <w:rPr>
                <w:sz w:val="28"/>
                <w:szCs w:val="28"/>
              </w:rPr>
              <w:t>Количество специалистов Государственного архива Новосибирской области, прошедших профессиональную переподготовку, повышение квалификации.</w:t>
            </w:r>
          </w:p>
          <w:p w:rsidR="001C6320" w:rsidRPr="00CA6507" w:rsidRDefault="001C6320" w:rsidP="001C6320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Ожидаемые результаты реализации программы:</w:t>
            </w:r>
          </w:p>
          <w:p w:rsidR="001C6320" w:rsidRPr="00CA6507" w:rsidRDefault="001C6320" w:rsidP="001C6320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1. 100% архивных документов, хранящихся в Государственном архиве Новосибирской области, будут обеспечены нормативными режимами хранения (противопожарным, охранным, температурно-влажностным, световым, санитарно-гигиеническим).</w:t>
            </w:r>
          </w:p>
          <w:p w:rsidR="001C6320" w:rsidRPr="00CA6507" w:rsidRDefault="001C6320" w:rsidP="001C6320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 xml:space="preserve">2. </w:t>
            </w:r>
            <w:r w:rsidR="00751C12" w:rsidRPr="00CA6507">
              <w:rPr>
                <w:sz w:val="28"/>
                <w:szCs w:val="28"/>
              </w:rPr>
              <w:t>Количество пользователей архивной информаци</w:t>
            </w:r>
            <w:r w:rsidR="008D5241" w:rsidRPr="00CA6507">
              <w:rPr>
                <w:sz w:val="28"/>
                <w:szCs w:val="28"/>
              </w:rPr>
              <w:t>ей</w:t>
            </w:r>
            <w:r w:rsidR="00751C12" w:rsidRPr="00CA6507">
              <w:rPr>
                <w:sz w:val="28"/>
                <w:szCs w:val="28"/>
              </w:rPr>
              <w:t xml:space="preserve"> </w:t>
            </w:r>
            <w:r w:rsidR="003E6888" w:rsidRPr="00CA6507">
              <w:rPr>
                <w:sz w:val="28"/>
                <w:szCs w:val="28"/>
              </w:rPr>
              <w:t xml:space="preserve">увеличится с 41 000 в 2017 году до </w:t>
            </w:r>
            <w:r w:rsidR="00951367" w:rsidRPr="00CA6507">
              <w:rPr>
                <w:sz w:val="28"/>
                <w:szCs w:val="28"/>
              </w:rPr>
              <w:t>48 500 в</w:t>
            </w:r>
            <w:r w:rsidR="00751C12" w:rsidRPr="00CA6507">
              <w:rPr>
                <w:sz w:val="28"/>
                <w:szCs w:val="28"/>
              </w:rPr>
              <w:t xml:space="preserve"> 202</w:t>
            </w:r>
            <w:r w:rsidR="00614CDD" w:rsidRPr="00CA6507">
              <w:rPr>
                <w:sz w:val="28"/>
                <w:szCs w:val="28"/>
              </w:rPr>
              <w:t>2</w:t>
            </w:r>
            <w:r w:rsidR="00751C12" w:rsidRPr="00CA6507">
              <w:rPr>
                <w:sz w:val="28"/>
                <w:szCs w:val="28"/>
              </w:rPr>
              <w:t xml:space="preserve"> году</w:t>
            </w:r>
            <w:r w:rsidR="00951367" w:rsidRPr="00CA6507">
              <w:rPr>
                <w:sz w:val="28"/>
                <w:szCs w:val="28"/>
              </w:rPr>
              <w:t>.</w:t>
            </w:r>
          </w:p>
          <w:p w:rsidR="001C6320" w:rsidRPr="00CA6507" w:rsidRDefault="001C6320" w:rsidP="001C6320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 xml:space="preserve">3. </w:t>
            </w:r>
            <w:r w:rsidR="00C86D36" w:rsidRPr="00CA6507">
              <w:rPr>
                <w:sz w:val="28"/>
                <w:szCs w:val="28"/>
              </w:rPr>
              <w:t>К</w:t>
            </w:r>
            <w:r w:rsidRPr="00CA6507">
              <w:rPr>
                <w:sz w:val="28"/>
                <w:szCs w:val="28"/>
              </w:rPr>
              <w:t>оличеств</w:t>
            </w:r>
            <w:r w:rsidR="00C86D36" w:rsidRPr="00CA6507">
              <w:rPr>
                <w:sz w:val="28"/>
                <w:szCs w:val="28"/>
              </w:rPr>
              <w:t>о</w:t>
            </w:r>
            <w:r w:rsidRPr="00CA6507">
              <w:rPr>
                <w:sz w:val="28"/>
                <w:szCs w:val="28"/>
              </w:rPr>
              <w:t xml:space="preserve"> проведенных плановых проверок по соблюдению законодательства Российской Федерации, Новосибирской области об архивном деле </w:t>
            </w:r>
            <w:r w:rsidR="00951367" w:rsidRPr="00CA6507">
              <w:rPr>
                <w:sz w:val="28"/>
                <w:szCs w:val="28"/>
              </w:rPr>
              <w:t>увеличится с 70 в 2017 году до 95 в 2022 году.</w:t>
            </w:r>
          </w:p>
          <w:p w:rsidR="00947E9D" w:rsidRPr="00CA6507" w:rsidRDefault="00947E9D" w:rsidP="001C6320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 xml:space="preserve">4. </w:t>
            </w:r>
            <w:r w:rsidR="00CF7FD4" w:rsidRPr="00CA6507">
              <w:rPr>
                <w:sz w:val="28"/>
                <w:szCs w:val="28"/>
              </w:rPr>
              <w:t>Количество</w:t>
            </w:r>
            <w:r w:rsidRPr="00CA6507">
              <w:rPr>
                <w:sz w:val="28"/>
                <w:szCs w:val="28"/>
              </w:rPr>
              <w:t xml:space="preserve"> посещений ГИС «Электронный архив НСО» </w:t>
            </w:r>
            <w:r w:rsidR="00951367" w:rsidRPr="00CA6507">
              <w:rPr>
                <w:sz w:val="28"/>
                <w:szCs w:val="28"/>
              </w:rPr>
              <w:t>увеличится с 37 000 в 2017 году до 50 000 в 2022 году.</w:t>
            </w:r>
          </w:p>
          <w:p w:rsidR="00947E9D" w:rsidRPr="00CA6507" w:rsidRDefault="00DF44E5" w:rsidP="00947E9D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5</w:t>
            </w:r>
            <w:r w:rsidR="001C6320" w:rsidRPr="00CA6507">
              <w:rPr>
                <w:sz w:val="28"/>
                <w:szCs w:val="28"/>
              </w:rPr>
              <w:t xml:space="preserve">. </w:t>
            </w:r>
            <w:r w:rsidR="00C86D36" w:rsidRPr="00CA6507">
              <w:rPr>
                <w:sz w:val="28"/>
                <w:szCs w:val="28"/>
              </w:rPr>
              <w:t>К</w:t>
            </w:r>
            <w:r w:rsidR="00947E9D" w:rsidRPr="00CA6507">
              <w:rPr>
                <w:sz w:val="28"/>
                <w:szCs w:val="28"/>
              </w:rPr>
              <w:t>оличеств</w:t>
            </w:r>
            <w:r w:rsidR="00C86D36" w:rsidRPr="00CA6507">
              <w:rPr>
                <w:sz w:val="28"/>
                <w:szCs w:val="28"/>
              </w:rPr>
              <w:t>о</w:t>
            </w:r>
            <w:r w:rsidR="00947E9D" w:rsidRPr="00CA6507">
              <w:rPr>
                <w:sz w:val="28"/>
                <w:szCs w:val="28"/>
              </w:rPr>
              <w:t xml:space="preserve"> обращений юридических и физических лиц</w:t>
            </w:r>
            <w:r w:rsidR="00F15339" w:rsidRPr="00CA6507">
              <w:rPr>
                <w:sz w:val="28"/>
                <w:szCs w:val="28"/>
              </w:rPr>
              <w:t xml:space="preserve">, </w:t>
            </w:r>
            <w:r w:rsidR="00936268" w:rsidRPr="00CA6507">
              <w:rPr>
                <w:sz w:val="28"/>
                <w:szCs w:val="28"/>
              </w:rPr>
              <w:t>исполненных управлением ГАС НСО</w:t>
            </w:r>
            <w:r w:rsidR="00F15339" w:rsidRPr="00CA6507">
              <w:rPr>
                <w:sz w:val="28"/>
                <w:szCs w:val="28"/>
              </w:rPr>
              <w:t xml:space="preserve"> </w:t>
            </w:r>
            <w:r w:rsidR="00947E9D" w:rsidRPr="00CA6507">
              <w:rPr>
                <w:sz w:val="28"/>
                <w:szCs w:val="28"/>
              </w:rPr>
              <w:t xml:space="preserve">в рамках предоставления государственной услуги по организации информационного обеспечения на основе документов Архивного фонда Новосибирской области и других архивных документов, </w:t>
            </w:r>
            <w:r w:rsidR="00951367" w:rsidRPr="00CA6507">
              <w:rPr>
                <w:sz w:val="28"/>
                <w:szCs w:val="28"/>
              </w:rPr>
              <w:t>увеличится с 420 в 2017 году до 470 в 2022 году.</w:t>
            </w:r>
          </w:p>
          <w:p w:rsidR="00947E9D" w:rsidRPr="00CA6507" w:rsidRDefault="00DF44E5" w:rsidP="00947E9D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6</w:t>
            </w:r>
            <w:r w:rsidR="001C6320" w:rsidRPr="00CA6507">
              <w:rPr>
                <w:sz w:val="28"/>
                <w:szCs w:val="28"/>
              </w:rPr>
              <w:t xml:space="preserve">. </w:t>
            </w:r>
            <w:proofErr w:type="spellStart"/>
            <w:r w:rsidR="00947E9D" w:rsidRPr="00CA6507">
              <w:rPr>
                <w:sz w:val="28"/>
                <w:szCs w:val="28"/>
              </w:rPr>
              <w:t>Картонирование</w:t>
            </w:r>
            <w:proofErr w:type="spellEnd"/>
            <w:r w:rsidR="00947E9D" w:rsidRPr="00CA6507">
              <w:rPr>
                <w:sz w:val="28"/>
                <w:szCs w:val="28"/>
              </w:rPr>
              <w:t xml:space="preserve"> (размещение в архивные коробки) 100% архивных документов, включенных в состав Архивного фонда Новосибирской области.</w:t>
            </w:r>
          </w:p>
          <w:p w:rsidR="00DF44E5" w:rsidRPr="00CA6507" w:rsidRDefault="00DF44E5" w:rsidP="00DF44E5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 xml:space="preserve">7. </w:t>
            </w:r>
            <w:r w:rsidR="00947E9D" w:rsidRPr="00CA6507">
              <w:rPr>
                <w:sz w:val="28"/>
                <w:szCs w:val="28"/>
              </w:rPr>
              <w:t>Создание страхового фонда на 100% особо ценных документов, не имеющих страховых копий на пленочном носителе.</w:t>
            </w:r>
          </w:p>
          <w:p w:rsidR="00936268" w:rsidRPr="00CA6507" w:rsidRDefault="00936268" w:rsidP="00936268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 xml:space="preserve">8. </w:t>
            </w:r>
            <w:r w:rsidR="00854263" w:rsidRPr="00CA6507">
              <w:rPr>
                <w:sz w:val="28"/>
                <w:szCs w:val="28"/>
              </w:rPr>
              <w:t xml:space="preserve">Исполнение Государственным архивом Новосибирской области 100% </w:t>
            </w:r>
            <w:r w:rsidRPr="00CA6507">
              <w:rPr>
                <w:sz w:val="28"/>
                <w:szCs w:val="28"/>
              </w:rPr>
              <w:t>запросов со</w:t>
            </w:r>
            <w:r w:rsidR="00854263" w:rsidRPr="00CA6507">
              <w:rPr>
                <w:sz w:val="28"/>
                <w:szCs w:val="28"/>
              </w:rPr>
              <w:t>циально-правового характера в</w:t>
            </w:r>
            <w:r w:rsidRPr="00CA6507">
              <w:rPr>
                <w:sz w:val="28"/>
                <w:szCs w:val="28"/>
              </w:rPr>
              <w:t xml:space="preserve"> установленные законодательством сроки.</w:t>
            </w:r>
          </w:p>
          <w:p w:rsidR="00FD6DAF" w:rsidRPr="00CA6507" w:rsidRDefault="00936268" w:rsidP="00936268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 xml:space="preserve">9. </w:t>
            </w:r>
            <w:r w:rsidR="00FD6DAF" w:rsidRPr="00CA6507">
              <w:rPr>
                <w:sz w:val="28"/>
                <w:szCs w:val="28"/>
              </w:rPr>
              <w:t>Обеспечение доступа пользователей архивной информацией к 100 % созданного электронного научно-справочного аппарата (описей) к документам Государственного архива Новосибирской области.</w:t>
            </w:r>
          </w:p>
          <w:p w:rsidR="00233316" w:rsidRPr="00CA6507" w:rsidRDefault="00854263" w:rsidP="002333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6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  <w:r w:rsidR="00233316" w:rsidRPr="00CA6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F15339" w:rsidRPr="00CA6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созданных</w:t>
            </w:r>
            <w:r w:rsidR="00233316" w:rsidRPr="00CA6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скан-образов наиболее востребованных архивных документов, имеющихся на хранении в Государственном архиве Новосибирской области</w:t>
            </w:r>
            <w:r w:rsidR="00F15339" w:rsidRPr="00CA6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E3D20" w:rsidRPr="00CA6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увеличится с 1 000 000 в 2017 году до 1 600 000 в 2022 году.</w:t>
            </w:r>
          </w:p>
          <w:p w:rsidR="001C6320" w:rsidRPr="00CA6507" w:rsidRDefault="00854263" w:rsidP="002333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6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1C6320" w:rsidRPr="00CA6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C86D36" w:rsidRPr="00CA6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1C6320" w:rsidRPr="00CA6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оличеств</w:t>
            </w:r>
            <w:r w:rsidR="00C86D36" w:rsidRPr="00CA6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C6320" w:rsidRPr="00CA6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электронных документов, поступ</w:t>
            </w:r>
            <w:r w:rsidRPr="00CA6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ивших</w:t>
            </w:r>
            <w:r w:rsidR="001C6320" w:rsidRPr="00CA6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Государственный архив Новосибирской области, </w:t>
            </w:r>
            <w:r w:rsidR="00CE3D20" w:rsidRPr="00CA6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увеличится с 450 в 2017 году до 2 700 в 2022 году.</w:t>
            </w:r>
            <w:r w:rsidR="001C6320" w:rsidRPr="00CA6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Внедрение технологии приема электронных документов.</w:t>
            </w:r>
          </w:p>
          <w:p w:rsidR="001C6320" w:rsidRPr="00CA6507" w:rsidRDefault="00DF44E5" w:rsidP="00947E9D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t>1</w:t>
            </w:r>
            <w:r w:rsidR="00854263" w:rsidRPr="00CA6507">
              <w:rPr>
                <w:sz w:val="28"/>
                <w:szCs w:val="28"/>
              </w:rPr>
              <w:t>2</w:t>
            </w:r>
            <w:r w:rsidRPr="00CA6507">
              <w:rPr>
                <w:sz w:val="28"/>
                <w:szCs w:val="28"/>
              </w:rPr>
              <w:t xml:space="preserve">. </w:t>
            </w:r>
            <w:r w:rsidR="001C6320" w:rsidRPr="00CA6507">
              <w:rPr>
                <w:sz w:val="28"/>
                <w:szCs w:val="28"/>
              </w:rPr>
              <w:t xml:space="preserve">Ежегодное проведение не менее </w:t>
            </w:r>
            <w:r w:rsidR="008D5241" w:rsidRPr="00CA6507">
              <w:rPr>
                <w:sz w:val="28"/>
                <w:szCs w:val="28"/>
              </w:rPr>
              <w:t>36–</w:t>
            </w:r>
            <w:r w:rsidR="001C6320" w:rsidRPr="00CA6507">
              <w:rPr>
                <w:sz w:val="28"/>
                <w:szCs w:val="28"/>
              </w:rPr>
              <w:t>40 информационных мероприятий, направленных на популяризацию документального наследия.</w:t>
            </w:r>
          </w:p>
          <w:p w:rsidR="002B42CC" w:rsidRPr="00CA6507" w:rsidRDefault="001C6320" w:rsidP="002333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6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54263" w:rsidRPr="00CA6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A6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2B42CC" w:rsidRPr="00CA6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подготовленных изданий (сборников документов, краеведческих альманахов и другой печатной продукции) на основе архивных документов к 2022 году достигнет 24 изданий.</w:t>
            </w:r>
          </w:p>
          <w:p w:rsidR="00A16829" w:rsidRPr="00CA6507" w:rsidRDefault="002B42CC" w:rsidP="002B42CC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CA6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 К 2022 году 68 специалистов Государственного архива Новосибирской области повысят квалификацию</w:t>
            </w:r>
          </w:p>
        </w:tc>
      </w:tr>
      <w:tr w:rsidR="00A16829" w:rsidRPr="00CA6507" w:rsidTr="00D90E58">
        <w:trPr>
          <w:trHeight w:val="705"/>
        </w:trPr>
        <w:tc>
          <w:tcPr>
            <w:tcW w:w="3712" w:type="dxa"/>
          </w:tcPr>
          <w:p w:rsidR="00A16829" w:rsidRPr="00CA6507" w:rsidRDefault="00A16829" w:rsidP="00E16B96">
            <w:pPr>
              <w:jc w:val="both"/>
              <w:rPr>
                <w:sz w:val="28"/>
                <w:szCs w:val="28"/>
              </w:rPr>
            </w:pPr>
            <w:r w:rsidRPr="00CA6507">
              <w:rPr>
                <w:sz w:val="28"/>
                <w:szCs w:val="28"/>
              </w:rPr>
              <w:lastRenderedPageBreak/>
              <w:t>Электронный адрес размещения программы в сети Интернет</w:t>
            </w:r>
          </w:p>
        </w:tc>
        <w:tc>
          <w:tcPr>
            <w:tcW w:w="6188" w:type="dxa"/>
          </w:tcPr>
          <w:p w:rsidR="00A16829" w:rsidRPr="00CA6507" w:rsidRDefault="00074718" w:rsidP="00E16B96">
            <w:pPr>
              <w:jc w:val="both"/>
              <w:rPr>
                <w:sz w:val="28"/>
                <w:szCs w:val="28"/>
              </w:rPr>
            </w:pPr>
            <w:hyperlink r:id="rId9" w:history="1">
              <w:r w:rsidR="00F22264" w:rsidRPr="00CA6507">
                <w:rPr>
                  <w:rStyle w:val="a3"/>
                  <w:color w:val="auto"/>
                  <w:sz w:val="28"/>
                  <w:szCs w:val="28"/>
                </w:rPr>
                <w:t>http://www.archives.nso.ru/page/1069</w:t>
              </w:r>
            </w:hyperlink>
          </w:p>
        </w:tc>
      </w:tr>
    </w:tbl>
    <w:p w:rsidR="00A16829" w:rsidRPr="00CA6507" w:rsidRDefault="00A16829" w:rsidP="000F4E73">
      <w:pPr>
        <w:ind w:left="-180"/>
        <w:rPr>
          <w:b/>
          <w:sz w:val="28"/>
          <w:szCs w:val="28"/>
        </w:rPr>
      </w:pPr>
    </w:p>
    <w:p w:rsidR="00A16829" w:rsidRPr="00CA6507" w:rsidRDefault="00A16829" w:rsidP="001C178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A6507">
        <w:rPr>
          <w:sz w:val="28"/>
          <w:szCs w:val="28"/>
        </w:rPr>
        <w:t>2.ОБЩИЕ ПОЛОЖЕНИЯ</w:t>
      </w:r>
    </w:p>
    <w:p w:rsidR="00A16829" w:rsidRPr="00CA6507" w:rsidRDefault="00A16829" w:rsidP="000F4E7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A7CD7" w:rsidRPr="00CA6507" w:rsidRDefault="00A16829" w:rsidP="00754841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Программа «Развитие архивного дела в Новосибирской области на 201</w:t>
      </w:r>
      <w:r w:rsidR="004A5A6C" w:rsidRPr="00CA6507">
        <w:rPr>
          <w:sz w:val="28"/>
          <w:szCs w:val="28"/>
        </w:rPr>
        <w:t>7</w:t>
      </w:r>
      <w:r w:rsidRPr="00CA6507">
        <w:rPr>
          <w:sz w:val="28"/>
          <w:szCs w:val="28"/>
        </w:rPr>
        <w:t>–20</w:t>
      </w:r>
      <w:r w:rsidR="004A5A6C" w:rsidRPr="00CA6507">
        <w:rPr>
          <w:sz w:val="28"/>
          <w:szCs w:val="28"/>
        </w:rPr>
        <w:t>2</w:t>
      </w:r>
      <w:r w:rsidR="00A50D8F" w:rsidRPr="00CA6507">
        <w:rPr>
          <w:sz w:val="28"/>
          <w:szCs w:val="28"/>
        </w:rPr>
        <w:t>2</w:t>
      </w:r>
      <w:r w:rsidRPr="00CA6507">
        <w:rPr>
          <w:sz w:val="28"/>
          <w:szCs w:val="28"/>
        </w:rPr>
        <w:t xml:space="preserve"> годы» призвана содействовать реализации государственной политики в сфере архивного дела на территории Новосибирской области.</w:t>
      </w:r>
    </w:p>
    <w:p w:rsidR="00AA42F3" w:rsidRPr="00CA6507" w:rsidRDefault="007243CF" w:rsidP="00754841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Основным объектом программы являются документы Архивного фонда Новосибирской области и другие архивные документы, которые</w:t>
      </w:r>
      <w:r w:rsidR="00D60D17" w:rsidRPr="00CA6507">
        <w:rPr>
          <w:sz w:val="28"/>
          <w:szCs w:val="28"/>
        </w:rPr>
        <w:t xml:space="preserve"> разносторонне характеризуют материальную и духовную жизнь нашего общества, имеют историческое, научное, социальное, экономическое, политическое и культурное значение</w:t>
      </w:r>
      <w:r w:rsidR="00AA42F3" w:rsidRPr="00CA6507">
        <w:rPr>
          <w:sz w:val="28"/>
          <w:szCs w:val="28"/>
        </w:rPr>
        <w:t>. Этим определена особая значимость данного информационного ресурса, необходимость сохранения и развития потенциальных возможностей его применения в интересах общества и государства</w:t>
      </w:r>
      <w:r w:rsidR="00E93146" w:rsidRPr="00CA6507">
        <w:rPr>
          <w:sz w:val="28"/>
          <w:szCs w:val="28"/>
        </w:rPr>
        <w:t>.</w:t>
      </w:r>
    </w:p>
    <w:p w:rsidR="006E1E51" w:rsidRPr="00CA6507" w:rsidRDefault="00A16829" w:rsidP="00E93146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Сфера действия программы</w:t>
      </w:r>
      <w:r w:rsidR="006E1E51" w:rsidRPr="00CA6507">
        <w:rPr>
          <w:sz w:val="28"/>
          <w:szCs w:val="28"/>
        </w:rPr>
        <w:t xml:space="preserve"> –</w:t>
      </w:r>
      <w:r w:rsidR="004A7CD7" w:rsidRPr="00CA6507">
        <w:rPr>
          <w:sz w:val="28"/>
          <w:szCs w:val="28"/>
        </w:rPr>
        <w:t xml:space="preserve"> сохранение документов Архивного фонда Новосибирской области и других архивных документов, являющихся неотъемлемой частью историко-культурного наследия </w:t>
      </w:r>
      <w:r w:rsidR="00D60D17" w:rsidRPr="00CA6507">
        <w:rPr>
          <w:sz w:val="28"/>
          <w:szCs w:val="28"/>
        </w:rPr>
        <w:t>не только нашего региона, но и всей Российской Федерации</w:t>
      </w:r>
      <w:r w:rsidR="004A7CD7" w:rsidRPr="00CA6507">
        <w:rPr>
          <w:sz w:val="28"/>
          <w:szCs w:val="28"/>
        </w:rPr>
        <w:t>, и удовлетворени</w:t>
      </w:r>
      <w:r w:rsidR="006E1E51" w:rsidRPr="00CA6507">
        <w:rPr>
          <w:sz w:val="28"/>
          <w:szCs w:val="28"/>
        </w:rPr>
        <w:t>е</w:t>
      </w:r>
      <w:r w:rsidR="004A7CD7" w:rsidRPr="00CA6507">
        <w:rPr>
          <w:sz w:val="28"/>
          <w:szCs w:val="28"/>
        </w:rPr>
        <w:t xml:space="preserve"> потребностей граждан, органов государственной власти, организаций в архивной информации</w:t>
      </w:r>
      <w:r w:rsidR="006E1E51" w:rsidRPr="00CA6507">
        <w:rPr>
          <w:sz w:val="28"/>
          <w:szCs w:val="28"/>
        </w:rPr>
        <w:t>.</w:t>
      </w:r>
    </w:p>
    <w:p w:rsidR="00A16829" w:rsidRPr="00CA6507" w:rsidRDefault="00A16829" w:rsidP="00754841">
      <w:pPr>
        <w:pStyle w:val="3"/>
        <w:spacing w:after="0"/>
        <w:ind w:left="0" w:firstLine="709"/>
        <w:rPr>
          <w:sz w:val="28"/>
          <w:szCs w:val="28"/>
        </w:rPr>
      </w:pPr>
      <w:r w:rsidRPr="00CA6507">
        <w:rPr>
          <w:sz w:val="28"/>
          <w:szCs w:val="28"/>
        </w:rPr>
        <w:t>В программе используются следующие термины и понятия:</w:t>
      </w:r>
    </w:p>
    <w:p w:rsidR="00A16829" w:rsidRPr="00CA6507" w:rsidRDefault="00A16829" w:rsidP="007548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 xml:space="preserve">архивный документ – материальный носитель с зафиксированной на нем информацией, который имеет реквизиты, позволяющие его идентифицировать, </w:t>
      </w:r>
      <w:r w:rsidRPr="00CA6507">
        <w:rPr>
          <w:sz w:val="28"/>
          <w:szCs w:val="28"/>
        </w:rPr>
        <w:lastRenderedPageBreak/>
        <w:t xml:space="preserve">и подлежит хранению в силу </w:t>
      </w:r>
      <w:proofErr w:type="gramStart"/>
      <w:r w:rsidRPr="00CA6507">
        <w:rPr>
          <w:sz w:val="28"/>
          <w:szCs w:val="28"/>
        </w:rPr>
        <w:t>значимости</w:t>
      </w:r>
      <w:proofErr w:type="gramEnd"/>
      <w:r w:rsidRPr="00CA6507">
        <w:rPr>
          <w:sz w:val="28"/>
          <w:szCs w:val="28"/>
        </w:rPr>
        <w:t xml:space="preserve"> указанных носителя и информации для граждан, общества и государства;</w:t>
      </w:r>
    </w:p>
    <w:p w:rsidR="00A16829" w:rsidRPr="00CA6507" w:rsidRDefault="00A16829" w:rsidP="00754841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Архивный фонд Новосибирской области – исторически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Новосибирской области, относящихся к ее информационным ресурсам и подлежащих постоянному хранению;</w:t>
      </w:r>
    </w:p>
    <w:p w:rsidR="00A16829" w:rsidRPr="00CA6507" w:rsidRDefault="00A16829" w:rsidP="00F15A46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документы по личному составу – архивные документы, отражающие трудовые отношения работника с работодателем;</w:t>
      </w:r>
    </w:p>
    <w:p w:rsidR="00936268" w:rsidRPr="00CA6507" w:rsidRDefault="00936268" w:rsidP="00936268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запросы социально-правового характера – запросы, связанные с социальной защитой граждан, предусматривающие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Федерации;</w:t>
      </w:r>
    </w:p>
    <w:p w:rsidR="00CC7A35" w:rsidRPr="00CA6507" w:rsidRDefault="00CC7A35" w:rsidP="00CC7A35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муниципальный архив – структурное подразделение органа местного самоуправления или муниципальное учреждение, создаваемое муниципальным образованием,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документов;</w:t>
      </w:r>
    </w:p>
    <w:p w:rsidR="00A16829" w:rsidRPr="00CA6507" w:rsidRDefault="00A16829" w:rsidP="007548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особо ценный документ – документ Архивного фонда Новосибирской области, который имеет непреходящую культурно-историческую и научную ценность, особую важность для общества и государства и в отношении которого установлен особый режим учета, хранения и использования;</w:t>
      </w:r>
    </w:p>
    <w:p w:rsidR="00AA42F3" w:rsidRPr="00CA6507" w:rsidRDefault="00AA42F3" w:rsidP="007548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оцифровка – описание объекта, изображения или аудио-, видеозаписи в виде набора цифровых замеров (выборок) при помощи аппаратуры (сканеров, цифровых фотоаппаратов). Результатом оцифровки являются медиа-файлы (графические файлы, аудио-, видеофайлы и т.д.), которые могут быть воспроизведены различными цифровыми устройствами;</w:t>
      </w:r>
    </w:p>
    <w:p w:rsidR="00A16829" w:rsidRPr="00CA6507" w:rsidRDefault="00A16829" w:rsidP="00AA4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пользователь архивными документами – государственный орган, орган местного самоуправления либо юридическое или физическое лицо, обращающиеся на законных основаниях к архивным документам для получения и использования необходимой информации;</w:t>
      </w:r>
    </w:p>
    <w:p w:rsidR="00A16829" w:rsidRPr="00CA6507" w:rsidRDefault="00A16829" w:rsidP="00754841">
      <w:pPr>
        <w:pStyle w:val="3"/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CA6507">
        <w:rPr>
          <w:bCs/>
          <w:spacing w:val="-6"/>
          <w:sz w:val="28"/>
          <w:szCs w:val="28"/>
        </w:rPr>
        <w:t xml:space="preserve">ретроспективная информация – </w:t>
      </w:r>
      <w:r w:rsidRPr="00CA6507">
        <w:rPr>
          <w:sz w:val="28"/>
          <w:szCs w:val="28"/>
        </w:rPr>
        <w:t>информация, содержащаяся в информационных массивах, накопленных за два года и более;</w:t>
      </w:r>
    </w:p>
    <w:p w:rsidR="00A16829" w:rsidRPr="00CA6507" w:rsidRDefault="00A16829" w:rsidP="00754841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 xml:space="preserve">страховой фонд – совокупность </w:t>
      </w:r>
      <w:r w:rsidRPr="00CA6507">
        <w:rPr>
          <w:bCs/>
          <w:sz w:val="28"/>
          <w:szCs w:val="28"/>
        </w:rPr>
        <w:t>страховых</w:t>
      </w:r>
      <w:r w:rsidRPr="00CA6507">
        <w:rPr>
          <w:sz w:val="28"/>
          <w:szCs w:val="28"/>
        </w:rPr>
        <w:t xml:space="preserve"> копий особо ценных и уникальных документов Архивного </w:t>
      </w:r>
      <w:r w:rsidRPr="00CA6507">
        <w:rPr>
          <w:bCs/>
          <w:sz w:val="28"/>
          <w:szCs w:val="28"/>
        </w:rPr>
        <w:t>фонда, созданных на пленочном носителе;</w:t>
      </w:r>
    </w:p>
    <w:p w:rsidR="006E1E51" w:rsidRPr="00CA6507" w:rsidRDefault="00A16829" w:rsidP="007548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 xml:space="preserve">уникальный документ – особо ценный документ, не имеющий себе подобных по содержащейся в нем информации и (или) его внешним признакам, невосполнимый при утрате с точки зрения его значения и (или) </w:t>
      </w:r>
      <w:proofErr w:type="spellStart"/>
      <w:r w:rsidRPr="00CA6507">
        <w:rPr>
          <w:sz w:val="28"/>
          <w:szCs w:val="28"/>
        </w:rPr>
        <w:t>автографичности</w:t>
      </w:r>
      <w:proofErr w:type="spellEnd"/>
      <w:r w:rsidR="006E1E51" w:rsidRPr="00CA6507">
        <w:rPr>
          <w:sz w:val="28"/>
          <w:szCs w:val="28"/>
        </w:rPr>
        <w:t>;</w:t>
      </w:r>
    </w:p>
    <w:p w:rsidR="00A16829" w:rsidRPr="00CA6507" w:rsidRDefault="006E1E51" w:rsidP="007548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 xml:space="preserve"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</w:t>
      </w:r>
      <w:r w:rsidRPr="00CA6507">
        <w:rPr>
          <w:sz w:val="28"/>
          <w:szCs w:val="28"/>
        </w:rPr>
        <w:lastRenderedPageBreak/>
        <w:t>информационно-телекоммуникационным сетям или обработки в информационных системах</w:t>
      </w:r>
      <w:r w:rsidR="00A16829" w:rsidRPr="00CA6507">
        <w:rPr>
          <w:sz w:val="28"/>
          <w:szCs w:val="28"/>
        </w:rPr>
        <w:t>.</w:t>
      </w:r>
    </w:p>
    <w:p w:rsidR="00A16829" w:rsidRPr="00CA6507" w:rsidRDefault="00A16829" w:rsidP="0075484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6507">
        <w:rPr>
          <w:rFonts w:ascii="Times New Roman" w:hAnsi="Times New Roman" w:cs="Times New Roman"/>
          <w:b w:val="0"/>
          <w:sz w:val="28"/>
          <w:szCs w:val="28"/>
        </w:rPr>
        <w:t>Полномочия субъекта в сфере архивного дела, а также в разработке ведомственной целевой программы, реализуются в соответствии с:</w:t>
      </w:r>
    </w:p>
    <w:p w:rsidR="00EC54D4" w:rsidRPr="00CA6507" w:rsidRDefault="00EC54D4" w:rsidP="00EC54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6507">
        <w:rPr>
          <w:rFonts w:ascii="Times New Roman" w:hAnsi="Times New Roman" w:cs="Times New Roman"/>
          <w:b w:val="0"/>
          <w:sz w:val="28"/>
          <w:szCs w:val="28"/>
        </w:rPr>
        <w:t>Федеральным законом от 22.10.2004 № 125-ФЗ «Об архивном деле в Российской Федерации»;</w:t>
      </w:r>
    </w:p>
    <w:p w:rsidR="00EC54D4" w:rsidRPr="00CA6507" w:rsidRDefault="00EC54D4" w:rsidP="00EC54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6507">
        <w:rPr>
          <w:rFonts w:ascii="Times New Roman" w:hAnsi="Times New Roman" w:cs="Times New Roman"/>
          <w:b w:val="0"/>
          <w:sz w:val="28"/>
          <w:szCs w:val="28"/>
        </w:rPr>
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EC54D4" w:rsidRPr="00CA6507" w:rsidRDefault="00EC54D4" w:rsidP="00EC54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6507">
        <w:rPr>
          <w:rFonts w:ascii="Times New Roman" w:hAnsi="Times New Roman" w:cs="Times New Roman"/>
          <w:b w:val="0"/>
          <w:sz w:val="28"/>
          <w:szCs w:val="28"/>
        </w:rPr>
        <w:t>Указом Президента Российской Федерации от 07.05.2012 № 601 «Об основных направлениях совершенствования системы государственного управления»;</w:t>
      </w:r>
    </w:p>
    <w:p w:rsidR="00EC54D4" w:rsidRPr="00CA6507" w:rsidRDefault="00EC54D4" w:rsidP="00EC54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6507">
        <w:rPr>
          <w:rFonts w:ascii="Times New Roman" w:hAnsi="Times New Roman" w:cs="Times New Roman"/>
          <w:b w:val="0"/>
          <w:sz w:val="28"/>
          <w:szCs w:val="28"/>
        </w:rPr>
        <w:t>Стратегией развития информационного общества в Российской Федерации, утвержденной Президентом Российской Федерации 07.02.2008 № Пр-212;</w:t>
      </w:r>
    </w:p>
    <w:p w:rsidR="00EC54D4" w:rsidRPr="00CA6507" w:rsidRDefault="00EC54D4" w:rsidP="00EC54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6507">
        <w:rPr>
          <w:rFonts w:ascii="Times New Roman" w:hAnsi="Times New Roman" w:cs="Times New Roman"/>
          <w:b w:val="0"/>
          <w:sz w:val="28"/>
          <w:szCs w:val="28"/>
        </w:rPr>
        <w:t xml:space="preserve">распоряжением Правительства Российской Федерации от 20.10.2010 </w:t>
      </w:r>
      <w:r w:rsidRPr="00CA6507">
        <w:rPr>
          <w:rFonts w:ascii="Times New Roman" w:hAnsi="Times New Roman" w:cs="Times New Roman"/>
          <w:b w:val="0"/>
          <w:sz w:val="28"/>
          <w:szCs w:val="28"/>
        </w:rPr>
        <w:br/>
        <w:t>№ 1815-р «О государственной программе Российской Федерации «Информационное общество (2011–2020 гг.)»;</w:t>
      </w:r>
    </w:p>
    <w:p w:rsidR="00EC54D4" w:rsidRPr="00CA6507" w:rsidRDefault="00EC54D4" w:rsidP="00EC54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6507">
        <w:rPr>
          <w:rFonts w:ascii="Times New Roman" w:hAnsi="Times New Roman" w:cs="Times New Roman"/>
          <w:b w:val="0"/>
          <w:sz w:val="28"/>
          <w:szCs w:val="28"/>
        </w:rPr>
        <w:t xml:space="preserve">распоряжением Правительства Российской Федерации от 26.11.2012 </w:t>
      </w:r>
      <w:r w:rsidRPr="00CA6507">
        <w:rPr>
          <w:rFonts w:ascii="Times New Roman" w:hAnsi="Times New Roman" w:cs="Times New Roman"/>
          <w:b w:val="0"/>
          <w:sz w:val="28"/>
          <w:szCs w:val="28"/>
        </w:rPr>
        <w:br/>
        <w:t>№ 2190-р «Об утверждении Программы поэтапного совершенствования системы оплаты труда в государственных (муниципальных) учреждениях на 2012 – 2018 годы»;</w:t>
      </w:r>
    </w:p>
    <w:p w:rsidR="00EC54D4" w:rsidRPr="00CA6507" w:rsidRDefault="00EC54D4" w:rsidP="00EC54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6507">
        <w:rPr>
          <w:rFonts w:ascii="Times New Roman" w:hAnsi="Times New Roman" w:cs="Times New Roman"/>
          <w:b w:val="0"/>
          <w:sz w:val="28"/>
          <w:szCs w:val="28"/>
        </w:rPr>
        <w:t>приказом Министерства культуры и массовых коммуникаций Российской Федерации от 18.01.2007 № 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наук»;</w:t>
      </w:r>
    </w:p>
    <w:p w:rsidR="00EC54D4" w:rsidRPr="00CA6507" w:rsidRDefault="00EC54D4" w:rsidP="00EC54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6507">
        <w:rPr>
          <w:rFonts w:ascii="Times New Roman" w:hAnsi="Times New Roman" w:cs="Times New Roman"/>
          <w:b w:val="0"/>
          <w:sz w:val="28"/>
          <w:szCs w:val="28"/>
        </w:rPr>
        <w:t>Законом Новосибирской области от 26.09.2005 № 315-ОЗ «Об архивном деле в Новосибирской области»;</w:t>
      </w:r>
    </w:p>
    <w:p w:rsidR="00EC54D4" w:rsidRPr="00CA6507" w:rsidRDefault="00074718" w:rsidP="00EC54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hyperlink r:id="rId10" w:history="1">
        <w:r w:rsidR="00EC54D4" w:rsidRPr="00CA6507">
          <w:rPr>
            <w:rFonts w:ascii="Times New Roman" w:hAnsi="Times New Roman" w:cs="Times New Roman"/>
            <w:b w:val="0"/>
            <w:sz w:val="28"/>
            <w:szCs w:val="28"/>
          </w:rPr>
          <w:t>постановление</w:t>
        </w:r>
      </w:hyperlink>
      <w:r w:rsidR="00EC54D4" w:rsidRPr="00CA6507">
        <w:rPr>
          <w:rFonts w:ascii="Times New Roman" w:hAnsi="Times New Roman" w:cs="Times New Roman"/>
          <w:b w:val="0"/>
          <w:sz w:val="28"/>
          <w:szCs w:val="28"/>
        </w:rPr>
        <w:t xml:space="preserve">м Губернатора Новосибирской области от 03.12.2007 </w:t>
      </w:r>
      <w:r w:rsidR="00EC54D4" w:rsidRPr="00CA6507">
        <w:rPr>
          <w:rFonts w:ascii="Times New Roman" w:hAnsi="Times New Roman" w:cs="Times New Roman"/>
          <w:b w:val="0"/>
          <w:sz w:val="28"/>
          <w:szCs w:val="28"/>
        </w:rPr>
        <w:br/>
        <w:t>№ 474 «О Стратегии социально-экономического развития Новосибирской области на период до 2025 года»;</w:t>
      </w:r>
    </w:p>
    <w:p w:rsidR="00EC54D4" w:rsidRPr="00CA6507" w:rsidRDefault="00EC54D4" w:rsidP="00EC54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 xml:space="preserve">постановлением Правительства Новосибирской области от 30.01.2012 </w:t>
      </w:r>
      <w:r w:rsidRPr="00CA6507">
        <w:rPr>
          <w:rFonts w:ascii="Times New Roman" w:hAnsi="Times New Roman"/>
          <w:b w:val="0"/>
          <w:sz w:val="28"/>
          <w:szCs w:val="28"/>
        </w:rPr>
        <w:br/>
        <w:t>№ 43-п «Об утверждении Порядка разработки, утверждения и реализации ведомственных целевых программ Новосибирской области»</w:t>
      </w:r>
      <w:r w:rsidRPr="00CA650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C54D4" w:rsidRPr="00CA6507" w:rsidRDefault="00074718" w:rsidP="00EC54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hyperlink r:id="rId11" w:history="1">
        <w:r w:rsidR="00EC54D4" w:rsidRPr="00CA6507">
          <w:rPr>
            <w:rFonts w:ascii="Times New Roman" w:hAnsi="Times New Roman" w:cs="Times New Roman"/>
            <w:b w:val="0"/>
            <w:sz w:val="28"/>
            <w:szCs w:val="28"/>
          </w:rPr>
          <w:t>постановление</w:t>
        </w:r>
      </w:hyperlink>
      <w:r w:rsidR="00EC54D4" w:rsidRPr="00CA6507">
        <w:rPr>
          <w:rFonts w:ascii="Times New Roman" w:hAnsi="Times New Roman" w:cs="Times New Roman"/>
          <w:b w:val="0"/>
          <w:sz w:val="28"/>
          <w:szCs w:val="28"/>
        </w:rPr>
        <w:t xml:space="preserve">м Правительства Новосибирской области от 11.10.2016 </w:t>
      </w:r>
      <w:r w:rsidR="00EC54D4" w:rsidRPr="00CA6507">
        <w:rPr>
          <w:rFonts w:ascii="Times New Roman" w:hAnsi="Times New Roman" w:cs="Times New Roman"/>
          <w:b w:val="0"/>
          <w:sz w:val="28"/>
          <w:szCs w:val="28"/>
        </w:rPr>
        <w:br/>
        <w:t>№ 327-п «Об утверждении Положения об управлении государственной архивной службы Новосибирской области».</w:t>
      </w:r>
    </w:p>
    <w:p w:rsidR="003B7D16" w:rsidRPr="00CA6507" w:rsidRDefault="003B7D16" w:rsidP="00AD375E">
      <w:pPr>
        <w:ind w:firstLine="709"/>
        <w:jc w:val="center"/>
        <w:rPr>
          <w:b/>
          <w:sz w:val="28"/>
          <w:szCs w:val="28"/>
        </w:rPr>
      </w:pPr>
    </w:p>
    <w:p w:rsidR="00A16829" w:rsidRPr="00CA6507" w:rsidRDefault="00A16829" w:rsidP="00600585">
      <w:pPr>
        <w:jc w:val="center"/>
        <w:rPr>
          <w:sz w:val="28"/>
          <w:szCs w:val="28"/>
        </w:rPr>
      </w:pPr>
      <w:r w:rsidRPr="00CA6507">
        <w:rPr>
          <w:sz w:val="28"/>
          <w:szCs w:val="28"/>
        </w:rPr>
        <w:t>3. Характеристика сферы действия ведомственной целевой программы</w:t>
      </w:r>
    </w:p>
    <w:p w:rsidR="00A16829" w:rsidRPr="00CA6507" w:rsidRDefault="00A16829" w:rsidP="00600585">
      <w:pPr>
        <w:jc w:val="center"/>
        <w:rPr>
          <w:b/>
          <w:sz w:val="28"/>
          <w:szCs w:val="28"/>
        </w:rPr>
      </w:pPr>
    </w:p>
    <w:p w:rsidR="000737E2" w:rsidRPr="00CA6507" w:rsidRDefault="000737E2" w:rsidP="000737E2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 xml:space="preserve">Современное состояние архивной отрасли Новосибирской области является результатом реформирования архивного дела в Российской Федерации, связанного с введением в действие нового архивного законодательства, </w:t>
      </w:r>
      <w:r w:rsidRPr="00CA6507">
        <w:rPr>
          <w:rFonts w:ascii="Times New Roman" w:hAnsi="Times New Roman"/>
          <w:b w:val="0"/>
          <w:sz w:val="28"/>
          <w:szCs w:val="28"/>
        </w:rPr>
        <w:lastRenderedPageBreak/>
        <w:t xml:space="preserve">разграничившего функции реализации государственной политики (полномочия) и права собственности на архивные документы и архивные фонды, демократизацией доступа к архивным документам, а также с появлением новых видов организаций и, как следствие, изменением видового состава документов, создающихся в процессе их деятельности. </w:t>
      </w:r>
    </w:p>
    <w:p w:rsidR="000737E2" w:rsidRPr="00CA6507" w:rsidRDefault="000737E2" w:rsidP="000737E2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 xml:space="preserve">В </w:t>
      </w:r>
      <w:r w:rsidR="00854263" w:rsidRPr="00CA6507">
        <w:rPr>
          <w:rFonts w:ascii="Times New Roman" w:hAnsi="Times New Roman"/>
          <w:b w:val="0"/>
          <w:sz w:val="28"/>
          <w:szCs w:val="28"/>
        </w:rPr>
        <w:t xml:space="preserve">сфере 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архивного дела </w:t>
      </w:r>
      <w:r w:rsidR="00854263" w:rsidRPr="00CA6507">
        <w:rPr>
          <w:rFonts w:ascii="Times New Roman" w:hAnsi="Times New Roman"/>
          <w:b w:val="0"/>
          <w:sz w:val="28"/>
          <w:szCs w:val="28"/>
        </w:rPr>
        <w:t xml:space="preserve">в Новосибирской области 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сформирована новая система государственного управления, опирающаяся на нормативно закрепленное разграничение полномочий в Российской Федерации. В частности, сеть архивных учреждений </w:t>
      </w:r>
      <w:r w:rsidR="008D5241" w:rsidRPr="00CA6507">
        <w:rPr>
          <w:rFonts w:ascii="Times New Roman" w:hAnsi="Times New Roman"/>
          <w:b w:val="0"/>
          <w:sz w:val="28"/>
          <w:szCs w:val="28"/>
        </w:rPr>
        <w:t xml:space="preserve">и органов в 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Новосибирской области представлена управлением ГАС НСО – областным исполнительным органом государственной власти </w:t>
      </w:r>
      <w:r w:rsidR="008D5241" w:rsidRPr="00CA6507">
        <w:rPr>
          <w:rFonts w:ascii="Times New Roman" w:hAnsi="Times New Roman"/>
          <w:b w:val="0"/>
          <w:sz w:val="28"/>
          <w:szCs w:val="28"/>
        </w:rPr>
        <w:t>Новосибирской области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, Государственным архивом Новосибирской области, 2 муниципальными казенными учреждениями и 34 муниципальными архивными органами – отделами архивной службы администраций 30 муниципальных районов и 4 городских округов (г. Бердск, г. </w:t>
      </w:r>
      <w:proofErr w:type="spellStart"/>
      <w:r w:rsidRPr="00CA6507">
        <w:rPr>
          <w:rFonts w:ascii="Times New Roman" w:hAnsi="Times New Roman"/>
          <w:b w:val="0"/>
          <w:sz w:val="28"/>
          <w:szCs w:val="28"/>
        </w:rPr>
        <w:t>Искитим</w:t>
      </w:r>
      <w:proofErr w:type="spellEnd"/>
      <w:r w:rsidRPr="00CA6507">
        <w:rPr>
          <w:rFonts w:ascii="Times New Roman" w:hAnsi="Times New Roman"/>
          <w:b w:val="0"/>
          <w:sz w:val="28"/>
          <w:szCs w:val="28"/>
        </w:rPr>
        <w:t xml:space="preserve">, г. Обь, </w:t>
      </w:r>
      <w:proofErr w:type="spellStart"/>
      <w:r w:rsidRPr="00CA6507">
        <w:rPr>
          <w:rFonts w:ascii="Times New Roman" w:hAnsi="Times New Roman"/>
          <w:b w:val="0"/>
          <w:sz w:val="28"/>
          <w:szCs w:val="28"/>
        </w:rPr>
        <w:t>р.п</w:t>
      </w:r>
      <w:proofErr w:type="spellEnd"/>
      <w:r w:rsidRPr="00CA6507">
        <w:rPr>
          <w:rFonts w:ascii="Times New Roman" w:hAnsi="Times New Roman"/>
          <w:b w:val="0"/>
          <w:sz w:val="28"/>
          <w:szCs w:val="28"/>
        </w:rPr>
        <w:t>. Кольцово) Новосибирской области.</w:t>
      </w:r>
    </w:p>
    <w:p w:rsidR="000737E2" w:rsidRPr="00CA6507" w:rsidRDefault="000737E2" w:rsidP="000737E2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В рамках программы осуществляется реализация основных полномочий (функций) управления ГАС НСО, в число которых входит осуществление регионального государственного контроля за соблюдением законодательства Российской Федерации, законов и иных нормативных правовых актов Новосибирской области об архивном деле в Новосибирской области, информационное обеспечение граждан, органов государственной власти, органов местного самоуправления, организаций и общественных объединений на</w:t>
      </w:r>
      <w:r w:rsidR="00654590" w:rsidRPr="00CA6507">
        <w:rPr>
          <w:rFonts w:ascii="Times New Roman" w:hAnsi="Times New Roman"/>
          <w:b w:val="0"/>
          <w:sz w:val="28"/>
          <w:szCs w:val="28"/>
        </w:rPr>
        <w:t xml:space="preserve"> </w:t>
      </w:r>
      <w:r w:rsidRPr="00CA6507">
        <w:rPr>
          <w:rFonts w:ascii="Times New Roman" w:hAnsi="Times New Roman"/>
          <w:b w:val="0"/>
          <w:sz w:val="28"/>
          <w:szCs w:val="28"/>
        </w:rPr>
        <w:t>основе документов Архивного фонда Новосибирской области и других архивных документов, организация работы по внедрению новых автоматизированных архивных технологий, по созданию и совершенствованию справочно-поисковых средств, электронных баз данных, электронных справочников для обеспечения поиска информации.</w:t>
      </w:r>
    </w:p>
    <w:p w:rsidR="000737E2" w:rsidRPr="00CA6507" w:rsidRDefault="000737E2" w:rsidP="00F15A46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 xml:space="preserve">Реализация управлением ГАС НСО полномочия по контролю за соблюдением законодательства об архивном деле на территории субъекта является одним из важнейших. Проверочными мероприятиями в плановом порядке в 2016 году были охвачены 63 государственных и муниципальных организации, учреждения. По результатам проведенных проверок выдано </w:t>
      </w:r>
      <w:r w:rsidR="00E22484" w:rsidRPr="00CA6507">
        <w:rPr>
          <w:rFonts w:ascii="Times New Roman" w:hAnsi="Times New Roman"/>
          <w:b w:val="0"/>
          <w:sz w:val="28"/>
          <w:szCs w:val="28"/>
        </w:rPr>
        <w:t>15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предписани</w:t>
      </w:r>
      <w:r w:rsidR="00E22484" w:rsidRPr="00CA6507">
        <w:rPr>
          <w:rFonts w:ascii="Times New Roman" w:hAnsi="Times New Roman"/>
          <w:b w:val="0"/>
          <w:sz w:val="28"/>
          <w:szCs w:val="28"/>
        </w:rPr>
        <w:t>й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об устранении выявленных нарушений. За </w:t>
      </w:r>
      <w:r w:rsidR="008D5241" w:rsidRPr="00CA6507">
        <w:rPr>
          <w:rFonts w:ascii="Times New Roman" w:hAnsi="Times New Roman"/>
          <w:b w:val="0"/>
          <w:sz w:val="28"/>
          <w:szCs w:val="28"/>
        </w:rPr>
        <w:t>2016 год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составлен</w:t>
      </w:r>
      <w:r w:rsidR="00E22484" w:rsidRPr="00CA6507">
        <w:rPr>
          <w:rFonts w:ascii="Times New Roman" w:hAnsi="Times New Roman"/>
          <w:b w:val="0"/>
          <w:sz w:val="28"/>
          <w:szCs w:val="28"/>
        </w:rPr>
        <w:t>о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и направлен</w:t>
      </w:r>
      <w:r w:rsidR="00E22484" w:rsidRPr="00CA6507">
        <w:rPr>
          <w:rFonts w:ascii="Times New Roman" w:hAnsi="Times New Roman"/>
          <w:b w:val="0"/>
          <w:sz w:val="28"/>
          <w:szCs w:val="28"/>
        </w:rPr>
        <w:t xml:space="preserve">о 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в мировой суд </w:t>
      </w:r>
      <w:r w:rsidR="00E22484" w:rsidRPr="00CA6507">
        <w:rPr>
          <w:rFonts w:ascii="Times New Roman" w:hAnsi="Times New Roman"/>
          <w:b w:val="0"/>
          <w:sz w:val="28"/>
          <w:szCs w:val="28"/>
        </w:rPr>
        <w:t>15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протокол</w:t>
      </w:r>
      <w:r w:rsidR="00E22484" w:rsidRPr="00CA6507">
        <w:rPr>
          <w:rFonts w:ascii="Times New Roman" w:hAnsi="Times New Roman"/>
          <w:b w:val="0"/>
          <w:sz w:val="28"/>
          <w:szCs w:val="28"/>
        </w:rPr>
        <w:t>ов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об административных правонарушениях, к административной ответственности привлечено 1</w:t>
      </w:r>
      <w:r w:rsidR="00E22484" w:rsidRPr="00CA6507">
        <w:rPr>
          <w:rFonts w:ascii="Times New Roman" w:hAnsi="Times New Roman"/>
          <w:b w:val="0"/>
          <w:sz w:val="28"/>
          <w:szCs w:val="28"/>
        </w:rPr>
        <w:t>4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должностных лиц (5-ти вынесено предупреждение, на </w:t>
      </w:r>
      <w:r w:rsidR="00E22484" w:rsidRPr="00CA6507">
        <w:rPr>
          <w:rFonts w:ascii="Times New Roman" w:hAnsi="Times New Roman"/>
          <w:b w:val="0"/>
          <w:sz w:val="28"/>
          <w:szCs w:val="28"/>
        </w:rPr>
        <w:t>9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наложены штрафные санкции).</w:t>
      </w:r>
    </w:p>
    <w:p w:rsidR="000737E2" w:rsidRPr="00CA6507" w:rsidRDefault="000737E2" w:rsidP="00F15A46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Основным нарушением, выявляемым в ходе проверок юридических лиц, являются значительные массивы неупорядоченных документов по личному составу, как правило, с основания организации и, как следствие, возможная утрата социально значимого для граждан, общества и государства массива информации.</w:t>
      </w:r>
    </w:p>
    <w:p w:rsidR="00F15A46" w:rsidRPr="00CA6507" w:rsidRDefault="00F15A46" w:rsidP="00F15A46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 xml:space="preserve">Управлением ГАС НСО с целью недопущения нарушений законодательства об архивном деле на территории Новосибирской области в качестве превентивной меры проводятся обучающие семинары для организаций, </w:t>
      </w:r>
      <w:r w:rsidRPr="00CA6507">
        <w:rPr>
          <w:rFonts w:ascii="Times New Roman" w:hAnsi="Times New Roman"/>
          <w:b w:val="0"/>
          <w:sz w:val="28"/>
          <w:szCs w:val="28"/>
        </w:rPr>
        <w:lastRenderedPageBreak/>
        <w:t>включенных в план проведения плановых проверок юридических лиц и индивидуальных предпринимателей.</w:t>
      </w:r>
    </w:p>
    <w:p w:rsidR="00F15A46" w:rsidRPr="00CA6507" w:rsidRDefault="00F15A46" w:rsidP="00F15A46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В целях соблюдения законодательства Российской Федерации, законов и иных нормативных правовых актов Новосибирской области об архивном деле и обеспечения сохранности архивных документов на территории субъекта планируется ежегодное увеличение количества проводимых управлением ГАС НСО плановых проверок.</w:t>
      </w:r>
    </w:p>
    <w:p w:rsidR="00C925E3" w:rsidRPr="00CA6507" w:rsidRDefault="00C925E3" w:rsidP="00C925E3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 xml:space="preserve">Государственный архив Новосибирской области является крупнейшим хранилищем уникальных по содержанию комплексов документов по истории развития и становления всей Сибири. На </w:t>
      </w:r>
      <w:r w:rsidR="00A54ADF" w:rsidRPr="00CA6507">
        <w:rPr>
          <w:rFonts w:ascii="Times New Roman" w:hAnsi="Times New Roman"/>
          <w:b w:val="0"/>
          <w:sz w:val="28"/>
          <w:szCs w:val="28"/>
        </w:rPr>
        <w:t>конец 2016 года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обеспечивалась сохранность 2 338 782 единиц хранения (из них 12,2% – документы по личному составу). Архивохранилища Государственного архива Новосибирской области размещены в 4-х зданиях, при этом два из них </w:t>
      </w:r>
      <w:r w:rsidR="008D5241" w:rsidRPr="00CA6507">
        <w:rPr>
          <w:rFonts w:ascii="Times New Roman" w:hAnsi="Times New Roman"/>
          <w:b w:val="0"/>
          <w:sz w:val="28"/>
          <w:szCs w:val="28"/>
        </w:rPr>
        <w:t xml:space="preserve">– </w:t>
      </w:r>
      <w:r w:rsidRPr="00CA6507">
        <w:rPr>
          <w:rFonts w:ascii="Times New Roman" w:hAnsi="Times New Roman"/>
          <w:b w:val="0"/>
          <w:sz w:val="28"/>
          <w:szCs w:val="28"/>
        </w:rPr>
        <w:t>основны</w:t>
      </w:r>
      <w:r w:rsidR="008D5241" w:rsidRPr="00CA6507">
        <w:rPr>
          <w:rFonts w:ascii="Times New Roman" w:hAnsi="Times New Roman"/>
          <w:b w:val="0"/>
          <w:sz w:val="28"/>
          <w:szCs w:val="28"/>
        </w:rPr>
        <w:t>е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(специализированные здания) и два</w:t>
      </w:r>
      <w:r w:rsidR="00A54ADF" w:rsidRPr="00CA6507">
        <w:rPr>
          <w:rFonts w:ascii="Times New Roman" w:hAnsi="Times New Roman"/>
          <w:b w:val="0"/>
          <w:sz w:val="28"/>
          <w:szCs w:val="28"/>
        </w:rPr>
        <w:t xml:space="preserve"> </w:t>
      </w:r>
      <w:r w:rsidR="008D5241" w:rsidRPr="00CA6507">
        <w:rPr>
          <w:rFonts w:ascii="Times New Roman" w:hAnsi="Times New Roman"/>
          <w:b w:val="0"/>
          <w:sz w:val="28"/>
          <w:szCs w:val="28"/>
        </w:rPr>
        <w:t>–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это помещения, приспособленны</w:t>
      </w:r>
      <w:r w:rsidR="008D5241" w:rsidRPr="00CA6507">
        <w:rPr>
          <w:rFonts w:ascii="Times New Roman" w:hAnsi="Times New Roman"/>
          <w:b w:val="0"/>
          <w:sz w:val="28"/>
          <w:szCs w:val="28"/>
        </w:rPr>
        <w:t>е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под хранение архивных документов. Общая площадь помещений, занимаемых учреждением</w:t>
      </w:r>
      <w:r w:rsidR="008D5241" w:rsidRPr="00CA6507">
        <w:rPr>
          <w:rFonts w:ascii="Times New Roman" w:hAnsi="Times New Roman"/>
          <w:b w:val="0"/>
          <w:sz w:val="28"/>
          <w:szCs w:val="28"/>
        </w:rPr>
        <w:t>,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составляет 10 582 кв. м.</w:t>
      </w:r>
    </w:p>
    <w:p w:rsidR="00C925E3" w:rsidRPr="00CA6507" w:rsidRDefault="00C925E3" w:rsidP="00C925E3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Значительное внимание в последние годы уделялось соблюдению нормативных режимов хранения архивных документов, в том числе оснащению пожарной и охранной системами, замене стационарных стеллажей на мобильные, приобретению первичных средств хранения (архивных коробок), а также проведению ремонтных работ в зданиях и помещениях.</w:t>
      </w:r>
    </w:p>
    <w:p w:rsidR="00C925E3" w:rsidRPr="00CA6507" w:rsidRDefault="00C925E3" w:rsidP="00C925E3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 xml:space="preserve">В целях дальнейшего обеспечения безопасности исторически значимого документального ресурса </w:t>
      </w:r>
      <w:r w:rsidR="008D5241" w:rsidRPr="00CA6507">
        <w:rPr>
          <w:rFonts w:ascii="Times New Roman" w:hAnsi="Times New Roman"/>
          <w:b w:val="0"/>
          <w:sz w:val="28"/>
          <w:szCs w:val="28"/>
        </w:rPr>
        <w:t>Новосибирской области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необходимо провести замену оборудования в помещениях узлов электроснабжения Государственного архива Новосибирской области. Используемое в настоящее время в специализированных зданиях, расположенных по адресам ул. Свердлова, д. 16 (построено в 1983 г.) и ул. </w:t>
      </w:r>
      <w:proofErr w:type="spellStart"/>
      <w:r w:rsidRPr="00CA6507">
        <w:rPr>
          <w:rFonts w:ascii="Times New Roman" w:hAnsi="Times New Roman"/>
          <w:b w:val="0"/>
          <w:sz w:val="28"/>
          <w:szCs w:val="28"/>
        </w:rPr>
        <w:t>Серебренниковская</w:t>
      </w:r>
      <w:proofErr w:type="spellEnd"/>
      <w:r w:rsidRPr="00CA6507">
        <w:rPr>
          <w:rFonts w:ascii="Times New Roman" w:hAnsi="Times New Roman"/>
          <w:b w:val="0"/>
          <w:sz w:val="28"/>
          <w:szCs w:val="28"/>
        </w:rPr>
        <w:t>, д. 21 (построено в 1970 г.), оборудование электроснабжения эксплуатируется 34–46 лет при нормативных сроках эксплуатации 20–25 лет. В процессе реконструкции зданий в 2010–2011 годах замена основных элементов схем не производилась, что повлекло за собой ее значительный износ.</w:t>
      </w:r>
    </w:p>
    <w:p w:rsidR="00C925E3" w:rsidRPr="00CA6507" w:rsidRDefault="00C925E3" w:rsidP="00C925E3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Для оперативного контроля за температурно-влажностным режимом хранения документов требуется монтаж системы измерения температуры и влажности в архивохранилищах с программой обработки данных, которая даст возможность быстро и эффективно реагировать на отклонения.</w:t>
      </w:r>
    </w:p>
    <w:p w:rsidR="00C925E3" w:rsidRPr="00CA6507" w:rsidRDefault="00C925E3" w:rsidP="00C925E3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 xml:space="preserve">С учетом имеющегося значительного количества архивных дел (175 896 единиц хранения), длительный период времени хранящихся в </w:t>
      </w:r>
      <w:proofErr w:type="spellStart"/>
      <w:r w:rsidRPr="00CA6507">
        <w:rPr>
          <w:rFonts w:ascii="Times New Roman" w:hAnsi="Times New Roman"/>
          <w:b w:val="0"/>
          <w:sz w:val="28"/>
          <w:szCs w:val="28"/>
        </w:rPr>
        <w:t>незакартонированном</w:t>
      </w:r>
      <w:proofErr w:type="spellEnd"/>
      <w:r w:rsidRPr="00CA6507">
        <w:rPr>
          <w:rFonts w:ascii="Times New Roman" w:hAnsi="Times New Roman"/>
          <w:b w:val="0"/>
          <w:sz w:val="28"/>
          <w:szCs w:val="28"/>
        </w:rPr>
        <w:t xml:space="preserve"> состоянии (в связках) необходимо продолжение реализации мероприятия по оснащению архивохранилищ Государственного архива Новосибирской области первичными средствами хранения (архивными коробками). Следует также учитывать ежегодн</w:t>
      </w:r>
      <w:r w:rsidR="003C1487" w:rsidRPr="00CA6507">
        <w:rPr>
          <w:rFonts w:ascii="Times New Roman" w:hAnsi="Times New Roman"/>
          <w:b w:val="0"/>
          <w:sz w:val="28"/>
          <w:szCs w:val="28"/>
        </w:rPr>
        <w:t>ое поступление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дел (20 000–25 000 единиц хранения, на что требуется в среднем 5 000 архивных коробок), передающихся на государственное хранение, а также естественный физический износ в ходе эксплуатации архивных коробок.</w:t>
      </w:r>
    </w:p>
    <w:p w:rsidR="00C925E3" w:rsidRPr="00CA6507" w:rsidRDefault="00C925E3" w:rsidP="00C925E3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lastRenderedPageBreak/>
        <w:t xml:space="preserve">Все документы, включенные в состав Архивного фонда Новосибирской области, делятся на ценные, особо ценные и уникальные. </w:t>
      </w:r>
      <w:r w:rsidR="00CC7A35" w:rsidRPr="00CA6507">
        <w:rPr>
          <w:rFonts w:ascii="Times New Roman" w:hAnsi="Times New Roman"/>
          <w:b w:val="0"/>
          <w:sz w:val="28"/>
          <w:szCs w:val="28"/>
        </w:rPr>
        <w:t>В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отношении </w:t>
      </w:r>
      <w:r w:rsidR="00CC7A35" w:rsidRPr="00CA6507">
        <w:rPr>
          <w:rFonts w:ascii="Times New Roman" w:hAnsi="Times New Roman"/>
          <w:b w:val="0"/>
          <w:sz w:val="28"/>
          <w:szCs w:val="28"/>
        </w:rPr>
        <w:t>особо ценных документов у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станавливается особый режим учета, хранения и использования. На </w:t>
      </w:r>
      <w:r w:rsidR="00864C15" w:rsidRPr="00CA6507">
        <w:rPr>
          <w:rFonts w:ascii="Times New Roman" w:hAnsi="Times New Roman"/>
          <w:b w:val="0"/>
          <w:sz w:val="28"/>
          <w:szCs w:val="28"/>
        </w:rPr>
        <w:t xml:space="preserve">конец </w:t>
      </w:r>
      <w:r w:rsidRPr="00CA6507">
        <w:rPr>
          <w:rFonts w:ascii="Times New Roman" w:hAnsi="Times New Roman"/>
          <w:b w:val="0"/>
          <w:sz w:val="28"/>
          <w:szCs w:val="28"/>
        </w:rPr>
        <w:t>201</w:t>
      </w:r>
      <w:r w:rsidR="00864C15" w:rsidRPr="00CA6507">
        <w:rPr>
          <w:rFonts w:ascii="Times New Roman" w:hAnsi="Times New Roman"/>
          <w:b w:val="0"/>
          <w:sz w:val="28"/>
          <w:szCs w:val="28"/>
        </w:rPr>
        <w:t>6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6F5E5A" w:rsidRPr="00CA6507">
        <w:rPr>
          <w:rFonts w:ascii="Times New Roman" w:hAnsi="Times New Roman"/>
          <w:b w:val="0"/>
          <w:sz w:val="28"/>
          <w:szCs w:val="28"/>
        </w:rPr>
        <w:t xml:space="preserve"> </w:t>
      </w:r>
      <w:r w:rsidRPr="00CA6507">
        <w:rPr>
          <w:rFonts w:ascii="Times New Roman" w:hAnsi="Times New Roman"/>
          <w:b w:val="0"/>
          <w:sz w:val="28"/>
          <w:szCs w:val="28"/>
        </w:rPr>
        <w:t>в Государственном архиве Новосибирской области выявлено 45 928 особо ценных дел. В соответствии с требованиями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коммуникаций Российской Федерации от 18.01.2007 № 19, на особо ценные и уникальные документы в целях сохранения документной информации на случай утраты или повреждения оригиналов этих документов создается страховой фонд на пленочном носителе. Всего с учетом ранее проводимых работ по микрофильмированию создан страховой фонд на 39 938 дел, при этом необходимо создание страхового фонда еще на 5 990 дел (без учета ежегодно выявляемых особо ценных дел и уникальных документов).</w:t>
      </w:r>
    </w:p>
    <w:p w:rsidR="00C925E3" w:rsidRPr="00CA6507" w:rsidRDefault="00C925E3" w:rsidP="00C925E3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Используемый комплекс оборудования – гибридная микрофильмирующая камера SMA с применением технологии одновременного сканирования и микрофильмирования документов (создание страхового фонда) и проявочная машина (несоответствие величины оптической плотности пленки ГОСТу -13.1.101-93) вышли из строя. В виду снятия с производства данной модели нет возможности произвести ремонт оборудования (дата выпуска (производства) 2007 год).</w:t>
      </w:r>
    </w:p>
    <w:p w:rsidR="00C925E3" w:rsidRPr="00CA6507" w:rsidRDefault="00C925E3" w:rsidP="00C925E3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Для решения данной задачи необходимо приобретение системы цифрового микрофильмирования (COM-система) и проявочной машины, которые обеспечат возможность создания страхового фонда с электронных образов документов. Приобретенное оборудование позволит оказать содействие органам местного самоуправления по созданию страхового фонда на 2 671 единицу хранения, содержащую особо ценные документы и находящуюся на хранении в муниципальных архивах. В дальнейшем система может использоваться Государственным архивом не только для создания страхового фонда на вновь выявляемые особо ценные документы, но и для предоставления названной услуги архивным учреждениям других субъектов Российской Федерации и заинтересованным в ней органам и организациям.</w:t>
      </w:r>
    </w:p>
    <w:p w:rsidR="00C925E3" w:rsidRPr="00CA6507" w:rsidRDefault="00C925E3" w:rsidP="00C925E3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 xml:space="preserve">Для автоматизации процесса реставрации документов необходимо приобретение </w:t>
      </w:r>
      <w:proofErr w:type="spellStart"/>
      <w:r w:rsidRPr="00CA6507">
        <w:rPr>
          <w:rFonts w:ascii="Times New Roman" w:hAnsi="Times New Roman"/>
          <w:b w:val="0"/>
          <w:sz w:val="28"/>
          <w:szCs w:val="28"/>
        </w:rPr>
        <w:t>листодоливочной</w:t>
      </w:r>
      <w:proofErr w:type="spellEnd"/>
      <w:r w:rsidRPr="00CA6507">
        <w:rPr>
          <w:rFonts w:ascii="Times New Roman" w:hAnsi="Times New Roman"/>
          <w:b w:val="0"/>
          <w:sz w:val="28"/>
          <w:szCs w:val="28"/>
        </w:rPr>
        <w:t xml:space="preserve"> машины и специализированного стола для удаления избыточной влаги и прессования, что позволит осуществлять доливку бумажного листа архивных документов, созданных на тряпичной бумаге, а также </w:t>
      </w:r>
      <w:proofErr w:type="spellStart"/>
      <w:r w:rsidRPr="00CA6507">
        <w:rPr>
          <w:rFonts w:ascii="Times New Roman" w:hAnsi="Times New Roman"/>
          <w:b w:val="0"/>
          <w:sz w:val="28"/>
          <w:szCs w:val="28"/>
        </w:rPr>
        <w:t>бумагосверлильного</w:t>
      </w:r>
      <w:proofErr w:type="spellEnd"/>
      <w:r w:rsidRPr="00CA6507">
        <w:rPr>
          <w:rFonts w:ascii="Times New Roman" w:hAnsi="Times New Roman"/>
          <w:b w:val="0"/>
          <w:sz w:val="28"/>
          <w:szCs w:val="28"/>
        </w:rPr>
        <w:t xml:space="preserve"> станка и автоматического переплетного станка, что позволит прошивать документы в автоматическом режиме.</w:t>
      </w:r>
    </w:p>
    <w:p w:rsidR="00094E39" w:rsidRPr="00CA6507" w:rsidRDefault="000470EC" w:rsidP="000470EC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Сегодня основными формами доступа к архивным документам и их использования являются ознакомление с ними в читальных залах архивов, демонстрация документальных выставок, публикация архивных документов традиционным способом и в сети Интернет, исполнение запросов. Вместе с тем, уже сегодня для многих людей универсальным средством становится Интернет-</w:t>
      </w:r>
      <w:r w:rsidRPr="00CA6507">
        <w:rPr>
          <w:rFonts w:ascii="Times New Roman" w:hAnsi="Times New Roman"/>
          <w:b w:val="0"/>
          <w:sz w:val="28"/>
          <w:szCs w:val="28"/>
        </w:rPr>
        <w:lastRenderedPageBreak/>
        <w:t>пространство, и они ожидают расширения доступа к архивным фондам в режиме онлайн. Для решения этой проблемы требуется с одной стороны, обеспечить доступ к архивным документам, которые изначально созданы в электронной форме, с другой – перевести в электронный вид (оцифровать) наиболее ценные и значимые документы на бумажном носителе.</w:t>
      </w:r>
    </w:p>
    <w:p w:rsidR="000470EC" w:rsidRPr="00CA6507" w:rsidRDefault="000470EC" w:rsidP="000470EC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В рамках реализации Стратегии развития информационного общества в Российской Федерации, под руководством управления ГАС НСО в архивах Новосибирской области активно проводятся мероприятия по оцифровке архивных документов и формированию электронного научно-справочного аппарата (описей) ко всем находящимся на хранении фондам.</w:t>
      </w:r>
    </w:p>
    <w:p w:rsidR="009A145B" w:rsidRPr="00CA6507" w:rsidRDefault="000470EC" w:rsidP="009A145B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В систему автоматизированного государственного учета документов Архивного фонда Российской Федерации включено 100 процентов фондов; 96% заголовков единиц хранения в муниципальных архивах и 78,7% заголовков единиц хранения – в Государственном архиве Новосибирской области.</w:t>
      </w:r>
      <w:r w:rsidR="009A145B" w:rsidRPr="00CA6507">
        <w:rPr>
          <w:rFonts w:ascii="Times New Roman" w:hAnsi="Times New Roman"/>
          <w:b w:val="0"/>
          <w:sz w:val="28"/>
          <w:szCs w:val="28"/>
        </w:rPr>
        <w:t xml:space="preserve"> Необходимо обеспечить оперативную оцифровку вновь поступающих описей, а также перевод в электронный формат 100% архивных описей ко всем находящимся на хранении в Государственном архиве Новосибирской области фондам и их прикрепление в ГИС «Электронный архив Н</w:t>
      </w:r>
      <w:r w:rsidR="002648B3" w:rsidRPr="00CA6507">
        <w:rPr>
          <w:rFonts w:ascii="Times New Roman" w:hAnsi="Times New Roman"/>
          <w:b w:val="0"/>
          <w:sz w:val="28"/>
          <w:szCs w:val="28"/>
        </w:rPr>
        <w:t>СО</w:t>
      </w:r>
      <w:r w:rsidR="009A145B" w:rsidRPr="00CA6507">
        <w:rPr>
          <w:rFonts w:ascii="Times New Roman" w:hAnsi="Times New Roman"/>
          <w:b w:val="0"/>
          <w:sz w:val="28"/>
          <w:szCs w:val="28"/>
        </w:rPr>
        <w:t>». Таким образом, будет обеспечена возможность удаленного доступа к научно-справочному аппарату всем заинтересованным лицам.</w:t>
      </w:r>
    </w:p>
    <w:p w:rsidR="00637DAD" w:rsidRPr="00CA6507" w:rsidRDefault="00094E39" w:rsidP="00094E39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В целях формирования и развития действенной системы предоставления гражданам и организациям архивных информационных услуг в режиме онлайн</w:t>
      </w:r>
      <w:r w:rsidR="00637DAD" w:rsidRPr="00CA6507">
        <w:rPr>
          <w:rFonts w:ascii="Times New Roman" w:hAnsi="Times New Roman"/>
          <w:b w:val="0"/>
          <w:sz w:val="28"/>
          <w:szCs w:val="28"/>
        </w:rPr>
        <w:t>,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возможности удаленного доступа к архивным документам всеми архивами региона ведется активное наполнение ГИС «Электронный архив НСО» оцифрованными образами архивных документов.</w:t>
      </w:r>
      <w:r w:rsidR="00637DAD" w:rsidRPr="00CA6507">
        <w:rPr>
          <w:rFonts w:ascii="Times New Roman" w:hAnsi="Times New Roman"/>
          <w:b w:val="0"/>
          <w:sz w:val="28"/>
          <w:szCs w:val="28"/>
        </w:rPr>
        <w:t xml:space="preserve"> 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Объем документов, переведенных в электронный вид, на </w:t>
      </w:r>
      <w:r w:rsidR="006F5E5A" w:rsidRPr="00CA6507">
        <w:rPr>
          <w:rFonts w:ascii="Times New Roman" w:hAnsi="Times New Roman"/>
          <w:b w:val="0"/>
          <w:sz w:val="28"/>
          <w:szCs w:val="28"/>
        </w:rPr>
        <w:t>31.12.</w:t>
      </w:r>
      <w:r w:rsidR="00864C15" w:rsidRPr="00CA6507">
        <w:rPr>
          <w:rFonts w:ascii="Times New Roman" w:hAnsi="Times New Roman"/>
          <w:b w:val="0"/>
          <w:sz w:val="28"/>
          <w:szCs w:val="28"/>
        </w:rPr>
        <w:t>20</w:t>
      </w:r>
      <w:r w:rsidR="006F5E5A" w:rsidRPr="00CA6507">
        <w:rPr>
          <w:rFonts w:ascii="Times New Roman" w:hAnsi="Times New Roman"/>
          <w:b w:val="0"/>
          <w:sz w:val="28"/>
          <w:szCs w:val="28"/>
        </w:rPr>
        <w:t>16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года в Государственном архиве Новосибирской области составля</w:t>
      </w:r>
      <w:r w:rsidR="00864C15" w:rsidRPr="00CA6507">
        <w:rPr>
          <w:rFonts w:ascii="Times New Roman" w:hAnsi="Times New Roman"/>
          <w:b w:val="0"/>
          <w:sz w:val="28"/>
          <w:szCs w:val="28"/>
        </w:rPr>
        <w:t>л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57 777 дел, из них вложено в модули указанной инфо</w:t>
      </w:r>
      <w:r w:rsidR="000D1D86" w:rsidRPr="00CA6507">
        <w:rPr>
          <w:rFonts w:ascii="Times New Roman" w:hAnsi="Times New Roman"/>
          <w:b w:val="0"/>
          <w:sz w:val="28"/>
          <w:szCs w:val="28"/>
        </w:rPr>
        <w:t>рмационной системы 20 604 дела.</w:t>
      </w:r>
    </w:p>
    <w:p w:rsidR="000D1D86" w:rsidRPr="00CA6507" w:rsidRDefault="000D1D86" w:rsidP="000D1D86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На данный момент работа ГИС «Электронный архив НСО»</w:t>
      </w:r>
      <w:r w:rsidRPr="00CA6507" w:rsidDel="00833EA8">
        <w:rPr>
          <w:rFonts w:ascii="Times New Roman" w:hAnsi="Times New Roman"/>
          <w:b w:val="0"/>
          <w:sz w:val="28"/>
          <w:szCs w:val="28"/>
        </w:rPr>
        <w:t xml:space="preserve"> 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построена на технологии </w:t>
      </w:r>
      <w:proofErr w:type="spellStart"/>
      <w:r w:rsidRPr="00CA6507">
        <w:rPr>
          <w:rFonts w:ascii="Times New Roman" w:hAnsi="Times New Roman"/>
          <w:b w:val="0"/>
          <w:sz w:val="28"/>
          <w:szCs w:val="28"/>
        </w:rPr>
        <w:t>VipNet</w:t>
      </w:r>
      <w:proofErr w:type="spellEnd"/>
      <w:r w:rsidRPr="00CA650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6507">
        <w:rPr>
          <w:rFonts w:ascii="Times New Roman" w:hAnsi="Times New Roman"/>
          <w:b w:val="0"/>
          <w:sz w:val="28"/>
          <w:szCs w:val="28"/>
        </w:rPr>
        <w:t>Custom</w:t>
      </w:r>
      <w:proofErr w:type="spellEnd"/>
      <w:r w:rsidRPr="00CA6507">
        <w:rPr>
          <w:rFonts w:ascii="Times New Roman" w:hAnsi="Times New Roman"/>
          <w:b w:val="0"/>
          <w:sz w:val="28"/>
          <w:szCs w:val="28"/>
        </w:rPr>
        <w:t xml:space="preserve"> по принципу единой территориально-распределенной системы. Все архивы работают с единым каталогом фондов и классификаторами. Информация, загруженная или актуализированная в любом территориально-удаленном архиве, становится доступной на сервере ядра системы. Веб-версия продукта, содержащая информацию открытого характера, опубликована в сети Интернет.</w:t>
      </w:r>
    </w:p>
    <w:p w:rsidR="00094E39" w:rsidRPr="00CA6507" w:rsidRDefault="00094E39" w:rsidP="00094E39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 xml:space="preserve">С целью увеличения информационного массива, предоставляемого пользователям архивной информации, в течение 2016 года сотрудниками Государственного архива Новосибирской области создано 1 345 179 скан-образов наиболее востребованных документов на традиционных носителях, фото-фоно и видео – документов. </w:t>
      </w:r>
      <w:r w:rsidR="00637DAD" w:rsidRPr="00CA6507">
        <w:rPr>
          <w:rFonts w:ascii="Times New Roman" w:hAnsi="Times New Roman"/>
          <w:b w:val="0"/>
          <w:sz w:val="28"/>
          <w:szCs w:val="28"/>
        </w:rPr>
        <w:t xml:space="preserve">Необходимо </w:t>
      </w:r>
      <w:r w:rsidRPr="00CA6507">
        <w:rPr>
          <w:rFonts w:ascii="Times New Roman" w:hAnsi="Times New Roman"/>
          <w:b w:val="0"/>
          <w:sz w:val="28"/>
          <w:szCs w:val="28"/>
        </w:rPr>
        <w:t>продолжен</w:t>
      </w:r>
      <w:r w:rsidR="00637DAD" w:rsidRPr="00CA6507">
        <w:rPr>
          <w:rFonts w:ascii="Times New Roman" w:hAnsi="Times New Roman"/>
          <w:b w:val="0"/>
          <w:sz w:val="28"/>
          <w:szCs w:val="28"/>
        </w:rPr>
        <w:t>ие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работ</w:t>
      </w:r>
      <w:r w:rsidR="00637DAD" w:rsidRPr="00CA6507">
        <w:rPr>
          <w:rFonts w:ascii="Times New Roman" w:hAnsi="Times New Roman"/>
          <w:b w:val="0"/>
          <w:sz w:val="28"/>
          <w:szCs w:val="28"/>
        </w:rPr>
        <w:t>ы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по оцифровке архивных документов путем создания не менее </w:t>
      </w:r>
      <w:r w:rsidR="00BE58AE" w:rsidRPr="00CA6507">
        <w:rPr>
          <w:rFonts w:ascii="Times New Roman" w:hAnsi="Times New Roman"/>
          <w:b w:val="0"/>
          <w:sz w:val="28"/>
          <w:szCs w:val="28"/>
        </w:rPr>
        <w:t>7</w:t>
      </w:r>
      <w:r w:rsidRPr="00CA6507">
        <w:rPr>
          <w:rFonts w:ascii="Times New Roman" w:hAnsi="Times New Roman"/>
          <w:b w:val="0"/>
          <w:sz w:val="28"/>
          <w:szCs w:val="28"/>
        </w:rPr>
        <w:t> 9</w:t>
      </w:r>
      <w:r w:rsidR="00BE58AE" w:rsidRPr="00CA6507">
        <w:rPr>
          <w:rFonts w:ascii="Times New Roman" w:hAnsi="Times New Roman"/>
          <w:b w:val="0"/>
          <w:sz w:val="28"/>
          <w:szCs w:val="28"/>
        </w:rPr>
        <w:t>5</w:t>
      </w:r>
      <w:r w:rsidRPr="00CA6507">
        <w:rPr>
          <w:rFonts w:ascii="Times New Roman" w:hAnsi="Times New Roman"/>
          <w:b w:val="0"/>
          <w:sz w:val="28"/>
          <w:szCs w:val="28"/>
        </w:rPr>
        <w:t>0 000 электронных образов.</w:t>
      </w:r>
    </w:p>
    <w:p w:rsidR="00094E39" w:rsidRPr="00CA6507" w:rsidRDefault="00094E39" w:rsidP="00094E39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 xml:space="preserve">При переводе документов в электронный формат в Государственном архиве Новосибирской области используются 7 планетарных сканеров, приобретенных в период с 2010 по 2013 годы. Для выполнения нормативных </w:t>
      </w:r>
      <w:r w:rsidRPr="00CA6507">
        <w:rPr>
          <w:rFonts w:ascii="Times New Roman" w:hAnsi="Times New Roman"/>
          <w:b w:val="0"/>
          <w:sz w:val="28"/>
          <w:szCs w:val="28"/>
        </w:rPr>
        <w:lastRenderedPageBreak/>
        <w:t xml:space="preserve">работ в плановом режиме необходима ежегодная замена </w:t>
      </w:r>
      <w:r w:rsidR="00BE58AE" w:rsidRPr="00CA6507">
        <w:rPr>
          <w:rFonts w:ascii="Times New Roman" w:hAnsi="Times New Roman"/>
          <w:b w:val="0"/>
          <w:sz w:val="28"/>
          <w:szCs w:val="28"/>
        </w:rPr>
        <w:t>одной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единиц</w:t>
      </w:r>
      <w:r w:rsidR="00BE58AE" w:rsidRPr="00CA6507">
        <w:rPr>
          <w:rFonts w:ascii="Times New Roman" w:hAnsi="Times New Roman"/>
          <w:b w:val="0"/>
          <w:sz w:val="28"/>
          <w:szCs w:val="28"/>
        </w:rPr>
        <w:t>ы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устаревшего оборудования, приобретение поточного сканера, а также систем освещения к существующим планетарным сканерам, техническое сопровождение оборудования.</w:t>
      </w:r>
    </w:p>
    <w:p w:rsidR="00094E39" w:rsidRPr="00CA6507" w:rsidRDefault="00094E39" w:rsidP="00094E39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На оперативное и качественное выполнение возрастающих объемов и видов работ, на качество доступа к модулям ГИС «Электронный архив Н</w:t>
      </w:r>
      <w:r w:rsidR="002648B3" w:rsidRPr="00CA6507">
        <w:rPr>
          <w:rFonts w:ascii="Times New Roman" w:hAnsi="Times New Roman"/>
          <w:b w:val="0"/>
          <w:sz w:val="28"/>
          <w:szCs w:val="28"/>
        </w:rPr>
        <w:t>СО</w:t>
      </w:r>
      <w:r w:rsidRPr="00CA6507">
        <w:rPr>
          <w:rFonts w:ascii="Times New Roman" w:hAnsi="Times New Roman"/>
          <w:b w:val="0"/>
          <w:sz w:val="28"/>
          <w:szCs w:val="28"/>
        </w:rPr>
        <w:t>» влияет используемый парк компьютерного оборудования (приобретен в период с 2003 по 2012 годы). Требуется обновление устаревшего оборудования – приобретение автоматизированных рабочих мест с лицензионным программным обеспечением для пользователей электронных ресурсов и сотрудников Государственного архива Новосибирской области.</w:t>
      </w:r>
    </w:p>
    <w:p w:rsidR="00FF2C92" w:rsidRPr="00CA6507" w:rsidRDefault="00FF2C92" w:rsidP="00FF2C92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Необходимо учитывать развитие электронного документооборота и увеличение количества электронных документов в делопроизводственной практике организаций, которые объективно должны привести к постепенному видовому изменению состава Архивного фонда Новосибирской области. В связи с этим подготовка Государственного архива Новосибирской области к приему, сохранению и использованию электронных документов станет в ближайшей перспективе одним из приоритетных направлений.</w:t>
      </w:r>
    </w:p>
    <w:p w:rsidR="00FF2C92" w:rsidRPr="00CA6507" w:rsidRDefault="00FF2C92" w:rsidP="00FF2C92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 xml:space="preserve">Пополнению Архивного фонда Новосибирской области будет способствовать расширение </w:t>
      </w:r>
      <w:proofErr w:type="spellStart"/>
      <w:r w:rsidRPr="00CA6507">
        <w:rPr>
          <w:rFonts w:ascii="Times New Roman" w:hAnsi="Times New Roman"/>
          <w:b w:val="0"/>
          <w:sz w:val="28"/>
          <w:szCs w:val="28"/>
        </w:rPr>
        <w:t>источниковой</w:t>
      </w:r>
      <w:proofErr w:type="spellEnd"/>
      <w:r w:rsidRPr="00CA6507">
        <w:rPr>
          <w:rFonts w:ascii="Times New Roman" w:hAnsi="Times New Roman"/>
          <w:b w:val="0"/>
          <w:sz w:val="28"/>
          <w:szCs w:val="28"/>
        </w:rPr>
        <w:t xml:space="preserve"> базы – увеличение количества организаций, взаимодействующих с Государственным архивом Новосибирской области. Не менее важным является инициативное документирование и комплектование, в том числе документами личного происхождения, аудиовизуальными (фото, видео, аудио) документами, а также современными видами – электронными документами, которые могут оперативно прикрепляться в ГИС «Электронный архив НСО».</w:t>
      </w:r>
    </w:p>
    <w:p w:rsidR="00FF2C92" w:rsidRPr="00CA6507" w:rsidRDefault="00FF2C92" w:rsidP="00FF2C92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Сотрудниками Государственного архива Новосибирской области в этом направлении планируется проведение в организациях – источниках комплектования инициативного документирования значимых событий государственной, общественной, культурной, экономической, научной и других областей жизни, в которых они принимали участие. Также запланирована работа с департаментом информационной политики администрации Губернатора Новосибирской области и Правительства Новосибирской области по передаче электронных фото и видео документов, отражающих современное развитие нашего региона.</w:t>
      </w:r>
      <w:r w:rsidR="00373E06" w:rsidRPr="00CA6507">
        <w:rPr>
          <w:rFonts w:ascii="Times New Roman" w:hAnsi="Times New Roman"/>
          <w:b w:val="0"/>
          <w:sz w:val="28"/>
          <w:szCs w:val="28"/>
        </w:rPr>
        <w:t xml:space="preserve"> Кроме того, в </w:t>
      </w:r>
      <w:r w:rsidRPr="00CA6507">
        <w:rPr>
          <w:rFonts w:ascii="Times New Roman" w:hAnsi="Times New Roman"/>
          <w:b w:val="0"/>
          <w:sz w:val="28"/>
          <w:szCs w:val="28"/>
        </w:rPr>
        <w:t>целях поступления исторически значимых документов и пополнения Архивного фонда Новосибирской области, необходимо их приобретение в частных коллекциях.</w:t>
      </w:r>
    </w:p>
    <w:p w:rsidR="0083585C" w:rsidRPr="00CA6507" w:rsidRDefault="0083585C" w:rsidP="00CE112F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 xml:space="preserve">Для увеличения уровня информированности населения об услугах, предоставляемых архивными органами и учреждениями Новосибирской области, управлением ГАС НСО посредством современного телекоммуникационного оборудования – информационного киоска размещаются информационно-аналитические материалы и иная информация 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области». Необходимо дальнейшее </w:t>
      </w:r>
      <w:r w:rsidRPr="00CA6507">
        <w:rPr>
          <w:rFonts w:ascii="Times New Roman" w:hAnsi="Times New Roman"/>
          <w:b w:val="0"/>
          <w:sz w:val="28"/>
          <w:szCs w:val="28"/>
        </w:rPr>
        <w:lastRenderedPageBreak/>
        <w:t>расширение сотрудничества по названному направлению, приобретение и установка дополнительного информационного сенсорного киоска.</w:t>
      </w:r>
    </w:p>
    <w:p w:rsidR="00CE112F" w:rsidRPr="00CA6507" w:rsidRDefault="00CE112F" w:rsidP="00CE112F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Документы Архивного фонда Новосибирской области и другие архивные документы широко используются для удовлетворения духовных и социальных потребностей населения. Поток обращений к архивным документам со стороны граждан, органов власти и организаций постоянно растет. Проведенный анализ показал, что за последние 5 лет количеств</w:t>
      </w:r>
      <w:r w:rsidR="00562703" w:rsidRPr="00CA6507">
        <w:rPr>
          <w:rFonts w:ascii="Times New Roman" w:hAnsi="Times New Roman"/>
          <w:b w:val="0"/>
          <w:sz w:val="28"/>
          <w:szCs w:val="28"/>
        </w:rPr>
        <w:t>о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обращений по социально-правовым запросам увеличил</w:t>
      </w:r>
      <w:r w:rsidR="00562703" w:rsidRPr="00CA6507">
        <w:rPr>
          <w:rFonts w:ascii="Times New Roman" w:hAnsi="Times New Roman"/>
          <w:b w:val="0"/>
          <w:sz w:val="28"/>
          <w:szCs w:val="28"/>
        </w:rPr>
        <w:t>ось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в 1,2 раза, по тематическим – в 1,5 раза.</w:t>
      </w:r>
    </w:p>
    <w:p w:rsidR="00CE112F" w:rsidRPr="00CA6507" w:rsidRDefault="00CE112F" w:rsidP="00CE112F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Устойчивая тенденция ежегодного увеличения запросов по разнообразной тематике потребовала от Государственного архива Новосибирской области внесения изменений в условия приема граждан и порядок работы по предоставлению архивных сведений: расширены временные рамки консультативного приема граждан непосредственно в учреждении, используются возможности многофункционального центра и его филиалов</w:t>
      </w:r>
      <w:r w:rsidR="00562703" w:rsidRPr="00CA6507">
        <w:rPr>
          <w:rFonts w:ascii="Times New Roman" w:hAnsi="Times New Roman"/>
          <w:b w:val="0"/>
          <w:sz w:val="28"/>
          <w:szCs w:val="28"/>
        </w:rPr>
        <w:t xml:space="preserve"> по организации и предоставлению государственных и муниципальных услуг в Новосибирской области</w:t>
      </w:r>
      <w:r w:rsidRPr="00CA6507">
        <w:rPr>
          <w:rFonts w:ascii="Times New Roman" w:hAnsi="Times New Roman"/>
          <w:b w:val="0"/>
          <w:sz w:val="28"/>
          <w:szCs w:val="28"/>
        </w:rPr>
        <w:t>, осуществляется прием запросов всеми доступными для граждан и организаций средствами</w:t>
      </w:r>
      <w:r w:rsidR="00562703" w:rsidRPr="00CA6507">
        <w:rPr>
          <w:rFonts w:ascii="Times New Roman" w:hAnsi="Times New Roman"/>
          <w:b w:val="0"/>
          <w:sz w:val="28"/>
          <w:szCs w:val="28"/>
        </w:rPr>
        <w:t>. Кроме того, о</w:t>
      </w:r>
      <w:r w:rsidRPr="00CA6507">
        <w:rPr>
          <w:rFonts w:ascii="Times New Roman" w:hAnsi="Times New Roman"/>
          <w:b w:val="0"/>
          <w:sz w:val="28"/>
          <w:szCs w:val="28"/>
        </w:rPr>
        <w:t>рганизовано взаимодействие с Отделением Пенсионного фонда Российской Федерации по Новосибирской области по обмену информацией (документами) социально – правового характера</w:t>
      </w:r>
      <w:r w:rsidR="00637DAD" w:rsidRPr="00CA6507">
        <w:rPr>
          <w:rFonts w:ascii="Times New Roman" w:hAnsi="Times New Roman"/>
          <w:b w:val="0"/>
          <w:sz w:val="28"/>
          <w:szCs w:val="28"/>
        </w:rPr>
        <w:t>, так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в 2016 году сотрудниками Государственного архива Новосибирской области исполнено 5 133 запроса.</w:t>
      </w:r>
    </w:p>
    <w:p w:rsidR="00CE112F" w:rsidRPr="00CA6507" w:rsidRDefault="00CE112F" w:rsidP="00CE112F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Одним из направлений в деятельности учреждения станет дальнейшее развитие межведомственного взаимодействия и переход на предоставление услуг в электронном виде, что повысит оперативность, обеспечит максимальное качество их предоставлени</w:t>
      </w:r>
      <w:r w:rsidR="00562703" w:rsidRPr="00CA6507">
        <w:rPr>
          <w:rFonts w:ascii="Times New Roman" w:hAnsi="Times New Roman"/>
          <w:b w:val="0"/>
          <w:sz w:val="28"/>
          <w:szCs w:val="28"/>
        </w:rPr>
        <w:t>я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и позволит создать комфортные условия для граждан.</w:t>
      </w:r>
    </w:p>
    <w:p w:rsidR="0060721D" w:rsidRPr="00CA6507" w:rsidRDefault="0060721D" w:rsidP="0060721D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 xml:space="preserve">В рамках реализуемого полномочия </w:t>
      </w:r>
      <w:r w:rsidR="00CE6B07" w:rsidRPr="00CA6507">
        <w:rPr>
          <w:rFonts w:ascii="Times New Roman" w:hAnsi="Times New Roman"/>
          <w:b w:val="0"/>
          <w:sz w:val="28"/>
          <w:szCs w:val="28"/>
        </w:rPr>
        <w:t xml:space="preserve">по организации информационного обеспечения юридических и физических лиц на основе документов Архивного фонда Новосибирской области и других архивных документов 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специалистами управления ГАС НСО </w:t>
      </w:r>
      <w:r w:rsidR="00CE6B07" w:rsidRPr="00CA6507">
        <w:rPr>
          <w:rFonts w:ascii="Times New Roman" w:hAnsi="Times New Roman"/>
          <w:b w:val="0"/>
          <w:sz w:val="28"/>
          <w:szCs w:val="28"/>
        </w:rPr>
        <w:t xml:space="preserve">только в 2016 году </w:t>
      </w:r>
      <w:r w:rsidRPr="00CA6507">
        <w:rPr>
          <w:rFonts w:ascii="Times New Roman" w:hAnsi="Times New Roman"/>
          <w:b w:val="0"/>
          <w:sz w:val="28"/>
          <w:szCs w:val="28"/>
        </w:rPr>
        <w:t>408 заявителям оказана государственная услуга</w:t>
      </w:r>
      <w:r w:rsidR="00562703" w:rsidRPr="00CA6507">
        <w:rPr>
          <w:rFonts w:ascii="Times New Roman" w:hAnsi="Times New Roman"/>
          <w:b w:val="0"/>
          <w:sz w:val="28"/>
          <w:szCs w:val="28"/>
        </w:rPr>
        <w:t xml:space="preserve"> по информационному обеспечению</w:t>
      </w:r>
      <w:r w:rsidRPr="00CA6507">
        <w:rPr>
          <w:rFonts w:ascii="Times New Roman" w:hAnsi="Times New Roman"/>
          <w:b w:val="0"/>
          <w:sz w:val="28"/>
          <w:szCs w:val="28"/>
        </w:rPr>
        <w:t>. В текущем периоде и в последующие годы в целях достижения значения показателя «Доля граждан, использующих механизм получения государственных и муниципальных услуг в электронной форме», предусмотренного Указом Президента Российской Федерации от 07.05.2012 № 601 «Об основных направлениях совершенствования системы государственного управления», будет проводиться целенаправленная работа по предоставлению названной услуги в электронном формате.</w:t>
      </w:r>
    </w:p>
    <w:p w:rsidR="00CE6B07" w:rsidRPr="00CA6507" w:rsidRDefault="00CE6B07" w:rsidP="00CE6B07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Государственный архив Новосибирской области стремится развивать сотрудничество с исследователями в области изучения документального наследия. В целях удовлетворения постоянно растущего интереса к исторической информации и популяризации архивных документов, а также в рамках работы со школьниками и студентами образовательных учреждений</w:t>
      </w:r>
      <w:r w:rsidR="008F5221" w:rsidRPr="00CA6507">
        <w:rPr>
          <w:rFonts w:ascii="Times New Roman" w:hAnsi="Times New Roman"/>
          <w:b w:val="0"/>
          <w:sz w:val="28"/>
          <w:szCs w:val="28"/>
        </w:rPr>
        <w:t>,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планируется ежегодное проведение информационных мероприятий (информационное обеспечение пользователей, экспонирование документов на выставках, проведение экскурсий, школьных уроков, конкурсов, организация </w:t>
      </w:r>
      <w:r w:rsidRPr="00CA6507">
        <w:rPr>
          <w:rFonts w:ascii="Times New Roman" w:hAnsi="Times New Roman"/>
          <w:b w:val="0"/>
          <w:sz w:val="28"/>
          <w:szCs w:val="28"/>
        </w:rPr>
        <w:lastRenderedPageBreak/>
        <w:t>творческих встреч, ознакомление с фондами личного происхождения и др.), а также сотрудничество со средствами массовой информации (телевидением, радио, интернет ресурсы).</w:t>
      </w:r>
    </w:p>
    <w:p w:rsidR="00CE6B07" w:rsidRPr="00CA6507" w:rsidRDefault="00CE6B07" w:rsidP="00CE6B07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Приобретение мобильного выставочного оборудования позволит организовывать и проводить не только традиционные (стационарные) выставки, но и принимать участи</w:t>
      </w:r>
      <w:r w:rsidR="003D7CA3" w:rsidRPr="00CA6507">
        <w:rPr>
          <w:rFonts w:ascii="Times New Roman" w:hAnsi="Times New Roman"/>
          <w:b w:val="0"/>
          <w:sz w:val="28"/>
          <w:szCs w:val="28"/>
        </w:rPr>
        <w:t>е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во всех значимых мероприятиях области с переносными выставками, в том числе в рамках 80-летия Новосибирской области, 100-летия создания архивной службы в Сибири и многих других.</w:t>
      </w:r>
    </w:p>
    <w:p w:rsidR="00CE6B07" w:rsidRPr="00CA6507" w:rsidRDefault="00CE6B07" w:rsidP="00CE6B07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Между архивистами и научным сообществом традиционно существует тесное взаимодействие в области изучения, использования, публикации и экспонирования архивных документов. Неотъемлемой частью деятельности архивного учреждения является проведение научно-исследовательской работы по выявлению, археографической обработке архивных документов и изданию сборников документов.</w:t>
      </w:r>
    </w:p>
    <w:p w:rsidR="00CE6B07" w:rsidRPr="00CA6507" w:rsidRDefault="00CE6B07" w:rsidP="00CE6B07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Публикационная деятельность является одним из широко развивающихся направлений в сфере использования архивных документов. За последние пять лет издано 14 сборников документов, краеведческих альманахов, путеводителей и иных видов печатной продукции.</w:t>
      </w:r>
      <w:r w:rsidR="000242BA" w:rsidRPr="00CA6507">
        <w:rPr>
          <w:rFonts w:ascii="Times New Roman" w:hAnsi="Times New Roman"/>
          <w:b w:val="0"/>
          <w:sz w:val="28"/>
          <w:szCs w:val="28"/>
        </w:rPr>
        <w:t xml:space="preserve"> </w:t>
      </w:r>
      <w:r w:rsidRPr="00CA6507">
        <w:rPr>
          <w:rFonts w:ascii="Times New Roman" w:hAnsi="Times New Roman"/>
          <w:b w:val="0"/>
          <w:sz w:val="28"/>
          <w:szCs w:val="28"/>
        </w:rPr>
        <w:t>Необходимо продолжить плодотворное сотрудничество по подготовке книг с федеральным государственным бюджетным учреждением науки «Институт истории Сибирского отделения Российской академии наук» (далее – Институт истории СО РАН) и краеведческих альманахов с государственным автономным учреждением культуры Новосибирской области «Новосибирская государственная областная научная библиотека».</w:t>
      </w:r>
    </w:p>
    <w:p w:rsidR="002A2080" w:rsidRPr="00CA6507" w:rsidRDefault="002A2080" w:rsidP="002A2080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 xml:space="preserve">В качестве альтернативы печатной продукции предусмотрено взаимодействие с историко-краеведческим порталом по размещению архивных документов и информационных материалов на их основе. Кроме того, совместно с музейными работниками и краеведами </w:t>
      </w:r>
      <w:r w:rsidR="00EC5481" w:rsidRPr="00CA6507">
        <w:rPr>
          <w:rFonts w:ascii="Times New Roman" w:hAnsi="Times New Roman"/>
          <w:b w:val="0"/>
          <w:sz w:val="28"/>
          <w:szCs w:val="28"/>
        </w:rPr>
        <w:t>планируется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выпуск краеведческого альманаха (1 раз 3 года). Вместе с тем активно будет осуществляться поиск новых партнеров для увеличения количества издаваемой печатной продукции с использованием архивных документов.</w:t>
      </w:r>
    </w:p>
    <w:p w:rsidR="00CE6B07" w:rsidRPr="00CA6507" w:rsidRDefault="00CE6B07" w:rsidP="00CE6B07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Для подготовки печатных изданий необходимо привлечение к работе научного сообщества и журналистов, требуется также предпечатная подготовка (корректура и редактура текстов, дизайн-проект, верстка и т.д.), что требует значительных финансовых средств.</w:t>
      </w:r>
    </w:p>
    <w:p w:rsidR="00CE6B07" w:rsidRPr="00CA6507" w:rsidRDefault="00CE6B07" w:rsidP="00CE6B07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За прошедшее десятилетие научная общественность Сибири много раз поднимала вопрос о завершении Сибирской советской энциклопедии (первые три тома, подготовленные в Новосибирске, изданы в 30-е годы в Москве, четвертый том в Америке). Рукописи пятого тома были переданы в Государственный архив Новосибирской области, где они хранятся до настоящего времени и до сих пор не изданы.</w:t>
      </w:r>
    </w:p>
    <w:p w:rsidR="00CE6B07" w:rsidRPr="00CA6507" w:rsidRDefault="00CE6B07" w:rsidP="00CE6B07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 xml:space="preserve">В 2001 году была сформирована рабочая группа по выпуску 5-го тома Сибирской советской энциклопедии, в состав которой входили представители Государственного архива Новосибирской области, Института истории СО РАН, Новосибирского государственного университета и др. Была проделана </w:t>
      </w:r>
      <w:r w:rsidRPr="00CA6507">
        <w:rPr>
          <w:rFonts w:ascii="Times New Roman" w:hAnsi="Times New Roman"/>
          <w:b w:val="0"/>
          <w:sz w:val="28"/>
          <w:szCs w:val="28"/>
        </w:rPr>
        <w:lastRenderedPageBreak/>
        <w:t xml:space="preserve">значительная работа, но из-за недостатка финансирования проект был заморожен. </w:t>
      </w:r>
      <w:r w:rsidR="008F5221" w:rsidRPr="00CA6507">
        <w:rPr>
          <w:rFonts w:ascii="Times New Roman" w:hAnsi="Times New Roman"/>
          <w:b w:val="0"/>
          <w:sz w:val="28"/>
          <w:szCs w:val="28"/>
        </w:rPr>
        <w:t xml:space="preserve">Необходимо провести работу по </w:t>
      </w:r>
      <w:r w:rsidRPr="00CA6507">
        <w:rPr>
          <w:rFonts w:ascii="Times New Roman" w:hAnsi="Times New Roman"/>
          <w:b w:val="0"/>
          <w:sz w:val="28"/>
          <w:szCs w:val="28"/>
        </w:rPr>
        <w:t>выпуск</w:t>
      </w:r>
      <w:r w:rsidR="008F5221" w:rsidRPr="00CA6507">
        <w:rPr>
          <w:rFonts w:ascii="Times New Roman" w:hAnsi="Times New Roman"/>
          <w:b w:val="0"/>
          <w:sz w:val="28"/>
          <w:szCs w:val="28"/>
        </w:rPr>
        <w:t>у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пятого и создани</w:t>
      </w:r>
      <w:r w:rsidR="008F5221" w:rsidRPr="00CA6507">
        <w:rPr>
          <w:rFonts w:ascii="Times New Roman" w:hAnsi="Times New Roman"/>
          <w:b w:val="0"/>
          <w:sz w:val="28"/>
          <w:szCs w:val="28"/>
        </w:rPr>
        <w:t>ю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шестого томов Сибирской советской энциклопедии.</w:t>
      </w:r>
    </w:p>
    <w:p w:rsidR="00CE6B07" w:rsidRPr="00CA6507" w:rsidRDefault="00CE6B07" w:rsidP="00CE6B07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Введению архивных документов в научный и общественный оборот способствует подготовка и проведение управлением ГАС НСО и Государственным архивом Новосибирской области межрегиональных научно-практических конференций, посвящённых знаменательным датам отечественной истории.</w:t>
      </w:r>
      <w:r w:rsidR="008F5221" w:rsidRPr="00CA6507">
        <w:rPr>
          <w:rFonts w:ascii="Times New Roman" w:hAnsi="Times New Roman"/>
          <w:b w:val="0"/>
          <w:sz w:val="28"/>
          <w:szCs w:val="28"/>
        </w:rPr>
        <w:t xml:space="preserve"> </w:t>
      </w:r>
      <w:r w:rsidRPr="00CA6507">
        <w:rPr>
          <w:rFonts w:ascii="Times New Roman" w:hAnsi="Times New Roman"/>
          <w:b w:val="0"/>
          <w:sz w:val="28"/>
          <w:szCs w:val="28"/>
        </w:rPr>
        <w:t>По итогам планируется публикация сборников материалов конференций.</w:t>
      </w:r>
    </w:p>
    <w:p w:rsidR="00B160F1" w:rsidRPr="00CA6507" w:rsidRDefault="00B160F1" w:rsidP="00B160F1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Значительную роль в качественной характеристике работы Государственного архива Новосибирской области играет сохранение профессионального кадрового ядра; ускорение профессиональной адаптации молодых сотрудников и повышение уровня их профессиональной подготовки.</w:t>
      </w:r>
    </w:p>
    <w:p w:rsidR="00B160F1" w:rsidRPr="00CA6507" w:rsidRDefault="00B160F1" w:rsidP="00B160F1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 xml:space="preserve">Штатная численность Государственного архива Новосибирской области на </w:t>
      </w:r>
      <w:r w:rsidR="00864C15" w:rsidRPr="00CA6507">
        <w:rPr>
          <w:rFonts w:ascii="Times New Roman" w:hAnsi="Times New Roman"/>
          <w:b w:val="0"/>
          <w:sz w:val="28"/>
          <w:szCs w:val="28"/>
        </w:rPr>
        <w:t>31</w:t>
      </w:r>
      <w:r w:rsidRPr="00CA6507">
        <w:rPr>
          <w:rFonts w:ascii="Times New Roman" w:hAnsi="Times New Roman"/>
          <w:b w:val="0"/>
          <w:sz w:val="28"/>
          <w:szCs w:val="28"/>
        </w:rPr>
        <w:t>.1</w:t>
      </w:r>
      <w:r w:rsidR="00864C15" w:rsidRPr="00CA6507">
        <w:rPr>
          <w:rFonts w:ascii="Times New Roman" w:hAnsi="Times New Roman"/>
          <w:b w:val="0"/>
          <w:sz w:val="28"/>
          <w:szCs w:val="28"/>
        </w:rPr>
        <w:t>2</w:t>
      </w:r>
      <w:r w:rsidRPr="00CA6507">
        <w:rPr>
          <w:rFonts w:ascii="Times New Roman" w:hAnsi="Times New Roman"/>
          <w:b w:val="0"/>
          <w:sz w:val="28"/>
          <w:szCs w:val="28"/>
        </w:rPr>
        <w:t>.201</w:t>
      </w:r>
      <w:r w:rsidR="00864C15" w:rsidRPr="00CA6507">
        <w:rPr>
          <w:rFonts w:ascii="Times New Roman" w:hAnsi="Times New Roman"/>
          <w:b w:val="0"/>
          <w:sz w:val="28"/>
          <w:szCs w:val="28"/>
        </w:rPr>
        <w:t>6 года составляла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102 человека (занятых в основной деятельности 74 человека, из которых: 5 руководителей и 69 специалистов), при этом численность специалистов, работающих менее 3-х лет, – 58%. </w:t>
      </w:r>
    </w:p>
    <w:p w:rsidR="00B160F1" w:rsidRPr="00CA6507" w:rsidRDefault="00B160F1" w:rsidP="00B160F1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 xml:space="preserve">Негативные тенденции и недостатки в формировании кадрового состава связаны с низким уровнем заработной платы, не соответствующим количеству и качеству труда работников архивной сферы. Кроме того, сказывается нехватка специалистов в сфере информационно-коммуникационных технологий, так как развитие архивного дела на современном этапе немыслимо без предоставления и создания электронных информационных ресурсов, работы, как с документами на традиционных носителях, так и </w:t>
      </w:r>
      <w:r w:rsidR="00562703" w:rsidRPr="00CA6507">
        <w:rPr>
          <w:rFonts w:ascii="Times New Roman" w:hAnsi="Times New Roman"/>
          <w:b w:val="0"/>
          <w:sz w:val="28"/>
          <w:szCs w:val="28"/>
        </w:rPr>
        <w:t xml:space="preserve">с </w:t>
      </w:r>
      <w:r w:rsidRPr="00CA6507">
        <w:rPr>
          <w:rFonts w:ascii="Times New Roman" w:hAnsi="Times New Roman"/>
          <w:b w:val="0"/>
          <w:sz w:val="28"/>
          <w:szCs w:val="28"/>
        </w:rPr>
        <w:t>документами на электронных носителях.</w:t>
      </w:r>
    </w:p>
    <w:p w:rsidR="003367E8" w:rsidRPr="00CA6507" w:rsidRDefault="003367E8" w:rsidP="003367E8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В целях приближения уровня средней заработной платы специалистов Государственного архива Новосибирской области к уровню средней заработной платы в Новосибирской области предусматривается поэтапное увеличение средней заработной платы с 17 281,29 рублей в 2017 году до 28 166,80 рублей в 2022 году, что будет составлять около 80% от значения среднемесячной начисленной заработной платы наемных работников в организациях, у индивидуальных предпринимателей и физических лиц в Новосибирской области (в 2016 году – 17 466,34 рубля, что составляет 63%). В 2018 году средняя заработная плата специалистов Государственного архива Новосибирской области составит 20 425,80 рублей, в 2019 году – 24 753,20 рубля, в 2020 году 27 112,60 рублей, в 2021 и 2022 годах – 28 166,80 рублей.</w:t>
      </w:r>
    </w:p>
    <w:p w:rsidR="00B160F1" w:rsidRPr="00CA6507" w:rsidRDefault="00B160F1" w:rsidP="00B160F1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Показатель по уровню средней заработной платы работников архивной отрасли ежегодно направляется в Федеральное архивное агентство и оценивается в разрезе субъектов Российской Федерации.</w:t>
      </w:r>
    </w:p>
    <w:p w:rsidR="00B160F1" w:rsidRPr="00CA6507" w:rsidRDefault="00B160F1" w:rsidP="00B160F1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 xml:space="preserve">Для повышения эффективности труда и деловой активности </w:t>
      </w:r>
      <w:r w:rsidR="00E3316F" w:rsidRPr="00CA6507">
        <w:rPr>
          <w:rFonts w:ascii="Times New Roman" w:hAnsi="Times New Roman"/>
          <w:b w:val="0"/>
          <w:sz w:val="28"/>
          <w:szCs w:val="28"/>
        </w:rPr>
        <w:t>специалистов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Государственного архива Новосибирской области, а также формирования и развития у них компетенций, необходимых для описания, приема и сохранения электронных документов, широкого использования современных информационных технологий, необходимо регулярное обучение.</w:t>
      </w:r>
    </w:p>
    <w:p w:rsidR="00B160F1" w:rsidRPr="00CA6507" w:rsidRDefault="00B160F1" w:rsidP="00B160F1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 xml:space="preserve">За последние пять лет повысили квалификацию 28 </w:t>
      </w:r>
      <w:r w:rsidR="00E3316F" w:rsidRPr="00CA6507">
        <w:rPr>
          <w:rFonts w:ascii="Times New Roman" w:hAnsi="Times New Roman"/>
          <w:b w:val="0"/>
          <w:sz w:val="28"/>
          <w:szCs w:val="28"/>
        </w:rPr>
        <w:t>человек</w:t>
      </w:r>
      <w:r w:rsidRPr="00CA6507">
        <w:rPr>
          <w:rFonts w:ascii="Times New Roman" w:hAnsi="Times New Roman"/>
          <w:b w:val="0"/>
          <w:sz w:val="28"/>
          <w:szCs w:val="28"/>
        </w:rPr>
        <w:t>, что составляет всего 37,8% от с</w:t>
      </w:r>
      <w:r w:rsidR="00E3316F" w:rsidRPr="00CA6507">
        <w:rPr>
          <w:rFonts w:ascii="Times New Roman" w:hAnsi="Times New Roman"/>
          <w:b w:val="0"/>
          <w:sz w:val="28"/>
          <w:szCs w:val="28"/>
        </w:rPr>
        <w:t>пециалистов</w:t>
      </w:r>
      <w:r w:rsidRPr="00CA6507">
        <w:rPr>
          <w:rFonts w:ascii="Times New Roman" w:hAnsi="Times New Roman"/>
          <w:b w:val="0"/>
          <w:sz w:val="28"/>
          <w:szCs w:val="28"/>
        </w:rPr>
        <w:t>, занятых в основной деятельности.</w:t>
      </w:r>
    </w:p>
    <w:p w:rsidR="00B160F1" w:rsidRPr="00CA6507" w:rsidRDefault="00B160F1" w:rsidP="00B160F1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lastRenderedPageBreak/>
        <w:t>Рост профессиональных компетенций сотрудников возможен за счет реализации следующих направлений:</w:t>
      </w:r>
    </w:p>
    <w:p w:rsidR="00B160F1" w:rsidRPr="00CA6507" w:rsidRDefault="00B160F1" w:rsidP="00B160F1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 xml:space="preserve">- повышение квалификации на специализированных курсах Отраслевого центра повышения квалификации при Всероссийском научно-исследовательском институте документоведения и архивного дела (далее – ВНИИДАД) и других </w:t>
      </w:r>
      <w:r w:rsidR="00D83D5B" w:rsidRPr="00CA6507">
        <w:rPr>
          <w:rFonts w:ascii="Times New Roman" w:hAnsi="Times New Roman"/>
          <w:b w:val="0"/>
          <w:sz w:val="28"/>
          <w:szCs w:val="28"/>
        </w:rPr>
        <w:t>организаций высшего образования</w:t>
      </w:r>
      <w:r w:rsidRPr="00CA6507">
        <w:rPr>
          <w:rFonts w:ascii="Times New Roman" w:hAnsi="Times New Roman"/>
          <w:b w:val="0"/>
          <w:sz w:val="28"/>
          <w:szCs w:val="28"/>
        </w:rPr>
        <w:t>;</w:t>
      </w:r>
    </w:p>
    <w:p w:rsidR="00B160F1" w:rsidRPr="00CA6507" w:rsidRDefault="00B160F1" w:rsidP="00B160F1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- организация внутри учреждения циклов учебных занятий и семинаров, в том числе по использованию современных информационных технологий, освоению специализированного архивного оборудования;</w:t>
      </w:r>
    </w:p>
    <w:p w:rsidR="00B160F1" w:rsidRPr="00CA6507" w:rsidRDefault="00B160F1" w:rsidP="00B160F1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- внедрение института наставничества для молодых специалистов;</w:t>
      </w:r>
    </w:p>
    <w:p w:rsidR="00B160F1" w:rsidRPr="00CA6507" w:rsidRDefault="00B160F1" w:rsidP="00B160F1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6507">
        <w:rPr>
          <w:rFonts w:ascii="Times New Roman" w:hAnsi="Times New Roman"/>
          <w:b w:val="0"/>
          <w:sz w:val="28"/>
          <w:szCs w:val="28"/>
        </w:rPr>
        <w:t>- обмен передовым опытом, в том числе опытом использования в работе информационно-коммуникационных технологий и электронного архивирования посредством участия в конференциях, семинарах</w:t>
      </w:r>
      <w:r w:rsidR="00D83D5B" w:rsidRPr="00CA6507">
        <w:rPr>
          <w:rFonts w:ascii="Times New Roman" w:hAnsi="Times New Roman"/>
          <w:b w:val="0"/>
          <w:sz w:val="28"/>
          <w:szCs w:val="28"/>
        </w:rPr>
        <w:t>,</w:t>
      </w:r>
      <w:r w:rsidRPr="00CA6507">
        <w:rPr>
          <w:rFonts w:ascii="Times New Roman" w:hAnsi="Times New Roman"/>
          <w:b w:val="0"/>
          <w:sz w:val="28"/>
          <w:szCs w:val="28"/>
        </w:rPr>
        <w:t xml:space="preserve"> круглых столах, проводимых не только на территории Новосибирской области, но и других регионов.</w:t>
      </w:r>
    </w:p>
    <w:p w:rsidR="00D83D5B" w:rsidRPr="00CA6507" w:rsidRDefault="00B160F1" w:rsidP="00B160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Комплекс вышеизложенных проблем</w:t>
      </w:r>
      <w:r w:rsidR="00864C15" w:rsidRPr="00CA6507">
        <w:rPr>
          <w:sz w:val="28"/>
          <w:szCs w:val="28"/>
        </w:rPr>
        <w:t xml:space="preserve"> </w:t>
      </w:r>
      <w:r w:rsidRPr="00CA6507">
        <w:rPr>
          <w:sz w:val="28"/>
          <w:szCs w:val="28"/>
        </w:rPr>
        <w:t>предстоит решить в архивной отрасли Новосибирской области в 2017–202</w:t>
      </w:r>
      <w:r w:rsidR="00D75DB1" w:rsidRPr="00CA6507">
        <w:rPr>
          <w:sz w:val="28"/>
          <w:szCs w:val="28"/>
        </w:rPr>
        <w:t>2</w:t>
      </w:r>
      <w:r w:rsidRPr="00CA6507">
        <w:rPr>
          <w:sz w:val="28"/>
          <w:szCs w:val="28"/>
        </w:rPr>
        <w:t xml:space="preserve"> год</w:t>
      </w:r>
      <w:r w:rsidR="00D83D5B" w:rsidRPr="00CA6507">
        <w:rPr>
          <w:sz w:val="28"/>
          <w:szCs w:val="28"/>
        </w:rPr>
        <w:t>ах</w:t>
      </w:r>
      <w:r w:rsidRPr="00CA6507">
        <w:rPr>
          <w:sz w:val="28"/>
          <w:szCs w:val="28"/>
        </w:rPr>
        <w:t xml:space="preserve"> в рамках данной программы</w:t>
      </w:r>
      <w:r w:rsidR="00D83D5B" w:rsidRPr="00CA6507">
        <w:rPr>
          <w:sz w:val="28"/>
          <w:szCs w:val="28"/>
        </w:rPr>
        <w:t xml:space="preserve"> в приоритетном порядке</w:t>
      </w:r>
      <w:r w:rsidR="00D83D5B" w:rsidRPr="00CA6507">
        <w:rPr>
          <w:sz w:val="28"/>
        </w:rPr>
        <w:t xml:space="preserve"> с использованием программно-целевых методов.</w:t>
      </w:r>
    </w:p>
    <w:p w:rsidR="00D83D5B" w:rsidRPr="00CA6507" w:rsidRDefault="00D83D5B" w:rsidP="00B160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6829" w:rsidRPr="00CA6507" w:rsidRDefault="00A16829" w:rsidP="00DA0C6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A6507">
        <w:rPr>
          <w:sz w:val="28"/>
          <w:szCs w:val="28"/>
        </w:rPr>
        <w:t>4. Цели и задачи ведомственной целевой программы</w:t>
      </w:r>
    </w:p>
    <w:p w:rsidR="00A16829" w:rsidRPr="00CA6507" w:rsidRDefault="00A16829" w:rsidP="00B160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2673" w:rsidRPr="00CA6507" w:rsidRDefault="00C32673" w:rsidP="00B160F1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Цели, задачи, целевые индикаторы и их плановые значения по годам приведены в Приложении № 1 к</w:t>
      </w:r>
      <w:r w:rsidR="006F5E5A" w:rsidRPr="00CA6507">
        <w:rPr>
          <w:sz w:val="28"/>
          <w:szCs w:val="28"/>
        </w:rPr>
        <w:t xml:space="preserve"> программ</w:t>
      </w:r>
      <w:r w:rsidR="00864C15" w:rsidRPr="00CA6507">
        <w:rPr>
          <w:sz w:val="28"/>
          <w:szCs w:val="28"/>
        </w:rPr>
        <w:t>е</w:t>
      </w:r>
      <w:r w:rsidRPr="00CA6507">
        <w:rPr>
          <w:sz w:val="28"/>
          <w:szCs w:val="28"/>
        </w:rPr>
        <w:t>, методика расчета значений целевых индикаторов приведена в Приложении № 4 к программ</w:t>
      </w:r>
      <w:r w:rsidR="00D26303" w:rsidRPr="00CA6507">
        <w:rPr>
          <w:sz w:val="28"/>
          <w:szCs w:val="28"/>
        </w:rPr>
        <w:t>е</w:t>
      </w:r>
      <w:r w:rsidRPr="00CA6507">
        <w:rPr>
          <w:sz w:val="28"/>
          <w:szCs w:val="28"/>
        </w:rPr>
        <w:t>.</w:t>
      </w:r>
    </w:p>
    <w:p w:rsidR="00C32673" w:rsidRPr="00CA6507" w:rsidRDefault="00C32673" w:rsidP="00B160F1">
      <w:pPr>
        <w:ind w:firstLine="709"/>
        <w:jc w:val="both"/>
        <w:rPr>
          <w:sz w:val="28"/>
          <w:szCs w:val="28"/>
        </w:rPr>
      </w:pPr>
    </w:p>
    <w:p w:rsidR="00A16829" w:rsidRPr="00CA6507" w:rsidRDefault="00A16829" w:rsidP="00147EA7">
      <w:pPr>
        <w:jc w:val="center"/>
        <w:rPr>
          <w:sz w:val="28"/>
          <w:szCs w:val="28"/>
        </w:rPr>
      </w:pPr>
      <w:r w:rsidRPr="00CA6507">
        <w:rPr>
          <w:sz w:val="28"/>
          <w:szCs w:val="28"/>
        </w:rPr>
        <w:t>5. Программные мероприятия ведомственной целевой программы</w:t>
      </w:r>
    </w:p>
    <w:p w:rsidR="00A16829" w:rsidRPr="00CA6507" w:rsidRDefault="00A16829" w:rsidP="00147EA7">
      <w:pPr>
        <w:ind w:firstLine="709"/>
        <w:jc w:val="both"/>
        <w:rPr>
          <w:sz w:val="28"/>
          <w:szCs w:val="28"/>
        </w:rPr>
      </w:pPr>
    </w:p>
    <w:p w:rsidR="00300F06" w:rsidRPr="00CA6507" w:rsidRDefault="00300F06" w:rsidP="00300F06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Подробный перечень мероприятий, в том числе с разбивкой их реализации по годам, приведен в Приложении № 2 к программ</w:t>
      </w:r>
      <w:r w:rsidR="00D26303" w:rsidRPr="00CA6507">
        <w:rPr>
          <w:sz w:val="28"/>
          <w:szCs w:val="28"/>
        </w:rPr>
        <w:t>е</w:t>
      </w:r>
      <w:r w:rsidRPr="00CA6507">
        <w:rPr>
          <w:sz w:val="28"/>
          <w:szCs w:val="28"/>
        </w:rPr>
        <w:t>.</w:t>
      </w:r>
    </w:p>
    <w:p w:rsidR="00300F06" w:rsidRPr="00CA6507" w:rsidRDefault="00300F06" w:rsidP="00147EA7">
      <w:pPr>
        <w:ind w:firstLine="709"/>
        <w:jc w:val="both"/>
        <w:rPr>
          <w:sz w:val="28"/>
          <w:szCs w:val="28"/>
        </w:rPr>
      </w:pPr>
    </w:p>
    <w:p w:rsidR="00DA40CA" w:rsidRPr="00CA6507" w:rsidRDefault="00DA40CA" w:rsidP="00DA40CA">
      <w:pPr>
        <w:jc w:val="center"/>
        <w:rPr>
          <w:sz w:val="28"/>
          <w:szCs w:val="28"/>
        </w:rPr>
      </w:pPr>
      <w:r w:rsidRPr="00CA6507">
        <w:rPr>
          <w:sz w:val="28"/>
          <w:szCs w:val="28"/>
        </w:rPr>
        <w:t>6. Механизм реализации ведомственной целевой программы</w:t>
      </w:r>
    </w:p>
    <w:p w:rsidR="00DA40CA" w:rsidRPr="00CA6507" w:rsidRDefault="00DA40CA" w:rsidP="00DA40CA">
      <w:pPr>
        <w:ind w:firstLine="709"/>
        <w:jc w:val="both"/>
        <w:rPr>
          <w:sz w:val="28"/>
          <w:szCs w:val="28"/>
        </w:rPr>
      </w:pPr>
    </w:p>
    <w:p w:rsidR="00112A62" w:rsidRPr="00CA6507" w:rsidRDefault="00DA40CA" w:rsidP="00DA40CA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Исполнителями мероприятий программы являются</w:t>
      </w:r>
      <w:r w:rsidR="00112A62" w:rsidRPr="00CA6507">
        <w:rPr>
          <w:sz w:val="28"/>
          <w:szCs w:val="28"/>
        </w:rPr>
        <w:t>:</w:t>
      </w:r>
    </w:p>
    <w:p w:rsidR="00112A62" w:rsidRPr="00CA6507" w:rsidRDefault="00DA40CA" w:rsidP="00DA40CA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управление ГАС НСО</w:t>
      </w:r>
      <w:r w:rsidR="00112A62" w:rsidRPr="00CA6507">
        <w:rPr>
          <w:sz w:val="28"/>
          <w:szCs w:val="28"/>
        </w:rPr>
        <w:t>;</w:t>
      </w:r>
    </w:p>
    <w:p w:rsidR="00112A62" w:rsidRPr="00CA6507" w:rsidRDefault="00DA40CA" w:rsidP="00112A62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Государственный архив Новосибирской области</w:t>
      </w:r>
      <w:r w:rsidR="003D7CA3" w:rsidRPr="00CA6507">
        <w:rPr>
          <w:sz w:val="28"/>
          <w:szCs w:val="28"/>
        </w:rPr>
        <w:t>, осуществляющий деятельность в рамках сметного финансирования</w:t>
      </w:r>
      <w:r w:rsidR="00112A62" w:rsidRPr="00CA6507">
        <w:rPr>
          <w:sz w:val="28"/>
          <w:szCs w:val="28"/>
        </w:rPr>
        <w:t>;</w:t>
      </w:r>
    </w:p>
    <w:p w:rsidR="00C15FA9" w:rsidRPr="00CA6507" w:rsidRDefault="006F583C" w:rsidP="00112A62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 xml:space="preserve">исполнители, отобранные в соответствии с Федеральным </w:t>
      </w:r>
      <w:hyperlink r:id="rId12" w:history="1">
        <w:r w:rsidRPr="00CA6507">
          <w:rPr>
            <w:sz w:val="28"/>
            <w:szCs w:val="28"/>
          </w:rPr>
          <w:t>законом</w:t>
        </w:r>
      </w:hyperlink>
      <w:r w:rsidRPr="00CA6507"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– исполнители, отобранные в соответствии с 44-ФЗ)</w:t>
      </w:r>
      <w:r w:rsidR="00C15FA9" w:rsidRPr="00CA6507">
        <w:rPr>
          <w:sz w:val="28"/>
          <w:szCs w:val="28"/>
        </w:rPr>
        <w:t>.</w:t>
      </w:r>
    </w:p>
    <w:p w:rsidR="00DA40CA" w:rsidRPr="00CA6507" w:rsidRDefault="00DA40CA" w:rsidP="00DA40CA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Исполнители мероприятий программы осуществляют:</w:t>
      </w:r>
    </w:p>
    <w:p w:rsidR="00DA40CA" w:rsidRPr="00CA6507" w:rsidRDefault="00DA40CA" w:rsidP="00DA40CA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- своевременную и качественную реализацию мероприятий программы;</w:t>
      </w:r>
    </w:p>
    <w:p w:rsidR="00DA40CA" w:rsidRPr="00CA6507" w:rsidRDefault="00DA40CA" w:rsidP="00DA40CA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- эффективное и целевое использование бюджетных средств, выделенных на реализацию программы.</w:t>
      </w:r>
    </w:p>
    <w:p w:rsidR="00F00503" w:rsidRPr="00CA6507" w:rsidRDefault="00F00503" w:rsidP="00F005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6507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ГАС НСО осуществляет свои полномочия в соответствии с частью 2 статьи 4 Федерального закона от 22.10.2004 № 125-ФЗ «Об архивном </w:t>
      </w:r>
      <w:r w:rsidRPr="00CA65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деле в Российской Федерации», частью 3 статьи 4 Закона Новосибирской области от 26.09.2005 № 315-ОЗ «Об архивном деле в Новосибирской области» и постановлением Правительства Новосибирской области от 11.10.2016 </w:t>
      </w:r>
      <w:r w:rsidRPr="00CA6507">
        <w:rPr>
          <w:rFonts w:ascii="Times New Roman" w:hAnsi="Times New Roman" w:cs="Times New Roman"/>
          <w:sz w:val="28"/>
          <w:szCs w:val="28"/>
          <w:lang w:eastAsia="ru-RU"/>
        </w:rPr>
        <w:br/>
        <w:t>№ 327-п «Об утверждении Положения об управлении государственной архивной службы Новосибирской области».</w:t>
      </w:r>
    </w:p>
    <w:p w:rsidR="00F00503" w:rsidRPr="00CA6507" w:rsidRDefault="00F00503" w:rsidP="00F005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6507">
        <w:rPr>
          <w:rFonts w:ascii="Times New Roman" w:hAnsi="Times New Roman" w:cs="Times New Roman"/>
          <w:sz w:val="28"/>
          <w:szCs w:val="28"/>
          <w:lang w:eastAsia="ru-RU"/>
        </w:rPr>
        <w:t>Механизм взаимодействия управления ГАС НСО с органами государственной власти Новосибирской области, иными государственными органами Новосибирской области устанавливается внутренними нормативными документами управления ГАС НСО, постановлениями и распоряжениями Губернатора Новосибирской области и Правительства Новосибирской области.</w:t>
      </w:r>
    </w:p>
    <w:p w:rsidR="00DA40CA" w:rsidRPr="00CA6507" w:rsidRDefault="00480F1C" w:rsidP="00DA40CA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Управление ГАС НСО</w:t>
      </w:r>
      <w:r w:rsidR="00DA40CA" w:rsidRPr="00CA6507">
        <w:rPr>
          <w:sz w:val="28"/>
          <w:szCs w:val="28"/>
        </w:rPr>
        <w:t xml:space="preserve"> для управления и контроля за ходом реализации </w:t>
      </w:r>
      <w:r w:rsidRPr="00CA6507">
        <w:rPr>
          <w:sz w:val="28"/>
          <w:szCs w:val="28"/>
        </w:rPr>
        <w:t>п</w:t>
      </w:r>
      <w:r w:rsidR="00DA40CA" w:rsidRPr="00CA6507">
        <w:rPr>
          <w:sz w:val="28"/>
          <w:szCs w:val="28"/>
        </w:rPr>
        <w:t>рограммы:</w:t>
      </w:r>
    </w:p>
    <w:p w:rsidR="00DA40CA" w:rsidRPr="00CA6507" w:rsidRDefault="00DA40CA" w:rsidP="00DA40CA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 xml:space="preserve">- ежегодно уточняет в установленном </w:t>
      </w:r>
      <w:r w:rsidR="00D02295" w:rsidRPr="00CA6507">
        <w:rPr>
          <w:sz w:val="28"/>
          <w:szCs w:val="28"/>
        </w:rPr>
        <w:t xml:space="preserve">Правительством Новосибирской области </w:t>
      </w:r>
      <w:r w:rsidRPr="00CA6507">
        <w:rPr>
          <w:sz w:val="28"/>
          <w:szCs w:val="28"/>
        </w:rPr>
        <w:t xml:space="preserve">порядке объемы финансирования мероприятий </w:t>
      </w:r>
      <w:r w:rsidR="00480F1C" w:rsidRPr="00CA6507">
        <w:rPr>
          <w:sz w:val="28"/>
          <w:szCs w:val="28"/>
        </w:rPr>
        <w:t>п</w:t>
      </w:r>
      <w:r w:rsidRPr="00CA6507">
        <w:rPr>
          <w:sz w:val="28"/>
          <w:szCs w:val="28"/>
        </w:rPr>
        <w:t xml:space="preserve">рограммы на основе мониторинга реализации мероприятий </w:t>
      </w:r>
      <w:r w:rsidR="00480F1C" w:rsidRPr="00CA6507">
        <w:rPr>
          <w:sz w:val="28"/>
          <w:szCs w:val="28"/>
        </w:rPr>
        <w:t>п</w:t>
      </w:r>
      <w:r w:rsidRPr="00CA6507">
        <w:rPr>
          <w:sz w:val="28"/>
          <w:szCs w:val="28"/>
        </w:rPr>
        <w:t>рограммы и оценки их эффективности и достижения целевых индикаторов и показателей;</w:t>
      </w:r>
    </w:p>
    <w:p w:rsidR="00D02295" w:rsidRPr="00CA6507" w:rsidRDefault="00DA40CA" w:rsidP="00DA40CA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 xml:space="preserve">- корректирует мероприятия </w:t>
      </w:r>
      <w:r w:rsidR="00480F1C" w:rsidRPr="00CA6507">
        <w:rPr>
          <w:sz w:val="28"/>
          <w:szCs w:val="28"/>
        </w:rPr>
        <w:t>п</w:t>
      </w:r>
      <w:r w:rsidRPr="00CA6507">
        <w:rPr>
          <w:sz w:val="28"/>
          <w:szCs w:val="28"/>
        </w:rPr>
        <w:t xml:space="preserve">рограммы и их ресурсное обеспечение при формировании </w:t>
      </w:r>
      <w:r w:rsidR="00D02295" w:rsidRPr="00CA6507">
        <w:rPr>
          <w:sz w:val="28"/>
          <w:szCs w:val="28"/>
        </w:rPr>
        <w:t>областного бюджета Новосибирской области на очередной финансовый год и плановый период в установленном порядке;</w:t>
      </w:r>
    </w:p>
    <w:p w:rsidR="00D02295" w:rsidRPr="00CA6507" w:rsidRDefault="00D02295" w:rsidP="00D02295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- разрабатывает нормативные правовые акты, регулирующие финансирование мероприятий программы;</w:t>
      </w:r>
    </w:p>
    <w:p w:rsidR="00D02295" w:rsidRPr="00CA6507" w:rsidRDefault="00D02295" w:rsidP="00D02295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- определяет формы отчетности, срок и периодичность представления отчетов об использовании бюджетных средств;</w:t>
      </w:r>
    </w:p>
    <w:p w:rsidR="00DA40CA" w:rsidRPr="00CA6507" w:rsidRDefault="00DA40CA" w:rsidP="00DA40CA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 xml:space="preserve">- обеспечивает размещение на своем сайте </w:t>
      </w:r>
      <w:r w:rsidR="00D02295" w:rsidRPr="00CA6507">
        <w:rPr>
          <w:sz w:val="28"/>
          <w:szCs w:val="28"/>
        </w:rPr>
        <w:t xml:space="preserve">в сети Интернет </w:t>
      </w:r>
      <w:r w:rsidRPr="00CA6507">
        <w:rPr>
          <w:sz w:val="28"/>
          <w:szCs w:val="28"/>
        </w:rPr>
        <w:t xml:space="preserve">текста </w:t>
      </w:r>
      <w:r w:rsidR="00480F1C" w:rsidRPr="00CA6507">
        <w:rPr>
          <w:sz w:val="28"/>
          <w:szCs w:val="28"/>
        </w:rPr>
        <w:t>п</w:t>
      </w:r>
      <w:r w:rsidRPr="00CA6507">
        <w:rPr>
          <w:sz w:val="28"/>
          <w:szCs w:val="28"/>
        </w:rPr>
        <w:t xml:space="preserve">рограммы, </w:t>
      </w:r>
      <w:r w:rsidR="00480F1C" w:rsidRPr="00CA6507">
        <w:rPr>
          <w:sz w:val="28"/>
          <w:szCs w:val="28"/>
        </w:rPr>
        <w:t xml:space="preserve">отчетов (информации) </w:t>
      </w:r>
      <w:r w:rsidRPr="00CA6507">
        <w:rPr>
          <w:sz w:val="28"/>
          <w:szCs w:val="28"/>
        </w:rPr>
        <w:t xml:space="preserve">о ходе и результатах реализации </w:t>
      </w:r>
      <w:r w:rsidR="00480F1C" w:rsidRPr="00CA6507">
        <w:rPr>
          <w:sz w:val="28"/>
          <w:szCs w:val="28"/>
        </w:rPr>
        <w:t>п</w:t>
      </w:r>
      <w:r w:rsidRPr="00CA6507">
        <w:rPr>
          <w:sz w:val="28"/>
          <w:szCs w:val="28"/>
        </w:rPr>
        <w:t>рограммы;</w:t>
      </w:r>
    </w:p>
    <w:p w:rsidR="00D02295" w:rsidRPr="00CA6507" w:rsidRDefault="00DA40CA" w:rsidP="00DA40CA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 xml:space="preserve">- осуществляет мониторинг и контроль за ходом исполнения </w:t>
      </w:r>
      <w:r w:rsidR="00480F1C" w:rsidRPr="00CA6507">
        <w:rPr>
          <w:sz w:val="28"/>
          <w:szCs w:val="28"/>
        </w:rPr>
        <w:t>п</w:t>
      </w:r>
      <w:r w:rsidRPr="00CA6507">
        <w:rPr>
          <w:sz w:val="28"/>
          <w:szCs w:val="28"/>
        </w:rPr>
        <w:t>рограммы</w:t>
      </w:r>
      <w:r w:rsidR="00D26303" w:rsidRPr="00CA6507">
        <w:rPr>
          <w:sz w:val="28"/>
          <w:szCs w:val="28"/>
        </w:rPr>
        <w:t xml:space="preserve"> </w:t>
      </w:r>
      <w:r w:rsidR="00D02295" w:rsidRPr="00CA6507">
        <w:rPr>
          <w:sz w:val="28"/>
          <w:szCs w:val="28"/>
        </w:rPr>
        <w:t>в соответствии с постановлением Правительства Новосибирской области от 30.01.2012 № 43-п «Об утверждении Порядка разработки, утверждения и реализации ведомственных целевых программ Новосибирской области».</w:t>
      </w:r>
    </w:p>
    <w:p w:rsidR="00112A62" w:rsidRPr="00CA6507" w:rsidRDefault="00112A62" w:rsidP="00F005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6507">
        <w:rPr>
          <w:rFonts w:ascii="Times New Roman" w:hAnsi="Times New Roman" w:cs="Times New Roman"/>
          <w:sz w:val="28"/>
          <w:szCs w:val="28"/>
          <w:lang w:eastAsia="ru-RU"/>
        </w:rPr>
        <w:t>В целях обеспечения процедуры публичности (открытости) информации о мероприятиях программы и контроля за реализацией мероприятий программы управление ГАС НСО размещает на своем официальном сайте в сети Интернет (</w:t>
      </w:r>
      <w:hyperlink r:id="rId13" w:history="1">
        <w:r w:rsidR="00F00503" w:rsidRPr="00CA6507">
          <w:rPr>
            <w:rFonts w:ascii="Times New Roman" w:hAnsi="Times New Roman"/>
            <w:sz w:val="28"/>
            <w:szCs w:val="28"/>
            <w:lang w:eastAsia="ru-RU"/>
          </w:rPr>
          <w:t>http://archives.nso.ru</w:t>
        </w:r>
      </w:hyperlink>
      <w:r w:rsidRPr="00CA6507">
        <w:rPr>
          <w:rFonts w:ascii="Times New Roman" w:hAnsi="Times New Roman" w:cs="Times New Roman"/>
          <w:sz w:val="28"/>
          <w:szCs w:val="28"/>
          <w:lang w:eastAsia="ru-RU"/>
        </w:rPr>
        <w:t>) текст программы и отчеты о ходе ее реализации.</w:t>
      </w:r>
    </w:p>
    <w:p w:rsidR="003D7CA3" w:rsidRPr="00CA6507" w:rsidRDefault="003D7CA3" w:rsidP="00DA40CA">
      <w:pPr>
        <w:ind w:firstLine="709"/>
        <w:jc w:val="both"/>
        <w:rPr>
          <w:sz w:val="28"/>
          <w:szCs w:val="28"/>
        </w:rPr>
      </w:pPr>
    </w:p>
    <w:p w:rsidR="00A16829" w:rsidRPr="00CA6507" w:rsidRDefault="00A16829" w:rsidP="00D02295">
      <w:pPr>
        <w:jc w:val="center"/>
        <w:rPr>
          <w:sz w:val="28"/>
          <w:szCs w:val="28"/>
        </w:rPr>
      </w:pPr>
      <w:r w:rsidRPr="00CA6507">
        <w:rPr>
          <w:sz w:val="28"/>
          <w:szCs w:val="28"/>
        </w:rPr>
        <w:t>7. Ожидаемые результаты реализации ведомственной целевой программы</w:t>
      </w:r>
    </w:p>
    <w:p w:rsidR="00A16829" w:rsidRPr="00CA6507" w:rsidRDefault="00A16829" w:rsidP="00ED0D35">
      <w:pPr>
        <w:ind w:firstLine="709"/>
        <w:jc w:val="both"/>
        <w:rPr>
          <w:sz w:val="28"/>
          <w:szCs w:val="28"/>
        </w:rPr>
      </w:pPr>
    </w:p>
    <w:p w:rsidR="00BB4718" w:rsidRPr="00CA6507" w:rsidRDefault="00BB4718" w:rsidP="00BB4718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Реализация программы позволит достигнуть следующих результатов.</w:t>
      </w:r>
    </w:p>
    <w:p w:rsidR="009660A3" w:rsidRPr="00CA6507" w:rsidRDefault="00A42BF9" w:rsidP="00A42BF9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Повысить эффективность государственного управления архивным делом в Новосибирской области, в том числе</w:t>
      </w:r>
      <w:r w:rsidR="009660A3" w:rsidRPr="00CA6507">
        <w:rPr>
          <w:sz w:val="28"/>
          <w:szCs w:val="28"/>
        </w:rPr>
        <w:t xml:space="preserve"> увеличить:</w:t>
      </w:r>
    </w:p>
    <w:p w:rsidR="009660A3" w:rsidRPr="00CA6507" w:rsidRDefault="00A42BF9" w:rsidP="00A42BF9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 xml:space="preserve">количество </w:t>
      </w:r>
      <w:r w:rsidR="00C84F13" w:rsidRPr="00CA6507">
        <w:rPr>
          <w:sz w:val="28"/>
          <w:szCs w:val="28"/>
        </w:rPr>
        <w:t xml:space="preserve">охваченных плановыми проверками по соблюдению законодательства Российской Федерации, Новосибирской области об архивном деле юридических лиц </w:t>
      </w:r>
      <w:r w:rsidR="006A129B" w:rsidRPr="00CA6507">
        <w:rPr>
          <w:sz w:val="28"/>
          <w:szCs w:val="28"/>
        </w:rPr>
        <w:t xml:space="preserve">с 70 в 2017 году до 95 в </w:t>
      </w:r>
      <w:r w:rsidRPr="00CA6507">
        <w:rPr>
          <w:sz w:val="28"/>
          <w:szCs w:val="28"/>
        </w:rPr>
        <w:t>202</w:t>
      </w:r>
      <w:r w:rsidR="00C21CAB" w:rsidRPr="00CA6507">
        <w:rPr>
          <w:sz w:val="28"/>
          <w:szCs w:val="28"/>
        </w:rPr>
        <w:t>2</w:t>
      </w:r>
      <w:r w:rsidRPr="00CA6507">
        <w:rPr>
          <w:sz w:val="28"/>
          <w:szCs w:val="28"/>
        </w:rPr>
        <w:t xml:space="preserve"> году</w:t>
      </w:r>
      <w:r w:rsidR="009660A3" w:rsidRPr="00CA6507">
        <w:rPr>
          <w:sz w:val="28"/>
          <w:szCs w:val="28"/>
        </w:rPr>
        <w:t>;</w:t>
      </w:r>
    </w:p>
    <w:p w:rsidR="009660A3" w:rsidRPr="00CA6507" w:rsidRDefault="006C2F1D" w:rsidP="00A42BF9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 xml:space="preserve">количество посещений ГИС «Электронный архив НСО» </w:t>
      </w:r>
      <w:r w:rsidR="006A129B" w:rsidRPr="00CA6507">
        <w:rPr>
          <w:sz w:val="28"/>
          <w:szCs w:val="28"/>
        </w:rPr>
        <w:t>с 37 000 в 2017 году до 50 000 в</w:t>
      </w:r>
      <w:r w:rsidRPr="00CA6507">
        <w:rPr>
          <w:sz w:val="28"/>
          <w:szCs w:val="28"/>
        </w:rPr>
        <w:t xml:space="preserve"> 2022 </w:t>
      </w:r>
      <w:r w:rsidR="009660A3" w:rsidRPr="00CA6507">
        <w:rPr>
          <w:sz w:val="28"/>
          <w:szCs w:val="28"/>
        </w:rPr>
        <w:t>году;</w:t>
      </w:r>
    </w:p>
    <w:p w:rsidR="006C2F1D" w:rsidRPr="00CA6507" w:rsidRDefault="006C2F1D" w:rsidP="00A42BF9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lastRenderedPageBreak/>
        <w:t xml:space="preserve">обеспечить </w:t>
      </w:r>
      <w:r w:rsidR="00C84F13" w:rsidRPr="00CA6507">
        <w:rPr>
          <w:sz w:val="28"/>
          <w:szCs w:val="28"/>
        </w:rPr>
        <w:t>своевременное исполнение 100%</w:t>
      </w:r>
      <w:r w:rsidRPr="00CA6507">
        <w:rPr>
          <w:sz w:val="28"/>
          <w:szCs w:val="28"/>
        </w:rPr>
        <w:t xml:space="preserve"> обращений юридических и физических лиц, поступивших в управление ГАС НСО в рамках предоставления государственной услуги по организации информационного обеспечения на основе документов Архивного фонда Новосибирской области и других архивных документов, </w:t>
      </w:r>
      <w:r w:rsidR="00C84F13" w:rsidRPr="00CA6507">
        <w:rPr>
          <w:sz w:val="28"/>
          <w:szCs w:val="28"/>
        </w:rPr>
        <w:t xml:space="preserve">при этом </w:t>
      </w:r>
      <w:r w:rsidR="006A129B" w:rsidRPr="00CA6507">
        <w:rPr>
          <w:sz w:val="28"/>
          <w:szCs w:val="28"/>
        </w:rPr>
        <w:t xml:space="preserve">увеличив количество оказанных государственных услуг заявителям с 420 в 2017 году до 470 в </w:t>
      </w:r>
      <w:r w:rsidRPr="00CA6507">
        <w:rPr>
          <w:sz w:val="28"/>
          <w:szCs w:val="28"/>
        </w:rPr>
        <w:t>2022 году</w:t>
      </w:r>
      <w:r w:rsidR="006A129B" w:rsidRPr="00CA6507">
        <w:rPr>
          <w:sz w:val="28"/>
          <w:szCs w:val="28"/>
        </w:rPr>
        <w:t>.</w:t>
      </w:r>
    </w:p>
    <w:p w:rsidR="00BB4718" w:rsidRPr="00CA6507" w:rsidRDefault="00BB4718" w:rsidP="00BB4718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Будут созданы оптимальные условия, обеспечивающие постоянное (вечное) и долговременное хранение документов Архивного фонда Новосибирской области, в том числе уникальных и особо ценных, а также других архивных документов</w:t>
      </w:r>
      <w:r w:rsidR="00A42BF9" w:rsidRPr="00CA6507">
        <w:rPr>
          <w:sz w:val="28"/>
          <w:szCs w:val="28"/>
        </w:rPr>
        <w:t>,</w:t>
      </w:r>
      <w:r w:rsidRPr="00CA6507">
        <w:rPr>
          <w:sz w:val="28"/>
          <w:szCs w:val="28"/>
        </w:rPr>
        <w:t xml:space="preserve"> их прием на постоянное и долговременное хранение, в том числе проведены </w:t>
      </w:r>
      <w:proofErr w:type="spellStart"/>
      <w:r w:rsidRPr="00CA6507">
        <w:rPr>
          <w:sz w:val="28"/>
          <w:szCs w:val="28"/>
        </w:rPr>
        <w:t>картонирование</w:t>
      </w:r>
      <w:proofErr w:type="spellEnd"/>
      <w:r w:rsidRPr="00CA6507">
        <w:rPr>
          <w:sz w:val="28"/>
          <w:szCs w:val="28"/>
        </w:rPr>
        <w:t xml:space="preserve"> (размещение в архивные коробки) 100% архивных документов, включенных в состав Архивного фонда Новосибирской области, создание страхового фонда на 100% особо ценных документов, не имеющих страховых копий на пленочном носителе.</w:t>
      </w:r>
    </w:p>
    <w:p w:rsidR="00BB4718" w:rsidRPr="00CA6507" w:rsidRDefault="00BB4718" w:rsidP="00BB4718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Нормативными режимами хранения (противопожарным, охранным, температурно-влажностным, световым, санитарно-гигиеническим) будут обеспечены 100% архивных документов, хранящихся в Государственном архиве Новосибирской области.</w:t>
      </w:r>
    </w:p>
    <w:p w:rsidR="00C64073" w:rsidRPr="00CA6507" w:rsidRDefault="00E132C0" w:rsidP="00C64073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Ф</w:t>
      </w:r>
      <w:r w:rsidR="00A42BF9" w:rsidRPr="00CA6507">
        <w:rPr>
          <w:sz w:val="28"/>
          <w:szCs w:val="28"/>
        </w:rPr>
        <w:t xml:space="preserve">ормирование электронного фонда пользования на наиболее востребованные документы Архивного фонда Новосибирской области, путем </w:t>
      </w:r>
      <w:r w:rsidR="006A129B" w:rsidRPr="00CA6507">
        <w:rPr>
          <w:sz w:val="28"/>
          <w:szCs w:val="28"/>
        </w:rPr>
        <w:t>увеличения количества созданных скан-образов архивных документов, имеющихся на хранении в Государственном архиве Новосибирской области, с 1 000 000 в 2017 году до 1 600 000 в 2022 году</w:t>
      </w:r>
      <w:r w:rsidR="003B2EFD" w:rsidRPr="00CA6507">
        <w:rPr>
          <w:sz w:val="28"/>
          <w:szCs w:val="28"/>
        </w:rPr>
        <w:t xml:space="preserve">, перевод научно-справочного аппарата (описей) ко всем находящимся на открытом хранении в Государственном архиве Новосибирской области архивным документам и обеспечение возможности доступа пользователей архивной информацией к </w:t>
      </w:r>
      <w:r w:rsidR="003B2EFD" w:rsidRPr="00CA6507">
        <w:rPr>
          <w:sz w:val="28"/>
          <w:szCs w:val="28"/>
        </w:rPr>
        <w:br/>
        <w:t>100 % созданного электронного научно-справочного аппарата (описей) путем его размещения в ГИС «Электронный архив Н</w:t>
      </w:r>
      <w:r w:rsidR="000853AD" w:rsidRPr="00CA6507">
        <w:rPr>
          <w:sz w:val="28"/>
          <w:szCs w:val="28"/>
        </w:rPr>
        <w:t>СО</w:t>
      </w:r>
      <w:r w:rsidR="003B2EFD" w:rsidRPr="00CA6507">
        <w:rPr>
          <w:sz w:val="28"/>
          <w:szCs w:val="28"/>
        </w:rPr>
        <w:t xml:space="preserve">». </w:t>
      </w:r>
      <w:r w:rsidRPr="00CA6507">
        <w:rPr>
          <w:sz w:val="28"/>
          <w:szCs w:val="28"/>
        </w:rPr>
        <w:t>Отработка</w:t>
      </w:r>
      <w:r w:rsidR="00A42BF9" w:rsidRPr="00CA6507">
        <w:rPr>
          <w:sz w:val="28"/>
          <w:szCs w:val="28"/>
        </w:rPr>
        <w:t xml:space="preserve"> технологии приема электронных документов посредством увеличения количества электронных документов, поступающих в Государственный архив Новосибирской области, </w:t>
      </w:r>
      <w:r w:rsidR="00202F8A" w:rsidRPr="00CA6507">
        <w:rPr>
          <w:sz w:val="28"/>
          <w:szCs w:val="28"/>
        </w:rPr>
        <w:t>с 450 в 2017 году до 2 700 в 2022 году</w:t>
      </w:r>
      <w:r w:rsidR="00A42BF9" w:rsidRPr="00CA6507">
        <w:rPr>
          <w:sz w:val="28"/>
          <w:szCs w:val="28"/>
        </w:rPr>
        <w:t>.</w:t>
      </w:r>
      <w:r w:rsidRPr="00CA6507">
        <w:rPr>
          <w:sz w:val="28"/>
          <w:szCs w:val="28"/>
        </w:rPr>
        <w:t xml:space="preserve"> </w:t>
      </w:r>
      <w:r w:rsidR="00B042D8" w:rsidRPr="00CA6507">
        <w:rPr>
          <w:sz w:val="28"/>
          <w:szCs w:val="28"/>
        </w:rPr>
        <w:t xml:space="preserve">Переход на предоставление услуг в электронном виде позволит </w:t>
      </w:r>
      <w:r w:rsidRPr="00CA6507">
        <w:rPr>
          <w:sz w:val="28"/>
          <w:szCs w:val="28"/>
        </w:rPr>
        <w:t>повысит</w:t>
      </w:r>
      <w:r w:rsidR="00B042D8" w:rsidRPr="00CA6507">
        <w:rPr>
          <w:sz w:val="28"/>
          <w:szCs w:val="28"/>
        </w:rPr>
        <w:t>ь</w:t>
      </w:r>
      <w:r w:rsidRPr="00CA6507">
        <w:rPr>
          <w:sz w:val="28"/>
          <w:szCs w:val="28"/>
        </w:rPr>
        <w:t xml:space="preserve"> оперативность при их предоставлении и создать комфортные условия для граждан.</w:t>
      </w:r>
    </w:p>
    <w:p w:rsidR="00056B61" w:rsidRPr="00CA6507" w:rsidRDefault="00C64073" w:rsidP="00056B61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 xml:space="preserve">Исполнение Государственным архивом Новосибирской области 100% запросов социально-правового характера в установленные законодательством сроки. </w:t>
      </w:r>
      <w:r w:rsidR="003B2EFD" w:rsidRPr="00CA6507">
        <w:rPr>
          <w:sz w:val="28"/>
          <w:szCs w:val="28"/>
        </w:rPr>
        <w:t>Ежегодное проведение не менее 40 информационных мероприятий, направленных на популяризацию документального наследия, подготовка изданий (сборников документов, краеведческих альманахов и другой печатной продукции) на основе архивных документов</w:t>
      </w:r>
      <w:r w:rsidR="005B4D3D" w:rsidRPr="00CA6507">
        <w:rPr>
          <w:sz w:val="28"/>
          <w:szCs w:val="28"/>
        </w:rPr>
        <w:t>, количество подготовленных изданий к 2022 году достигнет 24</w:t>
      </w:r>
      <w:r w:rsidR="003B2EFD" w:rsidRPr="00CA6507">
        <w:rPr>
          <w:sz w:val="28"/>
          <w:szCs w:val="28"/>
        </w:rPr>
        <w:t>.</w:t>
      </w:r>
      <w:r w:rsidRPr="00CA6507">
        <w:rPr>
          <w:sz w:val="28"/>
          <w:szCs w:val="28"/>
        </w:rPr>
        <w:t xml:space="preserve"> </w:t>
      </w:r>
      <w:r w:rsidR="003B2EFD" w:rsidRPr="00CA6507">
        <w:rPr>
          <w:sz w:val="28"/>
          <w:szCs w:val="28"/>
        </w:rPr>
        <w:t xml:space="preserve">Указанные мероприятия будут способствовать удовлетворению </w:t>
      </w:r>
      <w:r w:rsidR="00F7193E" w:rsidRPr="00CA6507">
        <w:rPr>
          <w:sz w:val="28"/>
          <w:szCs w:val="28"/>
        </w:rPr>
        <w:t>растущих потребностей граждан и организаций Новосибирской области в ретроспективной информации, а также позволят увеличить количество пользователей архивной информацией, содержащейся в документах Государственного архива Новосибирской области, с 41 000 в 2017 году до 48 500 в 2022 году.</w:t>
      </w:r>
    </w:p>
    <w:p w:rsidR="005B4D3D" w:rsidRPr="00CA6507" w:rsidRDefault="00AB6301" w:rsidP="007273C4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lastRenderedPageBreak/>
        <w:t xml:space="preserve">Повышение </w:t>
      </w:r>
      <w:r w:rsidR="00CE70E1" w:rsidRPr="00CA6507">
        <w:rPr>
          <w:sz w:val="28"/>
          <w:szCs w:val="28"/>
        </w:rPr>
        <w:t xml:space="preserve">профессиональной компетенции </w:t>
      </w:r>
      <w:r w:rsidRPr="00CA6507">
        <w:rPr>
          <w:sz w:val="28"/>
          <w:szCs w:val="28"/>
        </w:rPr>
        <w:t>будет достигнуто посредством ежегодного направления специалистов Государственного архива Новосибирской области на курсы повышения квалификации</w:t>
      </w:r>
      <w:r w:rsidR="00885839" w:rsidRPr="00CA6507">
        <w:rPr>
          <w:sz w:val="28"/>
          <w:szCs w:val="28"/>
        </w:rPr>
        <w:t xml:space="preserve">. </w:t>
      </w:r>
      <w:r w:rsidR="005B4D3D" w:rsidRPr="00CA6507">
        <w:rPr>
          <w:sz w:val="28"/>
          <w:szCs w:val="28"/>
        </w:rPr>
        <w:t>К 2022 году 68 специалистов Государственного архива Новосибирской области повысят квалификацию.</w:t>
      </w:r>
    </w:p>
    <w:p w:rsidR="00E97BF1" w:rsidRPr="00CA6507" w:rsidRDefault="00E97BF1" w:rsidP="00E97BF1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Общий вклад программы в социально-экономическое развитие Новосибирской области заключается в сохранении документов Архивного фонда Новосибирской области и других архивных документов, являющихся неотъемлемой частью историко-культурного наследия Новосибирской области, и в удовлетворении потребностей граждан, органов государственной власти, организаций в архивной информации.</w:t>
      </w:r>
    </w:p>
    <w:p w:rsidR="00E97BF1" w:rsidRPr="00CA6507" w:rsidRDefault="00E97BF1" w:rsidP="00E97BF1">
      <w:pPr>
        <w:ind w:firstLine="709"/>
        <w:jc w:val="both"/>
        <w:rPr>
          <w:sz w:val="28"/>
          <w:szCs w:val="28"/>
        </w:rPr>
      </w:pPr>
    </w:p>
    <w:p w:rsidR="00A16829" w:rsidRPr="00CA6507" w:rsidRDefault="00A16829" w:rsidP="00755389">
      <w:pPr>
        <w:jc w:val="center"/>
        <w:rPr>
          <w:sz w:val="28"/>
          <w:szCs w:val="28"/>
        </w:rPr>
      </w:pPr>
      <w:r w:rsidRPr="00CA6507">
        <w:rPr>
          <w:sz w:val="28"/>
          <w:szCs w:val="28"/>
        </w:rPr>
        <w:t>8. Объемы финансирования ведомственной целевой программы</w:t>
      </w:r>
    </w:p>
    <w:p w:rsidR="00340AF2" w:rsidRPr="00CA6507" w:rsidRDefault="00340AF2" w:rsidP="00755389">
      <w:pPr>
        <w:jc w:val="center"/>
        <w:rPr>
          <w:sz w:val="28"/>
          <w:szCs w:val="28"/>
        </w:rPr>
      </w:pPr>
    </w:p>
    <w:p w:rsidR="00095DD9" w:rsidRPr="00986462" w:rsidRDefault="00FB1451" w:rsidP="00095DD9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 xml:space="preserve">Финансирование мероприятий программы осуществляется за счет средств, выделяемых из </w:t>
      </w:r>
      <w:r w:rsidR="00D83D5B" w:rsidRPr="00CA6507">
        <w:rPr>
          <w:sz w:val="28"/>
          <w:szCs w:val="28"/>
        </w:rPr>
        <w:t xml:space="preserve">областного </w:t>
      </w:r>
      <w:r w:rsidRPr="00986462">
        <w:rPr>
          <w:sz w:val="28"/>
          <w:szCs w:val="28"/>
        </w:rPr>
        <w:t xml:space="preserve">бюджета Новосибирской области. Общий объем финансирования программы составляет </w:t>
      </w:r>
      <w:r w:rsidR="00A7595E" w:rsidRPr="00986462">
        <w:rPr>
          <w:sz w:val="28"/>
          <w:szCs w:val="28"/>
        </w:rPr>
        <w:t xml:space="preserve">454518,5 </w:t>
      </w:r>
      <w:r w:rsidR="00BE58AE" w:rsidRPr="00986462">
        <w:rPr>
          <w:sz w:val="28"/>
          <w:szCs w:val="28"/>
        </w:rPr>
        <w:t>тыс. рублей,</w:t>
      </w:r>
      <w:r w:rsidR="00095DD9" w:rsidRPr="00986462">
        <w:rPr>
          <w:sz w:val="28"/>
          <w:szCs w:val="28"/>
        </w:rPr>
        <w:t xml:space="preserve"> в том числе по годам:</w:t>
      </w:r>
    </w:p>
    <w:p w:rsidR="00BE58AE" w:rsidRPr="00986462" w:rsidRDefault="00BE58AE" w:rsidP="00BE58AE">
      <w:pPr>
        <w:jc w:val="both"/>
        <w:rPr>
          <w:sz w:val="28"/>
          <w:szCs w:val="28"/>
        </w:rPr>
      </w:pPr>
      <w:r w:rsidRPr="00986462">
        <w:rPr>
          <w:sz w:val="28"/>
          <w:szCs w:val="28"/>
        </w:rPr>
        <w:t>2017 год – 51</w:t>
      </w:r>
      <w:r w:rsidR="00D13B0F" w:rsidRPr="00986462">
        <w:rPr>
          <w:sz w:val="28"/>
          <w:szCs w:val="28"/>
        </w:rPr>
        <w:t>814,5</w:t>
      </w:r>
      <w:r w:rsidRPr="00986462">
        <w:rPr>
          <w:sz w:val="28"/>
          <w:szCs w:val="28"/>
        </w:rPr>
        <w:t xml:space="preserve"> тыс. рублей;</w:t>
      </w:r>
    </w:p>
    <w:p w:rsidR="00BE58AE" w:rsidRPr="00986462" w:rsidRDefault="00BE58AE" w:rsidP="00BE58AE">
      <w:pPr>
        <w:jc w:val="both"/>
        <w:rPr>
          <w:sz w:val="28"/>
          <w:szCs w:val="28"/>
        </w:rPr>
      </w:pPr>
      <w:r w:rsidRPr="00986462">
        <w:rPr>
          <w:sz w:val="28"/>
          <w:szCs w:val="28"/>
        </w:rPr>
        <w:t>2018 год – 80540,8 тыс. рублей;</w:t>
      </w:r>
    </w:p>
    <w:p w:rsidR="00BE58AE" w:rsidRPr="00CA6507" w:rsidRDefault="00BE58AE" w:rsidP="00BE58AE">
      <w:pPr>
        <w:jc w:val="both"/>
        <w:rPr>
          <w:sz w:val="28"/>
          <w:szCs w:val="28"/>
        </w:rPr>
      </w:pPr>
      <w:r w:rsidRPr="00986462">
        <w:rPr>
          <w:sz w:val="28"/>
          <w:szCs w:val="28"/>
        </w:rPr>
        <w:t>2019 год – 80540,8 тыс. рублей;</w:t>
      </w:r>
      <w:bookmarkStart w:id="1" w:name="_GoBack"/>
      <w:bookmarkEnd w:id="1"/>
    </w:p>
    <w:p w:rsidR="00BE58AE" w:rsidRPr="00CA6507" w:rsidRDefault="00BE58AE" w:rsidP="00BE58AE">
      <w:pPr>
        <w:jc w:val="both"/>
        <w:rPr>
          <w:sz w:val="28"/>
          <w:szCs w:val="28"/>
        </w:rPr>
      </w:pPr>
      <w:r w:rsidRPr="00CA6507">
        <w:rPr>
          <w:sz w:val="28"/>
          <w:szCs w:val="28"/>
        </w:rPr>
        <w:t>2020 год – 80540,8 тыс. рублей;</w:t>
      </w:r>
    </w:p>
    <w:p w:rsidR="00BE58AE" w:rsidRPr="00CA6507" w:rsidRDefault="00BE58AE" w:rsidP="00BE58AE">
      <w:pPr>
        <w:jc w:val="both"/>
        <w:rPr>
          <w:sz w:val="28"/>
          <w:szCs w:val="28"/>
        </w:rPr>
      </w:pPr>
      <w:r w:rsidRPr="00CA6507">
        <w:rPr>
          <w:sz w:val="28"/>
          <w:szCs w:val="28"/>
        </w:rPr>
        <w:t>2021 год – 80540,8 тыс. рублей;</w:t>
      </w:r>
    </w:p>
    <w:p w:rsidR="00BE58AE" w:rsidRPr="00CA6507" w:rsidRDefault="00BE58AE" w:rsidP="00BE58AE">
      <w:pPr>
        <w:jc w:val="both"/>
        <w:rPr>
          <w:sz w:val="28"/>
          <w:szCs w:val="28"/>
        </w:rPr>
      </w:pPr>
      <w:r w:rsidRPr="00CA6507">
        <w:rPr>
          <w:sz w:val="28"/>
          <w:szCs w:val="28"/>
        </w:rPr>
        <w:t>2022 год – 80540,8 тыс. рублей.</w:t>
      </w:r>
    </w:p>
    <w:p w:rsidR="007C2A20" w:rsidRPr="00CA6507" w:rsidRDefault="00FB1451" w:rsidP="007C2A20">
      <w:pPr>
        <w:ind w:firstLine="709"/>
        <w:jc w:val="both"/>
        <w:rPr>
          <w:sz w:val="28"/>
          <w:szCs w:val="28"/>
        </w:rPr>
      </w:pPr>
      <w:r w:rsidRPr="00CA6507">
        <w:rPr>
          <w:sz w:val="28"/>
          <w:szCs w:val="28"/>
        </w:rPr>
        <w:t>Сводные финансовые затраты и ведомственная структура расходов областного бюджета Новосибирской области в разрезе реестра расходных обязательств приведены в Приложении № 3 к программе.</w:t>
      </w:r>
    </w:p>
    <w:p w:rsidR="005A426C" w:rsidRDefault="00766B3E" w:rsidP="007C2A20">
      <w:pPr>
        <w:jc w:val="center"/>
      </w:pPr>
      <w:r w:rsidRPr="00CA6507">
        <w:rPr>
          <w:sz w:val="28"/>
          <w:szCs w:val="28"/>
        </w:rPr>
        <w:t>___________</w:t>
      </w:r>
    </w:p>
    <w:sectPr w:rsidR="005A426C" w:rsidSect="00024FE1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18" w:rsidRDefault="00074718">
      <w:r>
        <w:separator/>
      </w:r>
    </w:p>
  </w:endnote>
  <w:endnote w:type="continuationSeparator" w:id="0">
    <w:p w:rsidR="00074718" w:rsidRDefault="0007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718" w:rsidRDefault="00BB4718" w:rsidP="000F4E7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B4718" w:rsidRDefault="00BB4718" w:rsidP="000F4E7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718" w:rsidRDefault="00BB4718" w:rsidP="00E26A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18" w:rsidRDefault="00074718">
      <w:r>
        <w:separator/>
      </w:r>
    </w:p>
  </w:footnote>
  <w:footnote w:type="continuationSeparator" w:id="0">
    <w:p w:rsidR="00074718" w:rsidRDefault="00074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718" w:rsidRDefault="00BB4718" w:rsidP="00702A8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B4718" w:rsidRDefault="00BB471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718" w:rsidRPr="00024FE1" w:rsidRDefault="00BB4718" w:rsidP="00702A8B">
    <w:pPr>
      <w:pStyle w:val="a4"/>
      <w:framePr w:wrap="around" w:vAnchor="text" w:hAnchor="margin" w:xAlign="center" w:y="1"/>
      <w:rPr>
        <w:rStyle w:val="a8"/>
        <w:sz w:val="20"/>
      </w:rPr>
    </w:pPr>
    <w:r w:rsidRPr="00024FE1">
      <w:rPr>
        <w:rStyle w:val="a8"/>
        <w:sz w:val="20"/>
      </w:rPr>
      <w:fldChar w:fldCharType="begin"/>
    </w:r>
    <w:r w:rsidRPr="00024FE1">
      <w:rPr>
        <w:rStyle w:val="a8"/>
        <w:sz w:val="20"/>
      </w:rPr>
      <w:instrText xml:space="preserve">PAGE  </w:instrText>
    </w:r>
    <w:r w:rsidRPr="00024FE1">
      <w:rPr>
        <w:rStyle w:val="a8"/>
        <w:sz w:val="20"/>
      </w:rPr>
      <w:fldChar w:fldCharType="separate"/>
    </w:r>
    <w:r w:rsidR="00986462">
      <w:rPr>
        <w:rStyle w:val="a8"/>
        <w:noProof/>
        <w:sz w:val="20"/>
      </w:rPr>
      <w:t>18</w:t>
    </w:r>
    <w:r w:rsidRPr="00024FE1">
      <w:rPr>
        <w:rStyle w:val="a8"/>
        <w:sz w:val="20"/>
      </w:rPr>
      <w:fldChar w:fldCharType="end"/>
    </w:r>
  </w:p>
  <w:p w:rsidR="00BB4718" w:rsidRDefault="00BB47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A2EF9"/>
    <w:multiLevelType w:val="hybridMultilevel"/>
    <w:tmpl w:val="BBC64494"/>
    <w:lvl w:ilvl="0" w:tplc="9B72FB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8762208"/>
    <w:multiLevelType w:val="singleLevel"/>
    <w:tmpl w:val="8DB03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D0216EE"/>
    <w:multiLevelType w:val="hybridMultilevel"/>
    <w:tmpl w:val="0AD0538E"/>
    <w:lvl w:ilvl="0" w:tplc="FFFC0206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514A3EB5"/>
    <w:multiLevelType w:val="multilevel"/>
    <w:tmpl w:val="C9A0BB3C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1620"/>
        </w:tabs>
        <w:ind w:left="1620" w:hanging="108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  <w:b/>
      </w:rPr>
    </w:lvl>
  </w:abstractNum>
  <w:abstractNum w:abstractNumId="4" w15:restartNumberingAfterBreak="0">
    <w:nsid w:val="58410BEE"/>
    <w:multiLevelType w:val="hybridMultilevel"/>
    <w:tmpl w:val="B1AA4FC6"/>
    <w:lvl w:ilvl="0" w:tplc="013E1B54">
      <w:start w:val="1"/>
      <w:numFmt w:val="decimal"/>
      <w:lvlText w:val="%1)"/>
      <w:lvlJc w:val="left"/>
      <w:pPr>
        <w:tabs>
          <w:tab w:val="num" w:pos="312"/>
        </w:tabs>
        <w:ind w:left="312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5" w15:restartNumberingAfterBreak="0">
    <w:nsid w:val="5BED5C23"/>
    <w:multiLevelType w:val="hybridMultilevel"/>
    <w:tmpl w:val="99E42D8A"/>
    <w:lvl w:ilvl="0" w:tplc="89AE5216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6CCD4EEA"/>
    <w:multiLevelType w:val="hybridMultilevel"/>
    <w:tmpl w:val="2DF69ABC"/>
    <w:lvl w:ilvl="0" w:tplc="25F80E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73"/>
    <w:rsid w:val="000000E6"/>
    <w:rsid w:val="000005EF"/>
    <w:rsid w:val="0000157B"/>
    <w:rsid w:val="00001861"/>
    <w:rsid w:val="00003248"/>
    <w:rsid w:val="000033E6"/>
    <w:rsid w:val="000039C1"/>
    <w:rsid w:val="0000527D"/>
    <w:rsid w:val="0000654C"/>
    <w:rsid w:val="00007799"/>
    <w:rsid w:val="00010D98"/>
    <w:rsid w:val="00011B03"/>
    <w:rsid w:val="00012ECD"/>
    <w:rsid w:val="00013B03"/>
    <w:rsid w:val="00014BD5"/>
    <w:rsid w:val="00014D60"/>
    <w:rsid w:val="000152B7"/>
    <w:rsid w:val="00015CF3"/>
    <w:rsid w:val="00015EF8"/>
    <w:rsid w:val="000173D3"/>
    <w:rsid w:val="00017F67"/>
    <w:rsid w:val="00021E19"/>
    <w:rsid w:val="000232FF"/>
    <w:rsid w:val="00023369"/>
    <w:rsid w:val="000242BA"/>
    <w:rsid w:val="000245D1"/>
    <w:rsid w:val="0002488A"/>
    <w:rsid w:val="00024FE1"/>
    <w:rsid w:val="00025640"/>
    <w:rsid w:val="000263FF"/>
    <w:rsid w:val="0002717E"/>
    <w:rsid w:val="00030423"/>
    <w:rsid w:val="000312FF"/>
    <w:rsid w:val="00031A1A"/>
    <w:rsid w:val="00032165"/>
    <w:rsid w:val="00033DE5"/>
    <w:rsid w:val="00033DF4"/>
    <w:rsid w:val="00035B18"/>
    <w:rsid w:val="00041653"/>
    <w:rsid w:val="00042AD5"/>
    <w:rsid w:val="00043828"/>
    <w:rsid w:val="000446B9"/>
    <w:rsid w:val="00045396"/>
    <w:rsid w:val="00045AC8"/>
    <w:rsid w:val="00046A0C"/>
    <w:rsid w:val="000470EC"/>
    <w:rsid w:val="00050A22"/>
    <w:rsid w:val="00050C7B"/>
    <w:rsid w:val="0005134A"/>
    <w:rsid w:val="0005139C"/>
    <w:rsid w:val="000517E7"/>
    <w:rsid w:val="00051B39"/>
    <w:rsid w:val="00051D52"/>
    <w:rsid w:val="00054247"/>
    <w:rsid w:val="00054728"/>
    <w:rsid w:val="0005695A"/>
    <w:rsid w:val="00056A7D"/>
    <w:rsid w:val="00056AF7"/>
    <w:rsid w:val="00056B61"/>
    <w:rsid w:val="00057338"/>
    <w:rsid w:val="00057D26"/>
    <w:rsid w:val="00057E16"/>
    <w:rsid w:val="000602F2"/>
    <w:rsid w:val="000608C7"/>
    <w:rsid w:val="00061372"/>
    <w:rsid w:val="00061964"/>
    <w:rsid w:val="00064F39"/>
    <w:rsid w:val="000662BF"/>
    <w:rsid w:val="00067204"/>
    <w:rsid w:val="000716A5"/>
    <w:rsid w:val="00071BBB"/>
    <w:rsid w:val="00072B0D"/>
    <w:rsid w:val="00073019"/>
    <w:rsid w:val="0007375F"/>
    <w:rsid w:val="000737E2"/>
    <w:rsid w:val="00074384"/>
    <w:rsid w:val="00074718"/>
    <w:rsid w:val="00074AE9"/>
    <w:rsid w:val="00074C0F"/>
    <w:rsid w:val="000759BA"/>
    <w:rsid w:val="00082C1F"/>
    <w:rsid w:val="00083DE3"/>
    <w:rsid w:val="00084311"/>
    <w:rsid w:val="000853AD"/>
    <w:rsid w:val="00085FBB"/>
    <w:rsid w:val="000867CE"/>
    <w:rsid w:val="00092CC3"/>
    <w:rsid w:val="00093F29"/>
    <w:rsid w:val="00094473"/>
    <w:rsid w:val="00094E39"/>
    <w:rsid w:val="000958ED"/>
    <w:rsid w:val="00095DD9"/>
    <w:rsid w:val="00096E73"/>
    <w:rsid w:val="00096FA8"/>
    <w:rsid w:val="000A167D"/>
    <w:rsid w:val="000A17AC"/>
    <w:rsid w:val="000A186B"/>
    <w:rsid w:val="000A47F5"/>
    <w:rsid w:val="000A5535"/>
    <w:rsid w:val="000A79C6"/>
    <w:rsid w:val="000A7E25"/>
    <w:rsid w:val="000B00CE"/>
    <w:rsid w:val="000B11D4"/>
    <w:rsid w:val="000B4E59"/>
    <w:rsid w:val="000B5481"/>
    <w:rsid w:val="000B7D6E"/>
    <w:rsid w:val="000C019E"/>
    <w:rsid w:val="000C0D9C"/>
    <w:rsid w:val="000C1AC7"/>
    <w:rsid w:val="000C1B8C"/>
    <w:rsid w:val="000C48E1"/>
    <w:rsid w:val="000C5FBB"/>
    <w:rsid w:val="000C659D"/>
    <w:rsid w:val="000C6B8D"/>
    <w:rsid w:val="000C743D"/>
    <w:rsid w:val="000C7D30"/>
    <w:rsid w:val="000C7FBA"/>
    <w:rsid w:val="000D02B8"/>
    <w:rsid w:val="000D1D86"/>
    <w:rsid w:val="000D1F41"/>
    <w:rsid w:val="000D2267"/>
    <w:rsid w:val="000D298F"/>
    <w:rsid w:val="000D38CE"/>
    <w:rsid w:val="000D41DC"/>
    <w:rsid w:val="000D4E49"/>
    <w:rsid w:val="000D5EA7"/>
    <w:rsid w:val="000D6088"/>
    <w:rsid w:val="000D6734"/>
    <w:rsid w:val="000D6F3A"/>
    <w:rsid w:val="000D6FCB"/>
    <w:rsid w:val="000D7198"/>
    <w:rsid w:val="000D7930"/>
    <w:rsid w:val="000E0E41"/>
    <w:rsid w:val="000E0F8F"/>
    <w:rsid w:val="000E1EB8"/>
    <w:rsid w:val="000E2D71"/>
    <w:rsid w:val="000E33BE"/>
    <w:rsid w:val="000E3D8A"/>
    <w:rsid w:val="000E3E33"/>
    <w:rsid w:val="000E42E4"/>
    <w:rsid w:val="000E5036"/>
    <w:rsid w:val="000E5FE2"/>
    <w:rsid w:val="000E78A7"/>
    <w:rsid w:val="000F14CE"/>
    <w:rsid w:val="000F1765"/>
    <w:rsid w:val="000F2306"/>
    <w:rsid w:val="000F2A9A"/>
    <w:rsid w:val="000F42E0"/>
    <w:rsid w:val="000F4BD5"/>
    <w:rsid w:val="000F4E73"/>
    <w:rsid w:val="000F596F"/>
    <w:rsid w:val="000F5DF2"/>
    <w:rsid w:val="000F6379"/>
    <w:rsid w:val="000F69C2"/>
    <w:rsid w:val="000F6CD8"/>
    <w:rsid w:val="000F724A"/>
    <w:rsid w:val="00100C5B"/>
    <w:rsid w:val="001016DB"/>
    <w:rsid w:val="001021B7"/>
    <w:rsid w:val="00102370"/>
    <w:rsid w:val="00102502"/>
    <w:rsid w:val="001026A5"/>
    <w:rsid w:val="00102CEF"/>
    <w:rsid w:val="001035D3"/>
    <w:rsid w:val="0010491A"/>
    <w:rsid w:val="00104B1F"/>
    <w:rsid w:val="001102AE"/>
    <w:rsid w:val="00110669"/>
    <w:rsid w:val="00110C63"/>
    <w:rsid w:val="001117BA"/>
    <w:rsid w:val="0011269D"/>
    <w:rsid w:val="00112A62"/>
    <w:rsid w:val="0011384B"/>
    <w:rsid w:val="001147EC"/>
    <w:rsid w:val="00116CD3"/>
    <w:rsid w:val="00117CED"/>
    <w:rsid w:val="00120893"/>
    <w:rsid w:val="00121B4C"/>
    <w:rsid w:val="00121B63"/>
    <w:rsid w:val="00121EF0"/>
    <w:rsid w:val="001228B0"/>
    <w:rsid w:val="00124706"/>
    <w:rsid w:val="00124E44"/>
    <w:rsid w:val="0012667A"/>
    <w:rsid w:val="00126716"/>
    <w:rsid w:val="00126D9F"/>
    <w:rsid w:val="001276FC"/>
    <w:rsid w:val="00130CD0"/>
    <w:rsid w:val="00131257"/>
    <w:rsid w:val="00131D06"/>
    <w:rsid w:val="00132248"/>
    <w:rsid w:val="00132C42"/>
    <w:rsid w:val="00132F80"/>
    <w:rsid w:val="00133ECB"/>
    <w:rsid w:val="00134388"/>
    <w:rsid w:val="00134A38"/>
    <w:rsid w:val="0013615D"/>
    <w:rsid w:val="00136601"/>
    <w:rsid w:val="00136BCE"/>
    <w:rsid w:val="00140E4D"/>
    <w:rsid w:val="001430D6"/>
    <w:rsid w:val="00146A52"/>
    <w:rsid w:val="00146BDE"/>
    <w:rsid w:val="0014702F"/>
    <w:rsid w:val="0014706F"/>
    <w:rsid w:val="00147EA7"/>
    <w:rsid w:val="0015183B"/>
    <w:rsid w:val="00152AAA"/>
    <w:rsid w:val="00157F94"/>
    <w:rsid w:val="00160DEB"/>
    <w:rsid w:val="001613FE"/>
    <w:rsid w:val="00163D75"/>
    <w:rsid w:val="00163F26"/>
    <w:rsid w:val="00166EA8"/>
    <w:rsid w:val="00167164"/>
    <w:rsid w:val="00170B32"/>
    <w:rsid w:val="0017136D"/>
    <w:rsid w:val="00172CB3"/>
    <w:rsid w:val="00175542"/>
    <w:rsid w:val="00176505"/>
    <w:rsid w:val="00176D6B"/>
    <w:rsid w:val="001773C3"/>
    <w:rsid w:val="00177648"/>
    <w:rsid w:val="00177CB0"/>
    <w:rsid w:val="001809FC"/>
    <w:rsid w:val="001828F8"/>
    <w:rsid w:val="00184275"/>
    <w:rsid w:val="001848F0"/>
    <w:rsid w:val="00184DBC"/>
    <w:rsid w:val="00184EA3"/>
    <w:rsid w:val="0018556E"/>
    <w:rsid w:val="00185FDF"/>
    <w:rsid w:val="001869DF"/>
    <w:rsid w:val="0019250F"/>
    <w:rsid w:val="0019382E"/>
    <w:rsid w:val="001938AB"/>
    <w:rsid w:val="00197361"/>
    <w:rsid w:val="001A042C"/>
    <w:rsid w:val="001A10E4"/>
    <w:rsid w:val="001A22B1"/>
    <w:rsid w:val="001A321B"/>
    <w:rsid w:val="001A49DE"/>
    <w:rsid w:val="001A53FC"/>
    <w:rsid w:val="001A5501"/>
    <w:rsid w:val="001A5807"/>
    <w:rsid w:val="001A5870"/>
    <w:rsid w:val="001A70C7"/>
    <w:rsid w:val="001A7AE9"/>
    <w:rsid w:val="001A7B73"/>
    <w:rsid w:val="001B0384"/>
    <w:rsid w:val="001B0393"/>
    <w:rsid w:val="001B0C72"/>
    <w:rsid w:val="001B23F5"/>
    <w:rsid w:val="001B2B4A"/>
    <w:rsid w:val="001B33F8"/>
    <w:rsid w:val="001B4F20"/>
    <w:rsid w:val="001B5521"/>
    <w:rsid w:val="001B5551"/>
    <w:rsid w:val="001B64EE"/>
    <w:rsid w:val="001B71FB"/>
    <w:rsid w:val="001B7433"/>
    <w:rsid w:val="001B7912"/>
    <w:rsid w:val="001C0E3D"/>
    <w:rsid w:val="001C1427"/>
    <w:rsid w:val="001C1784"/>
    <w:rsid w:val="001C1D97"/>
    <w:rsid w:val="001C34A3"/>
    <w:rsid w:val="001C3F53"/>
    <w:rsid w:val="001C473C"/>
    <w:rsid w:val="001C5534"/>
    <w:rsid w:val="001C553D"/>
    <w:rsid w:val="001C578C"/>
    <w:rsid w:val="001C5C1A"/>
    <w:rsid w:val="001C5C62"/>
    <w:rsid w:val="001C6320"/>
    <w:rsid w:val="001C68DA"/>
    <w:rsid w:val="001C6B6C"/>
    <w:rsid w:val="001C6DE4"/>
    <w:rsid w:val="001D1565"/>
    <w:rsid w:val="001D211E"/>
    <w:rsid w:val="001D2D65"/>
    <w:rsid w:val="001D2E93"/>
    <w:rsid w:val="001D4615"/>
    <w:rsid w:val="001D5D85"/>
    <w:rsid w:val="001E0B13"/>
    <w:rsid w:val="001E2434"/>
    <w:rsid w:val="001E3603"/>
    <w:rsid w:val="001E364B"/>
    <w:rsid w:val="001E4003"/>
    <w:rsid w:val="001E4895"/>
    <w:rsid w:val="001E4F88"/>
    <w:rsid w:val="001E5007"/>
    <w:rsid w:val="001E52BD"/>
    <w:rsid w:val="001E5782"/>
    <w:rsid w:val="001E70DC"/>
    <w:rsid w:val="001E74C9"/>
    <w:rsid w:val="001E79F7"/>
    <w:rsid w:val="001E7B45"/>
    <w:rsid w:val="001E7C92"/>
    <w:rsid w:val="001F2311"/>
    <w:rsid w:val="001F2E9B"/>
    <w:rsid w:val="001F55C0"/>
    <w:rsid w:val="001F5C5A"/>
    <w:rsid w:val="001F7413"/>
    <w:rsid w:val="00200D9E"/>
    <w:rsid w:val="002021E7"/>
    <w:rsid w:val="00202F8A"/>
    <w:rsid w:val="002035E9"/>
    <w:rsid w:val="0020557A"/>
    <w:rsid w:val="0020787F"/>
    <w:rsid w:val="00207EFB"/>
    <w:rsid w:val="00207FC4"/>
    <w:rsid w:val="002144C8"/>
    <w:rsid w:val="0021475F"/>
    <w:rsid w:val="00216271"/>
    <w:rsid w:val="00216287"/>
    <w:rsid w:val="002170EC"/>
    <w:rsid w:val="0022122C"/>
    <w:rsid w:val="00221932"/>
    <w:rsid w:val="00223F41"/>
    <w:rsid w:val="0022440E"/>
    <w:rsid w:val="00224777"/>
    <w:rsid w:val="002247D5"/>
    <w:rsid w:val="00224DCC"/>
    <w:rsid w:val="002255E4"/>
    <w:rsid w:val="00225B42"/>
    <w:rsid w:val="0023063A"/>
    <w:rsid w:val="0023074F"/>
    <w:rsid w:val="002328BC"/>
    <w:rsid w:val="00232FCB"/>
    <w:rsid w:val="00233316"/>
    <w:rsid w:val="002338C9"/>
    <w:rsid w:val="00234AC2"/>
    <w:rsid w:val="00234BBE"/>
    <w:rsid w:val="0023576E"/>
    <w:rsid w:val="00235C38"/>
    <w:rsid w:val="00236346"/>
    <w:rsid w:val="00237625"/>
    <w:rsid w:val="00237669"/>
    <w:rsid w:val="00240432"/>
    <w:rsid w:val="00240C66"/>
    <w:rsid w:val="00240F9E"/>
    <w:rsid w:val="0024175B"/>
    <w:rsid w:val="0024316A"/>
    <w:rsid w:val="002437C9"/>
    <w:rsid w:val="00243D1E"/>
    <w:rsid w:val="00244FBD"/>
    <w:rsid w:val="00245245"/>
    <w:rsid w:val="00245B9A"/>
    <w:rsid w:val="00246BF1"/>
    <w:rsid w:val="00246F41"/>
    <w:rsid w:val="0024710A"/>
    <w:rsid w:val="00247A7C"/>
    <w:rsid w:val="00251596"/>
    <w:rsid w:val="00252074"/>
    <w:rsid w:val="00253201"/>
    <w:rsid w:val="00253629"/>
    <w:rsid w:val="002540E6"/>
    <w:rsid w:val="00256B74"/>
    <w:rsid w:val="00257C62"/>
    <w:rsid w:val="00260438"/>
    <w:rsid w:val="0026060F"/>
    <w:rsid w:val="002626BE"/>
    <w:rsid w:val="002633E4"/>
    <w:rsid w:val="00263716"/>
    <w:rsid w:val="002641EB"/>
    <w:rsid w:val="002644F0"/>
    <w:rsid w:val="002648B3"/>
    <w:rsid w:val="002657FB"/>
    <w:rsid w:val="00265AA7"/>
    <w:rsid w:val="002679AB"/>
    <w:rsid w:val="0027147F"/>
    <w:rsid w:val="00271C9F"/>
    <w:rsid w:val="00275CBE"/>
    <w:rsid w:val="002808D9"/>
    <w:rsid w:val="002816F0"/>
    <w:rsid w:val="00282AB7"/>
    <w:rsid w:val="00282C4E"/>
    <w:rsid w:val="00283D4B"/>
    <w:rsid w:val="0028685F"/>
    <w:rsid w:val="00286C45"/>
    <w:rsid w:val="002879A6"/>
    <w:rsid w:val="002910D6"/>
    <w:rsid w:val="00291364"/>
    <w:rsid w:val="00291B12"/>
    <w:rsid w:val="002928B0"/>
    <w:rsid w:val="0029368A"/>
    <w:rsid w:val="00293738"/>
    <w:rsid w:val="00293C57"/>
    <w:rsid w:val="002941DF"/>
    <w:rsid w:val="002A0CE2"/>
    <w:rsid w:val="002A0D7A"/>
    <w:rsid w:val="002A0DC6"/>
    <w:rsid w:val="002A2080"/>
    <w:rsid w:val="002A2C8B"/>
    <w:rsid w:val="002A2E1D"/>
    <w:rsid w:val="002A42E2"/>
    <w:rsid w:val="002A67FC"/>
    <w:rsid w:val="002A6BB7"/>
    <w:rsid w:val="002B201B"/>
    <w:rsid w:val="002B280B"/>
    <w:rsid w:val="002B2BEE"/>
    <w:rsid w:val="002B2D63"/>
    <w:rsid w:val="002B2F9F"/>
    <w:rsid w:val="002B42CC"/>
    <w:rsid w:val="002B4CBE"/>
    <w:rsid w:val="002B616D"/>
    <w:rsid w:val="002B6180"/>
    <w:rsid w:val="002B6219"/>
    <w:rsid w:val="002B6564"/>
    <w:rsid w:val="002B750A"/>
    <w:rsid w:val="002C04B2"/>
    <w:rsid w:val="002C0512"/>
    <w:rsid w:val="002C1D22"/>
    <w:rsid w:val="002C1E2E"/>
    <w:rsid w:val="002C2745"/>
    <w:rsid w:val="002C2EB4"/>
    <w:rsid w:val="002C389D"/>
    <w:rsid w:val="002C4B01"/>
    <w:rsid w:val="002C586C"/>
    <w:rsid w:val="002C5882"/>
    <w:rsid w:val="002C5ABA"/>
    <w:rsid w:val="002C63D2"/>
    <w:rsid w:val="002C74CB"/>
    <w:rsid w:val="002D021D"/>
    <w:rsid w:val="002E070A"/>
    <w:rsid w:val="002E0AB8"/>
    <w:rsid w:val="002E0C16"/>
    <w:rsid w:val="002E0CA4"/>
    <w:rsid w:val="002E1DE1"/>
    <w:rsid w:val="002E2822"/>
    <w:rsid w:val="002E482F"/>
    <w:rsid w:val="002E5C47"/>
    <w:rsid w:val="002E5F8F"/>
    <w:rsid w:val="002E6254"/>
    <w:rsid w:val="002E6590"/>
    <w:rsid w:val="002E755C"/>
    <w:rsid w:val="002E7ECB"/>
    <w:rsid w:val="002E7ED2"/>
    <w:rsid w:val="002F17B8"/>
    <w:rsid w:val="002F1B75"/>
    <w:rsid w:val="002F450A"/>
    <w:rsid w:val="002F6E76"/>
    <w:rsid w:val="002F75D9"/>
    <w:rsid w:val="00300CFE"/>
    <w:rsid w:val="00300F06"/>
    <w:rsid w:val="00300FF4"/>
    <w:rsid w:val="00302FC2"/>
    <w:rsid w:val="0030339E"/>
    <w:rsid w:val="0030343D"/>
    <w:rsid w:val="003034A5"/>
    <w:rsid w:val="00303852"/>
    <w:rsid w:val="003040E6"/>
    <w:rsid w:val="00306188"/>
    <w:rsid w:val="0030642E"/>
    <w:rsid w:val="00307B4E"/>
    <w:rsid w:val="00307FD4"/>
    <w:rsid w:val="0031012B"/>
    <w:rsid w:val="0031092B"/>
    <w:rsid w:val="00312036"/>
    <w:rsid w:val="00312612"/>
    <w:rsid w:val="00313FBC"/>
    <w:rsid w:val="0031520F"/>
    <w:rsid w:val="0031682C"/>
    <w:rsid w:val="003179EB"/>
    <w:rsid w:val="00317CF4"/>
    <w:rsid w:val="003209E8"/>
    <w:rsid w:val="00320BC4"/>
    <w:rsid w:val="00321ED8"/>
    <w:rsid w:val="00322D69"/>
    <w:rsid w:val="00324609"/>
    <w:rsid w:val="003247FB"/>
    <w:rsid w:val="00324C92"/>
    <w:rsid w:val="003252D4"/>
    <w:rsid w:val="0033095E"/>
    <w:rsid w:val="00330DC0"/>
    <w:rsid w:val="00332EA6"/>
    <w:rsid w:val="00333296"/>
    <w:rsid w:val="003340AA"/>
    <w:rsid w:val="00334788"/>
    <w:rsid w:val="00334DC3"/>
    <w:rsid w:val="00335CC2"/>
    <w:rsid w:val="00336063"/>
    <w:rsid w:val="003367E8"/>
    <w:rsid w:val="003372A7"/>
    <w:rsid w:val="00337957"/>
    <w:rsid w:val="00340AF2"/>
    <w:rsid w:val="00340D49"/>
    <w:rsid w:val="003439A1"/>
    <w:rsid w:val="00345509"/>
    <w:rsid w:val="00347AF3"/>
    <w:rsid w:val="00350D00"/>
    <w:rsid w:val="00352CDE"/>
    <w:rsid w:val="00352F01"/>
    <w:rsid w:val="00353229"/>
    <w:rsid w:val="00355BC3"/>
    <w:rsid w:val="00356042"/>
    <w:rsid w:val="003564E2"/>
    <w:rsid w:val="0035701D"/>
    <w:rsid w:val="00360A66"/>
    <w:rsid w:val="00360F0D"/>
    <w:rsid w:val="003622BA"/>
    <w:rsid w:val="00366A15"/>
    <w:rsid w:val="00366F08"/>
    <w:rsid w:val="00370233"/>
    <w:rsid w:val="00372A72"/>
    <w:rsid w:val="00372DF1"/>
    <w:rsid w:val="00373E06"/>
    <w:rsid w:val="00374C23"/>
    <w:rsid w:val="00374C66"/>
    <w:rsid w:val="00374CED"/>
    <w:rsid w:val="003754EF"/>
    <w:rsid w:val="00384336"/>
    <w:rsid w:val="00385051"/>
    <w:rsid w:val="003857B9"/>
    <w:rsid w:val="00385DE4"/>
    <w:rsid w:val="00386C01"/>
    <w:rsid w:val="00386F3F"/>
    <w:rsid w:val="00392468"/>
    <w:rsid w:val="00395303"/>
    <w:rsid w:val="00395421"/>
    <w:rsid w:val="00397637"/>
    <w:rsid w:val="003A0E5B"/>
    <w:rsid w:val="003A142C"/>
    <w:rsid w:val="003A1E20"/>
    <w:rsid w:val="003A1F6B"/>
    <w:rsid w:val="003A29DF"/>
    <w:rsid w:val="003A2D42"/>
    <w:rsid w:val="003A38B1"/>
    <w:rsid w:val="003A3A2E"/>
    <w:rsid w:val="003A4A19"/>
    <w:rsid w:val="003A709F"/>
    <w:rsid w:val="003B0A42"/>
    <w:rsid w:val="003B0FC3"/>
    <w:rsid w:val="003B1082"/>
    <w:rsid w:val="003B182F"/>
    <w:rsid w:val="003B1A52"/>
    <w:rsid w:val="003B2504"/>
    <w:rsid w:val="003B2EFD"/>
    <w:rsid w:val="003B47A3"/>
    <w:rsid w:val="003B50B1"/>
    <w:rsid w:val="003B52AB"/>
    <w:rsid w:val="003B587B"/>
    <w:rsid w:val="003B6138"/>
    <w:rsid w:val="003B6A56"/>
    <w:rsid w:val="003B7002"/>
    <w:rsid w:val="003B7C1C"/>
    <w:rsid w:val="003B7D16"/>
    <w:rsid w:val="003C0C7C"/>
    <w:rsid w:val="003C1487"/>
    <w:rsid w:val="003C1D27"/>
    <w:rsid w:val="003C1FA0"/>
    <w:rsid w:val="003C38C7"/>
    <w:rsid w:val="003C5385"/>
    <w:rsid w:val="003C5491"/>
    <w:rsid w:val="003C58C6"/>
    <w:rsid w:val="003C60BF"/>
    <w:rsid w:val="003C72DC"/>
    <w:rsid w:val="003C766C"/>
    <w:rsid w:val="003C774A"/>
    <w:rsid w:val="003D0E77"/>
    <w:rsid w:val="003D20BE"/>
    <w:rsid w:val="003D2584"/>
    <w:rsid w:val="003D3144"/>
    <w:rsid w:val="003D4190"/>
    <w:rsid w:val="003D422E"/>
    <w:rsid w:val="003D4F9A"/>
    <w:rsid w:val="003D5563"/>
    <w:rsid w:val="003D70BF"/>
    <w:rsid w:val="003D7CA3"/>
    <w:rsid w:val="003D7D19"/>
    <w:rsid w:val="003E097D"/>
    <w:rsid w:val="003E31CD"/>
    <w:rsid w:val="003E3AC0"/>
    <w:rsid w:val="003E3BDB"/>
    <w:rsid w:val="003E40F8"/>
    <w:rsid w:val="003E595E"/>
    <w:rsid w:val="003E597D"/>
    <w:rsid w:val="003E6888"/>
    <w:rsid w:val="003E7FF6"/>
    <w:rsid w:val="003F255E"/>
    <w:rsid w:val="003F27E1"/>
    <w:rsid w:val="003F3CAB"/>
    <w:rsid w:val="003F6E7F"/>
    <w:rsid w:val="003F71DF"/>
    <w:rsid w:val="003F772C"/>
    <w:rsid w:val="00400221"/>
    <w:rsid w:val="004013E2"/>
    <w:rsid w:val="00401CA4"/>
    <w:rsid w:val="004042D6"/>
    <w:rsid w:val="00404919"/>
    <w:rsid w:val="00404976"/>
    <w:rsid w:val="00406842"/>
    <w:rsid w:val="00410DA6"/>
    <w:rsid w:val="00410F3D"/>
    <w:rsid w:val="00411D0E"/>
    <w:rsid w:val="0041202B"/>
    <w:rsid w:val="004148AE"/>
    <w:rsid w:val="0041655F"/>
    <w:rsid w:val="00416F64"/>
    <w:rsid w:val="00417949"/>
    <w:rsid w:val="0042047D"/>
    <w:rsid w:val="00422676"/>
    <w:rsid w:val="004238CF"/>
    <w:rsid w:val="00424F9E"/>
    <w:rsid w:val="00427922"/>
    <w:rsid w:val="00427CBB"/>
    <w:rsid w:val="00427E1D"/>
    <w:rsid w:val="00430300"/>
    <w:rsid w:val="0043181E"/>
    <w:rsid w:val="004334FB"/>
    <w:rsid w:val="00433796"/>
    <w:rsid w:val="00433BD9"/>
    <w:rsid w:val="00436CB8"/>
    <w:rsid w:val="00437FFA"/>
    <w:rsid w:val="00440942"/>
    <w:rsid w:val="00441326"/>
    <w:rsid w:val="00441B06"/>
    <w:rsid w:val="0044206B"/>
    <w:rsid w:val="0044240A"/>
    <w:rsid w:val="00443A94"/>
    <w:rsid w:val="0044416E"/>
    <w:rsid w:val="00444D49"/>
    <w:rsid w:val="00446999"/>
    <w:rsid w:val="00447471"/>
    <w:rsid w:val="00450050"/>
    <w:rsid w:val="00450688"/>
    <w:rsid w:val="0045272C"/>
    <w:rsid w:val="00453064"/>
    <w:rsid w:val="004532CF"/>
    <w:rsid w:val="004540F3"/>
    <w:rsid w:val="004546F9"/>
    <w:rsid w:val="004557C5"/>
    <w:rsid w:val="00455953"/>
    <w:rsid w:val="00457958"/>
    <w:rsid w:val="00460856"/>
    <w:rsid w:val="00461DBD"/>
    <w:rsid w:val="004630ED"/>
    <w:rsid w:val="004674F5"/>
    <w:rsid w:val="004713A1"/>
    <w:rsid w:val="00471B6A"/>
    <w:rsid w:val="00471CA5"/>
    <w:rsid w:val="00472155"/>
    <w:rsid w:val="0047237D"/>
    <w:rsid w:val="004734E6"/>
    <w:rsid w:val="00473F3D"/>
    <w:rsid w:val="0047409C"/>
    <w:rsid w:val="00474EA6"/>
    <w:rsid w:val="004765D2"/>
    <w:rsid w:val="004769F6"/>
    <w:rsid w:val="00477648"/>
    <w:rsid w:val="004807A2"/>
    <w:rsid w:val="00480F1C"/>
    <w:rsid w:val="00482C35"/>
    <w:rsid w:val="00483611"/>
    <w:rsid w:val="00484B21"/>
    <w:rsid w:val="00484CCD"/>
    <w:rsid w:val="0048551A"/>
    <w:rsid w:val="004879E2"/>
    <w:rsid w:val="00490A8F"/>
    <w:rsid w:val="00491E2A"/>
    <w:rsid w:val="0049200D"/>
    <w:rsid w:val="004934E7"/>
    <w:rsid w:val="00495CD4"/>
    <w:rsid w:val="00495FE2"/>
    <w:rsid w:val="00496E52"/>
    <w:rsid w:val="004978F3"/>
    <w:rsid w:val="00497991"/>
    <w:rsid w:val="004A06BE"/>
    <w:rsid w:val="004A11D7"/>
    <w:rsid w:val="004A2D12"/>
    <w:rsid w:val="004A5A6C"/>
    <w:rsid w:val="004A6FE8"/>
    <w:rsid w:val="004A7CD7"/>
    <w:rsid w:val="004B1563"/>
    <w:rsid w:val="004B1B53"/>
    <w:rsid w:val="004B1C9A"/>
    <w:rsid w:val="004B2803"/>
    <w:rsid w:val="004B44B8"/>
    <w:rsid w:val="004B4561"/>
    <w:rsid w:val="004B65AA"/>
    <w:rsid w:val="004B72B4"/>
    <w:rsid w:val="004C1DD3"/>
    <w:rsid w:val="004C4617"/>
    <w:rsid w:val="004C4E7D"/>
    <w:rsid w:val="004C6CD8"/>
    <w:rsid w:val="004C71C4"/>
    <w:rsid w:val="004D12FA"/>
    <w:rsid w:val="004D15C3"/>
    <w:rsid w:val="004D2655"/>
    <w:rsid w:val="004D2953"/>
    <w:rsid w:val="004D4E6B"/>
    <w:rsid w:val="004D79EE"/>
    <w:rsid w:val="004E0C6D"/>
    <w:rsid w:val="004E1FEA"/>
    <w:rsid w:val="004E36C4"/>
    <w:rsid w:val="004E4B43"/>
    <w:rsid w:val="004E697B"/>
    <w:rsid w:val="004E7C6C"/>
    <w:rsid w:val="004F059D"/>
    <w:rsid w:val="004F20B9"/>
    <w:rsid w:val="004F39F5"/>
    <w:rsid w:val="004F42EA"/>
    <w:rsid w:val="004F63F0"/>
    <w:rsid w:val="00501AE0"/>
    <w:rsid w:val="0050237F"/>
    <w:rsid w:val="00502690"/>
    <w:rsid w:val="005034C6"/>
    <w:rsid w:val="005042DB"/>
    <w:rsid w:val="0050522A"/>
    <w:rsid w:val="005062C4"/>
    <w:rsid w:val="00510272"/>
    <w:rsid w:val="00510E26"/>
    <w:rsid w:val="0051129B"/>
    <w:rsid w:val="00512078"/>
    <w:rsid w:val="00512E86"/>
    <w:rsid w:val="00513134"/>
    <w:rsid w:val="00513F94"/>
    <w:rsid w:val="005148D0"/>
    <w:rsid w:val="00514AE4"/>
    <w:rsid w:val="00515675"/>
    <w:rsid w:val="00515835"/>
    <w:rsid w:val="00517182"/>
    <w:rsid w:val="00517C6B"/>
    <w:rsid w:val="00522B02"/>
    <w:rsid w:val="005239C2"/>
    <w:rsid w:val="00523B7E"/>
    <w:rsid w:val="00524D01"/>
    <w:rsid w:val="00525942"/>
    <w:rsid w:val="005265EB"/>
    <w:rsid w:val="00526CA8"/>
    <w:rsid w:val="00527238"/>
    <w:rsid w:val="0053074E"/>
    <w:rsid w:val="005307AB"/>
    <w:rsid w:val="00531973"/>
    <w:rsid w:val="00534B57"/>
    <w:rsid w:val="00534DC6"/>
    <w:rsid w:val="00535242"/>
    <w:rsid w:val="00535B2F"/>
    <w:rsid w:val="005369CF"/>
    <w:rsid w:val="0054007D"/>
    <w:rsid w:val="00540BAC"/>
    <w:rsid w:val="00541AEE"/>
    <w:rsid w:val="00541BC0"/>
    <w:rsid w:val="00541BD7"/>
    <w:rsid w:val="00543254"/>
    <w:rsid w:val="00543CC8"/>
    <w:rsid w:val="00543E2F"/>
    <w:rsid w:val="00544D05"/>
    <w:rsid w:val="005455AE"/>
    <w:rsid w:val="00545A5D"/>
    <w:rsid w:val="00546629"/>
    <w:rsid w:val="00547457"/>
    <w:rsid w:val="00547FA8"/>
    <w:rsid w:val="00547FFE"/>
    <w:rsid w:val="005502F3"/>
    <w:rsid w:val="005509BA"/>
    <w:rsid w:val="00551258"/>
    <w:rsid w:val="00551C39"/>
    <w:rsid w:val="00555084"/>
    <w:rsid w:val="00556282"/>
    <w:rsid w:val="0055741A"/>
    <w:rsid w:val="00557811"/>
    <w:rsid w:val="00560B2D"/>
    <w:rsid w:val="00560EE5"/>
    <w:rsid w:val="00562482"/>
    <w:rsid w:val="00562703"/>
    <w:rsid w:val="00562D1C"/>
    <w:rsid w:val="00563E39"/>
    <w:rsid w:val="00565E7D"/>
    <w:rsid w:val="0056641E"/>
    <w:rsid w:val="0057220F"/>
    <w:rsid w:val="00573F24"/>
    <w:rsid w:val="005746F2"/>
    <w:rsid w:val="00574711"/>
    <w:rsid w:val="005761FA"/>
    <w:rsid w:val="00577C2A"/>
    <w:rsid w:val="00580117"/>
    <w:rsid w:val="00580E49"/>
    <w:rsid w:val="00582725"/>
    <w:rsid w:val="00582864"/>
    <w:rsid w:val="00582AA0"/>
    <w:rsid w:val="005834F0"/>
    <w:rsid w:val="005840CF"/>
    <w:rsid w:val="005845ED"/>
    <w:rsid w:val="00584657"/>
    <w:rsid w:val="00584B8C"/>
    <w:rsid w:val="00585F51"/>
    <w:rsid w:val="00586518"/>
    <w:rsid w:val="00586D20"/>
    <w:rsid w:val="005870DD"/>
    <w:rsid w:val="00587156"/>
    <w:rsid w:val="005906A7"/>
    <w:rsid w:val="005907F0"/>
    <w:rsid w:val="00591A11"/>
    <w:rsid w:val="005948B1"/>
    <w:rsid w:val="00594C98"/>
    <w:rsid w:val="00595E38"/>
    <w:rsid w:val="00596545"/>
    <w:rsid w:val="00596E90"/>
    <w:rsid w:val="005A00EB"/>
    <w:rsid w:val="005A0B01"/>
    <w:rsid w:val="005A0EC0"/>
    <w:rsid w:val="005A26CA"/>
    <w:rsid w:val="005A291A"/>
    <w:rsid w:val="005A426C"/>
    <w:rsid w:val="005A57A1"/>
    <w:rsid w:val="005A691D"/>
    <w:rsid w:val="005A702D"/>
    <w:rsid w:val="005B0430"/>
    <w:rsid w:val="005B0712"/>
    <w:rsid w:val="005B1A9F"/>
    <w:rsid w:val="005B23AD"/>
    <w:rsid w:val="005B4D3D"/>
    <w:rsid w:val="005B5DA1"/>
    <w:rsid w:val="005B66C9"/>
    <w:rsid w:val="005B7CBB"/>
    <w:rsid w:val="005C07A0"/>
    <w:rsid w:val="005C1537"/>
    <w:rsid w:val="005C2327"/>
    <w:rsid w:val="005C3A6C"/>
    <w:rsid w:val="005C43AF"/>
    <w:rsid w:val="005C7DF7"/>
    <w:rsid w:val="005D019D"/>
    <w:rsid w:val="005D13E5"/>
    <w:rsid w:val="005D1C9D"/>
    <w:rsid w:val="005D28B5"/>
    <w:rsid w:val="005D5573"/>
    <w:rsid w:val="005D5C0F"/>
    <w:rsid w:val="005D66CF"/>
    <w:rsid w:val="005D79CF"/>
    <w:rsid w:val="005D7D7C"/>
    <w:rsid w:val="005E0CAE"/>
    <w:rsid w:val="005E0E62"/>
    <w:rsid w:val="005E1A4F"/>
    <w:rsid w:val="005E221A"/>
    <w:rsid w:val="005E22DC"/>
    <w:rsid w:val="005E2A65"/>
    <w:rsid w:val="005E3D67"/>
    <w:rsid w:val="005E3D76"/>
    <w:rsid w:val="005E4025"/>
    <w:rsid w:val="005E4DD0"/>
    <w:rsid w:val="005E4F34"/>
    <w:rsid w:val="005E5206"/>
    <w:rsid w:val="005E5C1E"/>
    <w:rsid w:val="005E68CD"/>
    <w:rsid w:val="005F1D80"/>
    <w:rsid w:val="005F2D5B"/>
    <w:rsid w:val="005F3AB7"/>
    <w:rsid w:val="005F4148"/>
    <w:rsid w:val="005F5708"/>
    <w:rsid w:val="005F57C1"/>
    <w:rsid w:val="005F5EED"/>
    <w:rsid w:val="005F70A3"/>
    <w:rsid w:val="005F742A"/>
    <w:rsid w:val="00600496"/>
    <w:rsid w:val="00600585"/>
    <w:rsid w:val="006017A3"/>
    <w:rsid w:val="006052A1"/>
    <w:rsid w:val="0060660F"/>
    <w:rsid w:val="0060680B"/>
    <w:rsid w:val="0060721D"/>
    <w:rsid w:val="00607569"/>
    <w:rsid w:val="00611DB3"/>
    <w:rsid w:val="006124B5"/>
    <w:rsid w:val="006138F7"/>
    <w:rsid w:val="00614875"/>
    <w:rsid w:val="00614CDD"/>
    <w:rsid w:val="00615FF8"/>
    <w:rsid w:val="00617438"/>
    <w:rsid w:val="00621A1C"/>
    <w:rsid w:val="00621ED1"/>
    <w:rsid w:val="0062274E"/>
    <w:rsid w:val="006240B0"/>
    <w:rsid w:val="006242D1"/>
    <w:rsid w:val="006246AA"/>
    <w:rsid w:val="006257DD"/>
    <w:rsid w:val="00625902"/>
    <w:rsid w:val="00627C7D"/>
    <w:rsid w:val="006307E7"/>
    <w:rsid w:val="006323CC"/>
    <w:rsid w:val="006328D3"/>
    <w:rsid w:val="00634A94"/>
    <w:rsid w:val="00635877"/>
    <w:rsid w:val="00637DAD"/>
    <w:rsid w:val="00642B02"/>
    <w:rsid w:val="00643525"/>
    <w:rsid w:val="00643D01"/>
    <w:rsid w:val="00644063"/>
    <w:rsid w:val="00646320"/>
    <w:rsid w:val="006467D6"/>
    <w:rsid w:val="006478FC"/>
    <w:rsid w:val="00647B26"/>
    <w:rsid w:val="006500EA"/>
    <w:rsid w:val="006507BB"/>
    <w:rsid w:val="00651382"/>
    <w:rsid w:val="006538CA"/>
    <w:rsid w:val="00654590"/>
    <w:rsid w:val="006546DD"/>
    <w:rsid w:val="00655606"/>
    <w:rsid w:val="00656FC9"/>
    <w:rsid w:val="006570BB"/>
    <w:rsid w:val="00657FA8"/>
    <w:rsid w:val="00660878"/>
    <w:rsid w:val="006611AC"/>
    <w:rsid w:val="00662DD0"/>
    <w:rsid w:val="006630E0"/>
    <w:rsid w:val="00663820"/>
    <w:rsid w:val="00664264"/>
    <w:rsid w:val="00664319"/>
    <w:rsid w:val="006644F0"/>
    <w:rsid w:val="00664FA6"/>
    <w:rsid w:val="00665AAB"/>
    <w:rsid w:val="0066677F"/>
    <w:rsid w:val="006668DF"/>
    <w:rsid w:val="006706A6"/>
    <w:rsid w:val="00670CA2"/>
    <w:rsid w:val="006712D9"/>
    <w:rsid w:val="00673093"/>
    <w:rsid w:val="00674F69"/>
    <w:rsid w:val="00676005"/>
    <w:rsid w:val="00676319"/>
    <w:rsid w:val="00677054"/>
    <w:rsid w:val="0068055D"/>
    <w:rsid w:val="0068195C"/>
    <w:rsid w:val="006823DF"/>
    <w:rsid w:val="006829B6"/>
    <w:rsid w:val="00683761"/>
    <w:rsid w:val="006838DB"/>
    <w:rsid w:val="0068440D"/>
    <w:rsid w:val="00685258"/>
    <w:rsid w:val="00687805"/>
    <w:rsid w:val="0069116F"/>
    <w:rsid w:val="00692398"/>
    <w:rsid w:val="00693D32"/>
    <w:rsid w:val="006945EC"/>
    <w:rsid w:val="00694FA7"/>
    <w:rsid w:val="0069572F"/>
    <w:rsid w:val="006972A9"/>
    <w:rsid w:val="006A0895"/>
    <w:rsid w:val="006A0F74"/>
    <w:rsid w:val="006A129B"/>
    <w:rsid w:val="006A18F7"/>
    <w:rsid w:val="006A1EE3"/>
    <w:rsid w:val="006A2568"/>
    <w:rsid w:val="006A3310"/>
    <w:rsid w:val="006A545D"/>
    <w:rsid w:val="006A5AB2"/>
    <w:rsid w:val="006A7122"/>
    <w:rsid w:val="006A7285"/>
    <w:rsid w:val="006A7F99"/>
    <w:rsid w:val="006B0792"/>
    <w:rsid w:val="006B0EF0"/>
    <w:rsid w:val="006B2987"/>
    <w:rsid w:val="006B29EB"/>
    <w:rsid w:val="006B3163"/>
    <w:rsid w:val="006B32A8"/>
    <w:rsid w:val="006B3B11"/>
    <w:rsid w:val="006B561C"/>
    <w:rsid w:val="006B590C"/>
    <w:rsid w:val="006B66B2"/>
    <w:rsid w:val="006B76EF"/>
    <w:rsid w:val="006C0DEB"/>
    <w:rsid w:val="006C2F1D"/>
    <w:rsid w:val="006C57F8"/>
    <w:rsid w:val="006C6388"/>
    <w:rsid w:val="006C6574"/>
    <w:rsid w:val="006D0BE1"/>
    <w:rsid w:val="006D1DF7"/>
    <w:rsid w:val="006D2A25"/>
    <w:rsid w:val="006D3A5C"/>
    <w:rsid w:val="006D5542"/>
    <w:rsid w:val="006D5625"/>
    <w:rsid w:val="006D7974"/>
    <w:rsid w:val="006D79C2"/>
    <w:rsid w:val="006E1E51"/>
    <w:rsid w:val="006E2F46"/>
    <w:rsid w:val="006E3286"/>
    <w:rsid w:val="006E39F5"/>
    <w:rsid w:val="006E4194"/>
    <w:rsid w:val="006E54B5"/>
    <w:rsid w:val="006E60B4"/>
    <w:rsid w:val="006E64FA"/>
    <w:rsid w:val="006E6CE9"/>
    <w:rsid w:val="006E79F8"/>
    <w:rsid w:val="006F1B67"/>
    <w:rsid w:val="006F236D"/>
    <w:rsid w:val="006F239E"/>
    <w:rsid w:val="006F2F90"/>
    <w:rsid w:val="006F4BF7"/>
    <w:rsid w:val="006F583C"/>
    <w:rsid w:val="006F5E5A"/>
    <w:rsid w:val="006F612B"/>
    <w:rsid w:val="006F6200"/>
    <w:rsid w:val="006F6464"/>
    <w:rsid w:val="007007A9"/>
    <w:rsid w:val="00700B0F"/>
    <w:rsid w:val="00701B1C"/>
    <w:rsid w:val="00702A8B"/>
    <w:rsid w:val="00703AB3"/>
    <w:rsid w:val="00704C31"/>
    <w:rsid w:val="00704FD5"/>
    <w:rsid w:val="007060A5"/>
    <w:rsid w:val="00707592"/>
    <w:rsid w:val="00707669"/>
    <w:rsid w:val="00707A10"/>
    <w:rsid w:val="0071081B"/>
    <w:rsid w:val="00711E26"/>
    <w:rsid w:val="00712660"/>
    <w:rsid w:val="007147B1"/>
    <w:rsid w:val="00720354"/>
    <w:rsid w:val="00721DD3"/>
    <w:rsid w:val="00721FED"/>
    <w:rsid w:val="00723C5F"/>
    <w:rsid w:val="00723FF6"/>
    <w:rsid w:val="00724135"/>
    <w:rsid w:val="007243CF"/>
    <w:rsid w:val="00724DF5"/>
    <w:rsid w:val="00724F7C"/>
    <w:rsid w:val="00726485"/>
    <w:rsid w:val="00727119"/>
    <w:rsid w:val="007273C4"/>
    <w:rsid w:val="0072755E"/>
    <w:rsid w:val="00727F3D"/>
    <w:rsid w:val="007318AA"/>
    <w:rsid w:val="007331AD"/>
    <w:rsid w:val="0073354A"/>
    <w:rsid w:val="007336DF"/>
    <w:rsid w:val="007339E8"/>
    <w:rsid w:val="0073410E"/>
    <w:rsid w:val="007350B6"/>
    <w:rsid w:val="00737560"/>
    <w:rsid w:val="007412F7"/>
    <w:rsid w:val="00742C62"/>
    <w:rsid w:val="00742C96"/>
    <w:rsid w:val="007467AC"/>
    <w:rsid w:val="00746925"/>
    <w:rsid w:val="00747A31"/>
    <w:rsid w:val="00750D67"/>
    <w:rsid w:val="00751108"/>
    <w:rsid w:val="0075151E"/>
    <w:rsid w:val="007519E6"/>
    <w:rsid w:val="00751C12"/>
    <w:rsid w:val="007522BB"/>
    <w:rsid w:val="00754841"/>
    <w:rsid w:val="00755389"/>
    <w:rsid w:val="00755581"/>
    <w:rsid w:val="007578A5"/>
    <w:rsid w:val="00761A4E"/>
    <w:rsid w:val="00761BA6"/>
    <w:rsid w:val="00762988"/>
    <w:rsid w:val="0076426C"/>
    <w:rsid w:val="00764345"/>
    <w:rsid w:val="00765872"/>
    <w:rsid w:val="00766932"/>
    <w:rsid w:val="00766B3E"/>
    <w:rsid w:val="00766BE9"/>
    <w:rsid w:val="007672C9"/>
    <w:rsid w:val="00767878"/>
    <w:rsid w:val="007700A1"/>
    <w:rsid w:val="00770AE2"/>
    <w:rsid w:val="00771256"/>
    <w:rsid w:val="00772868"/>
    <w:rsid w:val="00776669"/>
    <w:rsid w:val="00777A7A"/>
    <w:rsid w:val="007809B4"/>
    <w:rsid w:val="00781279"/>
    <w:rsid w:val="00783C0F"/>
    <w:rsid w:val="00784A86"/>
    <w:rsid w:val="00785FAE"/>
    <w:rsid w:val="00785FDF"/>
    <w:rsid w:val="007861BF"/>
    <w:rsid w:val="007878D1"/>
    <w:rsid w:val="00787ECB"/>
    <w:rsid w:val="00790192"/>
    <w:rsid w:val="00790ED1"/>
    <w:rsid w:val="00791740"/>
    <w:rsid w:val="00792C4D"/>
    <w:rsid w:val="00794A11"/>
    <w:rsid w:val="00794E1C"/>
    <w:rsid w:val="00797099"/>
    <w:rsid w:val="007A0343"/>
    <w:rsid w:val="007A071A"/>
    <w:rsid w:val="007A0773"/>
    <w:rsid w:val="007A0E1A"/>
    <w:rsid w:val="007A0EE6"/>
    <w:rsid w:val="007A1184"/>
    <w:rsid w:val="007A127A"/>
    <w:rsid w:val="007A1962"/>
    <w:rsid w:val="007A32F6"/>
    <w:rsid w:val="007A4451"/>
    <w:rsid w:val="007A540C"/>
    <w:rsid w:val="007A5518"/>
    <w:rsid w:val="007A625A"/>
    <w:rsid w:val="007A6B0C"/>
    <w:rsid w:val="007A720F"/>
    <w:rsid w:val="007A7DB8"/>
    <w:rsid w:val="007B0A72"/>
    <w:rsid w:val="007B0D69"/>
    <w:rsid w:val="007B1070"/>
    <w:rsid w:val="007B168A"/>
    <w:rsid w:val="007B1E7E"/>
    <w:rsid w:val="007B3A91"/>
    <w:rsid w:val="007B3AF8"/>
    <w:rsid w:val="007B4DBD"/>
    <w:rsid w:val="007B56CB"/>
    <w:rsid w:val="007B793F"/>
    <w:rsid w:val="007B7B0F"/>
    <w:rsid w:val="007B7D5C"/>
    <w:rsid w:val="007C0D36"/>
    <w:rsid w:val="007C1EB7"/>
    <w:rsid w:val="007C29AD"/>
    <w:rsid w:val="007C2A20"/>
    <w:rsid w:val="007C4031"/>
    <w:rsid w:val="007C41C2"/>
    <w:rsid w:val="007C4351"/>
    <w:rsid w:val="007C5B62"/>
    <w:rsid w:val="007C66DA"/>
    <w:rsid w:val="007C7A46"/>
    <w:rsid w:val="007D091B"/>
    <w:rsid w:val="007D2033"/>
    <w:rsid w:val="007D3F23"/>
    <w:rsid w:val="007D409F"/>
    <w:rsid w:val="007D418E"/>
    <w:rsid w:val="007D4D74"/>
    <w:rsid w:val="007D5EEF"/>
    <w:rsid w:val="007D6A83"/>
    <w:rsid w:val="007D7BFB"/>
    <w:rsid w:val="007E0077"/>
    <w:rsid w:val="007E0445"/>
    <w:rsid w:val="007E0599"/>
    <w:rsid w:val="007E0D92"/>
    <w:rsid w:val="007E447B"/>
    <w:rsid w:val="007E47FA"/>
    <w:rsid w:val="007E4841"/>
    <w:rsid w:val="007E5420"/>
    <w:rsid w:val="007E5B94"/>
    <w:rsid w:val="007E7BC5"/>
    <w:rsid w:val="007E7C98"/>
    <w:rsid w:val="007F25DE"/>
    <w:rsid w:val="007F2C3B"/>
    <w:rsid w:val="007F406A"/>
    <w:rsid w:val="007F4CD9"/>
    <w:rsid w:val="007F51A7"/>
    <w:rsid w:val="0080167C"/>
    <w:rsid w:val="00804A40"/>
    <w:rsid w:val="00806E27"/>
    <w:rsid w:val="00806F9D"/>
    <w:rsid w:val="008100B3"/>
    <w:rsid w:val="0081254A"/>
    <w:rsid w:val="00813CF7"/>
    <w:rsid w:val="00814C44"/>
    <w:rsid w:val="00814EE9"/>
    <w:rsid w:val="008168CC"/>
    <w:rsid w:val="00816D25"/>
    <w:rsid w:val="00816EFB"/>
    <w:rsid w:val="00817F68"/>
    <w:rsid w:val="00820CFA"/>
    <w:rsid w:val="00821A54"/>
    <w:rsid w:val="00822599"/>
    <w:rsid w:val="00823039"/>
    <w:rsid w:val="00824B09"/>
    <w:rsid w:val="008251BF"/>
    <w:rsid w:val="008264BA"/>
    <w:rsid w:val="008268DC"/>
    <w:rsid w:val="00826FB1"/>
    <w:rsid w:val="00832372"/>
    <w:rsid w:val="00832613"/>
    <w:rsid w:val="008328EA"/>
    <w:rsid w:val="00832E8F"/>
    <w:rsid w:val="008333DF"/>
    <w:rsid w:val="00835259"/>
    <w:rsid w:val="0083585C"/>
    <w:rsid w:val="0083697F"/>
    <w:rsid w:val="0084037A"/>
    <w:rsid w:val="00840EF6"/>
    <w:rsid w:val="00842A42"/>
    <w:rsid w:val="00842CB3"/>
    <w:rsid w:val="00843CC9"/>
    <w:rsid w:val="008451A6"/>
    <w:rsid w:val="0084550F"/>
    <w:rsid w:val="008467C0"/>
    <w:rsid w:val="008501AD"/>
    <w:rsid w:val="00850D63"/>
    <w:rsid w:val="00850EB6"/>
    <w:rsid w:val="00852623"/>
    <w:rsid w:val="008540D8"/>
    <w:rsid w:val="00854263"/>
    <w:rsid w:val="00855959"/>
    <w:rsid w:val="00860CA0"/>
    <w:rsid w:val="008614C4"/>
    <w:rsid w:val="008630AF"/>
    <w:rsid w:val="0086405A"/>
    <w:rsid w:val="00864C15"/>
    <w:rsid w:val="008653B4"/>
    <w:rsid w:val="00866AEC"/>
    <w:rsid w:val="00866F42"/>
    <w:rsid w:val="008719E6"/>
    <w:rsid w:val="008729F0"/>
    <w:rsid w:val="00872FF5"/>
    <w:rsid w:val="0087696F"/>
    <w:rsid w:val="00877300"/>
    <w:rsid w:val="00877683"/>
    <w:rsid w:val="00877B30"/>
    <w:rsid w:val="00880B6D"/>
    <w:rsid w:val="008818CB"/>
    <w:rsid w:val="00881D9B"/>
    <w:rsid w:val="0088239C"/>
    <w:rsid w:val="00885839"/>
    <w:rsid w:val="008867B7"/>
    <w:rsid w:val="008868A3"/>
    <w:rsid w:val="008920DA"/>
    <w:rsid w:val="00892164"/>
    <w:rsid w:val="008924CC"/>
    <w:rsid w:val="0089284E"/>
    <w:rsid w:val="00893938"/>
    <w:rsid w:val="00893AE7"/>
    <w:rsid w:val="0089637E"/>
    <w:rsid w:val="008979B4"/>
    <w:rsid w:val="008A16AE"/>
    <w:rsid w:val="008A50A9"/>
    <w:rsid w:val="008A5200"/>
    <w:rsid w:val="008A54A3"/>
    <w:rsid w:val="008A71DB"/>
    <w:rsid w:val="008A7AD7"/>
    <w:rsid w:val="008A7F55"/>
    <w:rsid w:val="008B0B22"/>
    <w:rsid w:val="008B4501"/>
    <w:rsid w:val="008B4880"/>
    <w:rsid w:val="008B591E"/>
    <w:rsid w:val="008B611B"/>
    <w:rsid w:val="008B6FFE"/>
    <w:rsid w:val="008B77D1"/>
    <w:rsid w:val="008C0096"/>
    <w:rsid w:val="008C0364"/>
    <w:rsid w:val="008C079F"/>
    <w:rsid w:val="008C2750"/>
    <w:rsid w:val="008C31A6"/>
    <w:rsid w:val="008C32E0"/>
    <w:rsid w:val="008C3E50"/>
    <w:rsid w:val="008C4448"/>
    <w:rsid w:val="008C4DC0"/>
    <w:rsid w:val="008C58E7"/>
    <w:rsid w:val="008C5F7F"/>
    <w:rsid w:val="008C62FB"/>
    <w:rsid w:val="008C6640"/>
    <w:rsid w:val="008C672D"/>
    <w:rsid w:val="008C7992"/>
    <w:rsid w:val="008C7D3A"/>
    <w:rsid w:val="008D0061"/>
    <w:rsid w:val="008D09C0"/>
    <w:rsid w:val="008D3B9C"/>
    <w:rsid w:val="008D45F2"/>
    <w:rsid w:val="008D5241"/>
    <w:rsid w:val="008D6FAC"/>
    <w:rsid w:val="008D728F"/>
    <w:rsid w:val="008D777A"/>
    <w:rsid w:val="008D7ADA"/>
    <w:rsid w:val="008E0542"/>
    <w:rsid w:val="008E0A34"/>
    <w:rsid w:val="008E3027"/>
    <w:rsid w:val="008E3A63"/>
    <w:rsid w:val="008E4781"/>
    <w:rsid w:val="008E793C"/>
    <w:rsid w:val="008E7BCD"/>
    <w:rsid w:val="008F3AA1"/>
    <w:rsid w:val="008F465A"/>
    <w:rsid w:val="008F5221"/>
    <w:rsid w:val="008F687A"/>
    <w:rsid w:val="008F7164"/>
    <w:rsid w:val="008F7200"/>
    <w:rsid w:val="008F7820"/>
    <w:rsid w:val="00900B3A"/>
    <w:rsid w:val="009017DB"/>
    <w:rsid w:val="00902AAB"/>
    <w:rsid w:val="009036A0"/>
    <w:rsid w:val="00903B28"/>
    <w:rsid w:val="00904697"/>
    <w:rsid w:val="00904F41"/>
    <w:rsid w:val="00905F5B"/>
    <w:rsid w:val="009061C1"/>
    <w:rsid w:val="00906F1F"/>
    <w:rsid w:val="009070D6"/>
    <w:rsid w:val="00911EA7"/>
    <w:rsid w:val="00912A04"/>
    <w:rsid w:val="00913279"/>
    <w:rsid w:val="00913DA2"/>
    <w:rsid w:val="009140BF"/>
    <w:rsid w:val="00914748"/>
    <w:rsid w:val="00914D30"/>
    <w:rsid w:val="0091552F"/>
    <w:rsid w:val="00916124"/>
    <w:rsid w:val="0091619A"/>
    <w:rsid w:val="00920828"/>
    <w:rsid w:val="00920C43"/>
    <w:rsid w:val="00921918"/>
    <w:rsid w:val="00922583"/>
    <w:rsid w:val="00922B62"/>
    <w:rsid w:val="00923E3D"/>
    <w:rsid w:val="009244D8"/>
    <w:rsid w:val="00924DC8"/>
    <w:rsid w:val="00925537"/>
    <w:rsid w:val="009264E9"/>
    <w:rsid w:val="0092677D"/>
    <w:rsid w:val="0093085F"/>
    <w:rsid w:val="00932863"/>
    <w:rsid w:val="00933914"/>
    <w:rsid w:val="00933E1B"/>
    <w:rsid w:val="00935064"/>
    <w:rsid w:val="00935E19"/>
    <w:rsid w:val="00936268"/>
    <w:rsid w:val="009404A3"/>
    <w:rsid w:val="00940613"/>
    <w:rsid w:val="0094072C"/>
    <w:rsid w:val="009412D3"/>
    <w:rsid w:val="009417A5"/>
    <w:rsid w:val="00941924"/>
    <w:rsid w:val="009422D0"/>
    <w:rsid w:val="00942E12"/>
    <w:rsid w:val="00943991"/>
    <w:rsid w:val="00944854"/>
    <w:rsid w:val="009459DA"/>
    <w:rsid w:val="00945F78"/>
    <w:rsid w:val="009462E7"/>
    <w:rsid w:val="00946693"/>
    <w:rsid w:val="00947C9B"/>
    <w:rsid w:val="00947E9D"/>
    <w:rsid w:val="009501FB"/>
    <w:rsid w:val="00951367"/>
    <w:rsid w:val="00951809"/>
    <w:rsid w:val="00951C08"/>
    <w:rsid w:val="0095243E"/>
    <w:rsid w:val="00952DF1"/>
    <w:rsid w:val="00953CD0"/>
    <w:rsid w:val="0095433F"/>
    <w:rsid w:val="009547AC"/>
    <w:rsid w:val="009555C3"/>
    <w:rsid w:val="00955C6C"/>
    <w:rsid w:val="009579FE"/>
    <w:rsid w:val="00957FE0"/>
    <w:rsid w:val="009611CB"/>
    <w:rsid w:val="00961FF2"/>
    <w:rsid w:val="00962633"/>
    <w:rsid w:val="009648A5"/>
    <w:rsid w:val="00964CA4"/>
    <w:rsid w:val="0096575E"/>
    <w:rsid w:val="00965769"/>
    <w:rsid w:val="009660A3"/>
    <w:rsid w:val="00966DD1"/>
    <w:rsid w:val="0097053E"/>
    <w:rsid w:val="00970BF6"/>
    <w:rsid w:val="00973942"/>
    <w:rsid w:val="00973943"/>
    <w:rsid w:val="00975BD7"/>
    <w:rsid w:val="0097715B"/>
    <w:rsid w:val="009778D1"/>
    <w:rsid w:val="00981C6C"/>
    <w:rsid w:val="00983E19"/>
    <w:rsid w:val="00986462"/>
    <w:rsid w:val="00987077"/>
    <w:rsid w:val="009875BB"/>
    <w:rsid w:val="009910CD"/>
    <w:rsid w:val="009956B5"/>
    <w:rsid w:val="009956C1"/>
    <w:rsid w:val="00995D44"/>
    <w:rsid w:val="009A145B"/>
    <w:rsid w:val="009A23D5"/>
    <w:rsid w:val="009A28D4"/>
    <w:rsid w:val="009A29CE"/>
    <w:rsid w:val="009A3360"/>
    <w:rsid w:val="009A462A"/>
    <w:rsid w:val="009A6724"/>
    <w:rsid w:val="009A6F59"/>
    <w:rsid w:val="009A76DB"/>
    <w:rsid w:val="009B234A"/>
    <w:rsid w:val="009B4F28"/>
    <w:rsid w:val="009B77AE"/>
    <w:rsid w:val="009C0DA2"/>
    <w:rsid w:val="009C1224"/>
    <w:rsid w:val="009C15E8"/>
    <w:rsid w:val="009C448C"/>
    <w:rsid w:val="009C4A84"/>
    <w:rsid w:val="009C65BE"/>
    <w:rsid w:val="009C7767"/>
    <w:rsid w:val="009C7D00"/>
    <w:rsid w:val="009D1C38"/>
    <w:rsid w:val="009D2EBE"/>
    <w:rsid w:val="009D3390"/>
    <w:rsid w:val="009D3767"/>
    <w:rsid w:val="009D50F5"/>
    <w:rsid w:val="009D594E"/>
    <w:rsid w:val="009D5F42"/>
    <w:rsid w:val="009D6C95"/>
    <w:rsid w:val="009E093A"/>
    <w:rsid w:val="009E26CB"/>
    <w:rsid w:val="009E281B"/>
    <w:rsid w:val="009E42A3"/>
    <w:rsid w:val="009E6665"/>
    <w:rsid w:val="009E749F"/>
    <w:rsid w:val="009E792B"/>
    <w:rsid w:val="009F12D9"/>
    <w:rsid w:val="009F13E2"/>
    <w:rsid w:val="009F1BAD"/>
    <w:rsid w:val="009F1DAC"/>
    <w:rsid w:val="009F20F2"/>
    <w:rsid w:val="009F3CE5"/>
    <w:rsid w:val="009F3EB3"/>
    <w:rsid w:val="009F453B"/>
    <w:rsid w:val="009F5AE1"/>
    <w:rsid w:val="009F6371"/>
    <w:rsid w:val="00A028ED"/>
    <w:rsid w:val="00A030B9"/>
    <w:rsid w:val="00A048A2"/>
    <w:rsid w:val="00A05089"/>
    <w:rsid w:val="00A0529F"/>
    <w:rsid w:val="00A07794"/>
    <w:rsid w:val="00A10783"/>
    <w:rsid w:val="00A115FB"/>
    <w:rsid w:val="00A12C92"/>
    <w:rsid w:val="00A13EE8"/>
    <w:rsid w:val="00A16829"/>
    <w:rsid w:val="00A1728B"/>
    <w:rsid w:val="00A174CB"/>
    <w:rsid w:val="00A17F5D"/>
    <w:rsid w:val="00A21ECB"/>
    <w:rsid w:val="00A2350F"/>
    <w:rsid w:val="00A24A0E"/>
    <w:rsid w:val="00A27C0C"/>
    <w:rsid w:val="00A300DF"/>
    <w:rsid w:val="00A303AA"/>
    <w:rsid w:val="00A30DD1"/>
    <w:rsid w:val="00A30EDA"/>
    <w:rsid w:val="00A31927"/>
    <w:rsid w:val="00A3369C"/>
    <w:rsid w:val="00A34721"/>
    <w:rsid w:val="00A35CA8"/>
    <w:rsid w:val="00A405ED"/>
    <w:rsid w:val="00A40F44"/>
    <w:rsid w:val="00A41053"/>
    <w:rsid w:val="00A4239F"/>
    <w:rsid w:val="00A42BF9"/>
    <w:rsid w:val="00A43972"/>
    <w:rsid w:val="00A44A10"/>
    <w:rsid w:val="00A44B06"/>
    <w:rsid w:val="00A4778D"/>
    <w:rsid w:val="00A4787F"/>
    <w:rsid w:val="00A503EB"/>
    <w:rsid w:val="00A50D8F"/>
    <w:rsid w:val="00A5105E"/>
    <w:rsid w:val="00A510AE"/>
    <w:rsid w:val="00A51406"/>
    <w:rsid w:val="00A52122"/>
    <w:rsid w:val="00A52BC6"/>
    <w:rsid w:val="00A5333E"/>
    <w:rsid w:val="00A54A23"/>
    <w:rsid w:val="00A54A9D"/>
    <w:rsid w:val="00A54ADF"/>
    <w:rsid w:val="00A54D29"/>
    <w:rsid w:val="00A558DE"/>
    <w:rsid w:val="00A56334"/>
    <w:rsid w:val="00A57A1A"/>
    <w:rsid w:val="00A62D73"/>
    <w:rsid w:val="00A63722"/>
    <w:rsid w:val="00A64DDB"/>
    <w:rsid w:val="00A64E42"/>
    <w:rsid w:val="00A65031"/>
    <w:rsid w:val="00A65DFE"/>
    <w:rsid w:val="00A66055"/>
    <w:rsid w:val="00A71B27"/>
    <w:rsid w:val="00A71D35"/>
    <w:rsid w:val="00A73967"/>
    <w:rsid w:val="00A73D5E"/>
    <w:rsid w:val="00A7573E"/>
    <w:rsid w:val="00A7595E"/>
    <w:rsid w:val="00A75C4E"/>
    <w:rsid w:val="00A76C31"/>
    <w:rsid w:val="00A8111F"/>
    <w:rsid w:val="00A823E9"/>
    <w:rsid w:val="00A8272A"/>
    <w:rsid w:val="00A82806"/>
    <w:rsid w:val="00A83A6F"/>
    <w:rsid w:val="00A85574"/>
    <w:rsid w:val="00A857DF"/>
    <w:rsid w:val="00A85D5F"/>
    <w:rsid w:val="00A85EDB"/>
    <w:rsid w:val="00A87327"/>
    <w:rsid w:val="00A902DC"/>
    <w:rsid w:val="00A907EC"/>
    <w:rsid w:val="00A90837"/>
    <w:rsid w:val="00A90929"/>
    <w:rsid w:val="00A92099"/>
    <w:rsid w:val="00A920DF"/>
    <w:rsid w:val="00A93F42"/>
    <w:rsid w:val="00A94514"/>
    <w:rsid w:val="00A948CD"/>
    <w:rsid w:val="00A94CA6"/>
    <w:rsid w:val="00A94FA3"/>
    <w:rsid w:val="00A95576"/>
    <w:rsid w:val="00A965A6"/>
    <w:rsid w:val="00A976AC"/>
    <w:rsid w:val="00A97883"/>
    <w:rsid w:val="00AA00E2"/>
    <w:rsid w:val="00AA09A0"/>
    <w:rsid w:val="00AA0AC9"/>
    <w:rsid w:val="00AA23D2"/>
    <w:rsid w:val="00AA2A01"/>
    <w:rsid w:val="00AA2A0F"/>
    <w:rsid w:val="00AA3509"/>
    <w:rsid w:val="00AA3EBC"/>
    <w:rsid w:val="00AA42F3"/>
    <w:rsid w:val="00AA49AB"/>
    <w:rsid w:val="00AA6076"/>
    <w:rsid w:val="00AA772E"/>
    <w:rsid w:val="00AA79D6"/>
    <w:rsid w:val="00AB000D"/>
    <w:rsid w:val="00AB0A1F"/>
    <w:rsid w:val="00AB144C"/>
    <w:rsid w:val="00AB1658"/>
    <w:rsid w:val="00AB1A7F"/>
    <w:rsid w:val="00AB1D76"/>
    <w:rsid w:val="00AB2C07"/>
    <w:rsid w:val="00AB3918"/>
    <w:rsid w:val="00AB5A8F"/>
    <w:rsid w:val="00AB5C86"/>
    <w:rsid w:val="00AB5FB9"/>
    <w:rsid w:val="00AB6301"/>
    <w:rsid w:val="00AB698F"/>
    <w:rsid w:val="00AB6C9D"/>
    <w:rsid w:val="00AB7ABD"/>
    <w:rsid w:val="00AC1E67"/>
    <w:rsid w:val="00AC36C2"/>
    <w:rsid w:val="00AC39A9"/>
    <w:rsid w:val="00AC538C"/>
    <w:rsid w:val="00AC61A2"/>
    <w:rsid w:val="00AC636D"/>
    <w:rsid w:val="00AC6AD5"/>
    <w:rsid w:val="00AC6E35"/>
    <w:rsid w:val="00AC771F"/>
    <w:rsid w:val="00AD106E"/>
    <w:rsid w:val="00AD1B64"/>
    <w:rsid w:val="00AD1B88"/>
    <w:rsid w:val="00AD28B4"/>
    <w:rsid w:val="00AD292E"/>
    <w:rsid w:val="00AD375E"/>
    <w:rsid w:val="00AD3997"/>
    <w:rsid w:val="00AD3C2E"/>
    <w:rsid w:val="00AD486F"/>
    <w:rsid w:val="00AD5127"/>
    <w:rsid w:val="00AD57E3"/>
    <w:rsid w:val="00AD5BB4"/>
    <w:rsid w:val="00AD5C92"/>
    <w:rsid w:val="00AD5F0D"/>
    <w:rsid w:val="00AD744A"/>
    <w:rsid w:val="00AD7518"/>
    <w:rsid w:val="00AD7E40"/>
    <w:rsid w:val="00AE0F4C"/>
    <w:rsid w:val="00AE145C"/>
    <w:rsid w:val="00AE3746"/>
    <w:rsid w:val="00AE3A82"/>
    <w:rsid w:val="00AE44F1"/>
    <w:rsid w:val="00AE6231"/>
    <w:rsid w:val="00AE6A9E"/>
    <w:rsid w:val="00AF052F"/>
    <w:rsid w:val="00AF0676"/>
    <w:rsid w:val="00AF13A4"/>
    <w:rsid w:val="00AF31C6"/>
    <w:rsid w:val="00AF36C9"/>
    <w:rsid w:val="00AF539E"/>
    <w:rsid w:val="00B0049A"/>
    <w:rsid w:val="00B01B3B"/>
    <w:rsid w:val="00B022C6"/>
    <w:rsid w:val="00B0252F"/>
    <w:rsid w:val="00B02AE0"/>
    <w:rsid w:val="00B03692"/>
    <w:rsid w:val="00B03D06"/>
    <w:rsid w:val="00B042D8"/>
    <w:rsid w:val="00B0464A"/>
    <w:rsid w:val="00B04D67"/>
    <w:rsid w:val="00B05A3C"/>
    <w:rsid w:val="00B06D96"/>
    <w:rsid w:val="00B07E18"/>
    <w:rsid w:val="00B10150"/>
    <w:rsid w:val="00B112F0"/>
    <w:rsid w:val="00B11A72"/>
    <w:rsid w:val="00B13709"/>
    <w:rsid w:val="00B13B89"/>
    <w:rsid w:val="00B151BC"/>
    <w:rsid w:val="00B15518"/>
    <w:rsid w:val="00B157E8"/>
    <w:rsid w:val="00B160F1"/>
    <w:rsid w:val="00B179D1"/>
    <w:rsid w:val="00B17E80"/>
    <w:rsid w:val="00B20EE6"/>
    <w:rsid w:val="00B2266D"/>
    <w:rsid w:val="00B22AB9"/>
    <w:rsid w:val="00B24A71"/>
    <w:rsid w:val="00B25474"/>
    <w:rsid w:val="00B315DC"/>
    <w:rsid w:val="00B31718"/>
    <w:rsid w:val="00B31999"/>
    <w:rsid w:val="00B32D47"/>
    <w:rsid w:val="00B3732C"/>
    <w:rsid w:val="00B41ED5"/>
    <w:rsid w:val="00B438C5"/>
    <w:rsid w:val="00B44385"/>
    <w:rsid w:val="00B456E6"/>
    <w:rsid w:val="00B4672D"/>
    <w:rsid w:val="00B46C53"/>
    <w:rsid w:val="00B46FFF"/>
    <w:rsid w:val="00B5033A"/>
    <w:rsid w:val="00B50EA7"/>
    <w:rsid w:val="00B50FCF"/>
    <w:rsid w:val="00B52135"/>
    <w:rsid w:val="00B52F04"/>
    <w:rsid w:val="00B53078"/>
    <w:rsid w:val="00B54887"/>
    <w:rsid w:val="00B54B78"/>
    <w:rsid w:val="00B55380"/>
    <w:rsid w:val="00B56C62"/>
    <w:rsid w:val="00B575CC"/>
    <w:rsid w:val="00B57A71"/>
    <w:rsid w:val="00B57A8B"/>
    <w:rsid w:val="00B57ECB"/>
    <w:rsid w:val="00B607D3"/>
    <w:rsid w:val="00B607F5"/>
    <w:rsid w:val="00B6137A"/>
    <w:rsid w:val="00B6200F"/>
    <w:rsid w:val="00B62EE0"/>
    <w:rsid w:val="00B630CB"/>
    <w:rsid w:val="00B64745"/>
    <w:rsid w:val="00B64C5D"/>
    <w:rsid w:val="00B66DD0"/>
    <w:rsid w:val="00B66FFB"/>
    <w:rsid w:val="00B67F57"/>
    <w:rsid w:val="00B705E3"/>
    <w:rsid w:val="00B7080E"/>
    <w:rsid w:val="00B70AE1"/>
    <w:rsid w:val="00B714F8"/>
    <w:rsid w:val="00B72239"/>
    <w:rsid w:val="00B7312D"/>
    <w:rsid w:val="00B740D8"/>
    <w:rsid w:val="00B741BE"/>
    <w:rsid w:val="00B757DE"/>
    <w:rsid w:val="00B75879"/>
    <w:rsid w:val="00B75CB9"/>
    <w:rsid w:val="00B77431"/>
    <w:rsid w:val="00B777C7"/>
    <w:rsid w:val="00B77E86"/>
    <w:rsid w:val="00B80D4A"/>
    <w:rsid w:val="00B82394"/>
    <w:rsid w:val="00B82C33"/>
    <w:rsid w:val="00B82EF0"/>
    <w:rsid w:val="00B83E2F"/>
    <w:rsid w:val="00B84E66"/>
    <w:rsid w:val="00B85A2B"/>
    <w:rsid w:val="00B87117"/>
    <w:rsid w:val="00B900E7"/>
    <w:rsid w:val="00B90663"/>
    <w:rsid w:val="00B9250F"/>
    <w:rsid w:val="00B92EEF"/>
    <w:rsid w:val="00B92F80"/>
    <w:rsid w:val="00B93229"/>
    <w:rsid w:val="00B94772"/>
    <w:rsid w:val="00B95489"/>
    <w:rsid w:val="00B95AC9"/>
    <w:rsid w:val="00B96177"/>
    <w:rsid w:val="00B9631B"/>
    <w:rsid w:val="00B964DB"/>
    <w:rsid w:val="00B97937"/>
    <w:rsid w:val="00BA00B2"/>
    <w:rsid w:val="00BA6AB8"/>
    <w:rsid w:val="00BA6C44"/>
    <w:rsid w:val="00BA7234"/>
    <w:rsid w:val="00BA7AD2"/>
    <w:rsid w:val="00BA7D7B"/>
    <w:rsid w:val="00BB0583"/>
    <w:rsid w:val="00BB1FC6"/>
    <w:rsid w:val="00BB2173"/>
    <w:rsid w:val="00BB38C2"/>
    <w:rsid w:val="00BB3AE2"/>
    <w:rsid w:val="00BB3C92"/>
    <w:rsid w:val="00BB3D5E"/>
    <w:rsid w:val="00BB41C2"/>
    <w:rsid w:val="00BB4718"/>
    <w:rsid w:val="00BB7291"/>
    <w:rsid w:val="00BB76C8"/>
    <w:rsid w:val="00BB7F66"/>
    <w:rsid w:val="00BC19C9"/>
    <w:rsid w:val="00BC1F98"/>
    <w:rsid w:val="00BC6258"/>
    <w:rsid w:val="00BC66B8"/>
    <w:rsid w:val="00BC6C64"/>
    <w:rsid w:val="00BC775C"/>
    <w:rsid w:val="00BC7C74"/>
    <w:rsid w:val="00BD0629"/>
    <w:rsid w:val="00BD0D76"/>
    <w:rsid w:val="00BD1A47"/>
    <w:rsid w:val="00BD1B18"/>
    <w:rsid w:val="00BD1FB3"/>
    <w:rsid w:val="00BD269D"/>
    <w:rsid w:val="00BD27DF"/>
    <w:rsid w:val="00BD32D2"/>
    <w:rsid w:val="00BD447A"/>
    <w:rsid w:val="00BD6453"/>
    <w:rsid w:val="00BE06A7"/>
    <w:rsid w:val="00BE12B1"/>
    <w:rsid w:val="00BE13CD"/>
    <w:rsid w:val="00BE16F0"/>
    <w:rsid w:val="00BE2079"/>
    <w:rsid w:val="00BE218E"/>
    <w:rsid w:val="00BE22F6"/>
    <w:rsid w:val="00BE2784"/>
    <w:rsid w:val="00BE2E1B"/>
    <w:rsid w:val="00BE4372"/>
    <w:rsid w:val="00BE4400"/>
    <w:rsid w:val="00BE52E7"/>
    <w:rsid w:val="00BE58AE"/>
    <w:rsid w:val="00BE7EEB"/>
    <w:rsid w:val="00BF1DE9"/>
    <w:rsid w:val="00BF2D9E"/>
    <w:rsid w:val="00BF2DD6"/>
    <w:rsid w:val="00BF425D"/>
    <w:rsid w:val="00BF44F8"/>
    <w:rsid w:val="00BF47F1"/>
    <w:rsid w:val="00BF4A4F"/>
    <w:rsid w:val="00BF4B8D"/>
    <w:rsid w:val="00BF5868"/>
    <w:rsid w:val="00BF6D03"/>
    <w:rsid w:val="00BF6ECB"/>
    <w:rsid w:val="00C01149"/>
    <w:rsid w:val="00C0117F"/>
    <w:rsid w:val="00C02B56"/>
    <w:rsid w:val="00C03A9B"/>
    <w:rsid w:val="00C04B93"/>
    <w:rsid w:val="00C05A02"/>
    <w:rsid w:val="00C0743D"/>
    <w:rsid w:val="00C07DE8"/>
    <w:rsid w:val="00C10656"/>
    <w:rsid w:val="00C109D3"/>
    <w:rsid w:val="00C10ECF"/>
    <w:rsid w:val="00C11C69"/>
    <w:rsid w:val="00C120E4"/>
    <w:rsid w:val="00C12D94"/>
    <w:rsid w:val="00C13B89"/>
    <w:rsid w:val="00C15FA9"/>
    <w:rsid w:val="00C15FCC"/>
    <w:rsid w:val="00C166B8"/>
    <w:rsid w:val="00C16B2E"/>
    <w:rsid w:val="00C16D8E"/>
    <w:rsid w:val="00C16E00"/>
    <w:rsid w:val="00C17949"/>
    <w:rsid w:val="00C2014E"/>
    <w:rsid w:val="00C20A7D"/>
    <w:rsid w:val="00C20AA0"/>
    <w:rsid w:val="00C21CAB"/>
    <w:rsid w:val="00C2271B"/>
    <w:rsid w:val="00C233B0"/>
    <w:rsid w:val="00C24083"/>
    <w:rsid w:val="00C240E1"/>
    <w:rsid w:val="00C2457E"/>
    <w:rsid w:val="00C26C5A"/>
    <w:rsid w:val="00C26EED"/>
    <w:rsid w:val="00C276F0"/>
    <w:rsid w:val="00C279F6"/>
    <w:rsid w:val="00C27DDF"/>
    <w:rsid w:val="00C30A0D"/>
    <w:rsid w:val="00C31393"/>
    <w:rsid w:val="00C32673"/>
    <w:rsid w:val="00C32C2B"/>
    <w:rsid w:val="00C33A89"/>
    <w:rsid w:val="00C34459"/>
    <w:rsid w:val="00C3634C"/>
    <w:rsid w:val="00C37D8B"/>
    <w:rsid w:val="00C4044F"/>
    <w:rsid w:val="00C40643"/>
    <w:rsid w:val="00C40936"/>
    <w:rsid w:val="00C40C1B"/>
    <w:rsid w:val="00C44B64"/>
    <w:rsid w:val="00C454A3"/>
    <w:rsid w:val="00C45DFB"/>
    <w:rsid w:val="00C460BC"/>
    <w:rsid w:val="00C4681C"/>
    <w:rsid w:val="00C47B8D"/>
    <w:rsid w:val="00C50BC2"/>
    <w:rsid w:val="00C5201A"/>
    <w:rsid w:val="00C5418E"/>
    <w:rsid w:val="00C555EC"/>
    <w:rsid w:val="00C556EF"/>
    <w:rsid w:val="00C55802"/>
    <w:rsid w:val="00C55B7E"/>
    <w:rsid w:val="00C56246"/>
    <w:rsid w:val="00C56E8F"/>
    <w:rsid w:val="00C60B27"/>
    <w:rsid w:val="00C60E04"/>
    <w:rsid w:val="00C6170B"/>
    <w:rsid w:val="00C61C39"/>
    <w:rsid w:val="00C629CF"/>
    <w:rsid w:val="00C63D1C"/>
    <w:rsid w:val="00C64073"/>
    <w:rsid w:val="00C64865"/>
    <w:rsid w:val="00C6503C"/>
    <w:rsid w:val="00C65488"/>
    <w:rsid w:val="00C6548F"/>
    <w:rsid w:val="00C65E7D"/>
    <w:rsid w:val="00C67B15"/>
    <w:rsid w:val="00C67F4E"/>
    <w:rsid w:val="00C70BEF"/>
    <w:rsid w:val="00C7150D"/>
    <w:rsid w:val="00C71BCE"/>
    <w:rsid w:val="00C740D7"/>
    <w:rsid w:val="00C74C34"/>
    <w:rsid w:val="00C75776"/>
    <w:rsid w:val="00C75817"/>
    <w:rsid w:val="00C75ADE"/>
    <w:rsid w:val="00C75C75"/>
    <w:rsid w:val="00C806A7"/>
    <w:rsid w:val="00C81D4A"/>
    <w:rsid w:val="00C82263"/>
    <w:rsid w:val="00C82EB4"/>
    <w:rsid w:val="00C83425"/>
    <w:rsid w:val="00C837A0"/>
    <w:rsid w:val="00C84F13"/>
    <w:rsid w:val="00C85810"/>
    <w:rsid w:val="00C85F8B"/>
    <w:rsid w:val="00C86037"/>
    <w:rsid w:val="00C8692F"/>
    <w:rsid w:val="00C86D36"/>
    <w:rsid w:val="00C86F0D"/>
    <w:rsid w:val="00C86FBA"/>
    <w:rsid w:val="00C90096"/>
    <w:rsid w:val="00C9076C"/>
    <w:rsid w:val="00C91CEF"/>
    <w:rsid w:val="00C91CFF"/>
    <w:rsid w:val="00C925E3"/>
    <w:rsid w:val="00C92C3A"/>
    <w:rsid w:val="00C92F03"/>
    <w:rsid w:val="00C93238"/>
    <w:rsid w:val="00C9337D"/>
    <w:rsid w:val="00C9495C"/>
    <w:rsid w:val="00C955A1"/>
    <w:rsid w:val="00C96200"/>
    <w:rsid w:val="00CA0C07"/>
    <w:rsid w:val="00CA0C1D"/>
    <w:rsid w:val="00CA1528"/>
    <w:rsid w:val="00CA4202"/>
    <w:rsid w:val="00CA4780"/>
    <w:rsid w:val="00CA6507"/>
    <w:rsid w:val="00CB0193"/>
    <w:rsid w:val="00CB073D"/>
    <w:rsid w:val="00CB3AAC"/>
    <w:rsid w:val="00CB41B1"/>
    <w:rsid w:val="00CB4B6C"/>
    <w:rsid w:val="00CB5456"/>
    <w:rsid w:val="00CB7CC4"/>
    <w:rsid w:val="00CC084D"/>
    <w:rsid w:val="00CC0922"/>
    <w:rsid w:val="00CC0D08"/>
    <w:rsid w:val="00CC10B6"/>
    <w:rsid w:val="00CC1881"/>
    <w:rsid w:val="00CC1E84"/>
    <w:rsid w:val="00CC3B80"/>
    <w:rsid w:val="00CC55AA"/>
    <w:rsid w:val="00CC6E11"/>
    <w:rsid w:val="00CC7322"/>
    <w:rsid w:val="00CC7A35"/>
    <w:rsid w:val="00CD19E6"/>
    <w:rsid w:val="00CD35D4"/>
    <w:rsid w:val="00CD399B"/>
    <w:rsid w:val="00CD3A0C"/>
    <w:rsid w:val="00CD425A"/>
    <w:rsid w:val="00CD43F2"/>
    <w:rsid w:val="00CD4472"/>
    <w:rsid w:val="00CD618A"/>
    <w:rsid w:val="00CD6516"/>
    <w:rsid w:val="00CD698B"/>
    <w:rsid w:val="00CD79CC"/>
    <w:rsid w:val="00CD7CCD"/>
    <w:rsid w:val="00CD7D92"/>
    <w:rsid w:val="00CE051D"/>
    <w:rsid w:val="00CE112F"/>
    <w:rsid w:val="00CE178E"/>
    <w:rsid w:val="00CE1893"/>
    <w:rsid w:val="00CE3D20"/>
    <w:rsid w:val="00CE5046"/>
    <w:rsid w:val="00CE5A55"/>
    <w:rsid w:val="00CE6B07"/>
    <w:rsid w:val="00CE70E1"/>
    <w:rsid w:val="00CE7438"/>
    <w:rsid w:val="00CE76BC"/>
    <w:rsid w:val="00CE7C3E"/>
    <w:rsid w:val="00CE7CED"/>
    <w:rsid w:val="00CE7E2F"/>
    <w:rsid w:val="00CF0699"/>
    <w:rsid w:val="00CF0D46"/>
    <w:rsid w:val="00CF19F1"/>
    <w:rsid w:val="00CF21FE"/>
    <w:rsid w:val="00CF2709"/>
    <w:rsid w:val="00CF3DCA"/>
    <w:rsid w:val="00CF4321"/>
    <w:rsid w:val="00CF63A0"/>
    <w:rsid w:val="00CF7FD4"/>
    <w:rsid w:val="00D004BF"/>
    <w:rsid w:val="00D0169D"/>
    <w:rsid w:val="00D0184C"/>
    <w:rsid w:val="00D02295"/>
    <w:rsid w:val="00D02C5D"/>
    <w:rsid w:val="00D038C5"/>
    <w:rsid w:val="00D0475B"/>
    <w:rsid w:val="00D04BAE"/>
    <w:rsid w:val="00D04BE3"/>
    <w:rsid w:val="00D04C14"/>
    <w:rsid w:val="00D05BC0"/>
    <w:rsid w:val="00D066D0"/>
    <w:rsid w:val="00D069E7"/>
    <w:rsid w:val="00D078C0"/>
    <w:rsid w:val="00D12752"/>
    <w:rsid w:val="00D13B0F"/>
    <w:rsid w:val="00D13D89"/>
    <w:rsid w:val="00D14CB6"/>
    <w:rsid w:val="00D14F1C"/>
    <w:rsid w:val="00D16966"/>
    <w:rsid w:val="00D16EEB"/>
    <w:rsid w:val="00D17CEB"/>
    <w:rsid w:val="00D23072"/>
    <w:rsid w:val="00D24334"/>
    <w:rsid w:val="00D262ED"/>
    <w:rsid w:val="00D26303"/>
    <w:rsid w:val="00D27D66"/>
    <w:rsid w:val="00D27D8D"/>
    <w:rsid w:val="00D327E0"/>
    <w:rsid w:val="00D32847"/>
    <w:rsid w:val="00D32915"/>
    <w:rsid w:val="00D32BAB"/>
    <w:rsid w:val="00D333D8"/>
    <w:rsid w:val="00D34114"/>
    <w:rsid w:val="00D351E4"/>
    <w:rsid w:val="00D359CC"/>
    <w:rsid w:val="00D366E4"/>
    <w:rsid w:val="00D36D2A"/>
    <w:rsid w:val="00D40B4A"/>
    <w:rsid w:val="00D40B71"/>
    <w:rsid w:val="00D40BDD"/>
    <w:rsid w:val="00D4176C"/>
    <w:rsid w:val="00D41822"/>
    <w:rsid w:val="00D421C4"/>
    <w:rsid w:val="00D437F4"/>
    <w:rsid w:val="00D450E8"/>
    <w:rsid w:val="00D453E5"/>
    <w:rsid w:val="00D46C5C"/>
    <w:rsid w:val="00D50C44"/>
    <w:rsid w:val="00D50E80"/>
    <w:rsid w:val="00D51011"/>
    <w:rsid w:val="00D51332"/>
    <w:rsid w:val="00D51674"/>
    <w:rsid w:val="00D5329D"/>
    <w:rsid w:val="00D54063"/>
    <w:rsid w:val="00D56BF8"/>
    <w:rsid w:val="00D56E8F"/>
    <w:rsid w:val="00D5726F"/>
    <w:rsid w:val="00D60D17"/>
    <w:rsid w:val="00D63D9A"/>
    <w:rsid w:val="00D644CD"/>
    <w:rsid w:val="00D65B71"/>
    <w:rsid w:val="00D6749D"/>
    <w:rsid w:val="00D70140"/>
    <w:rsid w:val="00D73BF3"/>
    <w:rsid w:val="00D74577"/>
    <w:rsid w:val="00D75DB1"/>
    <w:rsid w:val="00D7646B"/>
    <w:rsid w:val="00D76A6D"/>
    <w:rsid w:val="00D8021F"/>
    <w:rsid w:val="00D8045B"/>
    <w:rsid w:val="00D8227C"/>
    <w:rsid w:val="00D82E54"/>
    <w:rsid w:val="00D830FE"/>
    <w:rsid w:val="00D8360B"/>
    <w:rsid w:val="00D83D5B"/>
    <w:rsid w:val="00D84292"/>
    <w:rsid w:val="00D84712"/>
    <w:rsid w:val="00D847AE"/>
    <w:rsid w:val="00D85E69"/>
    <w:rsid w:val="00D86769"/>
    <w:rsid w:val="00D90320"/>
    <w:rsid w:val="00D90E58"/>
    <w:rsid w:val="00D916C9"/>
    <w:rsid w:val="00D92475"/>
    <w:rsid w:val="00D93A2B"/>
    <w:rsid w:val="00D94526"/>
    <w:rsid w:val="00D94FFC"/>
    <w:rsid w:val="00D95AAF"/>
    <w:rsid w:val="00D96A65"/>
    <w:rsid w:val="00D96A87"/>
    <w:rsid w:val="00D972D6"/>
    <w:rsid w:val="00D9738F"/>
    <w:rsid w:val="00D97EAD"/>
    <w:rsid w:val="00DA0C68"/>
    <w:rsid w:val="00DA15D9"/>
    <w:rsid w:val="00DA1CDD"/>
    <w:rsid w:val="00DA1E4B"/>
    <w:rsid w:val="00DA3549"/>
    <w:rsid w:val="00DA37C7"/>
    <w:rsid w:val="00DA3C60"/>
    <w:rsid w:val="00DA4031"/>
    <w:rsid w:val="00DA40CA"/>
    <w:rsid w:val="00DA465F"/>
    <w:rsid w:val="00DA4BEE"/>
    <w:rsid w:val="00DA50E6"/>
    <w:rsid w:val="00DA530E"/>
    <w:rsid w:val="00DA5FF1"/>
    <w:rsid w:val="00DB0206"/>
    <w:rsid w:val="00DB09B2"/>
    <w:rsid w:val="00DB0EA7"/>
    <w:rsid w:val="00DB0FE6"/>
    <w:rsid w:val="00DB1C41"/>
    <w:rsid w:val="00DB1E17"/>
    <w:rsid w:val="00DB24B9"/>
    <w:rsid w:val="00DB310B"/>
    <w:rsid w:val="00DB42C4"/>
    <w:rsid w:val="00DB481E"/>
    <w:rsid w:val="00DB4BCF"/>
    <w:rsid w:val="00DB535A"/>
    <w:rsid w:val="00DB753B"/>
    <w:rsid w:val="00DB7F9D"/>
    <w:rsid w:val="00DC1548"/>
    <w:rsid w:val="00DC1E86"/>
    <w:rsid w:val="00DC2258"/>
    <w:rsid w:val="00DC43C0"/>
    <w:rsid w:val="00DC4783"/>
    <w:rsid w:val="00DC6B3B"/>
    <w:rsid w:val="00DC6DCB"/>
    <w:rsid w:val="00DD2709"/>
    <w:rsid w:val="00DD2778"/>
    <w:rsid w:val="00DD3F73"/>
    <w:rsid w:val="00DD4925"/>
    <w:rsid w:val="00DD6E66"/>
    <w:rsid w:val="00DE0DE6"/>
    <w:rsid w:val="00DE2849"/>
    <w:rsid w:val="00DE30EC"/>
    <w:rsid w:val="00DE39D9"/>
    <w:rsid w:val="00DE3D37"/>
    <w:rsid w:val="00DE501D"/>
    <w:rsid w:val="00DE6AD3"/>
    <w:rsid w:val="00DF04A2"/>
    <w:rsid w:val="00DF1412"/>
    <w:rsid w:val="00DF1658"/>
    <w:rsid w:val="00DF20F8"/>
    <w:rsid w:val="00DF2486"/>
    <w:rsid w:val="00DF44E5"/>
    <w:rsid w:val="00DF54D9"/>
    <w:rsid w:val="00DF5596"/>
    <w:rsid w:val="00DF5763"/>
    <w:rsid w:val="00DF6239"/>
    <w:rsid w:val="00E0102D"/>
    <w:rsid w:val="00E011C1"/>
    <w:rsid w:val="00E01A1B"/>
    <w:rsid w:val="00E0207D"/>
    <w:rsid w:val="00E03935"/>
    <w:rsid w:val="00E039CE"/>
    <w:rsid w:val="00E0455D"/>
    <w:rsid w:val="00E04E1C"/>
    <w:rsid w:val="00E05582"/>
    <w:rsid w:val="00E05F7F"/>
    <w:rsid w:val="00E07556"/>
    <w:rsid w:val="00E075E8"/>
    <w:rsid w:val="00E076CF"/>
    <w:rsid w:val="00E0797C"/>
    <w:rsid w:val="00E12C21"/>
    <w:rsid w:val="00E12CC7"/>
    <w:rsid w:val="00E132C0"/>
    <w:rsid w:val="00E1634F"/>
    <w:rsid w:val="00E16B96"/>
    <w:rsid w:val="00E17A04"/>
    <w:rsid w:val="00E2049D"/>
    <w:rsid w:val="00E22049"/>
    <w:rsid w:val="00E22136"/>
    <w:rsid w:val="00E22484"/>
    <w:rsid w:val="00E23348"/>
    <w:rsid w:val="00E23D2C"/>
    <w:rsid w:val="00E23E59"/>
    <w:rsid w:val="00E246D1"/>
    <w:rsid w:val="00E253C8"/>
    <w:rsid w:val="00E25790"/>
    <w:rsid w:val="00E259CE"/>
    <w:rsid w:val="00E25A48"/>
    <w:rsid w:val="00E25F2F"/>
    <w:rsid w:val="00E26227"/>
    <w:rsid w:val="00E2694E"/>
    <w:rsid w:val="00E26A9C"/>
    <w:rsid w:val="00E27858"/>
    <w:rsid w:val="00E30A47"/>
    <w:rsid w:val="00E3156D"/>
    <w:rsid w:val="00E316F1"/>
    <w:rsid w:val="00E31A26"/>
    <w:rsid w:val="00E3316F"/>
    <w:rsid w:val="00E3579C"/>
    <w:rsid w:val="00E367A2"/>
    <w:rsid w:val="00E379ED"/>
    <w:rsid w:val="00E404B6"/>
    <w:rsid w:val="00E4152D"/>
    <w:rsid w:val="00E41690"/>
    <w:rsid w:val="00E41CD3"/>
    <w:rsid w:val="00E4209E"/>
    <w:rsid w:val="00E42461"/>
    <w:rsid w:val="00E42D13"/>
    <w:rsid w:val="00E43502"/>
    <w:rsid w:val="00E440AA"/>
    <w:rsid w:val="00E44559"/>
    <w:rsid w:val="00E44734"/>
    <w:rsid w:val="00E50735"/>
    <w:rsid w:val="00E51825"/>
    <w:rsid w:val="00E51B80"/>
    <w:rsid w:val="00E52641"/>
    <w:rsid w:val="00E53472"/>
    <w:rsid w:val="00E54C09"/>
    <w:rsid w:val="00E54D4A"/>
    <w:rsid w:val="00E56C39"/>
    <w:rsid w:val="00E56E55"/>
    <w:rsid w:val="00E609BE"/>
    <w:rsid w:val="00E6141A"/>
    <w:rsid w:val="00E62629"/>
    <w:rsid w:val="00E63748"/>
    <w:rsid w:val="00E63F39"/>
    <w:rsid w:val="00E64A85"/>
    <w:rsid w:val="00E657EC"/>
    <w:rsid w:val="00E661A8"/>
    <w:rsid w:val="00E70362"/>
    <w:rsid w:val="00E73144"/>
    <w:rsid w:val="00E736B7"/>
    <w:rsid w:val="00E7372F"/>
    <w:rsid w:val="00E77E94"/>
    <w:rsid w:val="00E77F0A"/>
    <w:rsid w:val="00E80A23"/>
    <w:rsid w:val="00E80B70"/>
    <w:rsid w:val="00E81867"/>
    <w:rsid w:val="00E82029"/>
    <w:rsid w:val="00E849E6"/>
    <w:rsid w:val="00E84D45"/>
    <w:rsid w:val="00E84E76"/>
    <w:rsid w:val="00E85CF1"/>
    <w:rsid w:val="00E85F31"/>
    <w:rsid w:val="00E85FA4"/>
    <w:rsid w:val="00E86954"/>
    <w:rsid w:val="00E86B29"/>
    <w:rsid w:val="00E906AD"/>
    <w:rsid w:val="00E90E1C"/>
    <w:rsid w:val="00E91973"/>
    <w:rsid w:val="00E91DBF"/>
    <w:rsid w:val="00E93146"/>
    <w:rsid w:val="00E93BE1"/>
    <w:rsid w:val="00E96EA4"/>
    <w:rsid w:val="00E97BF1"/>
    <w:rsid w:val="00E97F06"/>
    <w:rsid w:val="00EA00E5"/>
    <w:rsid w:val="00EA0583"/>
    <w:rsid w:val="00EA1776"/>
    <w:rsid w:val="00EA29A4"/>
    <w:rsid w:val="00EA2E22"/>
    <w:rsid w:val="00EA3EF3"/>
    <w:rsid w:val="00EA4D2B"/>
    <w:rsid w:val="00EA4E18"/>
    <w:rsid w:val="00EA5F24"/>
    <w:rsid w:val="00EA64EF"/>
    <w:rsid w:val="00EA6F66"/>
    <w:rsid w:val="00EA70B1"/>
    <w:rsid w:val="00EB02D2"/>
    <w:rsid w:val="00EB0370"/>
    <w:rsid w:val="00EB0C57"/>
    <w:rsid w:val="00EB0FE9"/>
    <w:rsid w:val="00EB370A"/>
    <w:rsid w:val="00EB66D0"/>
    <w:rsid w:val="00EB6AD3"/>
    <w:rsid w:val="00EC02F7"/>
    <w:rsid w:val="00EC036A"/>
    <w:rsid w:val="00EC0915"/>
    <w:rsid w:val="00EC129F"/>
    <w:rsid w:val="00EC13A5"/>
    <w:rsid w:val="00EC14E2"/>
    <w:rsid w:val="00EC1D03"/>
    <w:rsid w:val="00EC315F"/>
    <w:rsid w:val="00EC4453"/>
    <w:rsid w:val="00EC4772"/>
    <w:rsid w:val="00EC5481"/>
    <w:rsid w:val="00EC54D4"/>
    <w:rsid w:val="00ED0D35"/>
    <w:rsid w:val="00ED1B0E"/>
    <w:rsid w:val="00ED2D52"/>
    <w:rsid w:val="00ED313A"/>
    <w:rsid w:val="00ED7553"/>
    <w:rsid w:val="00EE12EF"/>
    <w:rsid w:val="00EE18E4"/>
    <w:rsid w:val="00EE2035"/>
    <w:rsid w:val="00EE2252"/>
    <w:rsid w:val="00EE22B6"/>
    <w:rsid w:val="00EE291C"/>
    <w:rsid w:val="00EE3046"/>
    <w:rsid w:val="00EE3258"/>
    <w:rsid w:val="00EE4293"/>
    <w:rsid w:val="00EE60A0"/>
    <w:rsid w:val="00EE6891"/>
    <w:rsid w:val="00EF007A"/>
    <w:rsid w:val="00EF03B4"/>
    <w:rsid w:val="00EF0CB8"/>
    <w:rsid w:val="00EF16C6"/>
    <w:rsid w:val="00EF33EF"/>
    <w:rsid w:val="00EF4F01"/>
    <w:rsid w:val="00EF5699"/>
    <w:rsid w:val="00EF5A83"/>
    <w:rsid w:val="00EF612F"/>
    <w:rsid w:val="00EF61C4"/>
    <w:rsid w:val="00EF7922"/>
    <w:rsid w:val="00F00503"/>
    <w:rsid w:val="00F010D5"/>
    <w:rsid w:val="00F01ED7"/>
    <w:rsid w:val="00F03ABE"/>
    <w:rsid w:val="00F05038"/>
    <w:rsid w:val="00F071CB"/>
    <w:rsid w:val="00F1066D"/>
    <w:rsid w:val="00F12227"/>
    <w:rsid w:val="00F13001"/>
    <w:rsid w:val="00F13573"/>
    <w:rsid w:val="00F139D3"/>
    <w:rsid w:val="00F13CDD"/>
    <w:rsid w:val="00F15339"/>
    <w:rsid w:val="00F15A46"/>
    <w:rsid w:val="00F172FD"/>
    <w:rsid w:val="00F17FCC"/>
    <w:rsid w:val="00F2028D"/>
    <w:rsid w:val="00F208B7"/>
    <w:rsid w:val="00F22134"/>
    <w:rsid w:val="00F22264"/>
    <w:rsid w:val="00F22789"/>
    <w:rsid w:val="00F23187"/>
    <w:rsid w:val="00F23E3D"/>
    <w:rsid w:val="00F24260"/>
    <w:rsid w:val="00F2484C"/>
    <w:rsid w:val="00F24C96"/>
    <w:rsid w:val="00F25FDE"/>
    <w:rsid w:val="00F260CF"/>
    <w:rsid w:val="00F262F1"/>
    <w:rsid w:val="00F267E1"/>
    <w:rsid w:val="00F27BDA"/>
    <w:rsid w:val="00F3107B"/>
    <w:rsid w:val="00F315F2"/>
    <w:rsid w:val="00F317C3"/>
    <w:rsid w:val="00F321D0"/>
    <w:rsid w:val="00F321D4"/>
    <w:rsid w:val="00F325EA"/>
    <w:rsid w:val="00F3267B"/>
    <w:rsid w:val="00F32896"/>
    <w:rsid w:val="00F338EF"/>
    <w:rsid w:val="00F34BE7"/>
    <w:rsid w:val="00F376C8"/>
    <w:rsid w:val="00F37D50"/>
    <w:rsid w:val="00F41A4E"/>
    <w:rsid w:val="00F4233B"/>
    <w:rsid w:val="00F43953"/>
    <w:rsid w:val="00F43CF1"/>
    <w:rsid w:val="00F4571F"/>
    <w:rsid w:val="00F45E10"/>
    <w:rsid w:val="00F46119"/>
    <w:rsid w:val="00F46D08"/>
    <w:rsid w:val="00F5224F"/>
    <w:rsid w:val="00F537E8"/>
    <w:rsid w:val="00F54089"/>
    <w:rsid w:val="00F553FA"/>
    <w:rsid w:val="00F56138"/>
    <w:rsid w:val="00F57A37"/>
    <w:rsid w:val="00F60BFC"/>
    <w:rsid w:val="00F60F0E"/>
    <w:rsid w:val="00F61E11"/>
    <w:rsid w:val="00F62213"/>
    <w:rsid w:val="00F62452"/>
    <w:rsid w:val="00F629A4"/>
    <w:rsid w:val="00F63173"/>
    <w:rsid w:val="00F636BE"/>
    <w:rsid w:val="00F64184"/>
    <w:rsid w:val="00F66FDB"/>
    <w:rsid w:val="00F67022"/>
    <w:rsid w:val="00F6727A"/>
    <w:rsid w:val="00F673EF"/>
    <w:rsid w:val="00F67C52"/>
    <w:rsid w:val="00F67E8E"/>
    <w:rsid w:val="00F705F0"/>
    <w:rsid w:val="00F7193E"/>
    <w:rsid w:val="00F71FAE"/>
    <w:rsid w:val="00F72138"/>
    <w:rsid w:val="00F72744"/>
    <w:rsid w:val="00F7332E"/>
    <w:rsid w:val="00F73E15"/>
    <w:rsid w:val="00F74217"/>
    <w:rsid w:val="00F75478"/>
    <w:rsid w:val="00F766DC"/>
    <w:rsid w:val="00F769B1"/>
    <w:rsid w:val="00F77DD2"/>
    <w:rsid w:val="00F804B5"/>
    <w:rsid w:val="00F81846"/>
    <w:rsid w:val="00F8205D"/>
    <w:rsid w:val="00F879BD"/>
    <w:rsid w:val="00F87E87"/>
    <w:rsid w:val="00F9050C"/>
    <w:rsid w:val="00F90B19"/>
    <w:rsid w:val="00F914FB"/>
    <w:rsid w:val="00F93881"/>
    <w:rsid w:val="00F95324"/>
    <w:rsid w:val="00F95B75"/>
    <w:rsid w:val="00F96096"/>
    <w:rsid w:val="00F96609"/>
    <w:rsid w:val="00F9723E"/>
    <w:rsid w:val="00FA0780"/>
    <w:rsid w:val="00FA146B"/>
    <w:rsid w:val="00FA33D1"/>
    <w:rsid w:val="00FA3629"/>
    <w:rsid w:val="00FA4392"/>
    <w:rsid w:val="00FA4AC0"/>
    <w:rsid w:val="00FA4E04"/>
    <w:rsid w:val="00FA6343"/>
    <w:rsid w:val="00FA7576"/>
    <w:rsid w:val="00FB0010"/>
    <w:rsid w:val="00FB046C"/>
    <w:rsid w:val="00FB1114"/>
    <w:rsid w:val="00FB1332"/>
    <w:rsid w:val="00FB1451"/>
    <w:rsid w:val="00FB15B5"/>
    <w:rsid w:val="00FB26E0"/>
    <w:rsid w:val="00FB297C"/>
    <w:rsid w:val="00FB328C"/>
    <w:rsid w:val="00FB48D5"/>
    <w:rsid w:val="00FB4A67"/>
    <w:rsid w:val="00FB4DE7"/>
    <w:rsid w:val="00FB524B"/>
    <w:rsid w:val="00FB5295"/>
    <w:rsid w:val="00FB52C5"/>
    <w:rsid w:val="00FB6C72"/>
    <w:rsid w:val="00FC0324"/>
    <w:rsid w:val="00FC0DE1"/>
    <w:rsid w:val="00FC2129"/>
    <w:rsid w:val="00FC3C74"/>
    <w:rsid w:val="00FC54EC"/>
    <w:rsid w:val="00FC6716"/>
    <w:rsid w:val="00FC6984"/>
    <w:rsid w:val="00FD0438"/>
    <w:rsid w:val="00FD22B2"/>
    <w:rsid w:val="00FD3E4C"/>
    <w:rsid w:val="00FD3F9C"/>
    <w:rsid w:val="00FD4339"/>
    <w:rsid w:val="00FD59A9"/>
    <w:rsid w:val="00FD6DAF"/>
    <w:rsid w:val="00FD72E8"/>
    <w:rsid w:val="00FD7422"/>
    <w:rsid w:val="00FD7BE6"/>
    <w:rsid w:val="00FE014D"/>
    <w:rsid w:val="00FE05BF"/>
    <w:rsid w:val="00FE0B09"/>
    <w:rsid w:val="00FE1371"/>
    <w:rsid w:val="00FE144C"/>
    <w:rsid w:val="00FE22F3"/>
    <w:rsid w:val="00FE3B44"/>
    <w:rsid w:val="00FE4090"/>
    <w:rsid w:val="00FE4723"/>
    <w:rsid w:val="00FE4915"/>
    <w:rsid w:val="00FE4EAF"/>
    <w:rsid w:val="00FF0C42"/>
    <w:rsid w:val="00FF10C9"/>
    <w:rsid w:val="00FF2C92"/>
    <w:rsid w:val="00FF3439"/>
    <w:rsid w:val="00FF3FC8"/>
    <w:rsid w:val="00FF4920"/>
    <w:rsid w:val="00FF5483"/>
    <w:rsid w:val="00FF5909"/>
    <w:rsid w:val="00FF59BF"/>
    <w:rsid w:val="00FF67F3"/>
    <w:rsid w:val="00FF79C8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017F74-E279-44A9-90E0-1EEC59EE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3D9A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906A7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sid w:val="000F4E73"/>
    <w:rPr>
      <w:rFonts w:cs="Times New Roman"/>
      <w:color w:val="0000FF"/>
      <w:u w:val="single"/>
    </w:rPr>
  </w:style>
  <w:style w:type="paragraph" w:styleId="a4">
    <w:name w:val="header"/>
    <w:basedOn w:val="a"/>
    <w:link w:val="a5"/>
    <w:semiHidden/>
    <w:rsid w:val="000F4E73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link w:val="a4"/>
    <w:semiHidden/>
    <w:locked/>
    <w:rsid w:val="000F4E73"/>
    <w:rPr>
      <w:rFonts w:cs="Times New Roman"/>
      <w:sz w:val="24"/>
      <w:lang w:val="ru-RU" w:eastAsia="ru-RU"/>
    </w:rPr>
  </w:style>
  <w:style w:type="paragraph" w:styleId="a6">
    <w:name w:val="footer"/>
    <w:basedOn w:val="a"/>
    <w:link w:val="a7"/>
    <w:semiHidden/>
    <w:rsid w:val="000F4E73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semiHidden/>
    <w:locked/>
    <w:rsid w:val="000F4E73"/>
    <w:rPr>
      <w:rFonts w:cs="Times New Roman"/>
      <w:sz w:val="24"/>
      <w:lang w:val="ru-RU" w:eastAsia="ru-RU"/>
    </w:rPr>
  </w:style>
  <w:style w:type="character" w:styleId="a8">
    <w:name w:val="page number"/>
    <w:rsid w:val="000F4E73"/>
    <w:rPr>
      <w:rFonts w:cs="Times New Roman"/>
    </w:rPr>
  </w:style>
  <w:style w:type="paragraph" w:styleId="a9">
    <w:name w:val="Body Text Indent"/>
    <w:basedOn w:val="a"/>
    <w:link w:val="aa"/>
    <w:rsid w:val="000B00CE"/>
    <w:pPr>
      <w:ind w:firstLine="709"/>
      <w:jc w:val="both"/>
    </w:pPr>
    <w:rPr>
      <w:szCs w:val="20"/>
      <w:lang w:val="x-none" w:eastAsia="x-none"/>
    </w:rPr>
  </w:style>
  <w:style w:type="character" w:customStyle="1" w:styleId="aa">
    <w:name w:val="Основной текст с отступом Знак"/>
    <w:link w:val="a9"/>
    <w:locked/>
    <w:rsid w:val="004E0C6D"/>
    <w:rPr>
      <w:rFonts w:cs="Times New Roman"/>
      <w:sz w:val="24"/>
    </w:rPr>
  </w:style>
  <w:style w:type="paragraph" w:customStyle="1" w:styleId="ConsPlusNormal">
    <w:name w:val="ConsPlusNormal"/>
    <w:rsid w:val="00A8111F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just1">
    <w:name w:val="just1"/>
    <w:basedOn w:val="a"/>
    <w:rsid w:val="00140E4D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015EF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5906A7"/>
    <w:rPr>
      <w:rFonts w:cs="Times New Roman"/>
      <w:sz w:val="16"/>
      <w:szCs w:val="16"/>
    </w:rPr>
  </w:style>
  <w:style w:type="paragraph" w:styleId="ab">
    <w:name w:val="Normal (Web)"/>
    <w:basedOn w:val="a"/>
    <w:rsid w:val="0044416E"/>
    <w:pPr>
      <w:spacing w:before="120" w:after="216"/>
    </w:pPr>
  </w:style>
  <w:style w:type="paragraph" w:customStyle="1" w:styleId="ConsPlusTitle">
    <w:name w:val="ConsPlusTitle"/>
    <w:rsid w:val="002B2B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rteright">
    <w:name w:val="rteright"/>
    <w:basedOn w:val="a"/>
    <w:rsid w:val="00054728"/>
    <w:pPr>
      <w:spacing w:before="120" w:after="216"/>
      <w:jc w:val="right"/>
    </w:pPr>
  </w:style>
  <w:style w:type="character" w:customStyle="1" w:styleId="printhtml1">
    <w:name w:val="print_html1"/>
    <w:rsid w:val="00054728"/>
    <w:rPr>
      <w:rFonts w:cs="Times New Roman"/>
    </w:rPr>
  </w:style>
  <w:style w:type="paragraph" w:styleId="ac">
    <w:name w:val="Balloon Text"/>
    <w:basedOn w:val="a"/>
    <w:link w:val="ad"/>
    <w:semiHidden/>
    <w:rsid w:val="00D65B71"/>
    <w:rPr>
      <w:sz w:val="2"/>
      <w:szCs w:val="20"/>
      <w:lang w:val="x-none" w:eastAsia="x-none"/>
    </w:rPr>
  </w:style>
  <w:style w:type="character" w:customStyle="1" w:styleId="ad">
    <w:name w:val="Текст выноски Знак"/>
    <w:link w:val="ac"/>
    <w:semiHidden/>
    <w:locked/>
    <w:rsid w:val="005906A7"/>
    <w:rPr>
      <w:rFonts w:cs="Times New Roman"/>
      <w:sz w:val="2"/>
    </w:rPr>
  </w:style>
  <w:style w:type="table" w:styleId="ae">
    <w:name w:val="Table Grid"/>
    <w:basedOn w:val="a1"/>
    <w:rsid w:val="00DA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B87117"/>
    <w:rPr>
      <w:rFonts w:cs="Times New Roman"/>
      <w:b/>
      <w:bCs/>
    </w:rPr>
  </w:style>
  <w:style w:type="character" w:customStyle="1" w:styleId="b-serp-urlitem1">
    <w:name w:val="b-serp-url__item1"/>
    <w:rsid w:val="000A186B"/>
    <w:rPr>
      <w:rFonts w:cs="Times New Roman"/>
    </w:rPr>
  </w:style>
  <w:style w:type="paragraph" w:customStyle="1" w:styleId="ConsPlusCell">
    <w:name w:val="ConsPlusCell"/>
    <w:rsid w:val="00F24C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link w:val="20"/>
    <w:rsid w:val="00313FBC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semiHidden/>
    <w:locked/>
    <w:rsid w:val="005906A7"/>
    <w:rPr>
      <w:rFonts w:cs="Times New Roman"/>
      <w:sz w:val="24"/>
      <w:szCs w:val="24"/>
    </w:rPr>
  </w:style>
  <w:style w:type="paragraph" w:styleId="af0">
    <w:name w:val="No Spacing"/>
    <w:uiPriority w:val="1"/>
    <w:qFormat/>
    <w:rsid w:val="00C925E3"/>
    <w:pPr>
      <w:ind w:right="113"/>
      <w:jc w:val="both"/>
    </w:pPr>
    <w:rPr>
      <w:rFonts w:asciiTheme="minorHAnsi" w:hAnsiTheme="minorHAnsi"/>
      <w:sz w:val="22"/>
      <w:szCs w:val="22"/>
      <w:lang w:eastAsia="en-US"/>
    </w:rPr>
  </w:style>
  <w:style w:type="character" w:styleId="af1">
    <w:name w:val="annotation reference"/>
    <w:basedOn w:val="a0"/>
    <w:semiHidden/>
    <w:unhideWhenUsed/>
    <w:rsid w:val="00A54ADF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A54A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A54ADF"/>
  </w:style>
  <w:style w:type="paragraph" w:styleId="af4">
    <w:name w:val="annotation subject"/>
    <w:basedOn w:val="af2"/>
    <w:next w:val="af2"/>
    <w:link w:val="af5"/>
    <w:semiHidden/>
    <w:unhideWhenUsed/>
    <w:rsid w:val="00A54ADF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A54ADF"/>
    <w:rPr>
      <w:b/>
      <w:bCs/>
    </w:rPr>
  </w:style>
  <w:style w:type="paragraph" w:styleId="af6">
    <w:name w:val="Revision"/>
    <w:hidden/>
    <w:uiPriority w:val="99"/>
    <w:semiHidden/>
    <w:rsid w:val="00A54ADF"/>
    <w:rPr>
      <w:sz w:val="24"/>
      <w:szCs w:val="24"/>
    </w:rPr>
  </w:style>
  <w:style w:type="paragraph" w:styleId="af7">
    <w:name w:val="List Paragraph"/>
    <w:basedOn w:val="a"/>
    <w:uiPriority w:val="34"/>
    <w:qFormat/>
    <w:rsid w:val="005B0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5A636A3708C56A748E71391775BF09B148687191E7E1D8BE9186345FK4q3I" TargetMode="External"/><Relationship Id="rId13" Type="http://schemas.openxmlformats.org/officeDocument/2006/relationships/hyperlink" Target="http://archives.nso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5A636A3708C56A748E71391775BF09B148687191E7E1D8BE9186345FK4q3I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9DE7EF62F00390D18CF59222C6309B857F8A3727CFB1394F5B6446A70E33A1n9r7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D9DE7EF62F00390D18CF59222C6309B857F8A372DCFBB3F435B6446A70E33A1n9r7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rchives.nso.ru/page/106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0514-F82F-4480-8263-1960B963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7016</Words>
  <Characters>39996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ВЕДОМСТВЕННАЯ ЦЕЛЕВАЯ ПРОГРАММА</vt:lpstr>
    </vt:vector>
  </TitlesOfParts>
  <Company>GANO</Company>
  <LinksUpToDate>false</LinksUpToDate>
  <CharactersWithSpaces>46919</CharactersWithSpaces>
  <SharedDoc>false</SharedDoc>
  <HLinks>
    <vt:vector size="12" baseType="variant">
      <vt:variant>
        <vt:i4>983087</vt:i4>
      </vt:variant>
      <vt:variant>
        <vt:i4>3</vt:i4>
      </vt:variant>
      <vt:variant>
        <vt:i4>0</vt:i4>
      </vt:variant>
      <vt:variant>
        <vt:i4>5</vt:i4>
      </vt:variant>
      <vt:variant>
        <vt:lpwstr>http://archives.ru/documents/prik104_11.shtml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http://www.sibarchives.ru/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ВЕДОМСТВЕННАЯ ЦЕЛЕВАЯ ПРОГРАММА</dc:title>
  <dc:creator>21</dc:creator>
  <cp:lastModifiedBy>Ивановская Елена Владимировна</cp:lastModifiedBy>
  <cp:revision>3</cp:revision>
  <cp:lastPrinted>2017-04-17T07:43:00Z</cp:lastPrinted>
  <dcterms:created xsi:type="dcterms:W3CDTF">2017-04-17T06:16:00Z</dcterms:created>
  <dcterms:modified xsi:type="dcterms:W3CDTF">2017-04-17T07:44:00Z</dcterms:modified>
</cp:coreProperties>
</file>