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5743"/>
        <w:gridCol w:w="4288"/>
      </w:tblGrid>
      <w:tr>
        <w:trPr>
          <w:trHeight w:val="2698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3465" cy="629920"/>
                      <wp:effectExtent l="0" t="0" r="0" b="0"/>
                      <wp:docPr id="1" name="_x0000_i109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3465" cy="629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2pt;height:49.6pt;mso-wrap-distance-left:0.0pt;mso-wrap-distance-top:0.0pt;mso-wrap-distance-right:0.0pt;mso-wrap-distance-bottom:0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 xml:space="preserve">МИНИСТЕРСТВО РЕГИОНАЛЬНОЙ ПОЛИТИКИ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 xml:space="preserve">НОВОСИБИРСКОЙ ОБЛАСТИ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 xml:space="preserve">ПРИКАЗ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4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</w:r>
            <w:r/>
          </w:p>
        </w:tc>
      </w:tr>
      <w:tr>
        <w:trPr>
          <w:trHeight w:val="3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г. Новосибирск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</w:r>
            <w:r/>
          </w:p>
        </w:tc>
      </w:tr>
    </w:tbl>
    <w:p>
      <w:pPr>
        <w:contextualSpacing/>
        <w:ind w:right="0"/>
        <w:jc w:val="center"/>
        <w:spacing w:after="312" w:line="240" w:lineRule="auto"/>
        <w:rPr>
          <w:lang w:val="ru-RU"/>
        </w:rPr>
      </w:pPr>
      <w:r>
        <w:rPr>
          <w:lang w:val="ru-RU"/>
        </w:rPr>
        <w:t xml:space="preserve">О Порядке проведения аттестации руководителя государственного учреждения Новосибирской области, подведомственного министерству региональной политики Новосибирской области</w:t>
      </w:r>
      <w:r/>
    </w:p>
    <w:p>
      <w:pPr>
        <w:contextualSpacing/>
        <w:ind w:right="0"/>
        <w:jc w:val="center"/>
        <w:spacing w:after="312" w:line="240" w:lineRule="auto"/>
        <w:rPr>
          <w:lang w:val="ru-RU"/>
        </w:rPr>
      </w:pPr>
      <w:r>
        <w:rPr>
          <w:lang w:val="ru-RU"/>
        </w:rPr>
      </w:r>
      <w:r/>
    </w:p>
    <w:p>
      <w:pPr>
        <w:contextualSpacing/>
        <w:ind w:right="0"/>
        <w:jc w:val="center"/>
        <w:spacing w:after="312" w:line="240" w:lineRule="auto"/>
        <w:rPr>
          <w:lang w:val="ru-RU"/>
        </w:rPr>
      </w:pPr>
      <w:r>
        <w:rPr>
          <w:lang w:val="ru-RU"/>
        </w:rPr>
      </w:r>
      <w:r/>
    </w:p>
    <w:p>
      <w:pPr>
        <w:ind w:left="0" w:right="0" w:firstLine="709"/>
        <w:spacing w:after="0" w:line="240" w:lineRule="auto"/>
        <w:rPr>
          <w:lang w:val="ru-RU"/>
        </w:rPr>
      </w:pPr>
      <w:r>
        <w:rPr>
          <w:color w:val="auto"/>
          <w:szCs w:val="28"/>
          <w:lang w:val="ru-RU" w:eastAsia="ru-RU"/>
        </w:rPr>
        <w:t xml:space="preserve">В соответствии с частью 2 статьи 81 Трудового кодекса Российской Федерации, </w:t>
      </w:r>
      <w:hyperlink r:id="rId10" w:tooltip="consultantplus://offline/ref=017C7B4697B421E8976F22E97A04A7F75087A239CB1F973C45E5F4CF1C5A343F16AF61504EC24E52ED57880711E742ACB4B705A79499CAEA3F1F68B3uDmDE" w:history="1">
        <w:r>
          <w:rPr>
            <w:color w:val="auto"/>
            <w:szCs w:val="28"/>
            <w:lang w:val="ru-RU" w:eastAsia="ru-RU"/>
          </w:rPr>
          <w:t xml:space="preserve">пунктом 4 статьи 23</w:t>
        </w:r>
      </w:hyperlink>
      <w:r>
        <w:rPr>
          <w:color w:val="auto"/>
          <w:szCs w:val="28"/>
          <w:lang w:val="ru-RU" w:eastAsia="ru-RU"/>
        </w:rPr>
        <w:t xml:space="preserve"> Закона Новосибирской области от 06.07.2018 № 271-ОЗ «Об управлении и распоряжении государственной собственностью Новосибирской области» </w:t>
      </w:r>
      <w:r>
        <w:rPr>
          <w:b/>
          <w:lang w:val="ru-RU"/>
        </w:rPr>
        <w:t xml:space="preserve">п р и к а з ы в а ю</w:t>
      </w:r>
      <w:r>
        <w:rPr>
          <w:lang w:val="ru-RU"/>
        </w:rPr>
        <w:t xml:space="preserve">:</w:t>
      </w:r>
      <w:r/>
    </w:p>
    <w:p>
      <w:pPr>
        <w:contextualSpacing/>
        <w:ind w:left="0" w:right="28" w:firstLine="709"/>
        <w:spacing w:line="240" w:lineRule="auto"/>
        <w:rPr>
          <w:lang w:val="ru-RU"/>
        </w:rPr>
      </w:pPr>
      <w:r>
        <w:rPr>
          <w:lang w:val="ru-RU"/>
        </w:rPr>
        <w:t xml:space="preserve">1. Установить прилагаемый Порядок проведения аттестации руководителя государственного учреждения Новосибирской области, подведомственного министерству региональной политики Новосибирской области.</w:t>
      </w:r>
      <w:r/>
    </w:p>
    <w:p>
      <w:pPr>
        <w:contextualSpacing/>
        <w:ind w:left="0" w:right="28" w:firstLine="709"/>
        <w:spacing w:line="240" w:lineRule="auto"/>
        <w:rPr>
          <w:lang w:val="ru-RU"/>
        </w:rPr>
      </w:pPr>
      <w:r>
        <w:rPr>
          <w:lang w:val="ru-RU"/>
        </w:rPr>
        <w:t xml:space="preserve">2. Признать утратившими силу приказы министерства региональной политики Новосибирской области:</w:t>
      </w:r>
      <w:r/>
    </w:p>
    <w:p>
      <w:pPr>
        <w:contextualSpacing/>
        <w:ind w:left="0" w:right="28" w:firstLine="709"/>
        <w:spacing w:line="240" w:lineRule="auto"/>
        <w:rPr>
          <w:lang w:val="ru-RU"/>
        </w:rPr>
      </w:pPr>
      <w:r>
        <w:rPr>
          <w:lang w:val="ru-RU"/>
        </w:rPr>
        <w:t xml:space="preserve">1) от 11.06.2021 № 106 «О Порядке проведения аттестации руководителя государственного учреждения Новосибирской области, подведомственного министерству региональной политики Новосибирской области»;</w:t>
      </w:r>
      <w:r/>
    </w:p>
    <w:p>
      <w:pPr>
        <w:contextualSpacing/>
        <w:ind w:left="0" w:right="28" w:firstLine="709"/>
        <w:spacing w:line="240" w:lineRule="auto"/>
        <w:rPr>
          <w:lang w:val="ru-RU"/>
        </w:rPr>
      </w:pPr>
      <w:r>
        <w:rPr>
          <w:lang w:val="ru-RU"/>
        </w:rPr>
        <w:t xml:space="preserve">2) от 03.10.2023 № 162 «О внесении изменений в приказ министерства региональной политики Новосибирской области от 11.06.2021 № 106».</w:t>
      </w:r>
      <w:r/>
    </w:p>
    <w:p>
      <w:pPr>
        <w:contextualSpacing/>
        <w:ind w:left="0" w:right="28" w:firstLine="709"/>
        <w:spacing w:line="240" w:lineRule="auto"/>
        <w:rPr>
          <w:lang w:val="ru-RU"/>
        </w:rPr>
        <w:sectPr>
          <w:footnotePr/>
          <w:endnotePr/>
          <w:type w:val="nextPage"/>
          <w:pgSz w:w="11860" w:h="16640" w:orient="portrait"/>
          <w:pgMar w:top="1134" w:right="567" w:bottom="1134" w:left="1418" w:header="720" w:footer="720" w:gutter="0"/>
          <w:cols w:num="1" w:sep="0" w:space="720" w:equalWidth="1"/>
          <w:docGrid w:linePitch="360"/>
        </w:sectPr>
      </w:pPr>
      <w:r>
        <w:rPr>
          <w:lang w:val="ru-RU"/>
        </w:rPr>
        <w:t xml:space="preserve">3. Контроль за исполнением настоящего приказа оставляю за собой. </w:t>
      </w:r>
      <w:r/>
    </w:p>
    <w:p>
      <w:pPr>
        <w:ind w:left="17" w:right="3363"/>
        <w:rPr>
          <w:lang w:val="ru-RU"/>
        </w:rPr>
      </w:pPr>
      <w:r>
        <w:rPr>
          <w:lang w:val="ru-RU"/>
        </w:rPr>
      </w:r>
      <w:r/>
    </w:p>
    <w:p>
      <w:pPr>
        <w:ind w:left="17" w:right="3363"/>
        <w:rPr>
          <w:lang w:val="ru-RU"/>
        </w:rPr>
      </w:pPr>
      <w:r>
        <w:rPr>
          <w:lang w:val="ru-RU"/>
        </w:rPr>
      </w:r>
      <w:r/>
    </w:p>
    <w:p>
      <w:pPr>
        <w:ind w:left="17" w:right="3363"/>
        <w:rPr>
          <w:lang w:val="ru-RU"/>
        </w:rPr>
      </w:pPr>
      <w:r>
        <w:rPr>
          <w:lang w:val="ru-RU"/>
        </w:rPr>
      </w:r>
      <w:r/>
    </w:p>
    <w:p>
      <w:pPr>
        <w:ind w:right="28"/>
        <w:rPr>
          <w:lang w:val="ru-RU"/>
        </w:rPr>
      </w:pPr>
      <w:r>
        <w:rPr>
          <w:lang w:val="ru-RU"/>
        </w:rPr>
        <w:t xml:space="preserve">И.о. министра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  <w:tab/>
        <w:tab/>
        <w:tab/>
        <w:t xml:space="preserve">Е.Л. Бузмаков</w:t>
      </w:r>
      <w:r/>
    </w:p>
    <w:p>
      <w:pPr>
        <w:ind w:left="773" w:right="691"/>
        <w:jc w:val="center"/>
        <w:spacing w:after="1" w:line="259" w:lineRule="auto"/>
        <w:rPr>
          <w:sz w:val="30"/>
          <w:lang w:val="ru-RU"/>
        </w:rPr>
      </w:pPr>
      <w:r>
        <w:rPr>
          <w:sz w:val="30"/>
          <w:lang w:val="ru-RU"/>
        </w:rPr>
      </w:r>
      <w:r/>
    </w:p>
    <w:p>
      <w:pPr>
        <w:ind w:left="773" w:right="691"/>
        <w:jc w:val="center"/>
        <w:spacing w:after="1" w:line="259" w:lineRule="auto"/>
        <w:rPr>
          <w:sz w:val="30"/>
          <w:lang w:val="ru-RU"/>
        </w:rPr>
      </w:pPr>
      <w:r>
        <w:rPr>
          <w:sz w:val="30"/>
          <w:lang w:val="ru-RU"/>
        </w:rPr>
      </w:r>
      <w:r/>
    </w:p>
    <w:p>
      <w:pPr>
        <w:ind w:left="773" w:right="691"/>
        <w:jc w:val="center"/>
        <w:spacing w:after="1" w:line="259" w:lineRule="auto"/>
        <w:rPr>
          <w:sz w:val="30"/>
          <w:lang w:val="ru-RU"/>
        </w:rPr>
      </w:pPr>
      <w:r>
        <w:rPr>
          <w:sz w:val="30"/>
          <w:lang w:val="ru-RU"/>
        </w:rPr>
      </w:r>
      <w:r/>
    </w:p>
    <w:p>
      <w:pPr>
        <w:ind w:left="773" w:right="691"/>
        <w:jc w:val="center"/>
        <w:spacing w:after="1" w:line="259" w:lineRule="auto"/>
        <w:rPr>
          <w:sz w:val="30"/>
          <w:lang w:val="ru-RU"/>
        </w:rPr>
      </w:pPr>
      <w:r>
        <w:rPr>
          <w:sz w:val="30"/>
          <w:lang w:val="ru-RU"/>
        </w:rPr>
      </w:r>
      <w:r/>
    </w:p>
    <w:p>
      <w:pPr>
        <w:ind w:left="773" w:right="691"/>
        <w:jc w:val="center"/>
        <w:spacing w:after="1" w:line="259" w:lineRule="auto"/>
        <w:rPr>
          <w:sz w:val="30"/>
          <w:lang w:val="ru-RU"/>
        </w:rPr>
      </w:pPr>
      <w:r>
        <w:rPr>
          <w:sz w:val="30"/>
          <w:lang w:val="ru-RU"/>
        </w:rPr>
      </w:r>
      <w:r/>
    </w:p>
    <w:p>
      <w:pPr>
        <w:ind w:left="773" w:right="691"/>
        <w:jc w:val="center"/>
        <w:spacing w:after="1" w:line="259" w:lineRule="auto"/>
        <w:rPr>
          <w:sz w:val="30"/>
          <w:lang w:val="ru-RU"/>
        </w:rPr>
      </w:pPr>
      <w:r>
        <w:rPr>
          <w:sz w:val="30"/>
          <w:lang w:val="ru-RU"/>
        </w:rPr>
      </w:r>
      <w:r/>
    </w:p>
    <w:p>
      <w:pPr>
        <w:ind w:left="4962" w:right="-48" w:firstLine="0"/>
        <w:jc w:val="center"/>
        <w:spacing w:after="1" w:line="259" w:lineRule="auto"/>
        <w:rPr>
          <w:szCs w:val="28"/>
          <w:lang w:val="ru-RU"/>
        </w:rPr>
      </w:pPr>
      <w:r>
        <w:rPr>
          <w:sz w:val="30"/>
          <w:lang w:val="ru-RU"/>
        </w:rPr>
        <w:br w:type="page" w:clear="all"/>
      </w:r>
      <w:r>
        <w:rPr>
          <w:szCs w:val="28"/>
          <w:lang w:val="ru-RU"/>
        </w:rPr>
        <w:t xml:space="preserve">ПРИЛОЖЕНИЕ</w:t>
      </w:r>
      <w:r/>
    </w:p>
    <w:p>
      <w:pPr>
        <w:ind w:left="4962" w:right="-48" w:firstLine="0"/>
        <w:jc w:val="center"/>
        <w:spacing w:after="1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к приказу министерства региональной политики Новосибирской области</w:t>
      </w:r>
      <w:r/>
    </w:p>
    <w:p>
      <w:pPr>
        <w:ind w:left="4962" w:right="-48" w:firstLine="0"/>
        <w:jc w:val="center"/>
        <w:spacing w:after="1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от «___» _________ 2023 г. № _____</w:t>
      </w:r>
      <w:r/>
    </w:p>
    <w:p>
      <w:pPr>
        <w:ind w:left="0" w:right="-48" w:firstLine="709"/>
        <w:jc w:val="center"/>
        <w:spacing w:after="1" w:line="259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-48" w:firstLine="709"/>
        <w:jc w:val="center"/>
        <w:spacing w:after="1" w:line="259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-48" w:firstLine="0"/>
        <w:jc w:val="center"/>
        <w:spacing w:after="1" w:line="259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Порядок </w:t>
      </w:r>
      <w:r/>
    </w:p>
    <w:p>
      <w:pPr>
        <w:contextualSpacing/>
        <w:ind w:left="0" w:right="-48" w:firstLine="0"/>
        <w:jc w:val="center"/>
        <w:spacing w:after="1"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проведения аттестации руководителя государственного учреждения Новосибирской области, подведомственного министерству региональной политики Новосибирской области</w:t>
      </w:r>
      <w:r/>
    </w:p>
    <w:p>
      <w:pPr>
        <w:contextualSpacing/>
        <w:ind w:left="0" w:right="-48" w:firstLine="709"/>
        <w:jc w:val="center"/>
        <w:spacing w:after="279" w:line="240" w:lineRule="auto"/>
        <w:rPr>
          <w:sz w:val="30"/>
          <w:lang w:val="ru-RU"/>
        </w:rPr>
      </w:pPr>
      <w:r>
        <w:rPr>
          <w:sz w:val="30"/>
          <w:lang w:val="ru-RU"/>
        </w:rPr>
      </w:r>
      <w:r/>
    </w:p>
    <w:p>
      <w:pPr>
        <w:contextualSpacing/>
        <w:ind w:left="0" w:right="-48" w:firstLine="0"/>
        <w:jc w:val="center"/>
        <w:spacing w:after="279"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1. Общие положения</w:t>
      </w:r>
      <w:r/>
    </w:p>
    <w:p>
      <w:pPr>
        <w:contextualSpacing/>
        <w:ind w:left="0" w:right="-48" w:firstLine="709"/>
        <w:jc w:val="center"/>
        <w:spacing w:after="279" w:line="240" w:lineRule="auto"/>
        <w:rPr>
          <w:lang w:val="ru-RU"/>
        </w:rPr>
      </w:pPr>
      <w:r>
        <w:rPr>
          <w:lang w:val="ru-RU"/>
        </w:rPr>
      </w:r>
      <w:r/>
    </w:p>
    <w:p>
      <w:pPr>
        <w:contextualSpacing/>
        <w:ind w:left="0" w:right="-48" w:firstLine="709"/>
        <w:spacing w:after="0" w:line="240" w:lineRule="auto"/>
        <w:rPr>
          <w:szCs w:val="28"/>
          <w:lang w:val="ru-RU"/>
        </w:rPr>
      </w:pPr>
      <w:r>
        <w:rPr>
          <w:lang w:val="ru-RU"/>
        </w:rPr>
        <w:t xml:space="preserve">1</w:t>
      </w:r>
      <w:r>
        <w:rPr>
          <w:szCs w:val="28"/>
          <w:lang w:val="ru-RU"/>
        </w:rPr>
        <w:t xml:space="preserve">. Настоящи</w:t>
      </w:r>
      <w:r>
        <w:rPr>
          <w:szCs w:val="28"/>
          <w:lang w:val="ru-RU"/>
        </w:rPr>
        <w:t xml:space="preserve">й Порядок определяет процедуру проведения аттестации руководителя государственного учреждения Новосибирской области, подведомственного министерству региональной политики Новосибирской области (далее соответственно — руководитель, учреждение, министерство).</w:t>
      </w:r>
      <w:r/>
    </w:p>
    <w:p>
      <w:pPr>
        <w:ind w:left="0" w:right="-48" w:firstLine="709"/>
        <w:spacing w:after="0" w:line="240" w:lineRule="auto"/>
        <w:rPr>
          <w:color w:val="auto"/>
          <w:szCs w:val="28"/>
          <w:highlight w:val="yellow"/>
          <w:lang w:val="ru-RU"/>
        </w:rPr>
      </w:pPr>
      <w:r>
        <w:rPr>
          <w:szCs w:val="28"/>
          <w:lang w:val="ru-RU"/>
        </w:rPr>
        <w:t xml:space="preserve">2. Аттестация проводится в целях подтверждения соответствия руководителя учреждения занимаемой должности </w:t>
      </w:r>
      <w:r>
        <w:rPr>
          <w:bCs/>
          <w:color w:val="auto"/>
          <w:szCs w:val="28"/>
          <w:lang w:val="ru-RU" w:eastAsia="ru-RU"/>
        </w:rPr>
        <w:t xml:space="preserve">на основе оценки профессиональной деятельности.</w:t>
      </w:r>
      <w:r/>
    </w:p>
    <w:p>
      <w:pPr>
        <w:ind w:left="0" w:right="-48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 Основными критериями оценки при проведении аттестации является уровень квалификации руководителя учреждения и результаты его деятельности за аттестационный период исходя из конкретных условий и требований, предъявляемых к нему по занимаемой должности.</w:t>
      </w:r>
      <w:r/>
    </w:p>
    <w:p>
      <w:pPr>
        <w:ind w:left="0" w:right="-48" w:firstLine="709"/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4. Аттестация руководителя учреждения проводится один раз в пять лет. </w:t>
      </w:r>
      <w:r/>
    </w:p>
    <w:p>
      <w:pPr>
        <w:ind w:left="0" w:right="-48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По решению заместителя Председателя Правительства Новосиб</w:t>
      </w:r>
      <w:r>
        <w:rPr>
          <w:color w:val="auto"/>
          <w:szCs w:val="28"/>
          <w:lang w:val="ru-RU" w:eastAsia="ru-RU"/>
        </w:rPr>
        <w:t xml:space="preserve">ирской области - министра региональной политики Новосибирской области (далее - министр) может проводиться внеочередная аттестация в целях подтверждения соответствия квалификации руководителя учреждения занимаемой должности или выполняемой работе в случаях:</w:t>
      </w:r>
      <w:r/>
    </w:p>
    <w:p>
      <w:pPr>
        <w:ind w:left="0" w:right="-48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1) принятия отраслевой балансовой комиссией решения о признании деятельности учреждения неудовлетворительной;</w:t>
      </w:r>
      <w:r/>
    </w:p>
    <w:p>
      <w:pPr>
        <w:ind w:left="0" w:right="-48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2) недостижения двух раз подряд по итогам работы за квартал предельных значений более половины качественных показателей эффективности деятельности учреждения, предусмотренных положением об оплате труда работников учреждения.</w:t>
      </w:r>
      <w:r/>
    </w:p>
    <w:p>
      <w:pPr>
        <w:ind w:left="0" w:right="-48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 xml:space="preserve">В случае, предусмотренном подпунктом 2 пункта 19 Порядка, аттестация руководителя проводится через один год с даты проведения предыдущей аттестации.</w:t>
      </w:r>
      <w:r/>
    </w:p>
    <w:p>
      <w:pPr>
        <w:contextualSpacing/>
        <w:ind w:left="0" w:right="-48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5. Аттестации не подлежит руководитель учреждения:</w:t>
      </w:r>
      <w:r/>
    </w:p>
    <w:p>
      <w:pPr>
        <w:contextualSpacing/>
        <w:ind w:left="0" w:right="-48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1) проработавший в занимаемой должности менее одного года;</w:t>
      </w:r>
      <w:r/>
    </w:p>
    <w:p>
      <w:pPr>
        <w:contextualSpacing/>
        <w:ind w:left="0" w:right="-48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2) беременные женщины;</w:t>
      </w:r>
      <w:r/>
    </w:p>
    <w:p>
      <w:pPr>
        <w:ind w:left="0" w:right="-48" w:firstLine="709"/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3) женщины, находящиеся в отпуске по беременности и родам;</w:t>
      </w:r>
      <w:r/>
    </w:p>
    <w:p>
      <w:pPr>
        <w:ind w:left="0" w:right="-48" w:firstLine="709"/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4) находящийся в отпуске по уходу за ребенком до достижения им возраста трех лет.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 xml:space="preserve">Руководитель учреждения, находившийся в отпуске по беременности и родам и в отпуске по уходу за ребенком до достижения им возраста трех лет, </w:t>
      </w:r>
      <w:r>
        <w:rPr>
          <w:color w:val="auto"/>
          <w:szCs w:val="28"/>
          <w:lang w:val="ru-RU" w:eastAsia="ru-RU"/>
        </w:rPr>
        <w:t xml:space="preserve">подлежит аттестации не ранее чем через год после выхода из отпуска;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5) работающий на основании срочного трудового договора, срок которого менее пяти лет;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 xml:space="preserve">6) </w:t>
      </w:r>
      <w:r>
        <w:rPr>
          <w:color w:val="auto"/>
          <w:szCs w:val="28"/>
          <w:lang w:val="ru-RU" w:eastAsia="ru-RU"/>
        </w:rPr>
        <w:t xml:space="preserve">призванный на военную службу по мобилизации.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Аттестация на соответствие занимаемой должности лица, назначенного исполняющим обязанности руководителя учреждения, не проводится.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szCs w:val="28"/>
          <w:lang w:val="ru-RU" w:eastAsia="zh-CN"/>
        </w:rPr>
      </w:pPr>
      <w:r>
        <w:rPr>
          <w:szCs w:val="28"/>
          <w:lang w:val="ru-RU" w:eastAsia="zh-CN"/>
        </w:rPr>
      </w:r>
      <w:r/>
    </w:p>
    <w:p>
      <w:pPr>
        <w:contextualSpacing/>
        <w:ind w:left="0" w:right="0" w:firstLine="0"/>
        <w:jc w:val="center"/>
        <w:spacing w:after="287" w:line="240" w:lineRule="auto"/>
        <w:tabs>
          <w:tab w:val="left" w:pos="142" w:leader="none"/>
        </w:tabs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П. Организация проведения аттестации</w:t>
      </w:r>
      <w:r/>
    </w:p>
    <w:p>
      <w:pPr>
        <w:contextualSpacing/>
        <w:ind w:left="0" w:right="0" w:firstLine="709"/>
        <w:spacing w:line="240" w:lineRule="auto"/>
        <w:tabs>
          <w:tab w:val="left" w:pos="142" w:leader="none"/>
        </w:tabs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contextualSpacing/>
        <w:ind w:left="0" w:right="0" w:firstLine="709"/>
        <w:spacing w:line="240" w:lineRule="auto"/>
        <w:tabs>
          <w:tab w:val="left" w:pos="142" w:leader="none"/>
        </w:tabs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6. Для проведения аттестации руководителя учреждения издается приказ министерства, которым: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1) утверждаются: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/>
        </w:rPr>
        <w:t xml:space="preserve">а) </w:t>
      </w:r>
      <w:r>
        <w:rPr>
          <w:color w:val="auto"/>
          <w:szCs w:val="28"/>
          <w:lang w:val="ru-RU" w:eastAsia="ru-RU"/>
        </w:rPr>
        <w:t xml:space="preserve">состав аттестационной комиссии;</w:t>
      </w:r>
      <w:r/>
    </w:p>
    <w:p>
      <w:pPr>
        <w:contextualSpacing/>
        <w:ind w:left="0" w:right="0" w:firstLine="709"/>
        <w:spacing w:line="240" w:lineRule="auto"/>
        <w:tabs>
          <w:tab w:val="left" w:pos="142" w:leader="none"/>
        </w:tabs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б) график проведения аттестации руководителя учреждения, с указанием: фамилии, имени, отчества (при наличии) руководителя учреждения; даты, времени и места проведения аттестации;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2) устанавливается срок подготовки и предоставления документов, необходимых для работы аттестационной комиссии, с указанием лиц, ответственных за их предоставление.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 xml:space="preserve">7. Состав аттестационной комиссии формируется из представителей структурных подразделений министерства </w:t>
      </w:r>
      <w:r>
        <w:rPr>
          <w:color w:val="auto"/>
          <w:szCs w:val="28"/>
          <w:lang w:val="ru-RU" w:eastAsia="ru-RU"/>
        </w:rPr>
        <w:t xml:space="preserve">включая представителя управления по связям с общественностью и патриотическому воспитанию министерства, управления правового, организационного и кадрового обеспечения министерства, финансового отдела министерства, </w:t>
      </w:r>
      <w:r>
        <w:rPr>
          <w:szCs w:val="28"/>
          <w:lang w:val="ru-RU"/>
        </w:rPr>
        <w:t xml:space="preserve">членов Общественной палаты Новосибирской области (по согласованию) и членов общественного совета при министерстве (по согласованию).</w:t>
      </w:r>
      <w:r/>
    </w:p>
    <w:p>
      <w:pPr>
        <w:contextualSpacing/>
        <w:ind w:left="0" w:right="0" w:firstLine="709"/>
        <w:spacing w:line="240" w:lineRule="auto"/>
        <w:tabs>
          <w:tab w:val="left" w:pos="142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Состав аттестационной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/>
    </w:p>
    <w:p>
      <w:pPr>
        <w:contextualSpacing/>
        <w:ind w:left="0" w:right="0" w:firstLine="709"/>
        <w:spacing w:line="240" w:lineRule="auto"/>
        <w:tabs>
          <w:tab w:val="left" w:pos="142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Число членов аттестационной комиссии, не замещающих должности государственной гражданской службы в министерстве, должно составлять не менее одной четверти от общего числа членов комиссии.</w:t>
      </w:r>
      <w:r/>
    </w:p>
    <w:p>
      <w:pPr>
        <w:contextualSpacing/>
        <w:ind w:left="0" w:right="0" w:firstLine="709"/>
        <w:spacing w:line="240" w:lineRule="auto"/>
        <w:tabs>
          <w:tab w:val="left" w:pos="142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Аттестационная комиссия состоит из председателя, заместителя председателя, секретаря и иных членов комиссии. 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Все члены аттестационной комиссии при принятии решений обладают равными правами. В отсутствие председателя аттестационной комиссии его обязанности исполняет заместитель председателя аттестационной комиссии,</w:t>
      </w:r>
      <w:r>
        <w:rPr>
          <w:szCs w:val="28"/>
          <w:lang w:val="ru-RU"/>
        </w:rPr>
        <w:t xml:space="preserve"> в отсутствие секретаря его обязанности решением председателя (заместителя председателя) аттестационной комиссии возлагаются на одного из членов аттестационной комиссии.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8. Председатель аттестационной комиссии: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1) осуществляет общее руководство деятельностью аттестационной комиссии;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2) председательствует на заседаниях аттестационной комиссии;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3) организует работу аттестационной комиссии;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4) подписывает протокол заседания аттестационной комиссии.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9. Секретарь аттестационной комиссии: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1) не менее чем за месяц до начала аттестации доводит до сведения аттестуемого руководителя учреждения график проведения аттестации под роспись;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2) комплектует поступившие в аттестационную комиссию документы на аттестуемого руководителя учреждения;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3) не позднее пяти рабочих дней до заседания аттестационной комиссии по электронной почте уведомляет членов аттестационной комиссии о месте, дате и времени проведения аттестации;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4) ведет протокол заседания аттестационной комиссии.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10. </w:t>
      </w:r>
      <w:r>
        <w:rPr>
          <w:color w:val="auto"/>
          <w:szCs w:val="28"/>
          <w:lang w:val="ru-RU" w:eastAsia="ru-RU"/>
        </w:rPr>
        <w:t xml:space="preserve">Заседание аттестационной комиссии считается правомочным, если на нем присутствует не менее двух третей ее членов.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</w:t>
      </w:r>
      <w:r>
        <w:rPr>
          <w:color w:val="auto"/>
          <w:szCs w:val="28"/>
          <w:lang w:val="ru-RU" w:eastAsia="ru-RU"/>
        </w:rPr>
        <w:t xml:space="preserve">1</w:t>
      </w:r>
      <w:r>
        <w:rPr>
          <w:color w:val="auto"/>
          <w:szCs w:val="28"/>
          <w:lang w:val="ru-RU" w:eastAsia="ru-RU"/>
        </w:rPr>
        <w:t xml:space="preserve">. Организационно-техническое обеспечение деятельности аттестационной комиссии осуществляет управление правового, организационного и кадрового обеспечения министерства.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</w:t>
      </w:r>
      <w:r>
        <w:rPr>
          <w:color w:val="auto"/>
          <w:szCs w:val="28"/>
          <w:lang w:val="ru-RU" w:eastAsia="ru-RU"/>
        </w:rPr>
        <w:t xml:space="preserve">2</w:t>
      </w:r>
      <w:r>
        <w:rPr>
          <w:color w:val="auto"/>
          <w:szCs w:val="28"/>
          <w:lang w:val="ru-RU" w:eastAsia="ru-RU"/>
        </w:rPr>
        <w:t xml:space="preserve">. Аттестационная комиссия имеет право: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1) запрашивать у руководителя учреждения необходимые документы, материалы и информацию;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2) определять сроки представления запрашиваемых документов, материалов и информации.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 xml:space="preserve">1</w:t>
      </w:r>
      <w:r>
        <w:rPr>
          <w:szCs w:val="28"/>
          <w:lang w:val="ru-RU"/>
        </w:rPr>
        <w:t xml:space="preserve">3</w:t>
      </w:r>
      <w:r>
        <w:rPr>
          <w:szCs w:val="28"/>
          <w:lang w:val="ru-RU"/>
        </w:rPr>
        <w:t xml:space="preserve">. </w:t>
      </w:r>
      <w:r>
        <w:rPr>
          <w:color w:val="auto"/>
          <w:szCs w:val="28"/>
          <w:lang w:val="ru-RU" w:eastAsia="ru-RU"/>
        </w:rPr>
        <w:t xml:space="preserve">При аттестации руководителя учреждения проводится комплексная оценка профессиональных и личностных качест</w:t>
      </w:r>
      <w:r>
        <w:rPr>
          <w:color w:val="auto"/>
          <w:szCs w:val="28"/>
          <w:lang w:val="ru-RU" w:eastAsia="ru-RU"/>
        </w:rPr>
        <w:t xml:space="preserve">в руководителя учреждения в соответствии с положением о проведении комплексной оценки профессиональных и личностных качеств руководителей, кандидатов на должности руководителей государственных учреждений Новосибирской области, утвержденным постановлением П</w:t>
      </w:r>
      <w:r>
        <w:rPr>
          <w:color w:val="auto"/>
          <w:szCs w:val="28"/>
          <w:lang w:val="ru-RU" w:eastAsia="ru-RU"/>
        </w:rPr>
        <w:t xml:space="preserve">равительства Новосибирской области от 28.06.2022 № 305-п «Об утверждении положения о проведении комплексной оценки профессиональных и личностных качеств руководителей, кандидатов на должности руководителей государственных учреждений Новосибирской области».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</w:t>
      </w:r>
      <w:r>
        <w:rPr>
          <w:color w:val="auto"/>
          <w:szCs w:val="28"/>
          <w:lang w:val="ru-RU" w:eastAsia="ru-RU"/>
        </w:rPr>
        <w:t xml:space="preserve">4</w:t>
      </w:r>
      <w:r>
        <w:rPr>
          <w:color w:val="auto"/>
          <w:szCs w:val="28"/>
          <w:lang w:val="ru-RU" w:eastAsia="ru-RU"/>
        </w:rPr>
        <w:t xml:space="preserve">. В срок не позднее чем за две недели до начала аттестации в аттестационную комиссию представляются: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1) руководителем учреждения:</w:t>
      </w:r>
      <w:r/>
    </w:p>
    <w:p>
      <w:pPr>
        <w:ind w:left="0" w:right="0" w:firstLine="709"/>
        <w:spacing w:after="0" w:line="240" w:lineRule="auto"/>
        <w:tabs>
          <w:tab w:val="left" w:pos="142" w:leader="none"/>
        </w:tabs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 xml:space="preserve">сведения о проведенных мероприятиях, выполненных поручениях и подготовленных проектах документов за аттестационный период (далее - сведения о результатах работы),</w:t>
      </w:r>
      <w:r>
        <w:rPr>
          <w:color w:val="auto"/>
          <w:szCs w:val="28"/>
          <w:lang w:val="ru-RU" w:eastAsia="ru-RU"/>
        </w:rPr>
        <w:t xml:space="preserve"> оформленные в соответствии с приложением № 1 к Порядку;</w:t>
      </w:r>
      <w:r/>
    </w:p>
    <w:p>
      <w:pPr>
        <w:contextualSpacing/>
        <w:ind w:left="0" w:right="0" w:firstLine="709"/>
        <w:spacing w:after="27" w:line="240" w:lineRule="auto"/>
        <w:tabs>
          <w:tab w:val="left" w:pos="142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устав учреждения; 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2) управлением правового, организационного и кадрового обеспечения министерства:</w:t>
      </w:r>
      <w:r/>
    </w:p>
    <w:p>
      <w:pPr>
        <w:contextualSpacing/>
        <w:ind w:left="0" w:right="0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информационный лист на руководителя учреждения, подлежащего аттестации, </w:t>
      </w:r>
      <w:r>
        <w:rPr>
          <w:color w:val="auto"/>
          <w:szCs w:val="28"/>
          <w:lang w:val="ru-RU" w:eastAsia="ru-RU"/>
        </w:rPr>
        <w:t xml:space="preserve">в соответствии с приложением № 2 к Порядку</w:t>
      </w:r>
      <w:r>
        <w:rPr>
          <w:szCs w:val="28"/>
          <w:lang w:val="ru-RU"/>
        </w:rPr>
        <w:t xml:space="preserve">; 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копия трудового договора аттестуемого руководителя учреждения;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аттестационный лист руководителя учреждения с данными предыдущей аттестации (при наличии);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копии отчетов по результатам оценки управленческих компетенций и индивидуально-психологических особенностей личности, профессиональных и цифровых компетенций</w:t>
      </w:r>
      <w:r>
        <w:rPr>
          <w:color w:val="auto"/>
          <w:szCs w:val="28"/>
          <w:lang w:val="ru-RU" w:eastAsia="ru-RU"/>
        </w:rPr>
        <w:t xml:space="preserve"> руководителя учреждения</w:t>
      </w:r>
      <w:r>
        <w:rPr>
          <w:color w:val="auto"/>
          <w:szCs w:val="28"/>
          <w:lang w:val="ru-RU" w:eastAsia="ru-RU"/>
        </w:rPr>
        <w:t xml:space="preserve">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15. </w:t>
      </w:r>
      <w:r>
        <w:rPr>
          <w:color w:val="auto"/>
          <w:szCs w:val="28"/>
          <w:lang w:val="ru-RU" w:eastAsia="ru-RU"/>
        </w:rPr>
        <w:t xml:space="preserve">В срок не менее чем за два рабочи</w:t>
      </w:r>
      <w:r>
        <w:rPr>
          <w:color w:val="auto"/>
          <w:szCs w:val="28"/>
          <w:lang w:val="ru-RU" w:eastAsia="ru-RU"/>
        </w:rPr>
        <w:t xml:space="preserve">х дня до начала аттестации аттестуемый руководитель учреждения или член аттестационной комиссии при наличии уважительных причин для неявки на заседание аттестационной комиссии обязан в письменной форме сообщить об этом председателю аттестационной комиссии.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По заявлению руководителя учреждения, подлежащего аттестации, и при наличии уважительных причин аттестация может быть перенесена на более поздний срок, без учета срока, предусмотренного подпунктом 1 пункта 9 Порядка.</w:t>
      </w:r>
      <w:r/>
    </w:p>
    <w:p>
      <w:pPr>
        <w:contextualSpacing/>
        <w:ind w:left="0" w:right="0" w:firstLine="709"/>
        <w:jc w:val="center"/>
        <w:spacing w:after="235"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contextualSpacing/>
        <w:ind w:left="0" w:right="0" w:firstLine="709"/>
        <w:jc w:val="center"/>
        <w:spacing w:after="235" w:line="240" w:lineRule="auto"/>
        <w:rPr>
          <w:b/>
          <w:szCs w:val="28"/>
          <w:lang w:val="ru-RU"/>
        </w:rPr>
      </w:pPr>
      <w:r>
        <w:rPr>
          <w:b/>
          <w:szCs w:val="28"/>
        </w:rPr>
        <w:t xml:space="preserve">III</w:t>
      </w:r>
      <w:r>
        <w:rPr>
          <w:b/>
          <w:szCs w:val="28"/>
          <w:lang w:val="ru-RU"/>
        </w:rPr>
        <w:t xml:space="preserve">. Проведение аттестации</w:t>
      </w:r>
      <w:r/>
    </w:p>
    <w:p>
      <w:pPr>
        <w:contextualSpacing/>
        <w:ind w:left="0" w:right="0" w:firstLine="709"/>
        <w:jc w:val="center"/>
        <w:spacing w:after="235" w:line="24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</w:t>
      </w:r>
      <w:r>
        <w:rPr>
          <w:color w:val="auto"/>
          <w:szCs w:val="28"/>
          <w:lang w:val="ru-RU" w:eastAsia="ru-RU"/>
        </w:rPr>
        <w:t xml:space="preserve">6</w:t>
      </w:r>
      <w:r>
        <w:rPr>
          <w:color w:val="auto"/>
          <w:szCs w:val="28"/>
          <w:lang w:val="ru-RU" w:eastAsia="ru-RU"/>
        </w:rPr>
        <w:t xml:space="preserve">. Аттестация руководителя учреждения проводится при его личном участии на заседании аттестационной комиссии.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В случае неявки аттестуемого руководителя учреждения на заседание аттестационной комиссии по уважительной причине, устанавливается новый срок проведения аттестации без учета требований подпункта 1 пункта 9 Порядка. 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</w:t>
      </w:r>
      <w:r>
        <w:rPr>
          <w:color w:val="auto"/>
          <w:szCs w:val="28"/>
          <w:lang w:val="ru-RU" w:eastAsia="ru-RU"/>
        </w:rPr>
        <w:t xml:space="preserve">7</w:t>
      </w:r>
      <w:r>
        <w:rPr>
          <w:color w:val="auto"/>
          <w:szCs w:val="28"/>
          <w:lang w:val="ru-RU" w:eastAsia="ru-RU"/>
        </w:rPr>
        <w:t xml:space="preserve">. Аттестационная комиссия рассматривает представленные документы, заслушивает аттестуемого руководителя учреждения.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</w:t>
      </w:r>
      <w:r>
        <w:rPr>
          <w:color w:val="auto"/>
          <w:szCs w:val="28"/>
          <w:lang w:val="ru-RU" w:eastAsia="ru-RU"/>
        </w:rPr>
        <w:t xml:space="preserve">8</w:t>
      </w:r>
      <w:r>
        <w:rPr>
          <w:color w:val="auto"/>
          <w:szCs w:val="28"/>
          <w:lang w:val="ru-RU" w:eastAsia="ru-RU"/>
        </w:rPr>
        <w:t xml:space="preserve">. Профессиональная деятельность руководителя учреждения оценивается на основе определения его соответствия квалификационным требованиям по занимаемой должности, эффективности и результативности деятельности учреждения.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При оценке профессиональной деятельности р</w:t>
      </w:r>
      <w:r>
        <w:rPr>
          <w:color w:val="auto"/>
          <w:szCs w:val="28"/>
          <w:lang w:val="ru-RU" w:eastAsia="ru-RU"/>
        </w:rPr>
        <w:t xml:space="preserve">уководителя учреждения учитываются результаты исполнения и соблюдения им требований нормативных правовых актов в соответствующей сфере деятельности, должностных обязанностей в соответствии с трудовым договором, локальных нормативных актов учреждения, его п</w:t>
      </w:r>
      <w:r>
        <w:rPr>
          <w:color w:val="auto"/>
          <w:szCs w:val="28"/>
          <w:lang w:val="ru-RU" w:eastAsia="ru-RU"/>
        </w:rPr>
        <w:t xml:space="preserve">рофессиональные знания и опыт работы, выполнение требований к деловому этикету, результаты комплексной оценки управленческих компетенций и индивидуально-психологических особенностей личности, профессиональных и цифровых компетенций руководителя учреждения.</w:t>
      </w:r>
      <w:r/>
    </w:p>
    <w:p>
      <w:pPr>
        <w:pStyle w:val="875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contextualSpacing/>
        <w:ind w:left="0" w:right="0" w:firstLine="709"/>
        <w:jc w:val="center"/>
        <w:spacing w:line="240" w:lineRule="auto"/>
        <w:rPr>
          <w:b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  <w:t xml:space="preserve">IV. Решения по результатам аттестации</w:t>
      </w:r>
      <w:r/>
    </w:p>
    <w:p>
      <w:pPr>
        <w:contextualSpacing/>
        <w:ind w:left="0" w:right="0" w:firstLine="709"/>
        <w:spacing w:line="240" w:lineRule="auto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</w:r>
      <w:r/>
    </w:p>
    <w:p>
      <w:pPr>
        <w:contextualSpacing/>
        <w:ind w:left="0" w:right="0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19. По результатам аттестации руководителя учреждения комиссия выносит одно из решений:</w:t>
      </w:r>
      <w:r/>
    </w:p>
    <w:p>
      <w:pPr>
        <w:contextualSpacing/>
        <w:ind w:left="0" w:right="0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1) соответствует занимаемой должности;</w:t>
      </w:r>
      <w:r/>
    </w:p>
    <w:p>
      <w:pPr>
        <w:contextualSpacing/>
        <w:ind w:left="0" w:right="0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2) соответствует занимаемой должности при условии выполнения рекомендаций комиссии с повторной аттестацией через год;</w:t>
      </w:r>
      <w:r/>
    </w:p>
    <w:p>
      <w:pPr>
        <w:contextualSpacing/>
        <w:ind w:left="0" w:right="0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3) не соответствует занимаемой должности.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Аттестационная комиссия может давать рекомендации о повышении эффективности профессиональной деятельности аттестуемого руководителя учреждений, а также о направлении на </w:t>
      </w:r>
      <w:r>
        <w:rPr>
          <w:color w:val="auto"/>
          <w:szCs w:val="28"/>
          <w:lang w:val="ru-RU" w:eastAsia="ru-RU"/>
        </w:rPr>
        <w:t xml:space="preserve">повышение квалификации, </w:t>
      </w:r>
      <w:r>
        <w:rPr>
          <w:color w:val="auto"/>
          <w:szCs w:val="28"/>
          <w:lang w:val="ru-RU" w:eastAsia="ru-RU"/>
        </w:rPr>
        <w:t xml:space="preserve">профессиональное обучение или </w:t>
      </w:r>
      <w:r>
        <w:rPr>
          <w:color w:val="auto"/>
          <w:szCs w:val="28"/>
          <w:lang w:val="ru-RU" w:eastAsia="ru-RU"/>
        </w:rPr>
        <w:t xml:space="preserve">дополнительное профессиональное образование</w:t>
      </w:r>
      <w:r>
        <w:rPr>
          <w:color w:val="auto"/>
          <w:szCs w:val="28"/>
          <w:lang w:val="ru-RU" w:eastAsia="ru-RU"/>
        </w:rPr>
        <w:t xml:space="preserve">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20</w:t>
      </w:r>
      <w:r>
        <w:rPr>
          <w:color w:val="auto"/>
          <w:szCs w:val="28"/>
          <w:lang w:val="ru-RU" w:eastAsia="ru-RU"/>
        </w:rPr>
        <w:t xml:space="preserve">. Решение аттестационной комиссии принимается в отсутств</w:t>
      </w:r>
      <w:r>
        <w:rPr>
          <w:color w:val="auto"/>
          <w:szCs w:val="28"/>
          <w:lang w:val="ru-RU" w:eastAsia="ru-RU"/>
        </w:rPr>
        <w:t xml:space="preserve">ие аттестуемого руководителя учреждения открытым голосованием простым большинством голосов присутствующих на заседании членов аттестационной комиссии. При равенстве голосов решающим является голос председательствующего на заседании аттестационной комиссии.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 xml:space="preserve">2</w:t>
      </w:r>
      <w:r>
        <w:rPr>
          <w:szCs w:val="28"/>
          <w:lang w:val="ru-RU"/>
        </w:rPr>
        <w:t xml:space="preserve">1</w:t>
      </w:r>
      <w:r>
        <w:rPr>
          <w:szCs w:val="28"/>
          <w:lang w:val="ru-RU"/>
        </w:rPr>
        <w:t xml:space="preserve">. </w:t>
      </w:r>
      <w:r>
        <w:rPr>
          <w:color w:val="auto"/>
          <w:szCs w:val="28"/>
          <w:lang w:val="ru-RU" w:eastAsia="ru-RU"/>
        </w:rPr>
        <w:t xml:space="preserve">Результаты аттестации сообщаются аттестованному руководителю учреждения непосредственно после подведения итогов голосования.</w:t>
      </w:r>
      <w:r/>
    </w:p>
    <w:p>
      <w:pPr>
        <w:contextualSpacing/>
        <w:ind w:left="0" w:right="0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Результаты аттестации заносятся в аттестационный лист руководителя учреждения </w:t>
      </w:r>
      <w:r>
        <w:rPr>
          <w:color w:val="auto"/>
          <w:szCs w:val="28"/>
          <w:lang w:val="ru-RU" w:eastAsia="ru-RU"/>
        </w:rPr>
        <w:t xml:space="preserve">в соответствии с приложением №3 к Порядку</w:t>
      </w:r>
      <w:r>
        <w:rPr>
          <w:szCs w:val="28"/>
          <w:lang w:val="ru-RU"/>
        </w:rPr>
        <w:t xml:space="preserve">, который составляется в двух экземплярах и подписывается присутствующими на заседании членами аттестационной комиссии. Руководитель учреждения знакомится с аттестационным листом под </w:t>
      </w:r>
      <w:r>
        <w:rPr>
          <w:color w:val="auto"/>
          <w:szCs w:val="28"/>
          <w:lang w:val="ru-RU"/>
        </w:rPr>
        <w:t xml:space="preserve">роспись в день подведения итогов голосования.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В случае несогласия аттестуемого руководителя учреждения с принятым по итогам аттестации решением руководитель учреждения вправе изложить свои доводы в аттестационном листе.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Один экземпляр аттестационного листа руководителя учреждения, прошедшего аттестацию, хранится в личном деле руководителя учреждения, второй предоставляется руководителю учреждения.</w:t>
      </w:r>
      <w:r/>
    </w:p>
    <w:p>
      <w:pPr>
        <w:contextualSpacing/>
        <w:ind w:left="0" w:right="0" w:firstLine="709"/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В случае отказа от ознакомления составляется акт об отказе от подписи, который подписывается присутствующими на заседании членами аттестационной комиссии. </w:t>
      </w:r>
      <w:r>
        <w:rPr>
          <w:szCs w:val="28"/>
          <w:lang w:val="ru-RU"/>
        </w:rPr>
        <w:t xml:space="preserve">Второй экземпляр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аттестационного листа на</w:t>
      </w:r>
      <w:r>
        <w:rPr>
          <w:szCs w:val="28"/>
          <w:lang w:val="ru-RU"/>
        </w:rPr>
        <w:t xml:space="preserve">правляется руководителю учреждения заказным письмом с уведомлением о вручении по адресу его постоянной (или временной) регистрации, сведения о которой имеются в его личном деле, не позднее трех рабочих дней, следующих за днем проведения заседания комиссии.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 xml:space="preserve">2</w:t>
      </w:r>
      <w:r>
        <w:rPr>
          <w:szCs w:val="28"/>
          <w:lang w:val="ru-RU"/>
        </w:rPr>
        <w:t xml:space="preserve">2</w:t>
      </w:r>
      <w:r>
        <w:rPr>
          <w:szCs w:val="28"/>
          <w:lang w:val="ru-RU"/>
        </w:rPr>
        <w:t xml:space="preserve">. </w:t>
      </w:r>
      <w:r>
        <w:rPr>
          <w:color w:val="auto"/>
          <w:szCs w:val="28"/>
          <w:lang w:val="ru-RU" w:eastAsia="ru-RU"/>
        </w:rPr>
        <w:t xml:space="preserve">При наличии по результатам проведенной ат</w:t>
      </w:r>
      <w:r>
        <w:rPr>
          <w:color w:val="auto"/>
          <w:szCs w:val="28"/>
          <w:lang w:val="ru-RU" w:eastAsia="ru-RU"/>
        </w:rPr>
        <w:t xml:space="preserve">тестации рекомендаций, аттестационной комиссией в течение семи календарных дней с даты проведения аттестации составляется заключение (содержащее решение и рекомендации), которое подписывается председателем аттестационной комиссии и представляется министру.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</w:t>
      </w:r>
      <w:r>
        <w:rPr>
          <w:color w:val="auto"/>
          <w:szCs w:val="28"/>
          <w:lang w:val="ru-RU" w:eastAsia="ru-RU"/>
        </w:rPr>
        <w:t xml:space="preserve">3</w:t>
      </w:r>
      <w:r>
        <w:rPr>
          <w:color w:val="auto"/>
          <w:szCs w:val="28"/>
          <w:lang w:val="ru-RU" w:eastAsia="ru-RU"/>
        </w:rPr>
        <w:t xml:space="preserve">. В случае представления аттестационной комиссией заключения, содержащего решение о несоответствии руководителя учреждения занимаемой должности вследствие недостаточной квалификации, министром рассматривается вопрос: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1) о направлении руководителя учреждения на </w:t>
      </w:r>
      <w:r>
        <w:rPr>
          <w:color w:val="auto"/>
          <w:szCs w:val="28"/>
          <w:lang w:val="ru-RU" w:eastAsia="ru-RU"/>
        </w:rPr>
        <w:t xml:space="preserve">повышение квалификации, </w:t>
      </w:r>
      <w:r>
        <w:rPr>
          <w:color w:val="auto"/>
          <w:szCs w:val="28"/>
          <w:lang w:val="ru-RU" w:eastAsia="ru-RU"/>
        </w:rPr>
        <w:t xml:space="preserve">профессиональное обучение или </w:t>
      </w:r>
      <w:r>
        <w:rPr>
          <w:color w:val="auto"/>
          <w:szCs w:val="28"/>
          <w:lang w:val="ru-RU" w:eastAsia="ru-RU"/>
        </w:rPr>
        <w:t xml:space="preserve">дополнительное профессиональное образование;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2)</w:t>
      </w:r>
      <w:r>
        <w:rPr>
          <w:color w:val="auto"/>
          <w:szCs w:val="28"/>
          <w:lang w:val="ru-RU" w:eastAsia="ru-RU"/>
        </w:rPr>
        <w:t xml:space="preserve"> </w:t>
      </w:r>
      <w:r>
        <w:rPr>
          <w:color w:val="auto"/>
          <w:szCs w:val="28"/>
          <w:lang w:val="ru-RU" w:eastAsia="ru-RU"/>
        </w:rPr>
        <w:t xml:space="preserve">о расторжении трудового договора в связи с несоответствием занимаемой должности или выполняемой работе вследствие недостаточной квалификации, подтвержденной результатами аттестации (пункт 3 статьи 81 Трудового кодекса Российской Федерации).</w:t>
      </w:r>
      <w:r/>
    </w:p>
    <w:p>
      <w:pPr>
        <w:ind w:left="0"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</w:t>
      </w:r>
      <w:r>
        <w:rPr>
          <w:color w:val="auto"/>
          <w:szCs w:val="28"/>
          <w:lang w:val="ru-RU" w:eastAsia="ru-RU"/>
        </w:rPr>
        <w:t xml:space="preserve">4</w:t>
      </w:r>
      <w:r>
        <w:rPr>
          <w:color w:val="auto"/>
          <w:szCs w:val="28"/>
          <w:lang w:val="ru-RU" w:eastAsia="ru-RU"/>
        </w:rPr>
        <w:t xml:space="preserve">.</w:t>
      </w:r>
      <w:r>
        <w:rPr>
          <w:color w:val="auto"/>
          <w:szCs w:val="28"/>
          <w:lang w:val="ru-RU" w:eastAsia="ru-RU"/>
        </w:rPr>
        <w:t xml:space="preserve"> </w:t>
      </w:r>
      <w:r>
        <w:rPr>
          <w:color w:val="auto"/>
          <w:szCs w:val="28"/>
          <w:lang w:val="ru-RU" w:eastAsia="ru-RU"/>
        </w:rPr>
        <w:t xml:space="preserve">Руководитель учреждения вправе обжаловать результаты аттестации в соответствии с законодательством Российской Федерации.</w:t>
      </w:r>
      <w:r/>
    </w:p>
    <w:p>
      <w:pPr>
        <w:contextualSpacing/>
        <w:ind w:right="28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contextualSpacing/>
        <w:ind w:left="151" w:right="28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contextualSpacing/>
        <w:ind w:left="151" w:right="28" w:firstLine="709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0" w:firstLine="0"/>
        <w:jc w:val="center"/>
        <w:spacing w:after="0" w:line="259" w:lineRule="auto"/>
        <w:rPr>
          <w:szCs w:val="28"/>
          <w:lang w:val="ru-RU"/>
        </w:rPr>
      </w:pPr>
      <w:r>
        <w:rPr>
          <w:szCs w:val="28"/>
          <w:lang w:val="ru-RU" w:eastAsia="ru-RU"/>
        </w:rPr>
        <w:t xml:space="preserve">_________</w:t>
      </w:r>
      <w:r/>
    </w:p>
    <w:p>
      <w:pPr>
        <w:ind w:left="4551" w:right="259" w:firstLine="1649"/>
        <w:jc w:val="right"/>
        <w:rPr>
          <w:szCs w:val="28"/>
          <w:lang w:val="ru-RU"/>
        </w:rPr>
      </w:pPr>
      <w:r>
        <w:rPr>
          <w:szCs w:val="28"/>
          <w:lang w:val="ru-RU"/>
        </w:rPr>
        <w:br w:type="page" w:clear="all"/>
      </w:r>
      <w:r/>
    </w:p>
    <w:p>
      <w:pPr>
        <w:ind w:left="5103" w:right="0" w:firstLine="0"/>
        <w:jc w:val="right"/>
        <w:spacing w:after="0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Приложение № 1</w:t>
      </w:r>
      <w:r/>
    </w:p>
    <w:p>
      <w:pPr>
        <w:ind w:left="5103" w:right="0" w:firstLine="0"/>
        <w:spacing w:after="0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к Порядку проведения аттестации руководителя государственного учреждения Новосибирской области, подведомственного министерству региональной политики Новосибирской области</w:t>
      </w:r>
      <w:r/>
    </w:p>
    <w:p>
      <w:pPr>
        <w:ind w:left="518" w:right="518" w:firstLine="98"/>
        <w:jc w:val="center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518" w:right="518" w:firstLine="98"/>
        <w:jc w:val="center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-482" w:right="0" w:firstLine="0"/>
        <w:jc w:val="center"/>
        <w:spacing w:after="1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Сведения о проведенных мероприятиях,</w:t>
      </w:r>
      <w:r/>
    </w:p>
    <w:p>
      <w:pPr>
        <w:ind w:left="-482" w:right="0" w:firstLine="0"/>
        <w:jc w:val="center"/>
        <w:spacing w:after="1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выполненных поручениях и подготовленных проектах документов за аттестационный период </w:t>
      </w:r>
      <w:r>
        <w:rPr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29375" cy="8890"/>
                <wp:effectExtent l="0" t="0" r="0" b="0"/>
                <wp:docPr id="2" name="_x0000_s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29375" cy="8890"/>
                          <a:chOff x="0" y="0"/>
                          <a:chExt cx="6429100" cy="91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429100" cy="91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572"/>
                              <a:gd name="gd3" fmla="val 6429100"/>
                              <a:gd name="gd4" fmla="val 4572"/>
                              <a:gd name="gd5" fmla="*/ w 0 6429100"/>
                              <a:gd name="gd6" fmla="*/ h 0 9145"/>
                              <a:gd name="gd7" fmla="*/ w 6429100 6429100"/>
                              <a:gd name="gd8" fmla="*/ h 9145 9145"/>
                            </a:gdLst>
                            <a:ahLst/>
                            <a:cxnLst/>
                            <a:rect l="gd5" t="gd6" r="gd7" b="gd8"/>
                            <a:pathLst>
                              <a:path w="6429100" h="914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6429100" h="9145" fill="norm" stroke="1" extrusionOk="0"/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506.3pt;height:0.7pt;mso-wrap-distance-left:0.0pt;mso-wrap-distance-top:0.0pt;mso-wrap-distance-right:0.0pt;mso-wrap-distance-bottom:0.0pt;" coordorigin="0,0" coordsize="64291,91">
                <v:shape id="shape 2" o:spid="_x0000_s2" style="position:absolute;left:0;top:0;width:64291;height:91;visibility:visible;" path="m0,49993l100000,49993ee" coordsize="100000,100000" filled="f" strokecolor="#000000" strokeweight="0.72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pPr>
        <w:ind w:left="1959" w:right="0" w:firstLine="0"/>
        <w:jc w:val="left"/>
        <w:spacing w:after="416" w:line="242" w:lineRule="auto"/>
        <w:rPr>
          <w:szCs w:val="28"/>
          <w:lang w:val="ru-RU"/>
        </w:rPr>
      </w:pPr>
      <w:r>
        <w:rPr>
          <w:szCs w:val="28"/>
          <w:lang w:val="ru-RU"/>
        </w:rPr>
        <w:t xml:space="preserve">(Ф.И.О. руководителя учреждения, подлежащего аттестации)</w:t>
      </w:r>
      <w:r/>
    </w:p>
    <w:p>
      <w:pPr>
        <w:ind w:left="528" w:right="1512"/>
        <w:jc w:val="center"/>
        <w:spacing w:after="452" w:line="250" w:lineRule="auto"/>
        <w:rPr>
          <w:szCs w:val="28"/>
          <w:lang w:val="ru-RU"/>
        </w:rPr>
      </w:pPr>
      <w:r>
        <w:rPr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8428" cy="128283"/>
                <wp:effectExtent l="0" t="0" r="0" b="0"/>
                <wp:docPr id="3" name="_x0000_i11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38428" cy="128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9.6pt;height:10.1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Cs w:val="28"/>
          <w:lang w:val="ru-RU"/>
        </w:rPr>
        <w:t xml:space="preserve">20 г. по «</w:t>
      </w:r>
      <w:r>
        <w:rPr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67155" cy="8890"/>
                <wp:effectExtent l="0" t="0" r="0" b="0"/>
                <wp:docPr id="4" name="_x0000_s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67155" cy="8890"/>
                          <a:chOff x="0" y="0"/>
                          <a:chExt cx="1367212" cy="91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367212" cy="91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572"/>
                              <a:gd name="gd3" fmla="val 1367212"/>
                              <a:gd name="gd4" fmla="val 4572"/>
                              <a:gd name="gd5" fmla="*/ w 0 1367212"/>
                              <a:gd name="gd6" fmla="*/ h 0 9145"/>
                              <a:gd name="gd7" fmla="*/ w 1367212 1367212"/>
                              <a:gd name="gd8" fmla="*/ h 9145 9145"/>
                            </a:gdLst>
                            <a:ahLst/>
                            <a:cxnLst/>
                            <a:rect l="gd5" t="gd6" r="gd7" b="gd8"/>
                            <a:pathLst>
                              <a:path w="1367212" h="914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1367212" h="9145" fill="norm" stroke="1" extrusionOk="0"/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0000" style="width:107.6pt;height:0.7pt;mso-wrap-distance-left:0.0pt;mso-wrap-distance-top:0.0pt;mso-wrap-distance-right:0.0pt;mso-wrap-distance-bottom:0.0pt;" coordorigin="0,0" coordsize="13672,91">
                <v:shape id="shape 5" o:spid="_x0000_s5" style="position:absolute;left:0;top:0;width:13672;height:91;visibility:visible;" path="m0,49993l100000,49993ee" coordsize="100000,100000" filled="f" strokecolor="#000000" strokeweight="0.72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Cs w:val="28"/>
          <w:lang w:val="ru-RU"/>
        </w:rPr>
        <w:t xml:space="preserve">20 г.</w:t>
      </w:r>
      <w:r/>
    </w:p>
    <w:p>
      <w:pPr>
        <w:ind w:left="0" w:right="28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В сведениях подлежат отражению (за аттестационный период):</w:t>
      </w:r>
      <w:r/>
    </w:p>
    <w:p>
      <w:pPr>
        <w:numPr>
          <w:ilvl w:val="0"/>
          <w:numId w:val="17"/>
        </w:numPr>
        <w:ind w:left="0" w:right="75" w:firstLine="709"/>
        <w:rPr>
          <w:szCs w:val="28"/>
          <w:lang w:val="ru-RU"/>
        </w:rPr>
      </w:pPr>
      <w:r>
        <w:rPr>
          <w:szCs w:val="28"/>
          <w:lang w:val="ru-RU"/>
        </w:rPr>
        <w:t xml:space="preserve">Фактическое освоение учреждением сметы расходов от планового показателя.</w:t>
      </w:r>
      <w:r/>
    </w:p>
    <w:p>
      <w:pPr>
        <w:numPr>
          <w:ilvl w:val="0"/>
          <w:numId w:val="17"/>
        </w:numPr>
        <w:ind w:left="0" w:right="75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Выполнение плана мероприятий государственной программы Новосибирской области в сфере патриотического воспитания, утвержденного приказом министерства.</w:t>
      </w:r>
      <w:r/>
    </w:p>
    <w:p>
      <w:pPr>
        <w:numPr>
          <w:ilvl w:val="0"/>
          <w:numId w:val="17"/>
        </w:numPr>
        <w:ind w:left="0" w:right="28" w:firstLine="709"/>
        <w:spacing w:after="31"/>
        <w:rPr>
          <w:szCs w:val="28"/>
          <w:lang w:val="ru-RU"/>
        </w:rPr>
      </w:pPr>
      <w:r>
        <w:rPr>
          <w:szCs w:val="28"/>
          <w:lang w:val="ru-RU"/>
        </w:rPr>
        <w:t xml:space="preserve">Оказание содействия деятельности военно-патриотических клубов, центров патриотического воспитания.</w:t>
      </w:r>
      <w:r/>
    </w:p>
    <w:p>
      <w:pPr>
        <w:numPr>
          <w:ilvl w:val="0"/>
          <w:numId w:val="17"/>
        </w:numPr>
        <w:ind w:left="0" w:right="28" w:firstLine="709"/>
        <w:spacing w:after="31"/>
        <w:rPr>
          <w:szCs w:val="28"/>
          <w:lang w:val="ru-RU"/>
        </w:rPr>
      </w:pPr>
      <w:r>
        <w:rPr>
          <w:szCs w:val="28"/>
          <w:lang w:val="ru-RU"/>
        </w:rPr>
        <w:t xml:space="preserve">Количество участников, принявших участие в мероприятиях, от планируемого количества.</w:t>
      </w:r>
      <w:r/>
    </w:p>
    <w:p>
      <w:pPr>
        <w:numPr>
          <w:ilvl w:val="0"/>
          <w:numId w:val="17"/>
        </w:numPr>
        <w:ind w:left="0" w:right="83" w:firstLine="709"/>
        <w:rPr>
          <w:szCs w:val="28"/>
          <w:lang w:val="ru-RU"/>
        </w:rPr>
      </w:pPr>
      <w:r>
        <w:rPr>
          <w:szCs w:val="28"/>
          <w:lang w:val="ru-RU"/>
        </w:rPr>
        <w:t xml:space="preserve">Участие в организации на территории области межрегиональных, всероссийских и международных мероприятий, направленных на духовно-нравственное и патриотическое воспитание граждан.</w:t>
      </w:r>
      <w:r/>
    </w:p>
    <w:p>
      <w:pPr>
        <w:numPr>
          <w:ilvl w:val="0"/>
          <w:numId w:val="17"/>
        </w:numPr>
        <w:ind w:left="0" w:right="83" w:firstLine="709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Отсутствие чрезвычайных ситуаций при проведении мероприятий.</w:t>
      </w:r>
      <w:r/>
    </w:p>
    <w:p>
      <w:pPr>
        <w:numPr>
          <w:ilvl w:val="0"/>
          <w:numId w:val="17"/>
        </w:numPr>
        <w:ind w:left="0" w:right="83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Организация информационного и методического сопровождения мероприятий патриотической направленности.</w:t>
      </w:r>
      <w:r/>
    </w:p>
    <w:p>
      <w:pPr>
        <w:numPr>
          <w:ilvl w:val="0"/>
          <w:numId w:val="17"/>
        </w:numPr>
        <w:ind w:left="0" w:right="83" w:firstLine="709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Обеспечение информационной открытости деятельности учреждения.</w:t>
      </w:r>
      <w:r/>
    </w:p>
    <w:p>
      <w:pPr>
        <w:numPr>
          <w:ilvl w:val="0"/>
          <w:numId w:val="17"/>
        </w:numPr>
        <w:ind w:left="0" w:right="83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Обеспечение безопасных условий и охраны труда в учреждении.</w:t>
      </w:r>
      <w:r/>
    </w:p>
    <w:p>
      <w:pPr>
        <w:numPr>
          <w:ilvl w:val="0"/>
          <w:numId w:val="17"/>
        </w:numPr>
        <w:ind w:left="0" w:right="83" w:firstLine="709"/>
        <w:spacing w:after="63"/>
        <w:rPr>
          <w:szCs w:val="28"/>
          <w:lang w:val="ru-RU"/>
        </w:rPr>
      </w:pPr>
      <w:r>
        <w:rPr>
          <w:szCs w:val="28"/>
          <w:lang w:val="ru-RU"/>
        </w:rPr>
        <w:t xml:space="preserve">Отсутствие в учреждении выявленных деяний, содержащих признаки коррупции.</w:t>
      </w:r>
      <w:r/>
    </w:p>
    <w:p>
      <w:pPr>
        <w:numPr>
          <w:ilvl w:val="0"/>
          <w:numId w:val="17"/>
        </w:numPr>
        <w:ind w:left="0" w:right="83" w:firstLine="709"/>
        <w:spacing w:after="219"/>
        <w:rPr>
          <w:szCs w:val="28"/>
          <w:lang w:val="ru-RU"/>
        </w:rPr>
      </w:pPr>
      <w:r>
        <w:rPr>
          <w:szCs w:val="28"/>
          <w:lang w:val="ru-RU"/>
        </w:rPr>
        <w:t xml:space="preserve">Обеспечение своевременного предоставления отчетности (бухгалтерской (финансовой) отчетности, в пенсионный фонд, фонд социального страхования).</w:t>
      </w:r>
      <w:r/>
    </w:p>
    <w:p>
      <w:pPr>
        <w:ind w:left="709" w:right="83" w:firstLine="0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82" w:right="28"/>
        <w:rPr>
          <w:szCs w:val="28"/>
        </w:rPr>
      </w:pPr>
      <w:r>
        <w:rPr>
          <w:szCs w:val="28"/>
        </w:rPr>
        <w:t xml:space="preserve">Директор учреждения</w:t>
      </w:r>
      <w:r/>
    </w:p>
    <w:p>
      <w:pPr>
        <w:ind w:left="3838" w:right="0" w:firstLine="0"/>
        <w:jc w:val="left"/>
        <w:spacing w:after="23" w:line="259" w:lineRule="auto"/>
        <w:rPr>
          <w:szCs w:val="28"/>
        </w:rPr>
      </w:pPr>
      <w:r>
        <w:rPr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90950" cy="8890"/>
                <wp:effectExtent l="0" t="0" r="0" b="0"/>
                <wp:docPr id="5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90949" cy="8890"/>
                          <a:chOff x="0" y="0"/>
                          <a:chExt cx="3790699" cy="914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3790699" cy="914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573"/>
                              <a:gd name="gd3" fmla="val 3790699"/>
                              <a:gd name="gd4" fmla="val 4573"/>
                              <a:gd name="gd5" fmla="*/ w 0 3790699"/>
                              <a:gd name="gd6" fmla="*/ h 0 9144"/>
                              <a:gd name="gd7" fmla="*/ w 3790699 3790699"/>
                              <a:gd name="gd8" fmla="*/ h 9144 9144"/>
                            </a:gdLst>
                            <a:ahLst/>
                            <a:cxnLst/>
                            <a:rect l="gd5" t="gd6" r="gd7" b="gd8"/>
                            <a:pathLst>
                              <a:path w="3790699" h="914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3790699" h="9144" fill="norm" stroke="1" extrusionOk="0"/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0000" style="width:298.5pt;height:0.7pt;mso-wrap-distance-left:0.0pt;mso-wrap-distance-top:0.0pt;mso-wrap-distance-right:0.0pt;mso-wrap-distance-bottom:0.0pt;" coordorigin="0,0" coordsize="37906,91">
                <v:shape id="shape 7" o:spid="_x0000_s7" style="position:absolute;left:0;top:0;width:37906;height:91;visibility:visible;" path="m0,50009l100000,50009ee" coordsize="100000,100000" filled="f" strokecolor="#000000" strokeweight="0.72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pPr>
        <w:ind w:left="57" w:right="0" w:firstLine="4659"/>
        <w:jc w:val="left"/>
        <w:spacing w:after="0" w:line="437" w:lineRule="auto"/>
        <w:rPr>
          <w:szCs w:val="28"/>
        </w:rPr>
      </w:pPr>
      <w:r>
        <w:rPr>
          <w:szCs w:val="28"/>
        </w:rPr>
        <w:t xml:space="preserve">(подпись)</w:t>
      </w:r>
      <w:r>
        <w:rPr>
          <w:szCs w:val="28"/>
        </w:rPr>
        <w:tab/>
        <w:t xml:space="preserve">(расшифровка) Согласовано:</w:t>
      </w:r>
      <w:r/>
    </w:p>
    <w:p>
      <w:pPr>
        <w:ind w:left="245" w:right="0" w:firstLine="0"/>
        <w:jc w:val="left"/>
        <w:spacing w:after="1" w:line="259" w:lineRule="auto"/>
        <w:rPr>
          <w:szCs w:val="28"/>
        </w:rPr>
      </w:pPr>
      <w:r>
        <w:rPr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76188" cy="41234"/>
                <wp:effectExtent l="0" t="0" r="0" b="0"/>
                <wp:docPr id="6" name="_x0000_i11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76187" cy="41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78.4pt;height:3.2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left="662" w:right="173" w:hanging="144"/>
        <w:jc w:val="left"/>
        <w:spacing w:after="79" w:line="242" w:lineRule="auto"/>
        <w:rPr>
          <w:szCs w:val="28"/>
          <w:lang w:val="ru-RU"/>
        </w:rPr>
      </w:pPr>
      <w:r>
        <w:rPr>
          <w:szCs w:val="28"/>
          <w:lang w:val="ru-RU"/>
        </w:rPr>
        <w:t xml:space="preserve">(должность лица, курирующего  </w:t>
      </w:r>
      <w:r>
        <w:rPr>
          <w:szCs w:val="28"/>
          <w:lang w:val="ru-RU"/>
        </w:rPr>
        <w:tab/>
        <w:t xml:space="preserve">(подпись)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(расшифровка) </w:t>
      </w:r>
      <w:r/>
    </w:p>
    <w:p>
      <w:pPr>
        <w:ind w:left="662" w:right="173" w:hanging="144"/>
        <w:jc w:val="left"/>
        <w:spacing w:after="79" w:line="242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деятельность учреждения)</w:t>
      </w:r>
      <w:r/>
    </w:p>
    <w:p>
      <w:pPr>
        <w:ind w:left="144" w:right="0" w:hanging="144"/>
        <w:jc w:val="left"/>
        <w:spacing w:after="0" w:line="242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144" w:right="0" w:hanging="144"/>
        <w:jc w:val="left"/>
        <w:spacing w:after="0" w:line="242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144" w:right="0" w:hanging="144"/>
        <w:jc w:val="left"/>
        <w:spacing w:after="0" w:line="242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br w:type="page" w:clear="all"/>
      </w:r>
      <w:r/>
    </w:p>
    <w:p>
      <w:pPr>
        <w:ind w:left="4551" w:right="259" w:firstLine="1649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Приложение № 2</w:t>
      </w:r>
      <w:r/>
    </w:p>
    <w:p>
      <w:pPr>
        <w:ind w:left="5103" w:right="-48" w:firstLine="0"/>
        <w:rPr>
          <w:szCs w:val="28"/>
          <w:lang w:val="ru-RU"/>
        </w:rPr>
      </w:pPr>
      <w:r>
        <w:rPr>
          <w:szCs w:val="28"/>
          <w:lang w:val="ru-RU"/>
        </w:rPr>
        <w:t xml:space="preserve">к Порядку проведения аттестации руководителя государственного учреждения Новосибирской области, подведомственного министерству региональной политики Новосибирской области</w:t>
      </w:r>
      <w:r/>
    </w:p>
    <w:p>
      <w:pPr>
        <w:ind w:right="0"/>
        <w:spacing w:after="0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right="259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1587" w:right="1527"/>
        <w:jc w:val="center"/>
        <w:spacing w:after="1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Информационный лист на руководителя учреждения, подлежащего аттестации</w:t>
      </w:r>
      <w:r/>
    </w:p>
    <w:p>
      <w:pPr>
        <w:ind w:left="1587" w:right="1527"/>
        <w:jc w:val="center"/>
        <w:spacing w:after="1" w:line="259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1587" w:right="1527" w:hanging="1729"/>
        <w:jc w:val="left"/>
        <w:spacing w:after="1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«___» ____________ 20___ г.</w:t>
      </w:r>
      <w:r/>
    </w:p>
    <w:p>
      <w:pPr>
        <w:ind w:left="1587" w:right="1527" w:hanging="1729"/>
        <w:jc w:val="left"/>
        <w:spacing w:after="1" w:line="259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tbl>
      <w:tblPr>
        <w:tblW w:w="9873" w:type="dxa"/>
        <w:tblInd w:w="36" w:type="dxa"/>
        <w:tblCellMar>
          <w:left w:w="101" w:type="dxa"/>
          <w:top w:w="80" w:type="dxa"/>
          <w:right w:w="90" w:type="dxa"/>
        </w:tblCellMar>
        <w:tblLook w:val="04A0" w:firstRow="1" w:lastRow="0" w:firstColumn="1" w:lastColumn="0" w:noHBand="0" w:noVBand="1"/>
      </w:tblPr>
      <w:tblGrid>
        <w:gridCol w:w="1188"/>
        <w:gridCol w:w="3745"/>
        <w:gridCol w:w="4940"/>
      </w:tblGrid>
      <w:tr>
        <w:trPr>
          <w:trHeight w:val="655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33" w:type="dxa"/>
            <w:textDirection w:val="lrTb"/>
            <w:noWrap w:val="false"/>
          </w:tcPr>
          <w:p>
            <w:pPr>
              <w:ind w:left="0" w:right="133" w:firstLine="7"/>
              <w:spacing w:after="0" w:line="259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Фамилия, имя, отчество (последнее — при наличии)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4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</w:r>
            <w:r/>
          </w:p>
        </w:tc>
      </w:tr>
      <w:tr>
        <w:trPr>
          <w:trHeight w:val="334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3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Год, число и месяц рождения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4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</w:r>
            <w:r/>
          </w:p>
        </w:tc>
      </w:tr>
      <w:tr>
        <w:trPr>
          <w:trHeight w:val="331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33" w:type="dxa"/>
            <w:textDirection w:val="lrTb"/>
            <w:noWrap w:val="false"/>
          </w:tcPr>
          <w:p>
            <w:pPr>
              <w:ind w:left="7" w:right="0" w:firstLine="0"/>
              <w:jc w:val="left"/>
              <w:spacing w:after="0" w:line="259" w:lineRule="auto"/>
              <w:rPr>
                <w:szCs w:val="28"/>
              </w:rPr>
            </w:pPr>
            <w:r>
              <w:rPr>
                <w:szCs w:val="28"/>
              </w:rPr>
              <w:t xml:space="preserve">Сведения об образовании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4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  <w:tr>
        <w:trPr>
          <w:trHeight w:val="331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3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Cs w:val="28"/>
              </w:rPr>
            </w:pPr>
            <w:r>
              <w:rPr>
                <w:szCs w:val="28"/>
              </w:rPr>
              <w:t xml:space="preserve">Дата назначения на должность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4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  <w:tr>
        <w:trPr>
          <w:trHeight w:val="32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ind w:left="7" w:right="0" w:firstLine="0"/>
              <w:spacing w:after="0" w:line="259" w:lineRule="auto"/>
              <w:rPr>
                <w:szCs w:val="28"/>
              </w:rPr>
            </w:pPr>
            <w:r>
              <w:rPr>
                <w:szCs w:val="28"/>
              </w:rPr>
              <w:t xml:space="preserve">Общий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37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</w:r>
            <w:r/>
          </w:p>
          <w:p>
            <w:pPr>
              <w:ind w:left="0" w:right="0" w:firstLine="0"/>
              <w:jc w:val="left"/>
              <w:spacing w:after="0" w:line="259" w:lineRule="auto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тру</w:t>
            </w:r>
            <w:r>
              <w:rPr>
                <w:szCs w:val="28"/>
              </w:rPr>
              <w:t xml:space="preserve">довой стаж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4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  <w:tr>
        <w:trPr>
          <w:trHeight w:val="655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33" w:type="dxa"/>
            <w:vAlign w:val="bottom"/>
            <w:textDirection w:val="lrTb"/>
            <w:noWrap w:val="false"/>
          </w:tcPr>
          <w:p>
            <w:pPr>
              <w:ind w:left="7" w:right="0" w:firstLine="0"/>
              <w:jc w:val="left"/>
              <w:spacing w:after="0" w:line="259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Стаж работы на руководящих должностях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4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</w:r>
            <w:r/>
          </w:p>
        </w:tc>
      </w:tr>
      <w:tr>
        <w:trPr>
          <w:trHeight w:val="331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33" w:type="dxa"/>
            <w:textDirection w:val="lrTb"/>
            <w:noWrap w:val="false"/>
          </w:tcPr>
          <w:p>
            <w:pPr>
              <w:ind w:left="7" w:right="0" w:firstLine="0"/>
              <w:jc w:val="left"/>
              <w:spacing w:after="0" w:line="259" w:lineRule="auto"/>
              <w:rPr>
                <w:szCs w:val="28"/>
              </w:rPr>
            </w:pPr>
            <w:r>
              <w:rPr>
                <w:szCs w:val="28"/>
              </w:rPr>
              <w:t xml:space="preserve">Наличие дисциплинарных взысканий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4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  <w:tr>
        <w:trPr>
          <w:trHeight w:val="338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33" w:type="dxa"/>
            <w:vAlign w:val="bottom"/>
            <w:textDirection w:val="lrTb"/>
            <w:noWrap w:val="false"/>
          </w:tcPr>
          <w:p>
            <w:pPr>
              <w:ind w:left="14" w:right="0" w:firstLine="0"/>
              <w:jc w:val="left"/>
              <w:spacing w:after="0" w:line="259" w:lineRule="auto"/>
              <w:rPr>
                <w:szCs w:val="28"/>
              </w:rPr>
            </w:pPr>
            <w:r>
              <w:rPr>
                <w:szCs w:val="28"/>
              </w:rPr>
              <w:t xml:space="preserve">Сведения о наг</w:t>
            </w:r>
            <w:r>
              <w:rPr>
                <w:szCs w:val="28"/>
                <w:lang w:val="ru-RU"/>
              </w:rPr>
              <w:t xml:space="preserve">р</w:t>
            </w:r>
            <w:r>
              <w:rPr>
                <w:szCs w:val="28"/>
              </w:rPr>
              <w:t xml:space="preserve">аждениях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4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</w:tbl>
    <w:p>
      <w:pPr>
        <w:ind w:left="4537" w:right="274" w:firstLine="54"/>
        <w:jc w:val="center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4537" w:right="274" w:firstLine="54"/>
        <w:jc w:val="center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4537" w:right="274" w:firstLine="54"/>
        <w:jc w:val="center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4537" w:right="274" w:hanging="4537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Должность лица, подготовившего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/>
    </w:p>
    <w:p>
      <w:pPr>
        <w:ind w:left="4537" w:right="274" w:hanging="4537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информационный лист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Фамилия, имя, отчество (последнее — при наличии) </w:t>
      </w:r>
      <w:r/>
    </w:p>
    <w:p>
      <w:pPr>
        <w:ind w:left="4537" w:right="274" w:hanging="4537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4537" w:right="274" w:hanging="4537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4537" w:right="274" w:hanging="4537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4537" w:right="274" w:hanging="4537"/>
        <w:jc w:val="center"/>
        <w:spacing w:after="2" w:line="250" w:lineRule="auto"/>
        <w:tabs>
          <w:tab w:val="left" w:pos="9601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_________</w:t>
      </w:r>
      <w:r/>
    </w:p>
    <w:p>
      <w:pPr>
        <w:ind w:left="4537" w:right="274" w:firstLine="54"/>
        <w:jc w:val="right"/>
        <w:spacing w:after="2" w:line="250" w:lineRule="auto"/>
        <w:rPr>
          <w:szCs w:val="28"/>
          <w:lang w:val="ru-RU"/>
        </w:rPr>
      </w:pPr>
      <w:r>
        <w:rPr>
          <w:szCs w:val="28"/>
          <w:lang w:val="ru-RU"/>
        </w:rPr>
        <w:br w:type="page" w:clear="all"/>
        <w:t xml:space="preserve">Приложение № 3</w:t>
      </w:r>
      <w:r/>
    </w:p>
    <w:p>
      <w:pPr>
        <w:ind w:left="5103" w:right="259" w:firstLine="0"/>
        <w:rPr>
          <w:szCs w:val="28"/>
          <w:lang w:val="ru-RU"/>
        </w:rPr>
      </w:pPr>
      <w:r>
        <w:rPr>
          <w:szCs w:val="28"/>
          <w:lang w:val="ru-RU"/>
        </w:rPr>
        <w:t xml:space="preserve">к Порядку проведения аттестации руководителя государственного учреждения Новосибирской области, подведомственного министерству региональной политики Новосибирской области</w:t>
      </w:r>
      <w:r/>
    </w:p>
    <w:p>
      <w:pPr>
        <w:ind w:left="5103" w:right="259" w:firstLine="0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5103" w:right="259" w:firstLine="0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0"/>
        <w:jc w:val="center"/>
        <w:spacing w:after="287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Аттестационный лист руководителя учреждения</w:t>
      </w:r>
      <w:r/>
    </w:p>
    <w:p>
      <w:pPr>
        <w:numPr>
          <w:ilvl w:val="0"/>
          <w:numId w:val="15"/>
        </w:numPr>
        <w:ind w:left="0" w:right="0" w:hanging="274"/>
        <w:rPr>
          <w:szCs w:val="28"/>
          <w:lang w:val="ru-RU"/>
        </w:rPr>
      </w:pPr>
      <w:r>
        <w:rPr>
          <w:szCs w:val="28"/>
          <w:lang w:val="ru-RU"/>
        </w:rPr>
        <w:t xml:space="preserve">Фамилия, имя, отчество (последнее — при наличии)</w:t>
      </w:r>
      <w:r/>
    </w:p>
    <w:p>
      <w:pPr>
        <w:ind w:left="0" w:right="0" w:firstLine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ind w:left="0" w:right="0" w:firstLine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numPr>
          <w:ilvl w:val="0"/>
          <w:numId w:val="15"/>
        </w:numPr>
        <w:ind w:left="0" w:right="0" w:hanging="274"/>
        <w:rPr>
          <w:szCs w:val="28"/>
          <w:lang w:val="ru-RU"/>
        </w:rPr>
      </w:pPr>
      <w:r>
        <w:rPr>
          <w:szCs w:val="28"/>
          <w:lang w:val="ru-RU"/>
        </w:rPr>
        <w:t xml:space="preserve">Год, число и месяц рождения____________________________________________</w:t>
      </w:r>
      <w:r/>
    </w:p>
    <w:p>
      <w:pPr>
        <w:ind w:left="0" w:right="0" w:firstLine="0"/>
        <w:jc w:val="left"/>
        <w:spacing w:after="47" w:line="259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0"/>
        <w:rPr>
          <w:szCs w:val="28"/>
          <w:lang w:val="ru-RU"/>
        </w:rPr>
      </w:pPr>
      <w:r>
        <w:rPr>
          <w:szCs w:val="28"/>
          <w:lang w:val="ru-RU"/>
        </w:rPr>
        <w:t xml:space="preserve">З. Сведения о профессиональном образовании, наличии ученой степени, ученого звания_______________________________________________________________</w:t>
      </w:r>
      <w:r/>
    </w:p>
    <w:p>
      <w:pPr>
        <w:ind w:left="0" w:right="0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0" w:firstLine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ind w:left="0" w:right="0" w:firstLine="0"/>
        <w:jc w:val="left"/>
        <w:spacing w:after="79" w:line="242" w:lineRule="auto"/>
        <w:rPr>
          <w:szCs w:val="28"/>
          <w:lang w:val="ru-RU"/>
        </w:rPr>
      </w:pPr>
      <w:r>
        <w:rPr>
          <w:szCs w:val="28"/>
          <w:lang w:val="ru-RU"/>
        </w:rPr>
        <w:t xml:space="preserve"> (когда и какую образовательную организацию окончил, специальность или направление подготовки, квалификация, ученая степень, ученое звание)</w:t>
      </w:r>
      <w:r/>
    </w:p>
    <w:p>
      <w:pPr>
        <w:numPr>
          <w:ilvl w:val="0"/>
          <w:numId w:val="16"/>
        </w:numPr>
        <w:ind w:left="0" w:right="0" w:hanging="389"/>
        <w:rPr>
          <w:szCs w:val="28"/>
        </w:rPr>
      </w:pPr>
      <w:r>
        <w:rPr>
          <w:szCs w:val="28"/>
        </w:rPr>
        <w:t xml:space="preserve">Дата назначения на должность</w:t>
      </w:r>
      <w:r>
        <w:rPr>
          <w:szCs w:val="28"/>
          <w:lang w:val="ru-RU"/>
        </w:rPr>
        <w:t xml:space="preserve"> __________________________________________</w:t>
      </w:r>
      <w:r/>
    </w:p>
    <w:p>
      <w:pPr>
        <w:ind w:left="0" w:right="0" w:firstLine="0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numPr>
          <w:ilvl w:val="0"/>
          <w:numId w:val="16"/>
        </w:numPr>
        <w:ind w:left="0" w:right="0" w:hanging="389"/>
        <w:rPr>
          <w:szCs w:val="28"/>
        </w:rPr>
      </w:pPr>
      <w:r>
        <w:rPr>
          <w:szCs w:val="28"/>
        </w:rPr>
        <w:t xml:space="preserve">Общий трудовой стаж</w:t>
      </w:r>
      <w:r>
        <w:rPr>
          <w:szCs w:val="28"/>
          <w:lang w:val="ru-RU"/>
        </w:rPr>
        <w:t xml:space="preserve"> _________________________________________________</w:t>
      </w:r>
      <w:r/>
    </w:p>
    <w:p>
      <w:pPr>
        <w:ind w:left="0" w:right="0" w:firstLine="0"/>
        <w:jc w:val="left"/>
        <w:spacing w:after="42" w:line="259" w:lineRule="auto"/>
        <w:rPr>
          <w:szCs w:val="28"/>
        </w:rPr>
      </w:pPr>
      <w:r>
        <w:rPr>
          <w:szCs w:val="28"/>
        </w:rPr>
      </w:r>
      <w:r/>
    </w:p>
    <w:p>
      <w:pPr>
        <w:numPr>
          <w:ilvl w:val="0"/>
          <w:numId w:val="16"/>
        </w:numPr>
        <w:ind w:left="0" w:right="0" w:hanging="389"/>
        <w:rPr>
          <w:szCs w:val="28"/>
          <w:lang w:val="ru-RU"/>
        </w:rPr>
      </w:pPr>
      <w:r>
        <w:rPr>
          <w:szCs w:val="28"/>
          <w:lang w:val="ru-RU"/>
        </w:rPr>
        <w:t xml:space="preserve">Стаж работы на руководящих должностях_________________________________</w:t>
      </w:r>
      <w:r/>
    </w:p>
    <w:p>
      <w:pPr>
        <w:ind w:left="0" w:right="0" w:firstLine="0"/>
        <w:jc w:val="left"/>
        <w:spacing w:after="30" w:line="259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numPr>
          <w:ilvl w:val="0"/>
          <w:numId w:val="16"/>
        </w:numPr>
        <w:ind w:left="0" w:right="0" w:hanging="389"/>
        <w:rPr>
          <w:szCs w:val="28"/>
        </w:rPr>
      </w:pPr>
      <w:r>
        <w:rPr>
          <w:szCs w:val="28"/>
        </w:rPr>
        <w:t xml:space="preserve">Сведения о награждениях</w:t>
      </w:r>
      <w:r>
        <w:rPr>
          <w:szCs w:val="28"/>
          <w:lang w:val="ru-RU"/>
        </w:rPr>
        <w:t xml:space="preserve"> ______________________________________________</w:t>
      </w:r>
      <w:r/>
    </w:p>
    <w:p>
      <w:pPr>
        <w:pStyle w:val="875"/>
        <w:rPr>
          <w:szCs w:val="28"/>
        </w:rPr>
      </w:pPr>
      <w:r>
        <w:rPr>
          <w:szCs w:val="28"/>
        </w:rPr>
      </w:r>
      <w:r/>
    </w:p>
    <w:p>
      <w:pPr>
        <w:ind w:left="0" w:right="0" w:firstLine="0"/>
        <w:jc w:val="left"/>
        <w:spacing w:after="274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ind w:left="0" w:right="0" w:firstLine="0"/>
        <w:jc w:val="left"/>
        <w:spacing w:after="52" w:line="259" w:lineRule="auto"/>
        <w:rPr>
          <w:szCs w:val="28"/>
        </w:rPr>
      </w:pPr>
      <w:r>
        <w:rPr>
          <w:szCs w:val="28"/>
        </w:rPr>
      </w:r>
      <w:r/>
    </w:p>
    <w:p>
      <w:pPr>
        <w:numPr>
          <w:ilvl w:val="0"/>
          <w:numId w:val="16"/>
        </w:numPr>
        <w:ind w:left="0" w:right="0" w:hanging="389"/>
        <w:rPr>
          <w:szCs w:val="28"/>
          <w:lang w:val="ru-RU"/>
        </w:rPr>
      </w:pPr>
      <w:r>
        <w:rPr>
          <w:szCs w:val="28"/>
          <w:lang w:val="ru-RU"/>
        </w:rPr>
        <w:t xml:space="preserve">Вопросы к аттестуемому и ответы на них</w:t>
      </w:r>
      <w:r/>
    </w:p>
    <w:p>
      <w:pPr>
        <w:ind w:left="0" w:right="0" w:firstLine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ind w:left="0" w:right="0" w:firstLine="0"/>
        <w:jc w:val="left"/>
        <w:spacing w:after="266" w:line="259" w:lineRule="auto"/>
        <w:rPr>
          <w:szCs w:val="28"/>
        </w:rPr>
      </w:pPr>
      <w:r>
        <w:rPr>
          <w:szCs w:val="28"/>
        </w:rPr>
      </w:r>
      <w:r/>
    </w:p>
    <w:p>
      <w:pPr>
        <w:ind w:left="0" w:right="0" w:firstLine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ind w:left="0" w:right="0" w:firstLine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ind w:left="0" w:right="0" w:firstLine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numPr>
          <w:ilvl w:val="0"/>
          <w:numId w:val="16"/>
        </w:numPr>
        <w:ind w:left="0" w:right="0" w:hanging="389"/>
        <w:rPr>
          <w:szCs w:val="28"/>
          <w:lang w:val="ru-RU"/>
        </w:rPr>
      </w:pPr>
      <w:r>
        <w:rPr>
          <w:szCs w:val="28"/>
          <w:lang w:val="ru-RU"/>
        </w:rPr>
        <w:t xml:space="preserve">Замечания и предложения, высказанные членами аттестационной комиссии</w:t>
      </w:r>
      <w:r>
        <w:rPr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48" cy="4448"/>
                <wp:effectExtent l="0" t="0" r="0" b="0"/>
                <wp:docPr id="7" name="_x0000_i11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448" cy="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0.4pt;height:0.4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right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ind w:left="0" w:right="0" w:firstLine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ind w:left="0" w:right="0" w:firstLine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numPr>
          <w:ilvl w:val="0"/>
          <w:numId w:val="16"/>
        </w:numPr>
        <w:ind w:left="0" w:right="0" w:hanging="389"/>
        <w:rPr>
          <w:szCs w:val="28"/>
        </w:rPr>
      </w:pPr>
      <w:r>
        <w:rPr>
          <w:szCs w:val="28"/>
        </w:rPr>
        <w:t xml:space="preserve">Решение аттестационной комиссии</w:t>
      </w:r>
      <w:r/>
    </w:p>
    <w:p>
      <w:pPr>
        <w:ind w:right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ind w:right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ind w:right="0"/>
        <w:jc w:val="left"/>
        <w:spacing w:after="26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_____________________________________________________________________</w:t>
      </w:r>
      <w:r/>
    </w:p>
    <w:p>
      <w:pPr>
        <w:ind w:left="0" w:right="0" w:hanging="43"/>
        <w:jc w:val="left"/>
        <w:spacing w:after="79" w:line="242" w:lineRule="auto"/>
        <w:rPr>
          <w:szCs w:val="28"/>
          <w:lang w:val="ru-RU"/>
        </w:rPr>
      </w:pPr>
      <w:r>
        <w:rPr>
          <w:szCs w:val="28"/>
          <w:lang w:val="ru-RU"/>
        </w:rPr>
        <w:t xml:space="preserve"> (соответствует занимаемой должности; соответствует занимаемой должности при условии выполнения рекомендаций комиссии с повторной аттестацией через год; не соответствует занимаемой должности)</w:t>
      </w:r>
      <w:r/>
    </w:p>
    <w:p>
      <w:pPr>
        <w:numPr>
          <w:ilvl w:val="0"/>
          <w:numId w:val="16"/>
        </w:numPr>
        <w:ind w:left="0" w:right="0" w:hanging="389"/>
        <w:rPr>
          <w:szCs w:val="28"/>
        </w:rPr>
      </w:pPr>
      <w:r>
        <w:rPr>
          <w:szCs w:val="28"/>
        </w:rPr>
        <w:t xml:space="preserve">Количественный состав аттестационной комиссии</w:t>
      </w:r>
      <w:r/>
    </w:p>
    <w:p>
      <w:pPr>
        <w:ind w:left="0" w:right="0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0"/>
        <w:rPr>
          <w:szCs w:val="28"/>
          <w:lang w:val="ru-RU"/>
        </w:rPr>
      </w:pPr>
      <w:r>
        <w:rPr>
          <w:szCs w:val="28"/>
          <w:lang w:val="ru-RU"/>
        </w:rPr>
        <w:t xml:space="preserve">На заседании присутствовало</w:t>
      </w:r>
      <w:r>
        <w:rPr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6616" cy="18402"/>
                <wp:effectExtent l="0" t="0" r="0" b="0"/>
                <wp:docPr id="8" name="_x0000_i11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56616" cy="18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8.1pt;height:1.4pt;mso-wrap-distance-left:0.0pt;mso-wrap-distance-top:0.0pt;mso-wrap-distance-right:0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Cs w:val="28"/>
          <w:lang w:val="ru-RU"/>
        </w:rPr>
        <w:t xml:space="preserve">членов аттестационной комиссии.</w:t>
      </w:r>
      <w:r/>
    </w:p>
    <w:p>
      <w:pPr>
        <w:ind w:left="0" w:right="0" w:firstLine="0"/>
        <w:jc w:val="left"/>
        <w:tabs>
          <w:tab w:val="center" w:pos="4433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Количество голосов «за»</w:t>
      </w:r>
      <w:r>
        <w:rPr>
          <w:szCs w:val="28"/>
          <w:u w:val="single"/>
          <w:lang w:val="ru-RU"/>
        </w:rPr>
        <w:tab/>
        <w:t xml:space="preserve">           </w:t>
      </w:r>
      <w:r>
        <w:rPr>
          <w:szCs w:val="28"/>
          <w:lang w:val="ru-RU"/>
        </w:rPr>
        <w:t xml:space="preserve">«против»_______</w:t>
      </w:r>
      <w:r/>
    </w:p>
    <w:p>
      <w:pPr>
        <w:ind w:left="0" w:right="0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0"/>
        <w:rPr>
          <w:szCs w:val="28"/>
          <w:lang w:val="ru-RU"/>
        </w:rPr>
      </w:pPr>
      <w:r>
        <w:rPr>
          <w:szCs w:val="28"/>
          <w:lang w:val="ru-RU"/>
        </w:rPr>
        <w:t xml:space="preserve">Председатель аттестационной комиссии</w:t>
      </w:r>
      <w:r/>
    </w:p>
    <w:p>
      <w:pPr>
        <w:ind w:left="0" w:right="0" w:firstLine="0"/>
        <w:jc w:val="right"/>
        <w:spacing w:after="2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 _______________________________________________</w:t>
      </w:r>
      <w:r/>
    </w:p>
    <w:p>
      <w:pPr>
        <w:ind w:left="0" w:right="0"/>
        <w:jc w:val="right"/>
        <w:spacing w:after="308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(подпись,                                    расшифровка подписи)</w:t>
      </w:r>
      <w:r/>
    </w:p>
    <w:p>
      <w:pPr>
        <w:ind w:left="0" w:right="0"/>
        <w:rPr>
          <w:szCs w:val="28"/>
          <w:lang w:val="ru-RU"/>
        </w:rPr>
      </w:pPr>
      <w:r>
        <w:rPr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50" cy="6350"/>
                <wp:effectExtent l="0" t="0" r="0" b="0"/>
                <wp:docPr id="9" name="_x0000_i11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0.5pt;height:0.5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szCs w:val="28"/>
          <w:lang w:val="ru-RU"/>
        </w:rPr>
        <w:t xml:space="preserve">Заместитель председателя аттестационной комиссии</w:t>
      </w:r>
      <w:r/>
    </w:p>
    <w:p>
      <w:pPr>
        <w:ind w:left="0" w:right="0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0" w:firstLine="0"/>
        <w:jc w:val="right"/>
        <w:spacing w:after="2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</w:t>
      </w:r>
      <w:r/>
    </w:p>
    <w:p>
      <w:pPr>
        <w:ind w:left="0" w:right="0"/>
        <w:jc w:val="right"/>
        <w:spacing w:after="308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(подпись,                                    расшифровка подписи)</w:t>
      </w:r>
      <w:r/>
    </w:p>
    <w:p>
      <w:pPr>
        <w:ind w:left="0" w:right="0"/>
        <w:rPr>
          <w:szCs w:val="28"/>
          <w:lang w:val="ru-RU"/>
        </w:rPr>
      </w:pPr>
      <w:r>
        <w:rPr>
          <w:szCs w:val="28"/>
          <w:lang w:val="ru-RU"/>
        </w:rPr>
        <w:t xml:space="preserve">Члены аттестационной комиссии</w:t>
      </w:r>
      <w:r/>
    </w:p>
    <w:p>
      <w:pPr>
        <w:ind w:left="0" w:right="0" w:firstLine="0"/>
        <w:jc w:val="right"/>
        <w:spacing w:after="2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</w:t>
      </w:r>
      <w:r/>
    </w:p>
    <w:p>
      <w:pPr>
        <w:ind w:left="0" w:right="0"/>
        <w:jc w:val="right"/>
        <w:spacing w:after="308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(подпись,                                    расшифровка подписи)</w:t>
      </w:r>
      <w:r/>
    </w:p>
    <w:p>
      <w:pPr>
        <w:ind w:left="0" w:right="0"/>
        <w:jc w:val="right"/>
        <w:spacing w:after="308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(подпись,                                    расшифровка подписи)</w:t>
      </w:r>
      <w:r/>
    </w:p>
    <w:p>
      <w:pPr>
        <w:ind w:left="0" w:right="0"/>
        <w:jc w:val="right"/>
        <w:spacing w:after="308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(подпись,                                    расшифровка подписи)</w:t>
      </w:r>
      <w:r/>
    </w:p>
    <w:p>
      <w:pPr>
        <w:ind w:left="0" w:right="0"/>
        <w:jc w:val="right"/>
        <w:spacing w:after="308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(подпись,                                    расшифровка подписи)</w:t>
      </w:r>
      <w:r/>
    </w:p>
    <w:p>
      <w:pPr>
        <w:ind w:left="0" w:right="0"/>
        <w:jc w:val="right"/>
        <w:spacing w:after="308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(подпись,                                    расшифровка подписи)</w:t>
      </w:r>
      <w:r/>
    </w:p>
    <w:p>
      <w:pPr>
        <w:ind w:left="0" w:right="0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left="0" w:right="0"/>
        <w:rPr>
          <w:szCs w:val="28"/>
          <w:lang w:val="ru-RU"/>
        </w:rPr>
      </w:pPr>
      <w:r>
        <w:rPr>
          <w:szCs w:val="28"/>
          <w:lang w:val="ru-RU"/>
        </w:rPr>
        <w:t xml:space="preserve">Секретарь аттестационной комиссии</w:t>
      </w:r>
      <w:r/>
    </w:p>
    <w:p>
      <w:pPr>
        <w:ind w:left="0" w:right="0" w:firstLine="0"/>
        <w:jc w:val="right"/>
        <w:spacing w:after="26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</w:t>
      </w:r>
      <w:r/>
    </w:p>
    <w:p>
      <w:pPr>
        <w:ind w:left="0" w:right="0"/>
        <w:jc w:val="right"/>
        <w:spacing w:after="308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(подпись,                                    расшифровка подписи)</w:t>
      </w:r>
      <w:r/>
    </w:p>
    <w:p>
      <w:pPr>
        <w:ind w:left="0" w:right="0"/>
        <w:jc w:val="right"/>
        <w:spacing w:after="308" w:line="259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right="0"/>
        <w:spacing w:after="620"/>
        <w:rPr>
          <w:szCs w:val="28"/>
          <w:lang w:val="ru-RU"/>
        </w:rPr>
      </w:pPr>
      <w:r>
        <w:rPr>
          <w:szCs w:val="28"/>
          <w:lang w:val="ru-RU"/>
        </w:rPr>
        <w:t xml:space="preserve">Дата проведения аттестации______________________________</w:t>
      </w:r>
      <w:r/>
    </w:p>
    <w:p>
      <w:pPr>
        <w:ind w:left="0" w:right="0"/>
        <w:rPr>
          <w:szCs w:val="28"/>
          <w:lang w:val="ru-RU"/>
        </w:rPr>
      </w:pPr>
      <w:r>
        <w:rPr>
          <w:szCs w:val="28"/>
          <w:lang w:val="ru-RU"/>
        </w:rPr>
        <w:t xml:space="preserve">С аттестационным листом ознакомлен(-а)</w:t>
      </w:r>
      <w:r/>
    </w:p>
    <w:p>
      <w:pPr>
        <w:ind w:left="0" w:right="0" w:firstLine="0"/>
        <w:jc w:val="right"/>
        <w:spacing w:after="21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____________________________________________________</w:t>
      </w:r>
      <w:r/>
    </w:p>
    <w:p>
      <w:pPr>
        <w:ind w:left="0" w:right="0"/>
        <w:jc w:val="right"/>
        <w:spacing w:after="0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(подпись аттестованного,      расшифровка подписи,         дата)</w:t>
      </w:r>
      <w:r/>
    </w:p>
    <w:p>
      <w:pPr>
        <w:ind w:right="0"/>
        <w:spacing w:after="0" w:line="259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right="0"/>
        <w:spacing w:after="0" w:line="259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right="0"/>
        <w:spacing w:after="0" w:line="259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p>
      <w:pPr>
        <w:ind w:right="0"/>
        <w:jc w:val="center"/>
        <w:spacing w:after="0" w:line="25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_________</w:t>
      </w:r>
      <w:r/>
    </w:p>
    <w:p>
      <w:pPr>
        <w:ind w:left="144" w:right="0" w:hanging="144"/>
        <w:jc w:val="center"/>
        <w:spacing w:after="0" w:line="242" w:lineRule="auto"/>
        <w:rPr>
          <w:szCs w:val="28"/>
          <w:lang w:val="ru-RU"/>
        </w:rPr>
      </w:pPr>
      <w:r>
        <w:rPr>
          <w:szCs w:val="28"/>
          <w:lang w:val="ru-RU"/>
        </w:rPr>
      </w:r>
      <w:r/>
    </w:p>
    <w:sectPr>
      <w:footnotePr/>
      <w:endnotePr/>
      <w:type w:val="continuous"/>
      <w:pgSz w:w="11860" w:h="16640" w:orient="portrait"/>
      <w:pgMar w:top="1134" w:right="567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2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4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6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8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0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2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4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6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3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6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00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2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6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52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2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4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6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8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0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2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4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6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2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0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0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2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4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6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8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0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2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4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2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2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4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6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8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0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2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4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6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"/>
      </w:pPr>
      <w:rPr>
        <w:rFonts w:ascii="Times New Roman" w:hAnsi="Times New Roman" w:eastAsia="Times New Roman" w:cs="Times New Roman"/>
        <w:b w:val="0"/>
        <w:i w:val="0"/>
        <w:strike w:val="0"/>
        <w:color w:val="auto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6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8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30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02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4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6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8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90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13"/>
  </w:num>
  <w:num w:numId="5">
    <w:abstractNumId w:val="6"/>
  </w:num>
  <w:num w:numId="6">
    <w:abstractNumId w:val="17"/>
  </w:num>
  <w:num w:numId="7">
    <w:abstractNumId w:val="7"/>
  </w:num>
  <w:num w:numId="8">
    <w:abstractNumId w:val="12"/>
  </w:num>
  <w:num w:numId="9">
    <w:abstractNumId w:val="5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"/>
  </w:num>
  <w:num w:numId="16">
    <w:abstractNumId w:val="11"/>
  </w:num>
  <w:num w:numId="17">
    <w:abstractNumId w:val="16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  <w:pPr>
      <w:ind w:left="10" w:right="166" w:hanging="10"/>
      <w:jc w:val="both"/>
      <w:spacing w:after="4" w:line="261" w:lineRule="auto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674">
    <w:name w:val="Heading 1"/>
    <w:basedOn w:val="673"/>
    <w:next w:val="673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680">
    <w:name w:val="Heading 7"/>
    <w:basedOn w:val="673"/>
    <w:next w:val="673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1">
    <w:name w:val="Heading 8"/>
    <w:basedOn w:val="673"/>
    <w:next w:val="673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682">
    <w:name w:val="Heading 9"/>
    <w:basedOn w:val="673"/>
    <w:next w:val="673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83"/>
    <w:uiPriority w:val="10"/>
    <w:rPr>
      <w:sz w:val="48"/>
      <w:szCs w:val="48"/>
    </w:rPr>
  </w:style>
  <w:style w:type="character" w:styleId="696" w:customStyle="1">
    <w:name w:val="Subtitle Char"/>
    <w:basedOn w:val="683"/>
    <w:uiPriority w:val="11"/>
    <w:rPr>
      <w:sz w:val="24"/>
      <w:szCs w:val="24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Header Char"/>
    <w:basedOn w:val="683"/>
    <w:uiPriority w:val="99"/>
  </w:style>
  <w:style w:type="character" w:styleId="700" w:customStyle="1">
    <w:name w:val="Caption Char"/>
    <w:uiPriority w:val="99"/>
  </w:style>
  <w:style w:type="character" w:styleId="701" w:customStyle="1">
    <w:name w:val="Footnote Text Char"/>
    <w:uiPriority w:val="99"/>
    <w:rPr>
      <w:sz w:val="18"/>
    </w:rPr>
  </w:style>
  <w:style w:type="character" w:styleId="702" w:customStyle="1">
    <w:name w:val="Endnote Text Char"/>
    <w:uiPriority w:val="99"/>
    <w:rPr>
      <w:sz w:val="20"/>
    </w:rPr>
  </w:style>
  <w:style w:type="character" w:styleId="703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</w:style>
  <w:style w:type="paragraph" w:styleId="713">
    <w:name w:val="Title"/>
    <w:basedOn w:val="673"/>
    <w:next w:val="673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 w:customStyle="1">
    <w:name w:val="Заголовок Знак"/>
    <w:basedOn w:val="683"/>
    <w:link w:val="713"/>
    <w:uiPriority w:val="10"/>
    <w:rPr>
      <w:sz w:val="48"/>
      <w:szCs w:val="48"/>
    </w:rPr>
  </w:style>
  <w:style w:type="paragraph" w:styleId="715">
    <w:name w:val="Subtitle"/>
    <w:basedOn w:val="673"/>
    <w:next w:val="673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 w:customStyle="1">
    <w:name w:val="Подзаголовок Знак"/>
    <w:basedOn w:val="683"/>
    <w:link w:val="715"/>
    <w:uiPriority w:val="11"/>
    <w:rPr>
      <w:sz w:val="24"/>
      <w:szCs w:val="24"/>
    </w:rPr>
  </w:style>
  <w:style w:type="paragraph" w:styleId="717">
    <w:name w:val="Quote"/>
    <w:basedOn w:val="673"/>
    <w:next w:val="673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73"/>
    <w:next w:val="673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73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 w:customStyle="1">
    <w:name w:val="Верхний колонтитул Знак"/>
    <w:basedOn w:val="683"/>
    <w:link w:val="721"/>
    <w:uiPriority w:val="99"/>
  </w:style>
  <w:style w:type="paragraph" w:styleId="723">
    <w:name w:val="Footer"/>
    <w:basedOn w:val="673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 w:customStyle="1">
    <w:name w:val="Footer Char"/>
    <w:basedOn w:val="683"/>
    <w:uiPriority w:val="99"/>
  </w:style>
  <w:style w:type="paragraph" w:styleId="725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 w:customStyle="1">
    <w:name w:val="Нижний колонтитул Знак"/>
    <w:link w:val="723"/>
    <w:uiPriority w:val="99"/>
  </w:style>
  <w:style w:type="table" w:styleId="727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8" w:customStyle="1">
    <w:name w:val="Table Grid Light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>
    <w:name w:val="Plain Table 1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6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6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6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8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68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68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68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68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68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>
    <w:name w:val="Grid Table 5 Dark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8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68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68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68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>
    <w:name w:val="Grid Table 7 Colorful"/>
    <w:basedOn w:val="6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1"/>
    <w:basedOn w:val="68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2"/>
    <w:basedOn w:val="68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3"/>
    <w:basedOn w:val="68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4"/>
    <w:basedOn w:val="68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5"/>
    <w:basedOn w:val="68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6"/>
    <w:basedOn w:val="68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>
    <w:name w:val="List Table 1 Light"/>
    <w:basedOn w:val="6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8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8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8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8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8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8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6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8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8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8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8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8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8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8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8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8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8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8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8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8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8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8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8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6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8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8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8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8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8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68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68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68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>
    <w:name w:val="List Table 7 Colorful"/>
    <w:basedOn w:val="6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1"/>
    <w:basedOn w:val="68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2"/>
    <w:basedOn w:val="68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3"/>
    <w:basedOn w:val="68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4"/>
    <w:basedOn w:val="68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5"/>
    <w:basedOn w:val="68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6"/>
    <w:basedOn w:val="68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ned - Accent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68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8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68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68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68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68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68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6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6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6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6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6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6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673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683"/>
    <w:uiPriority w:val="99"/>
    <w:unhideWhenUsed/>
    <w:rPr>
      <w:vertAlign w:val="superscript"/>
    </w:rPr>
  </w:style>
  <w:style w:type="paragraph" w:styleId="857">
    <w:name w:val="endnote text"/>
    <w:basedOn w:val="673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683"/>
    <w:uiPriority w:val="99"/>
    <w:semiHidden/>
    <w:unhideWhenUsed/>
    <w:rPr>
      <w:vertAlign w:val="superscript"/>
    </w:rPr>
  </w:style>
  <w:style w:type="paragraph" w:styleId="860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73"/>
    <w:next w:val="673"/>
    <w:uiPriority w:val="99"/>
    <w:unhideWhenUsed/>
    <w:pPr>
      <w:spacing w:after="0"/>
    </w:pPr>
  </w:style>
  <w:style w:type="table" w:styleId="871" w:customStyle="1">
    <w:name w:val="TableGrid1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72">
    <w:name w:val="Balloon Text"/>
    <w:basedOn w:val="673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link w:val="872"/>
    <w:uiPriority w:val="99"/>
    <w:semiHidden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874" w:customStyle="1">
    <w:name w:val="docdata"/>
  </w:style>
  <w:style w:type="paragraph" w:styleId="875">
    <w:name w:val="List Paragraph"/>
    <w:basedOn w:val="673"/>
    <w:uiPriority w:val="34"/>
    <w:qFormat/>
    <w:pPr>
      <w:contextualSpacing/>
      <w:ind w:left="720"/>
    </w:pPr>
  </w:style>
  <w:style w:type="character" w:styleId="876">
    <w:name w:val="annotation reference"/>
    <w:basedOn w:val="683"/>
    <w:uiPriority w:val="99"/>
    <w:semiHidden/>
    <w:unhideWhenUsed/>
    <w:rPr>
      <w:sz w:val="16"/>
      <w:szCs w:val="16"/>
    </w:rPr>
  </w:style>
  <w:style w:type="paragraph" w:styleId="877">
    <w:name w:val="annotation text"/>
    <w:basedOn w:val="673"/>
    <w:link w:val="87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8" w:customStyle="1">
    <w:name w:val="Текст примечания Знак"/>
    <w:basedOn w:val="683"/>
    <w:link w:val="877"/>
    <w:uiPriority w:val="99"/>
    <w:semiHidden/>
    <w:rPr>
      <w:rFonts w:ascii="Times New Roman" w:hAnsi="Times New Roman"/>
      <w:color w:val="000000"/>
      <w:lang w:val="en-US" w:eastAsia="en-US"/>
    </w:rPr>
  </w:style>
  <w:style w:type="paragraph" w:styleId="879">
    <w:name w:val="annotation subject"/>
    <w:basedOn w:val="877"/>
    <w:next w:val="877"/>
    <w:link w:val="880"/>
    <w:uiPriority w:val="99"/>
    <w:semiHidden/>
    <w:unhideWhenUsed/>
    <w:rPr>
      <w:b/>
      <w:bCs/>
    </w:rPr>
  </w:style>
  <w:style w:type="character" w:styleId="880" w:customStyle="1">
    <w:name w:val="Тема примечания Знак"/>
    <w:basedOn w:val="878"/>
    <w:link w:val="879"/>
    <w:uiPriority w:val="99"/>
    <w:semiHidden/>
    <w:rPr>
      <w:rFonts w:ascii="Times New Roman" w:hAnsi="Times New Roman"/>
      <w:b/>
      <w:bCs/>
      <w:color w:val="00000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hyperlink" Target="consultantplus://offline/ref=017C7B4697B421E8976F22E97A04A7F75087A239CB1F973C45E5F4CF1C5A343F16AF61504EC24E52ED57880711E742ACB4B705A79499CAEA3F1F68B3uDmDE" TargetMode="External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image" Target="media/image6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revision>3</cp:revision>
  <dcterms:created xsi:type="dcterms:W3CDTF">2023-11-24T05:22:00Z</dcterms:created>
  <dcterms:modified xsi:type="dcterms:W3CDTF">2023-11-24T08:49:39Z</dcterms:modified>
  <cp:version>1048576</cp:version>
</cp:coreProperties>
</file>