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72"/>
        <w:gridCol w:w="1972"/>
        <w:gridCol w:w="2018"/>
        <w:gridCol w:w="1719"/>
        <w:gridCol w:w="261"/>
        <w:gridCol w:w="262"/>
        <w:gridCol w:w="1717"/>
      </w:tblGrid>
      <w:tr w:rsidR="008E4DCD" w:rsidRPr="0061218E" w:rsidTr="00DA2199">
        <w:trPr>
          <w:trHeight w:val="1075"/>
        </w:trPr>
        <w:tc>
          <w:tcPr>
            <w:tcW w:w="10137" w:type="dxa"/>
            <w:gridSpan w:val="7"/>
            <w:hideMark/>
          </w:tcPr>
          <w:p w:rsidR="008E4DCD" w:rsidRPr="0061218E" w:rsidRDefault="008E4DCD" w:rsidP="00DA2199">
            <w:pPr>
              <w:widowControl w:val="0"/>
              <w:snapToGrid w:val="0"/>
              <w:spacing w:line="360" w:lineRule="auto"/>
              <w:ind w:hanging="113"/>
              <w:jc w:val="center"/>
              <w:rPr>
                <w:sz w:val="2"/>
                <w:szCs w:val="2"/>
              </w:rPr>
            </w:pPr>
            <w:r>
              <w:rPr>
                <w:sz w:val="2"/>
                <w:szCs w:val="2"/>
              </w:rPr>
              <w:t>Пер</w:t>
            </w:r>
            <w:r w:rsidRPr="0061218E">
              <w:rPr>
                <w:noProof/>
                <w:sz w:val="18"/>
              </w:rPr>
              <w:drawing>
                <wp:inline distT="0" distB="0" distL="0" distR="0" wp14:anchorId="0CC5DCBD" wp14:editId="1DB1F656">
                  <wp:extent cx="546100" cy="657860"/>
                  <wp:effectExtent l="0" t="0" r="6350" b="889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7" cstate="print">
                            <a:lum bright="-20000" contrast="40000"/>
                            <a:extLst>
                              <a:ext uri="{28A0092B-C50C-407E-A947-70E740481C1C}">
                                <a14:useLocalDpi xmlns:a14="http://schemas.microsoft.com/office/drawing/2010/main" val="0"/>
                              </a:ext>
                            </a:extLst>
                          </a:blip>
                          <a:srcRect/>
                          <a:stretch>
                            <a:fillRect/>
                          </a:stretch>
                        </pic:blipFill>
                        <pic:spPr bwMode="auto">
                          <a:xfrm>
                            <a:off x="0" y="0"/>
                            <a:ext cx="546100" cy="657860"/>
                          </a:xfrm>
                          <a:prstGeom prst="rect">
                            <a:avLst/>
                          </a:prstGeom>
                          <a:noFill/>
                          <a:ln>
                            <a:noFill/>
                          </a:ln>
                        </pic:spPr>
                      </pic:pic>
                    </a:graphicData>
                  </a:graphic>
                </wp:inline>
              </w:drawing>
            </w:r>
          </w:p>
        </w:tc>
      </w:tr>
      <w:tr w:rsidR="008E4DCD" w:rsidRPr="0061218E" w:rsidTr="00DA2199">
        <w:tc>
          <w:tcPr>
            <w:tcW w:w="10137" w:type="dxa"/>
            <w:gridSpan w:val="7"/>
          </w:tcPr>
          <w:p w:rsidR="008E4DCD" w:rsidRPr="0061218E" w:rsidRDefault="008E4DCD" w:rsidP="00DA2199">
            <w:pPr>
              <w:widowControl w:val="0"/>
              <w:snapToGrid w:val="0"/>
              <w:jc w:val="both"/>
              <w:rPr>
                <w:sz w:val="24"/>
                <w:szCs w:val="24"/>
              </w:rPr>
            </w:pPr>
          </w:p>
        </w:tc>
      </w:tr>
      <w:tr w:rsidR="008E4DCD" w:rsidRPr="0061218E" w:rsidTr="00DA2199">
        <w:trPr>
          <w:trHeight w:val="301"/>
        </w:trPr>
        <w:tc>
          <w:tcPr>
            <w:tcW w:w="10137" w:type="dxa"/>
            <w:gridSpan w:val="7"/>
            <w:hideMark/>
          </w:tcPr>
          <w:p w:rsidR="008E4DCD" w:rsidRPr="0061218E" w:rsidRDefault="008E4DCD" w:rsidP="00DA2199">
            <w:pPr>
              <w:widowControl w:val="0"/>
              <w:snapToGrid w:val="0"/>
              <w:jc w:val="center"/>
              <w:rPr>
                <w:b/>
                <w:sz w:val="28"/>
                <w:szCs w:val="28"/>
              </w:rPr>
            </w:pPr>
            <w:r w:rsidRPr="0061218E">
              <w:rPr>
                <w:b/>
                <w:sz w:val="28"/>
                <w:szCs w:val="28"/>
              </w:rPr>
              <w:t>МИНИСТЕРСТВ</w:t>
            </w:r>
            <w:r>
              <w:rPr>
                <w:b/>
                <w:sz w:val="28"/>
                <w:szCs w:val="28"/>
              </w:rPr>
              <w:t xml:space="preserve">О ЗДРАВООХРАНЕНИЯ НОВОСИБИРСКОЙ </w:t>
            </w:r>
            <w:r w:rsidRPr="0061218E">
              <w:rPr>
                <w:b/>
                <w:sz w:val="28"/>
                <w:szCs w:val="28"/>
              </w:rPr>
              <w:t>ОБЛАСТИ</w:t>
            </w:r>
          </w:p>
        </w:tc>
      </w:tr>
      <w:tr w:rsidR="008E4DCD" w:rsidRPr="0061218E" w:rsidTr="00DA2199">
        <w:tc>
          <w:tcPr>
            <w:tcW w:w="2027" w:type="dxa"/>
          </w:tcPr>
          <w:p w:rsidR="008E4DCD" w:rsidRPr="0061218E" w:rsidRDefault="008E4DCD" w:rsidP="00DA2199">
            <w:pPr>
              <w:widowControl w:val="0"/>
              <w:snapToGrid w:val="0"/>
              <w:jc w:val="both"/>
              <w:rPr>
                <w:sz w:val="24"/>
                <w:szCs w:val="24"/>
              </w:rPr>
            </w:pPr>
          </w:p>
        </w:tc>
        <w:tc>
          <w:tcPr>
            <w:tcW w:w="2027" w:type="dxa"/>
          </w:tcPr>
          <w:p w:rsidR="008E4DCD" w:rsidRPr="0061218E" w:rsidRDefault="008E4DCD" w:rsidP="00DA2199">
            <w:pPr>
              <w:widowControl w:val="0"/>
              <w:snapToGrid w:val="0"/>
              <w:jc w:val="both"/>
              <w:rPr>
                <w:sz w:val="24"/>
                <w:szCs w:val="24"/>
              </w:rPr>
            </w:pPr>
          </w:p>
        </w:tc>
        <w:tc>
          <w:tcPr>
            <w:tcW w:w="2027" w:type="dxa"/>
          </w:tcPr>
          <w:p w:rsidR="008E4DCD" w:rsidRPr="0061218E" w:rsidRDefault="008E4DCD" w:rsidP="00DA2199">
            <w:pPr>
              <w:widowControl w:val="0"/>
              <w:snapToGrid w:val="0"/>
              <w:jc w:val="both"/>
              <w:rPr>
                <w:sz w:val="24"/>
                <w:szCs w:val="24"/>
              </w:rPr>
            </w:pPr>
          </w:p>
        </w:tc>
        <w:tc>
          <w:tcPr>
            <w:tcW w:w="2028" w:type="dxa"/>
            <w:gridSpan w:val="2"/>
          </w:tcPr>
          <w:p w:rsidR="008E4DCD" w:rsidRPr="0061218E" w:rsidRDefault="008E4DCD" w:rsidP="00DA2199">
            <w:pPr>
              <w:widowControl w:val="0"/>
              <w:snapToGrid w:val="0"/>
              <w:jc w:val="both"/>
              <w:rPr>
                <w:sz w:val="24"/>
                <w:szCs w:val="24"/>
              </w:rPr>
            </w:pPr>
          </w:p>
        </w:tc>
        <w:tc>
          <w:tcPr>
            <w:tcW w:w="2028" w:type="dxa"/>
            <w:gridSpan w:val="2"/>
          </w:tcPr>
          <w:p w:rsidR="008E4DCD" w:rsidRPr="0061218E" w:rsidRDefault="008E4DCD" w:rsidP="00DA2199">
            <w:pPr>
              <w:widowControl w:val="0"/>
              <w:snapToGrid w:val="0"/>
              <w:jc w:val="both"/>
              <w:rPr>
                <w:sz w:val="24"/>
                <w:szCs w:val="24"/>
              </w:rPr>
            </w:pPr>
          </w:p>
        </w:tc>
      </w:tr>
      <w:tr w:rsidR="008E4DCD" w:rsidRPr="0061218E" w:rsidTr="00DA2199">
        <w:tc>
          <w:tcPr>
            <w:tcW w:w="10137" w:type="dxa"/>
            <w:gridSpan w:val="7"/>
            <w:hideMark/>
          </w:tcPr>
          <w:p w:rsidR="008E4DCD" w:rsidRPr="0061218E" w:rsidRDefault="008E4DCD" w:rsidP="00DA2199">
            <w:pPr>
              <w:jc w:val="center"/>
              <w:rPr>
                <w:b/>
                <w:sz w:val="28"/>
              </w:rPr>
            </w:pPr>
            <w:r w:rsidRPr="0061218E">
              <w:rPr>
                <w:b/>
                <w:sz w:val="28"/>
              </w:rPr>
              <w:t>ПРИКАЗ</w:t>
            </w:r>
          </w:p>
        </w:tc>
      </w:tr>
      <w:tr w:rsidR="008E4DCD" w:rsidRPr="0061218E" w:rsidTr="00DA2199">
        <w:trPr>
          <w:trHeight w:val="93"/>
        </w:trPr>
        <w:tc>
          <w:tcPr>
            <w:tcW w:w="2027" w:type="dxa"/>
            <w:tcBorders>
              <w:top w:val="nil"/>
              <w:left w:val="nil"/>
              <w:bottom w:val="single" w:sz="4" w:space="0" w:color="auto"/>
              <w:right w:val="nil"/>
            </w:tcBorders>
          </w:tcPr>
          <w:p w:rsidR="008E4DCD" w:rsidRPr="0061218E" w:rsidRDefault="008E4DCD" w:rsidP="00F71EC1">
            <w:pPr>
              <w:widowControl w:val="0"/>
              <w:snapToGrid w:val="0"/>
              <w:jc w:val="center"/>
              <w:rPr>
                <w:sz w:val="28"/>
                <w:szCs w:val="28"/>
              </w:rPr>
            </w:pPr>
          </w:p>
        </w:tc>
        <w:tc>
          <w:tcPr>
            <w:tcW w:w="2027" w:type="dxa"/>
          </w:tcPr>
          <w:p w:rsidR="008E4DCD" w:rsidRPr="0061218E" w:rsidRDefault="008E4DCD" w:rsidP="00DA2199">
            <w:pPr>
              <w:widowControl w:val="0"/>
              <w:snapToGrid w:val="0"/>
              <w:jc w:val="both"/>
              <w:rPr>
                <w:sz w:val="28"/>
                <w:szCs w:val="28"/>
              </w:rPr>
            </w:pPr>
          </w:p>
        </w:tc>
        <w:tc>
          <w:tcPr>
            <w:tcW w:w="2027" w:type="dxa"/>
          </w:tcPr>
          <w:p w:rsidR="008E4DCD" w:rsidRPr="0061218E" w:rsidRDefault="008E4DCD" w:rsidP="00DA2199">
            <w:pPr>
              <w:widowControl w:val="0"/>
              <w:snapToGrid w:val="0"/>
              <w:jc w:val="both"/>
              <w:rPr>
                <w:sz w:val="28"/>
                <w:szCs w:val="28"/>
              </w:rPr>
            </w:pPr>
          </w:p>
        </w:tc>
        <w:tc>
          <w:tcPr>
            <w:tcW w:w="1767" w:type="dxa"/>
          </w:tcPr>
          <w:p w:rsidR="008E4DCD" w:rsidRPr="0061218E" w:rsidRDefault="008E4DCD" w:rsidP="00DA2199">
            <w:pPr>
              <w:widowControl w:val="0"/>
              <w:snapToGrid w:val="0"/>
              <w:jc w:val="both"/>
              <w:rPr>
                <w:sz w:val="28"/>
                <w:szCs w:val="28"/>
              </w:rPr>
            </w:pPr>
          </w:p>
        </w:tc>
        <w:tc>
          <w:tcPr>
            <w:tcW w:w="524" w:type="dxa"/>
            <w:gridSpan w:val="2"/>
            <w:hideMark/>
          </w:tcPr>
          <w:p w:rsidR="008E4DCD" w:rsidRPr="0061218E" w:rsidRDefault="008E4DCD" w:rsidP="00DA2199">
            <w:pPr>
              <w:widowControl w:val="0"/>
              <w:snapToGrid w:val="0"/>
              <w:jc w:val="both"/>
              <w:rPr>
                <w:sz w:val="28"/>
                <w:szCs w:val="28"/>
              </w:rPr>
            </w:pPr>
            <w:r w:rsidRPr="0061218E">
              <w:rPr>
                <w:sz w:val="28"/>
                <w:szCs w:val="28"/>
              </w:rPr>
              <w:t>№</w:t>
            </w:r>
          </w:p>
        </w:tc>
        <w:tc>
          <w:tcPr>
            <w:tcW w:w="1765" w:type="dxa"/>
            <w:tcBorders>
              <w:top w:val="nil"/>
              <w:left w:val="nil"/>
              <w:bottom w:val="single" w:sz="4" w:space="0" w:color="auto"/>
              <w:right w:val="nil"/>
            </w:tcBorders>
          </w:tcPr>
          <w:p w:rsidR="008E4DCD" w:rsidRPr="0061218E" w:rsidRDefault="008E4DCD" w:rsidP="00F71EC1">
            <w:pPr>
              <w:widowControl w:val="0"/>
              <w:snapToGrid w:val="0"/>
              <w:jc w:val="center"/>
              <w:rPr>
                <w:sz w:val="28"/>
                <w:szCs w:val="28"/>
              </w:rPr>
            </w:pPr>
          </w:p>
        </w:tc>
      </w:tr>
      <w:tr w:rsidR="008E4DCD" w:rsidRPr="0061218E" w:rsidTr="008E4DCD">
        <w:trPr>
          <w:trHeight w:val="379"/>
        </w:trPr>
        <w:tc>
          <w:tcPr>
            <w:tcW w:w="2027" w:type="dxa"/>
            <w:tcBorders>
              <w:top w:val="single" w:sz="4" w:space="0" w:color="auto"/>
              <w:left w:val="nil"/>
              <w:bottom w:val="nil"/>
              <w:right w:val="nil"/>
            </w:tcBorders>
          </w:tcPr>
          <w:p w:rsidR="008E4DCD" w:rsidRPr="0061218E" w:rsidRDefault="008E4DCD" w:rsidP="00DA2199">
            <w:pPr>
              <w:widowControl w:val="0"/>
              <w:snapToGrid w:val="0"/>
              <w:jc w:val="both"/>
              <w:rPr>
                <w:sz w:val="18"/>
                <w:szCs w:val="24"/>
              </w:rPr>
            </w:pPr>
          </w:p>
        </w:tc>
        <w:tc>
          <w:tcPr>
            <w:tcW w:w="2027" w:type="dxa"/>
          </w:tcPr>
          <w:p w:rsidR="008E4DCD" w:rsidRPr="0061218E" w:rsidRDefault="008E4DCD" w:rsidP="00DA2199">
            <w:pPr>
              <w:widowControl w:val="0"/>
              <w:snapToGrid w:val="0"/>
              <w:jc w:val="both"/>
              <w:rPr>
                <w:sz w:val="18"/>
                <w:szCs w:val="24"/>
              </w:rPr>
            </w:pPr>
          </w:p>
        </w:tc>
        <w:tc>
          <w:tcPr>
            <w:tcW w:w="2027" w:type="dxa"/>
            <w:hideMark/>
          </w:tcPr>
          <w:p w:rsidR="008E4DCD" w:rsidRPr="0061218E" w:rsidRDefault="008E4DCD" w:rsidP="00DA2199">
            <w:pPr>
              <w:widowControl w:val="0"/>
              <w:snapToGrid w:val="0"/>
              <w:jc w:val="center"/>
              <w:rPr>
                <w:sz w:val="24"/>
                <w:szCs w:val="24"/>
              </w:rPr>
            </w:pPr>
            <w:r w:rsidRPr="0061218E">
              <w:rPr>
                <w:sz w:val="24"/>
                <w:szCs w:val="24"/>
              </w:rPr>
              <w:t>г. Новосибирск</w:t>
            </w:r>
          </w:p>
        </w:tc>
        <w:tc>
          <w:tcPr>
            <w:tcW w:w="1767" w:type="dxa"/>
          </w:tcPr>
          <w:p w:rsidR="008E4DCD" w:rsidRPr="0061218E" w:rsidRDefault="008E4DCD" w:rsidP="00DA2199">
            <w:pPr>
              <w:widowControl w:val="0"/>
              <w:snapToGrid w:val="0"/>
              <w:jc w:val="both"/>
              <w:rPr>
                <w:sz w:val="18"/>
                <w:szCs w:val="24"/>
              </w:rPr>
            </w:pPr>
          </w:p>
        </w:tc>
        <w:tc>
          <w:tcPr>
            <w:tcW w:w="524" w:type="dxa"/>
            <w:gridSpan w:val="2"/>
          </w:tcPr>
          <w:p w:rsidR="008E4DCD" w:rsidRPr="0061218E" w:rsidRDefault="008E4DCD" w:rsidP="00DA2199">
            <w:pPr>
              <w:widowControl w:val="0"/>
              <w:snapToGrid w:val="0"/>
              <w:jc w:val="both"/>
              <w:rPr>
                <w:sz w:val="18"/>
                <w:szCs w:val="24"/>
              </w:rPr>
            </w:pPr>
          </w:p>
        </w:tc>
        <w:tc>
          <w:tcPr>
            <w:tcW w:w="1765" w:type="dxa"/>
          </w:tcPr>
          <w:p w:rsidR="008E4DCD" w:rsidRPr="0061218E" w:rsidRDefault="008E4DCD" w:rsidP="00DA2199">
            <w:pPr>
              <w:widowControl w:val="0"/>
              <w:snapToGrid w:val="0"/>
              <w:jc w:val="both"/>
              <w:rPr>
                <w:sz w:val="18"/>
                <w:szCs w:val="24"/>
              </w:rPr>
            </w:pPr>
          </w:p>
        </w:tc>
      </w:tr>
    </w:tbl>
    <w:p w:rsidR="00DA664F" w:rsidRDefault="00DA664F" w:rsidP="008E4DCD">
      <w:pPr>
        <w:spacing w:after="0" w:line="240" w:lineRule="auto"/>
        <w:rPr>
          <w:rFonts w:ascii="Times New Roman" w:hAnsi="Times New Roman" w:cs="Times New Roman"/>
          <w:sz w:val="28"/>
          <w:szCs w:val="28"/>
        </w:rPr>
      </w:pPr>
    </w:p>
    <w:p w:rsidR="008E4DCD" w:rsidRDefault="008E4DCD" w:rsidP="008E4DCD">
      <w:pPr>
        <w:spacing w:after="0" w:line="240" w:lineRule="auto"/>
        <w:jc w:val="center"/>
        <w:rPr>
          <w:rFonts w:ascii="Times New Roman" w:hAnsi="Times New Roman" w:cs="Times New Roman"/>
          <w:b/>
          <w:sz w:val="28"/>
          <w:szCs w:val="28"/>
        </w:rPr>
      </w:pPr>
      <w:r w:rsidRPr="008E4DCD">
        <w:rPr>
          <w:rFonts w:ascii="Times New Roman" w:hAnsi="Times New Roman" w:cs="Times New Roman"/>
          <w:b/>
          <w:sz w:val="28"/>
          <w:szCs w:val="28"/>
        </w:rPr>
        <w:t>О внесении изменений в приказ министерства здравоохранения Новосибирской области от 19.03.2021 № 584</w:t>
      </w:r>
    </w:p>
    <w:p w:rsidR="008E4DCD" w:rsidRDefault="008E4DCD" w:rsidP="008E4DCD">
      <w:pPr>
        <w:spacing w:after="0" w:line="240" w:lineRule="auto"/>
        <w:jc w:val="center"/>
        <w:rPr>
          <w:rFonts w:ascii="Times New Roman" w:hAnsi="Times New Roman" w:cs="Times New Roman"/>
          <w:b/>
          <w:sz w:val="28"/>
          <w:szCs w:val="28"/>
        </w:rPr>
      </w:pPr>
    </w:p>
    <w:p w:rsidR="008E4DCD" w:rsidRDefault="008E4DCD" w:rsidP="008E4DCD">
      <w:pPr>
        <w:spacing w:after="0" w:line="240" w:lineRule="auto"/>
        <w:jc w:val="center"/>
        <w:rPr>
          <w:rFonts w:ascii="Times New Roman" w:hAnsi="Times New Roman" w:cs="Times New Roman"/>
          <w:b/>
          <w:sz w:val="28"/>
          <w:szCs w:val="28"/>
        </w:rPr>
      </w:pPr>
    </w:p>
    <w:p w:rsidR="008E4DCD" w:rsidRDefault="008E4DCD" w:rsidP="008E4DCD">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П р и к а з ы в а ю</w:t>
      </w:r>
      <w:r w:rsidRPr="008E4DCD">
        <w:rPr>
          <w:rFonts w:ascii="Times New Roman" w:hAnsi="Times New Roman" w:cs="Times New Roman"/>
          <w:sz w:val="28"/>
          <w:szCs w:val="28"/>
        </w:rPr>
        <w:t>:</w:t>
      </w:r>
    </w:p>
    <w:p w:rsidR="008E4DCD" w:rsidRDefault="008E4DCD" w:rsidP="00A86AEA">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Внести в приказ министерства здравоохранения Новосибирской области </w:t>
      </w:r>
      <w:r w:rsidRPr="008E4DCD">
        <w:rPr>
          <w:rFonts w:ascii="Times New Roman" w:hAnsi="Times New Roman" w:cs="Times New Roman"/>
          <w:sz w:val="28"/>
          <w:szCs w:val="28"/>
        </w:rPr>
        <w:t>от 19.03.2021 № 584</w:t>
      </w:r>
      <w:r>
        <w:rPr>
          <w:rFonts w:ascii="Times New Roman" w:hAnsi="Times New Roman" w:cs="Times New Roman"/>
          <w:sz w:val="28"/>
          <w:szCs w:val="28"/>
        </w:rPr>
        <w:t xml:space="preserve"> «Об утверждении инструкции о порядке организации работы с обращениями граждан</w:t>
      </w:r>
      <w:r w:rsidR="006E083C">
        <w:rPr>
          <w:rFonts w:ascii="Times New Roman" w:hAnsi="Times New Roman" w:cs="Times New Roman"/>
          <w:sz w:val="28"/>
          <w:szCs w:val="28"/>
        </w:rPr>
        <w:t xml:space="preserve"> в министерстве здравоохранения Новосибирской области</w:t>
      </w:r>
      <w:r>
        <w:rPr>
          <w:rFonts w:ascii="Times New Roman" w:hAnsi="Times New Roman" w:cs="Times New Roman"/>
          <w:sz w:val="28"/>
          <w:szCs w:val="28"/>
        </w:rPr>
        <w:t>» следующие изменения:</w:t>
      </w:r>
    </w:p>
    <w:p w:rsidR="00510753" w:rsidRPr="00510753" w:rsidRDefault="006E083C" w:rsidP="00510753">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П</w:t>
      </w:r>
      <w:r w:rsidR="00691772" w:rsidRPr="00510753">
        <w:rPr>
          <w:rFonts w:ascii="Times New Roman" w:hAnsi="Times New Roman" w:cs="Times New Roman"/>
          <w:sz w:val="28"/>
          <w:szCs w:val="28"/>
        </w:rPr>
        <w:t xml:space="preserve">ункт </w:t>
      </w:r>
      <w:r w:rsidR="00343820" w:rsidRPr="00510753">
        <w:rPr>
          <w:rFonts w:ascii="Times New Roman" w:hAnsi="Times New Roman" w:cs="Times New Roman"/>
          <w:sz w:val="28"/>
          <w:szCs w:val="28"/>
        </w:rPr>
        <w:t>39</w:t>
      </w:r>
      <w:r>
        <w:rPr>
          <w:rFonts w:ascii="Times New Roman" w:hAnsi="Times New Roman" w:cs="Times New Roman"/>
          <w:sz w:val="28"/>
          <w:szCs w:val="28"/>
        </w:rPr>
        <w:t xml:space="preserve"> инструкции о порядке организации работы с обращениями граждан в министерстве здравоохранения Новосибирской области изложить в следующей редакции</w:t>
      </w:r>
      <w:r w:rsidR="00510753" w:rsidRPr="00510753">
        <w:rPr>
          <w:rFonts w:ascii="Times New Roman" w:hAnsi="Times New Roman" w:cs="Times New Roman"/>
          <w:sz w:val="28"/>
          <w:szCs w:val="28"/>
        </w:rPr>
        <w:t>:</w:t>
      </w:r>
    </w:p>
    <w:p w:rsidR="006E083C" w:rsidRDefault="006E083C" w:rsidP="006E083C">
      <w:pPr>
        <w:autoSpaceDE w:val="0"/>
        <w:autoSpaceDN w:val="0"/>
        <w:adjustRightInd w:val="0"/>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«39. Отдельные категории граждан в случаях, предусмотренных законодательством Российской Федерации (сенаторы Российской Федерации и депутаты Государственной Думы Федерального Собрания Российской Федерации, Герои Советского Союза, Герои Российской Федерации, полные кавалеры орденов Славы, депутаты Законодательного Собрания Новосибирской области по вопросам депутатской деятельности, депутаты представительного органа муниципального образования, члены выборного органа местного самоуправления и выборные должностные лица местного самоуправления, </w:t>
      </w:r>
      <w:r w:rsidRPr="00510753">
        <w:rPr>
          <w:rFonts w:ascii="Times New Roman" w:hAnsi="Times New Roman" w:cs="Times New Roman"/>
          <w:sz w:val="28"/>
          <w:szCs w:val="28"/>
        </w:rPr>
        <w:t xml:space="preserve">инвалиды </w:t>
      </w:r>
      <w:r w:rsidRPr="00510753">
        <w:rPr>
          <w:rFonts w:ascii="Times New Roman" w:hAnsi="Times New Roman" w:cs="Times New Roman"/>
          <w:sz w:val="28"/>
          <w:szCs w:val="28"/>
          <w:lang w:val="en-US"/>
        </w:rPr>
        <w:t>I</w:t>
      </w:r>
      <w:r w:rsidRPr="00510753">
        <w:rPr>
          <w:rFonts w:ascii="Times New Roman" w:hAnsi="Times New Roman" w:cs="Times New Roman"/>
          <w:sz w:val="28"/>
          <w:szCs w:val="28"/>
        </w:rPr>
        <w:t xml:space="preserve"> и </w:t>
      </w:r>
      <w:r w:rsidRPr="00510753">
        <w:rPr>
          <w:rFonts w:ascii="Times New Roman" w:hAnsi="Times New Roman" w:cs="Times New Roman"/>
          <w:sz w:val="28"/>
          <w:szCs w:val="28"/>
          <w:lang w:val="en-US"/>
        </w:rPr>
        <w:t>II</w:t>
      </w:r>
      <w:r w:rsidRPr="00510753">
        <w:rPr>
          <w:rFonts w:ascii="Times New Roman" w:hAnsi="Times New Roman" w:cs="Times New Roman"/>
          <w:sz w:val="28"/>
          <w:szCs w:val="28"/>
        </w:rPr>
        <w:t xml:space="preserve"> групп, дети инвалиды и лица, сопровождающие таких детей</w:t>
      </w:r>
      <w:r>
        <w:rPr>
          <w:rFonts w:ascii="Times New Roman" w:hAnsi="Times New Roman" w:cs="Times New Roman"/>
          <w:sz w:val="28"/>
          <w:szCs w:val="28"/>
        </w:rPr>
        <w:t>), пользуются правом на личный прием к должностному лицу либо уполномоченному на то лицу в первоочередном порядке.»</w:t>
      </w:r>
      <w:r w:rsidR="00214B50">
        <w:rPr>
          <w:rFonts w:ascii="Times New Roman" w:hAnsi="Times New Roman" w:cs="Times New Roman"/>
          <w:sz w:val="28"/>
          <w:szCs w:val="28"/>
        </w:rPr>
        <w:t>.</w:t>
      </w:r>
      <w:bookmarkStart w:id="0" w:name="_GoBack"/>
      <w:bookmarkEnd w:id="0"/>
    </w:p>
    <w:p w:rsidR="00C60A6C" w:rsidRPr="00A86AEA" w:rsidRDefault="00C60A6C" w:rsidP="00A86AEA">
      <w:pPr>
        <w:spacing w:after="0" w:line="240" w:lineRule="auto"/>
        <w:ind w:left="705"/>
        <w:jc w:val="both"/>
        <w:rPr>
          <w:rFonts w:ascii="Times New Roman" w:hAnsi="Times New Roman" w:cs="Times New Roman"/>
          <w:sz w:val="28"/>
          <w:szCs w:val="28"/>
        </w:rPr>
      </w:pPr>
    </w:p>
    <w:p w:rsidR="00B01A22" w:rsidRPr="00A86AEA" w:rsidRDefault="00B01A22" w:rsidP="008E4DCD">
      <w:pPr>
        <w:spacing w:after="0" w:line="240" w:lineRule="auto"/>
        <w:ind w:left="705"/>
        <w:jc w:val="both"/>
        <w:rPr>
          <w:rFonts w:ascii="Times New Roman" w:hAnsi="Times New Roman" w:cs="Times New Roman"/>
          <w:sz w:val="28"/>
          <w:szCs w:val="28"/>
        </w:rPr>
      </w:pPr>
    </w:p>
    <w:p w:rsidR="000B48B0" w:rsidRPr="00A86AEA" w:rsidRDefault="000B48B0" w:rsidP="008E4DCD">
      <w:pPr>
        <w:spacing w:after="0" w:line="240" w:lineRule="auto"/>
        <w:ind w:left="705"/>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5147"/>
      </w:tblGrid>
      <w:tr w:rsidR="00B01A22" w:rsidRPr="00B01A22" w:rsidTr="00B01A22">
        <w:tc>
          <w:tcPr>
            <w:tcW w:w="4721" w:type="dxa"/>
          </w:tcPr>
          <w:p w:rsidR="00B01A22" w:rsidRPr="00B01A22" w:rsidRDefault="00B01A22" w:rsidP="00A86AEA">
            <w:pPr>
              <w:ind w:left="-210" w:firstLine="142"/>
              <w:jc w:val="both"/>
              <w:rPr>
                <w:sz w:val="28"/>
                <w:szCs w:val="28"/>
              </w:rPr>
            </w:pPr>
            <w:r w:rsidRPr="00B01A22">
              <w:rPr>
                <w:sz w:val="28"/>
                <w:szCs w:val="28"/>
              </w:rPr>
              <w:t>Министр</w:t>
            </w:r>
          </w:p>
        </w:tc>
        <w:tc>
          <w:tcPr>
            <w:tcW w:w="5202" w:type="dxa"/>
          </w:tcPr>
          <w:p w:rsidR="00B01A22" w:rsidRPr="00B01A22" w:rsidRDefault="006E083C" w:rsidP="00B01A22">
            <w:pPr>
              <w:jc w:val="right"/>
              <w:rPr>
                <w:sz w:val="28"/>
                <w:szCs w:val="28"/>
              </w:rPr>
            </w:pPr>
            <w:r>
              <w:rPr>
                <w:sz w:val="28"/>
                <w:szCs w:val="28"/>
              </w:rPr>
              <w:t>К.В. </w:t>
            </w:r>
            <w:r w:rsidR="00B01A22" w:rsidRPr="00B01A22">
              <w:rPr>
                <w:sz w:val="28"/>
                <w:szCs w:val="28"/>
              </w:rPr>
              <w:t>Хальзов</w:t>
            </w:r>
          </w:p>
        </w:tc>
      </w:tr>
    </w:tbl>
    <w:p w:rsidR="00B01A22" w:rsidRDefault="00B01A22" w:rsidP="008E4DCD">
      <w:pPr>
        <w:spacing w:after="0" w:line="240" w:lineRule="auto"/>
        <w:jc w:val="both"/>
        <w:rPr>
          <w:rFonts w:ascii="Times New Roman" w:hAnsi="Times New Roman" w:cs="Times New Roman"/>
          <w:sz w:val="28"/>
          <w:szCs w:val="28"/>
        </w:rPr>
      </w:pPr>
    </w:p>
    <w:p w:rsidR="000B48B0" w:rsidRDefault="000B48B0" w:rsidP="008E4DCD">
      <w:pPr>
        <w:spacing w:after="0" w:line="240" w:lineRule="auto"/>
        <w:jc w:val="both"/>
        <w:rPr>
          <w:rFonts w:ascii="Times New Roman" w:hAnsi="Times New Roman" w:cs="Times New Roman"/>
          <w:sz w:val="28"/>
          <w:szCs w:val="28"/>
        </w:rPr>
      </w:pPr>
    </w:p>
    <w:p w:rsidR="00A150A2" w:rsidRDefault="00A150A2" w:rsidP="008E4DCD">
      <w:pPr>
        <w:spacing w:after="0" w:line="240" w:lineRule="auto"/>
        <w:jc w:val="both"/>
        <w:rPr>
          <w:rFonts w:ascii="Times New Roman" w:hAnsi="Times New Roman" w:cs="Times New Roman"/>
          <w:sz w:val="28"/>
          <w:szCs w:val="28"/>
        </w:rPr>
      </w:pPr>
    </w:p>
    <w:p w:rsidR="000111BF" w:rsidRDefault="000111BF" w:rsidP="008E4DCD">
      <w:pPr>
        <w:spacing w:after="0" w:line="240" w:lineRule="auto"/>
        <w:jc w:val="both"/>
        <w:rPr>
          <w:rFonts w:ascii="Times New Roman" w:hAnsi="Times New Roman" w:cs="Times New Roman"/>
          <w:sz w:val="28"/>
          <w:szCs w:val="28"/>
        </w:rPr>
      </w:pPr>
    </w:p>
    <w:p w:rsidR="00B01A22" w:rsidRDefault="00B01A22" w:rsidP="008E4DCD">
      <w:pPr>
        <w:spacing w:after="0" w:line="240" w:lineRule="auto"/>
        <w:jc w:val="both"/>
        <w:rPr>
          <w:rFonts w:ascii="Times New Roman" w:hAnsi="Times New Roman" w:cs="Times New Roman"/>
          <w:sz w:val="28"/>
          <w:szCs w:val="28"/>
        </w:rPr>
      </w:pPr>
    </w:p>
    <w:p w:rsidR="00B01A22" w:rsidRPr="00B01A22" w:rsidRDefault="006E083C" w:rsidP="008E4D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Н.М. </w:t>
      </w:r>
      <w:r w:rsidR="00B01A22" w:rsidRPr="00B01A22">
        <w:rPr>
          <w:rFonts w:ascii="Times New Roman" w:hAnsi="Times New Roman" w:cs="Times New Roman"/>
          <w:sz w:val="20"/>
          <w:szCs w:val="20"/>
        </w:rPr>
        <w:t>Степаненко</w:t>
      </w:r>
    </w:p>
    <w:p w:rsidR="008E4DCD" w:rsidRPr="00B01A22" w:rsidRDefault="00B01A22" w:rsidP="00AF68DA">
      <w:pPr>
        <w:spacing w:after="0" w:line="240" w:lineRule="auto"/>
        <w:jc w:val="both"/>
        <w:rPr>
          <w:rFonts w:ascii="Times New Roman" w:hAnsi="Times New Roman" w:cs="Times New Roman"/>
          <w:b/>
          <w:sz w:val="20"/>
          <w:szCs w:val="20"/>
        </w:rPr>
      </w:pPr>
      <w:r w:rsidRPr="00B01A22">
        <w:rPr>
          <w:rFonts w:ascii="Times New Roman" w:hAnsi="Times New Roman" w:cs="Times New Roman"/>
          <w:sz w:val="20"/>
          <w:szCs w:val="20"/>
        </w:rPr>
        <w:t>(383)</w:t>
      </w:r>
      <w:r w:rsidR="006E083C">
        <w:rPr>
          <w:rFonts w:ascii="Times New Roman" w:hAnsi="Times New Roman" w:cs="Times New Roman"/>
          <w:sz w:val="20"/>
          <w:szCs w:val="20"/>
        </w:rPr>
        <w:t> </w:t>
      </w:r>
      <w:r w:rsidRPr="00B01A22">
        <w:rPr>
          <w:rFonts w:ascii="Times New Roman" w:hAnsi="Times New Roman" w:cs="Times New Roman"/>
          <w:sz w:val="20"/>
          <w:szCs w:val="20"/>
        </w:rPr>
        <w:t>238</w:t>
      </w:r>
      <w:r w:rsidR="006E083C">
        <w:rPr>
          <w:rFonts w:ascii="Times New Roman" w:hAnsi="Times New Roman" w:cs="Times New Roman"/>
          <w:sz w:val="20"/>
          <w:szCs w:val="20"/>
        </w:rPr>
        <w:t> </w:t>
      </w:r>
      <w:r w:rsidRPr="00B01A22">
        <w:rPr>
          <w:rFonts w:ascii="Times New Roman" w:hAnsi="Times New Roman" w:cs="Times New Roman"/>
          <w:sz w:val="20"/>
          <w:szCs w:val="20"/>
        </w:rPr>
        <w:t>68</w:t>
      </w:r>
      <w:r w:rsidR="006E083C">
        <w:rPr>
          <w:rFonts w:ascii="Times New Roman" w:hAnsi="Times New Roman" w:cs="Times New Roman"/>
          <w:sz w:val="20"/>
          <w:szCs w:val="20"/>
        </w:rPr>
        <w:t> </w:t>
      </w:r>
      <w:r w:rsidRPr="00B01A22">
        <w:rPr>
          <w:rFonts w:ascii="Times New Roman" w:hAnsi="Times New Roman" w:cs="Times New Roman"/>
          <w:sz w:val="20"/>
          <w:szCs w:val="20"/>
        </w:rPr>
        <w:t>96</w:t>
      </w:r>
    </w:p>
    <w:sectPr w:rsidR="008E4DCD" w:rsidRPr="00B01A22" w:rsidSect="00996377">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D62" w:rsidRDefault="008D7D62" w:rsidP="00996377">
      <w:pPr>
        <w:spacing w:after="0" w:line="240" w:lineRule="auto"/>
      </w:pPr>
      <w:r>
        <w:separator/>
      </w:r>
    </w:p>
  </w:endnote>
  <w:endnote w:type="continuationSeparator" w:id="0">
    <w:p w:rsidR="008D7D62" w:rsidRDefault="008D7D62" w:rsidP="0099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D62" w:rsidRDefault="008D7D62" w:rsidP="00996377">
      <w:pPr>
        <w:spacing w:after="0" w:line="240" w:lineRule="auto"/>
      </w:pPr>
      <w:r>
        <w:separator/>
      </w:r>
    </w:p>
  </w:footnote>
  <w:footnote w:type="continuationSeparator" w:id="0">
    <w:p w:rsidR="008D7D62" w:rsidRDefault="008D7D62" w:rsidP="00996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2476"/>
      <w:docPartObj>
        <w:docPartGallery w:val="Page Numbers (Top of Page)"/>
        <w:docPartUnique/>
      </w:docPartObj>
    </w:sdtPr>
    <w:sdtEndPr/>
    <w:sdtContent>
      <w:p w:rsidR="00996377" w:rsidRDefault="00996377">
        <w:pPr>
          <w:pStyle w:val="a7"/>
          <w:jc w:val="center"/>
        </w:pPr>
        <w:r>
          <w:fldChar w:fldCharType="begin"/>
        </w:r>
        <w:r>
          <w:instrText>PAGE   \* MERGEFORMAT</w:instrText>
        </w:r>
        <w:r>
          <w:fldChar w:fldCharType="separate"/>
        </w:r>
        <w:r w:rsidR="00A86AEA">
          <w:rPr>
            <w:noProof/>
          </w:rPr>
          <w:t>2</w:t>
        </w:r>
        <w:r>
          <w:fldChar w:fldCharType="end"/>
        </w:r>
      </w:p>
    </w:sdtContent>
  </w:sdt>
  <w:p w:rsidR="00996377" w:rsidRDefault="0099637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0442A"/>
    <w:multiLevelType w:val="hybridMultilevel"/>
    <w:tmpl w:val="2D4ACAB2"/>
    <w:lvl w:ilvl="0" w:tplc="C01229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304802D9"/>
    <w:multiLevelType w:val="hybridMultilevel"/>
    <w:tmpl w:val="7B40B0DA"/>
    <w:lvl w:ilvl="0" w:tplc="1E481B62">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1182E91"/>
    <w:multiLevelType w:val="hybridMultilevel"/>
    <w:tmpl w:val="5A086526"/>
    <w:lvl w:ilvl="0" w:tplc="D9F07B72">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CD"/>
    <w:rsid w:val="000111BF"/>
    <w:rsid w:val="00015015"/>
    <w:rsid w:val="00036565"/>
    <w:rsid w:val="000955B3"/>
    <w:rsid w:val="000B48B0"/>
    <w:rsid w:val="0010212D"/>
    <w:rsid w:val="00105B17"/>
    <w:rsid w:val="001234B1"/>
    <w:rsid w:val="001E3854"/>
    <w:rsid w:val="00212D13"/>
    <w:rsid w:val="00214B50"/>
    <w:rsid w:val="00215AB7"/>
    <w:rsid w:val="00227B6A"/>
    <w:rsid w:val="00281CBB"/>
    <w:rsid w:val="00284BAA"/>
    <w:rsid w:val="00286D1B"/>
    <w:rsid w:val="002928E3"/>
    <w:rsid w:val="002B2D0B"/>
    <w:rsid w:val="002D6DA6"/>
    <w:rsid w:val="002F25AE"/>
    <w:rsid w:val="002F3E18"/>
    <w:rsid w:val="00307AFB"/>
    <w:rsid w:val="00343820"/>
    <w:rsid w:val="003B5C8F"/>
    <w:rsid w:val="003D382C"/>
    <w:rsid w:val="003E1D78"/>
    <w:rsid w:val="003F65C2"/>
    <w:rsid w:val="00400BFB"/>
    <w:rsid w:val="004273B4"/>
    <w:rsid w:val="004508CA"/>
    <w:rsid w:val="00464CDE"/>
    <w:rsid w:val="00493F2E"/>
    <w:rsid w:val="004959E0"/>
    <w:rsid w:val="004E2DAA"/>
    <w:rsid w:val="00510753"/>
    <w:rsid w:val="00526E21"/>
    <w:rsid w:val="00595D38"/>
    <w:rsid w:val="005F2912"/>
    <w:rsid w:val="006065B6"/>
    <w:rsid w:val="00691772"/>
    <w:rsid w:val="006925B0"/>
    <w:rsid w:val="006928B6"/>
    <w:rsid w:val="006A3EE2"/>
    <w:rsid w:val="006B5896"/>
    <w:rsid w:val="006C39F0"/>
    <w:rsid w:val="006E083C"/>
    <w:rsid w:val="00723C04"/>
    <w:rsid w:val="00733818"/>
    <w:rsid w:val="007A32CE"/>
    <w:rsid w:val="007F1B47"/>
    <w:rsid w:val="007F5874"/>
    <w:rsid w:val="008670BD"/>
    <w:rsid w:val="008734D5"/>
    <w:rsid w:val="008C2259"/>
    <w:rsid w:val="008D7D62"/>
    <w:rsid w:val="008E1013"/>
    <w:rsid w:val="008E104B"/>
    <w:rsid w:val="008E4DCD"/>
    <w:rsid w:val="00976C24"/>
    <w:rsid w:val="00996377"/>
    <w:rsid w:val="009E7F3A"/>
    <w:rsid w:val="00A02250"/>
    <w:rsid w:val="00A150A2"/>
    <w:rsid w:val="00A86AEA"/>
    <w:rsid w:val="00AF1F16"/>
    <w:rsid w:val="00AF68DA"/>
    <w:rsid w:val="00B01A22"/>
    <w:rsid w:val="00B07833"/>
    <w:rsid w:val="00B55D44"/>
    <w:rsid w:val="00B6091E"/>
    <w:rsid w:val="00B62C25"/>
    <w:rsid w:val="00B63D82"/>
    <w:rsid w:val="00BA10BB"/>
    <w:rsid w:val="00C2654C"/>
    <w:rsid w:val="00C60A6C"/>
    <w:rsid w:val="00CB4CAA"/>
    <w:rsid w:val="00D66E67"/>
    <w:rsid w:val="00DA664F"/>
    <w:rsid w:val="00DB5672"/>
    <w:rsid w:val="00E31A9D"/>
    <w:rsid w:val="00EB219E"/>
    <w:rsid w:val="00EE5EC0"/>
    <w:rsid w:val="00EF36CE"/>
    <w:rsid w:val="00F71EC1"/>
    <w:rsid w:val="00F73610"/>
    <w:rsid w:val="00FD2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EE96C"/>
  <w15:docId w15:val="{395EA6D0-B2EC-4547-AF3A-7C919C5E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D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4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4D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4DCD"/>
    <w:rPr>
      <w:rFonts w:ascii="Tahoma" w:hAnsi="Tahoma" w:cs="Tahoma"/>
      <w:sz w:val="16"/>
      <w:szCs w:val="16"/>
    </w:rPr>
  </w:style>
  <w:style w:type="paragraph" w:styleId="a6">
    <w:name w:val="List Paragraph"/>
    <w:basedOn w:val="a"/>
    <w:uiPriority w:val="34"/>
    <w:qFormat/>
    <w:rsid w:val="008E4DCD"/>
    <w:pPr>
      <w:ind w:left="720"/>
      <w:contextualSpacing/>
    </w:pPr>
  </w:style>
  <w:style w:type="paragraph" w:styleId="a7">
    <w:name w:val="header"/>
    <w:basedOn w:val="a"/>
    <w:link w:val="a8"/>
    <w:uiPriority w:val="99"/>
    <w:unhideWhenUsed/>
    <w:rsid w:val="0099637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96377"/>
  </w:style>
  <w:style w:type="paragraph" w:styleId="a9">
    <w:name w:val="footer"/>
    <w:basedOn w:val="a"/>
    <w:link w:val="aa"/>
    <w:uiPriority w:val="99"/>
    <w:unhideWhenUsed/>
    <w:rsid w:val="0099637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96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211</Words>
  <Characters>1208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Астафурова Дарья Сергеевна</dc:creator>
  <cp:lastModifiedBy>Степаненко Наталья Михайловна</cp:lastModifiedBy>
  <cp:revision>4</cp:revision>
  <cp:lastPrinted>2021-09-09T07:15:00Z</cp:lastPrinted>
  <dcterms:created xsi:type="dcterms:W3CDTF">2021-09-09T07:15:00Z</dcterms:created>
  <dcterms:modified xsi:type="dcterms:W3CDTF">2021-09-09T12:32:00Z</dcterms:modified>
</cp:coreProperties>
</file>