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793"/>
      </w:tblGrid>
      <w:tr w:rsidR="00077BC4" w:rsidTr="00077BC4">
        <w:tc>
          <w:tcPr>
            <w:tcW w:w="6204" w:type="dxa"/>
          </w:tcPr>
          <w:p w:rsidR="00077BC4" w:rsidRDefault="00077BC4" w:rsidP="00077BC4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93" w:type="dxa"/>
          </w:tcPr>
          <w:p w:rsidR="00077BC4" w:rsidRPr="00E0510B" w:rsidRDefault="00077BC4" w:rsidP="00B1537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0510B">
              <w:rPr>
                <w:sz w:val="28"/>
                <w:szCs w:val="28"/>
                <w:lang w:eastAsia="ar-SA"/>
              </w:rPr>
              <w:t>УТВЕРЖДЕНО</w:t>
            </w:r>
          </w:p>
          <w:p w:rsidR="00077BC4" w:rsidRPr="00E0510B" w:rsidRDefault="00077BC4" w:rsidP="00B1537E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0510B">
              <w:rPr>
                <w:sz w:val="28"/>
                <w:szCs w:val="28"/>
                <w:lang w:eastAsia="ar-SA"/>
              </w:rPr>
              <w:t>приказом Минобр</w:t>
            </w:r>
            <w:r>
              <w:rPr>
                <w:sz w:val="28"/>
                <w:szCs w:val="28"/>
                <w:lang w:eastAsia="ar-SA"/>
              </w:rPr>
              <w:t>азования</w:t>
            </w:r>
          </w:p>
          <w:p w:rsidR="00077BC4" w:rsidRPr="00E0510B" w:rsidRDefault="00077BC4" w:rsidP="00B1537E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0510B">
              <w:rPr>
                <w:sz w:val="28"/>
                <w:szCs w:val="28"/>
                <w:lang w:eastAsia="ar-SA"/>
              </w:rPr>
              <w:t>Новосибирской области</w:t>
            </w:r>
          </w:p>
          <w:p w:rsidR="00077BC4" w:rsidRPr="00077BC4" w:rsidRDefault="00077BC4" w:rsidP="009A525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о</w:t>
            </w:r>
            <w:r w:rsidRPr="00E0510B">
              <w:rPr>
                <w:sz w:val="28"/>
                <w:szCs w:val="28"/>
                <w:lang w:eastAsia="ar-SA"/>
              </w:rPr>
              <w:t>т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1314D5">
              <w:rPr>
                <w:sz w:val="28"/>
                <w:szCs w:val="28"/>
                <w:u w:val="single"/>
                <w:lang w:eastAsia="ar-SA"/>
              </w:rPr>
              <w:t xml:space="preserve">                   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E0510B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>____</w:t>
            </w:r>
          </w:p>
        </w:tc>
      </w:tr>
    </w:tbl>
    <w:p w:rsidR="00077BC4" w:rsidRDefault="00077BC4" w:rsidP="00077BC4">
      <w:pPr>
        <w:widowControl/>
        <w:suppressAutoHyphens/>
        <w:autoSpaceDE/>
        <w:autoSpaceDN/>
        <w:snapToGrid w:val="0"/>
        <w:spacing w:line="240" w:lineRule="auto"/>
        <w:ind w:firstLine="0"/>
        <w:rPr>
          <w:sz w:val="28"/>
          <w:szCs w:val="28"/>
          <w:lang w:eastAsia="ar-SA"/>
        </w:rPr>
      </w:pPr>
    </w:p>
    <w:p w:rsidR="00077BC4" w:rsidRDefault="00077BC4" w:rsidP="00077BC4">
      <w:pPr>
        <w:spacing w:line="240" w:lineRule="auto"/>
        <w:ind w:firstLine="0"/>
        <w:rPr>
          <w:b/>
          <w:bCs/>
          <w:sz w:val="28"/>
          <w:szCs w:val="28"/>
        </w:rPr>
      </w:pPr>
    </w:p>
    <w:p w:rsidR="006A3AB1" w:rsidRPr="00C96E6E" w:rsidRDefault="006A3AB1" w:rsidP="00E0510B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C96E6E">
        <w:rPr>
          <w:b/>
          <w:bCs/>
          <w:sz w:val="28"/>
          <w:szCs w:val="28"/>
        </w:rPr>
        <w:t>ПОЛОЖЕНИЕ</w:t>
      </w:r>
    </w:p>
    <w:p w:rsidR="001314D5" w:rsidRDefault="006A3AB1" w:rsidP="00E0510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96E6E">
        <w:rPr>
          <w:b/>
          <w:bCs/>
          <w:sz w:val="28"/>
          <w:szCs w:val="28"/>
        </w:rPr>
        <w:t xml:space="preserve">об </w:t>
      </w:r>
      <w:r w:rsidRPr="00C96E6E">
        <w:rPr>
          <w:b/>
          <w:sz w:val="28"/>
          <w:szCs w:val="28"/>
        </w:rPr>
        <w:t>управлени</w:t>
      </w:r>
      <w:r>
        <w:rPr>
          <w:b/>
          <w:sz w:val="28"/>
          <w:szCs w:val="28"/>
        </w:rPr>
        <w:t>и</w:t>
      </w:r>
      <w:r w:rsidRPr="00C96E6E">
        <w:rPr>
          <w:b/>
          <w:sz w:val="28"/>
          <w:szCs w:val="28"/>
        </w:rPr>
        <w:t xml:space="preserve"> </w:t>
      </w:r>
      <w:r w:rsidR="001314D5">
        <w:rPr>
          <w:b/>
          <w:sz w:val="28"/>
          <w:szCs w:val="28"/>
        </w:rPr>
        <w:t>молодежной политики</w:t>
      </w:r>
    </w:p>
    <w:p w:rsidR="006A3AB1" w:rsidRPr="00C96E6E" w:rsidRDefault="001314D5" w:rsidP="00E0510B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министерства образования </w:t>
      </w:r>
      <w:r w:rsidR="006A3AB1" w:rsidRPr="00C96E6E">
        <w:rPr>
          <w:b/>
          <w:bCs/>
          <w:sz w:val="28"/>
          <w:szCs w:val="28"/>
        </w:rPr>
        <w:t>Новосибирской области</w:t>
      </w:r>
    </w:p>
    <w:p w:rsidR="006A3AB1" w:rsidRPr="00C96E6E" w:rsidRDefault="006A3AB1" w:rsidP="00E0510B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6A3AB1" w:rsidRPr="00077BC4" w:rsidRDefault="006A3AB1" w:rsidP="00E0510B">
      <w:pPr>
        <w:shd w:val="clear" w:color="auto" w:fill="FFFFFF"/>
        <w:spacing w:line="240" w:lineRule="auto"/>
        <w:ind w:firstLine="0"/>
        <w:jc w:val="center"/>
        <w:rPr>
          <w:sz w:val="28"/>
          <w:szCs w:val="28"/>
        </w:rPr>
      </w:pPr>
      <w:r w:rsidRPr="00077BC4">
        <w:rPr>
          <w:sz w:val="28"/>
          <w:szCs w:val="28"/>
          <w:lang w:val="en-US"/>
        </w:rPr>
        <w:t>I</w:t>
      </w:r>
      <w:r w:rsidRPr="00077BC4">
        <w:rPr>
          <w:sz w:val="28"/>
          <w:szCs w:val="28"/>
        </w:rPr>
        <w:t>. Общие положения</w:t>
      </w:r>
    </w:p>
    <w:p w:rsidR="000D5866" w:rsidRPr="00077BC4" w:rsidRDefault="000D5866" w:rsidP="00E0510B">
      <w:pPr>
        <w:spacing w:line="240" w:lineRule="auto"/>
      </w:pPr>
    </w:p>
    <w:p w:rsidR="00E0510B" w:rsidRPr="00077BC4" w:rsidRDefault="00E0510B" w:rsidP="00E0510B">
      <w:pPr>
        <w:widowControl/>
        <w:suppressAutoHyphens/>
        <w:autoSpaceDE/>
        <w:autoSpaceDN/>
        <w:spacing w:line="240" w:lineRule="auto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1. У</w:t>
      </w:r>
      <w:r w:rsidR="006A3AB1" w:rsidRPr="00077BC4">
        <w:rPr>
          <w:sz w:val="28"/>
          <w:szCs w:val="28"/>
          <w:lang w:eastAsia="ar-SA"/>
        </w:rPr>
        <w:t xml:space="preserve">правление </w:t>
      </w:r>
      <w:r w:rsidR="001314D5" w:rsidRPr="00077BC4">
        <w:rPr>
          <w:sz w:val="28"/>
          <w:szCs w:val="28"/>
          <w:lang w:eastAsia="ar-SA"/>
        </w:rPr>
        <w:t>молодежной политики</w:t>
      </w:r>
      <w:r w:rsidR="006A3AB1" w:rsidRPr="00077BC4">
        <w:rPr>
          <w:sz w:val="28"/>
          <w:szCs w:val="28"/>
          <w:lang w:eastAsia="ar-SA"/>
        </w:rPr>
        <w:t xml:space="preserve"> (далее – </w:t>
      </w:r>
      <w:r w:rsidRPr="00077BC4">
        <w:rPr>
          <w:sz w:val="28"/>
          <w:szCs w:val="28"/>
          <w:lang w:eastAsia="ar-SA"/>
        </w:rPr>
        <w:t>у</w:t>
      </w:r>
      <w:r w:rsidR="006A3AB1" w:rsidRPr="00077BC4">
        <w:rPr>
          <w:sz w:val="28"/>
          <w:szCs w:val="28"/>
          <w:lang w:eastAsia="ar-SA"/>
        </w:rPr>
        <w:t>правление) является структурным подраздел</w:t>
      </w:r>
      <w:r w:rsidR="001314D5" w:rsidRPr="00077BC4">
        <w:rPr>
          <w:sz w:val="28"/>
          <w:szCs w:val="28"/>
          <w:lang w:eastAsia="ar-SA"/>
        </w:rPr>
        <w:t xml:space="preserve">ением министерства образования </w:t>
      </w:r>
      <w:r w:rsidR="006A3AB1" w:rsidRPr="00077BC4">
        <w:rPr>
          <w:sz w:val="28"/>
          <w:szCs w:val="28"/>
          <w:lang w:eastAsia="ar-SA"/>
        </w:rPr>
        <w:t xml:space="preserve">Новосибирской области (далее – </w:t>
      </w:r>
      <w:r w:rsidRPr="00077BC4">
        <w:rPr>
          <w:sz w:val="28"/>
          <w:szCs w:val="28"/>
          <w:lang w:eastAsia="ar-SA"/>
        </w:rPr>
        <w:t>м</w:t>
      </w:r>
      <w:r w:rsidR="006A3AB1" w:rsidRPr="00077BC4">
        <w:rPr>
          <w:sz w:val="28"/>
          <w:szCs w:val="28"/>
          <w:lang w:eastAsia="ar-SA"/>
        </w:rPr>
        <w:t xml:space="preserve">инистерство), </w:t>
      </w:r>
      <w:r w:rsidR="00810641">
        <w:rPr>
          <w:sz w:val="28"/>
          <w:szCs w:val="28"/>
          <w:lang w:eastAsia="ar-SA"/>
        </w:rPr>
        <w:t>обеспечивающим исполнительно-</w:t>
      </w:r>
      <w:r w:rsidRPr="00077BC4">
        <w:rPr>
          <w:sz w:val="28"/>
          <w:szCs w:val="28"/>
          <w:lang w:eastAsia="ar-SA"/>
        </w:rPr>
        <w:t>распорядительную деятельность министерства</w:t>
      </w:r>
      <w:r w:rsidR="001314D5" w:rsidRPr="00077BC4">
        <w:rPr>
          <w:sz w:val="28"/>
          <w:szCs w:val="28"/>
          <w:lang w:eastAsia="ar-SA"/>
        </w:rPr>
        <w:t xml:space="preserve"> </w:t>
      </w:r>
      <w:r w:rsidR="00E666A3" w:rsidRPr="00077BC4">
        <w:rPr>
          <w:sz w:val="28"/>
          <w:szCs w:val="28"/>
          <w:lang w:eastAsia="ar-SA"/>
        </w:rPr>
        <w:t>в сфере реализации</w:t>
      </w:r>
      <w:r w:rsidR="00B270BC" w:rsidRPr="00077BC4">
        <w:rPr>
          <w:sz w:val="28"/>
          <w:szCs w:val="28"/>
          <w:lang w:eastAsia="ar-SA"/>
        </w:rPr>
        <w:t xml:space="preserve"> государственной молодежной политики, </w:t>
      </w:r>
      <w:r w:rsidR="00E666A3" w:rsidRPr="00077BC4">
        <w:rPr>
          <w:sz w:val="28"/>
          <w:szCs w:val="28"/>
          <w:lang w:eastAsia="ar-SA"/>
        </w:rPr>
        <w:t>государственной политики в сфере высшего образования</w:t>
      </w:r>
      <w:r w:rsidR="00B270BC" w:rsidRPr="00077BC4">
        <w:rPr>
          <w:sz w:val="28"/>
          <w:szCs w:val="28"/>
          <w:lang w:eastAsia="ar-SA"/>
        </w:rPr>
        <w:t xml:space="preserve"> и</w:t>
      </w:r>
      <w:r w:rsidR="00E40D06" w:rsidRPr="00077BC4">
        <w:rPr>
          <w:sz w:val="28"/>
          <w:szCs w:val="28"/>
          <w:lang w:eastAsia="ar-SA"/>
        </w:rPr>
        <w:t xml:space="preserve"> государственной кадровой политики в системе образования</w:t>
      </w:r>
      <w:r w:rsidRPr="00077BC4">
        <w:rPr>
          <w:sz w:val="28"/>
          <w:szCs w:val="28"/>
          <w:lang w:eastAsia="ar-SA"/>
        </w:rPr>
        <w:t>.</w:t>
      </w:r>
    </w:p>
    <w:p w:rsidR="00E4254E" w:rsidRPr="00077BC4" w:rsidRDefault="00E4254E" w:rsidP="00E4254E">
      <w:pPr>
        <w:spacing w:line="240" w:lineRule="auto"/>
        <w:rPr>
          <w:sz w:val="28"/>
          <w:szCs w:val="28"/>
        </w:rPr>
      </w:pPr>
      <w:r w:rsidRPr="00077BC4">
        <w:rPr>
          <w:sz w:val="28"/>
          <w:szCs w:val="28"/>
        </w:rPr>
        <w:t xml:space="preserve">2. Управление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 правовыми актами Министерства </w:t>
      </w:r>
      <w:r w:rsidR="00C737BA" w:rsidRPr="00077BC4">
        <w:rPr>
          <w:sz w:val="28"/>
          <w:szCs w:val="28"/>
        </w:rPr>
        <w:t>науки</w:t>
      </w:r>
      <w:r w:rsidRPr="00077BC4">
        <w:rPr>
          <w:sz w:val="28"/>
          <w:szCs w:val="28"/>
        </w:rPr>
        <w:t xml:space="preserve"> и </w:t>
      </w:r>
      <w:r w:rsidR="00C737BA" w:rsidRPr="00077BC4">
        <w:rPr>
          <w:sz w:val="28"/>
          <w:szCs w:val="28"/>
        </w:rPr>
        <w:t>высшего образования</w:t>
      </w:r>
      <w:r w:rsidRPr="00077BC4">
        <w:rPr>
          <w:sz w:val="28"/>
          <w:szCs w:val="28"/>
        </w:rPr>
        <w:t xml:space="preserve"> Российской Федерации, Уставом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приказами министерства и настоящим Положением.</w:t>
      </w:r>
    </w:p>
    <w:p w:rsidR="006A3AB1" w:rsidRPr="00077BC4" w:rsidRDefault="00E4254E" w:rsidP="00E4254E">
      <w:pPr>
        <w:spacing w:line="240" w:lineRule="auto"/>
        <w:rPr>
          <w:sz w:val="28"/>
          <w:szCs w:val="28"/>
        </w:rPr>
      </w:pPr>
      <w:r w:rsidRPr="00077BC4">
        <w:rPr>
          <w:sz w:val="28"/>
          <w:szCs w:val="28"/>
        </w:rPr>
        <w:t>3.</w:t>
      </w:r>
      <w:r w:rsidR="00B42155" w:rsidRPr="00077BC4">
        <w:rPr>
          <w:sz w:val="28"/>
          <w:szCs w:val="28"/>
        </w:rPr>
        <w:t> </w:t>
      </w:r>
      <w:r w:rsidRPr="00077BC4">
        <w:rPr>
          <w:sz w:val="28"/>
          <w:szCs w:val="28"/>
        </w:rPr>
        <w:t>Управление осуществляет свою деятельность во взаимодействии с федеральны</w:t>
      </w:r>
      <w:r w:rsidR="00A46ADB" w:rsidRPr="00077BC4">
        <w:rPr>
          <w:sz w:val="28"/>
          <w:szCs w:val="28"/>
        </w:rPr>
        <w:t>ми</w:t>
      </w:r>
      <w:r w:rsidRPr="00077BC4">
        <w:rPr>
          <w:sz w:val="28"/>
          <w:szCs w:val="28"/>
        </w:rPr>
        <w:t xml:space="preserve"> орган</w:t>
      </w:r>
      <w:r w:rsidR="00A46ADB" w:rsidRPr="00077BC4">
        <w:rPr>
          <w:sz w:val="28"/>
          <w:szCs w:val="28"/>
        </w:rPr>
        <w:t>ами</w:t>
      </w:r>
      <w:r w:rsidRPr="00077BC4">
        <w:rPr>
          <w:sz w:val="28"/>
          <w:szCs w:val="28"/>
        </w:rPr>
        <w:t xml:space="preserve"> исполнительной власти, их территориальны</w:t>
      </w:r>
      <w:r w:rsidR="00A46ADB" w:rsidRPr="00077BC4">
        <w:rPr>
          <w:sz w:val="28"/>
          <w:szCs w:val="28"/>
        </w:rPr>
        <w:t>ми</w:t>
      </w:r>
      <w:r w:rsidRPr="00077BC4">
        <w:rPr>
          <w:sz w:val="28"/>
          <w:szCs w:val="28"/>
        </w:rPr>
        <w:t xml:space="preserve"> орган</w:t>
      </w:r>
      <w:r w:rsidR="00A46ADB" w:rsidRPr="00077BC4">
        <w:rPr>
          <w:sz w:val="28"/>
          <w:szCs w:val="28"/>
        </w:rPr>
        <w:t>ами</w:t>
      </w:r>
      <w:r w:rsidRPr="00077BC4">
        <w:rPr>
          <w:sz w:val="28"/>
          <w:szCs w:val="28"/>
        </w:rPr>
        <w:t>, исполнительны</w:t>
      </w:r>
      <w:r w:rsidR="00A46ADB" w:rsidRPr="00077BC4">
        <w:rPr>
          <w:sz w:val="28"/>
          <w:szCs w:val="28"/>
        </w:rPr>
        <w:t>ми</w:t>
      </w:r>
      <w:r w:rsidRPr="00077BC4">
        <w:rPr>
          <w:sz w:val="28"/>
          <w:szCs w:val="28"/>
        </w:rPr>
        <w:t xml:space="preserve"> орган</w:t>
      </w:r>
      <w:r w:rsidR="00A46ADB" w:rsidRPr="00077BC4">
        <w:rPr>
          <w:sz w:val="28"/>
          <w:szCs w:val="28"/>
        </w:rPr>
        <w:t>ами</w:t>
      </w:r>
      <w:r w:rsidRPr="00077BC4">
        <w:rPr>
          <w:sz w:val="28"/>
          <w:szCs w:val="28"/>
        </w:rPr>
        <w:t xml:space="preserve"> государственной власти Новосибирской области, органами местного самоуправления</w:t>
      </w:r>
      <w:r w:rsidR="00A46ADB" w:rsidRPr="00077BC4">
        <w:rPr>
          <w:sz w:val="28"/>
          <w:szCs w:val="28"/>
        </w:rPr>
        <w:t>, иным</w:t>
      </w:r>
      <w:r w:rsidRPr="00077BC4">
        <w:rPr>
          <w:sz w:val="28"/>
          <w:szCs w:val="28"/>
        </w:rPr>
        <w:t>и органами и организациями, структурными подразделениями министерства</w:t>
      </w:r>
      <w:r w:rsidR="00A46ADB" w:rsidRPr="00077BC4">
        <w:rPr>
          <w:sz w:val="28"/>
          <w:szCs w:val="28"/>
        </w:rPr>
        <w:t xml:space="preserve"> по вопросам, относящимся к компетенции управления</w:t>
      </w:r>
      <w:r w:rsidRPr="00077BC4">
        <w:rPr>
          <w:sz w:val="28"/>
          <w:szCs w:val="28"/>
        </w:rPr>
        <w:t>.</w:t>
      </w:r>
    </w:p>
    <w:p w:rsidR="00B42155" w:rsidRPr="00077BC4" w:rsidRDefault="00B42155" w:rsidP="00B42155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4. Управление имеет бланки со своим наименованием установленного образца.</w:t>
      </w:r>
    </w:p>
    <w:p w:rsidR="00052CAE" w:rsidRPr="00077BC4" w:rsidRDefault="00052CAE" w:rsidP="00052CAE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val="en-US" w:eastAsia="ar-SA"/>
        </w:rPr>
        <w:t>II</w:t>
      </w:r>
      <w:r w:rsidRPr="00077BC4">
        <w:rPr>
          <w:rFonts w:eastAsia="Arial"/>
          <w:bCs/>
          <w:sz w:val="28"/>
          <w:szCs w:val="28"/>
          <w:lang w:eastAsia="ar-SA"/>
        </w:rPr>
        <w:t xml:space="preserve">. Основные задачи управления </w:t>
      </w:r>
    </w:p>
    <w:p w:rsidR="006B26E2" w:rsidRPr="00077BC4" w:rsidRDefault="006B26E2" w:rsidP="00052CAE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</w:p>
    <w:p w:rsidR="00052CAE" w:rsidRPr="00077BC4" w:rsidRDefault="00052CAE" w:rsidP="00052CAE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5. Управление в установленн</w:t>
      </w:r>
      <w:r w:rsidR="00C35CDB" w:rsidRPr="00077BC4">
        <w:rPr>
          <w:sz w:val="28"/>
          <w:szCs w:val="28"/>
          <w:lang w:eastAsia="ar-SA"/>
        </w:rPr>
        <w:t>ых сферах</w:t>
      </w:r>
      <w:r w:rsidRPr="00077BC4">
        <w:rPr>
          <w:sz w:val="28"/>
          <w:szCs w:val="28"/>
          <w:lang w:eastAsia="ar-SA"/>
        </w:rPr>
        <w:t xml:space="preserve"> деятельности решает следующие задачи:</w:t>
      </w:r>
    </w:p>
    <w:p w:rsidR="001314D5" w:rsidRPr="00077BC4" w:rsidRDefault="00C35CDB" w:rsidP="001314D5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 xml:space="preserve">в </w:t>
      </w:r>
      <w:r w:rsidR="001314D5" w:rsidRPr="00077BC4">
        <w:rPr>
          <w:sz w:val="28"/>
          <w:szCs w:val="28"/>
          <w:lang w:eastAsia="ar-SA"/>
        </w:rPr>
        <w:t>сфере молодежной политики:</w:t>
      </w:r>
    </w:p>
    <w:p w:rsidR="001314D5" w:rsidRPr="00077BC4" w:rsidRDefault="006C62E3" w:rsidP="001314D5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</w:rPr>
      </w:pPr>
      <w:r w:rsidRPr="00077BC4">
        <w:rPr>
          <w:sz w:val="28"/>
          <w:szCs w:val="28"/>
        </w:rPr>
        <w:t>1</w:t>
      </w:r>
      <w:r w:rsidR="0069718F" w:rsidRPr="00077BC4">
        <w:rPr>
          <w:sz w:val="28"/>
          <w:szCs w:val="28"/>
        </w:rPr>
        <w:t>) </w:t>
      </w:r>
      <w:r w:rsidR="002B6F55" w:rsidRPr="00077BC4">
        <w:rPr>
          <w:color w:val="000000"/>
          <w:sz w:val="28"/>
          <w:szCs w:val="28"/>
        </w:rPr>
        <w:t>разработка, осуществление</w:t>
      </w:r>
      <w:r w:rsidR="00C66908" w:rsidRPr="00077BC4">
        <w:rPr>
          <w:color w:val="000000"/>
          <w:sz w:val="28"/>
          <w:szCs w:val="28"/>
        </w:rPr>
        <w:t xml:space="preserve"> и совершенствование</w:t>
      </w:r>
      <w:r w:rsidR="002B6F55" w:rsidRPr="00077BC4">
        <w:rPr>
          <w:color w:val="000000"/>
          <w:sz w:val="28"/>
          <w:szCs w:val="28"/>
        </w:rPr>
        <w:t xml:space="preserve"> комплекса мер</w:t>
      </w:r>
      <w:r w:rsidR="001314D5" w:rsidRPr="00077BC4">
        <w:rPr>
          <w:sz w:val="28"/>
          <w:szCs w:val="28"/>
        </w:rPr>
        <w:t xml:space="preserve">, </w:t>
      </w:r>
      <w:r w:rsidR="00D06660" w:rsidRPr="00077BC4">
        <w:rPr>
          <w:sz w:val="28"/>
          <w:szCs w:val="28"/>
        </w:rPr>
        <w:t>способствующих</w:t>
      </w:r>
      <w:r w:rsidR="001314D5" w:rsidRPr="00077BC4">
        <w:rPr>
          <w:sz w:val="28"/>
          <w:szCs w:val="28"/>
        </w:rPr>
        <w:t xml:space="preserve"> развити</w:t>
      </w:r>
      <w:r w:rsidR="00D06660" w:rsidRPr="00077BC4">
        <w:rPr>
          <w:sz w:val="28"/>
          <w:szCs w:val="28"/>
        </w:rPr>
        <w:t>ю</w:t>
      </w:r>
      <w:r w:rsidR="001314D5" w:rsidRPr="00077BC4">
        <w:rPr>
          <w:sz w:val="28"/>
          <w:szCs w:val="28"/>
        </w:rPr>
        <w:t xml:space="preserve"> и реализаци</w:t>
      </w:r>
      <w:r w:rsidR="00D06660" w:rsidRPr="00077BC4">
        <w:rPr>
          <w:sz w:val="28"/>
          <w:szCs w:val="28"/>
        </w:rPr>
        <w:t>и</w:t>
      </w:r>
      <w:r w:rsidR="001314D5" w:rsidRPr="00077BC4">
        <w:rPr>
          <w:sz w:val="28"/>
          <w:szCs w:val="28"/>
        </w:rPr>
        <w:t xml:space="preserve"> потенциала</w:t>
      </w:r>
      <w:r w:rsidR="00D06660" w:rsidRPr="00077BC4">
        <w:rPr>
          <w:sz w:val="28"/>
          <w:szCs w:val="28"/>
        </w:rPr>
        <w:t xml:space="preserve"> молодых людей</w:t>
      </w:r>
      <w:r w:rsidR="001314D5" w:rsidRPr="00077BC4">
        <w:rPr>
          <w:sz w:val="28"/>
          <w:szCs w:val="28"/>
        </w:rPr>
        <w:t>,</w:t>
      </w:r>
      <w:r w:rsidR="00D06660" w:rsidRPr="00077BC4">
        <w:rPr>
          <w:sz w:val="28"/>
          <w:szCs w:val="28"/>
        </w:rPr>
        <w:t xml:space="preserve"> содействию интеграции молодежи в общество и повышению уровня участия молодежи в жизни общества и государства</w:t>
      </w:r>
      <w:r w:rsidR="00C35CDB" w:rsidRPr="00077BC4">
        <w:rPr>
          <w:sz w:val="28"/>
          <w:szCs w:val="28"/>
        </w:rPr>
        <w:t>;</w:t>
      </w:r>
    </w:p>
    <w:p w:rsidR="006C62E3" w:rsidRPr="00077BC4" w:rsidRDefault="006C62E3" w:rsidP="006C62E3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color w:val="000000"/>
          <w:sz w:val="28"/>
          <w:szCs w:val="28"/>
        </w:rPr>
        <w:t>2) п</w:t>
      </w:r>
      <w:r w:rsidRPr="00077BC4">
        <w:rPr>
          <w:sz w:val="28"/>
          <w:szCs w:val="28"/>
        </w:rPr>
        <w:t>овышение эффективности деятельности, осуществляемой в сфере государственной молодежной политики в Новосибирской области;</w:t>
      </w:r>
    </w:p>
    <w:p w:rsidR="00C35CDB" w:rsidRPr="00077BC4" w:rsidRDefault="00C35CDB" w:rsidP="00C35CDB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</w:rPr>
      </w:pPr>
      <w:r w:rsidRPr="00077BC4">
        <w:rPr>
          <w:sz w:val="28"/>
          <w:szCs w:val="28"/>
        </w:rPr>
        <w:lastRenderedPageBreak/>
        <w:t>в сфере высшего образования:</w:t>
      </w:r>
    </w:p>
    <w:p w:rsidR="005C2C0E" w:rsidRPr="00077BC4" w:rsidRDefault="00C35CDB" w:rsidP="00C35CDB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3</w:t>
      </w:r>
      <w:r w:rsidR="005C2C0E" w:rsidRPr="00077BC4">
        <w:rPr>
          <w:sz w:val="28"/>
          <w:szCs w:val="28"/>
          <w:lang w:eastAsia="ar-SA"/>
        </w:rPr>
        <w:t>)</w:t>
      </w:r>
      <w:r w:rsidR="0069718F" w:rsidRPr="00077BC4">
        <w:rPr>
          <w:sz w:val="28"/>
          <w:szCs w:val="28"/>
          <w:lang w:eastAsia="ar-SA"/>
        </w:rPr>
        <w:t> </w:t>
      </w:r>
      <w:r w:rsidR="00B75566" w:rsidRPr="00077BC4">
        <w:rPr>
          <w:sz w:val="28"/>
          <w:szCs w:val="28"/>
          <w:lang w:eastAsia="ar-SA"/>
        </w:rPr>
        <w:t>создани</w:t>
      </w:r>
      <w:r w:rsidR="007335AD" w:rsidRPr="00077BC4">
        <w:rPr>
          <w:sz w:val="28"/>
          <w:szCs w:val="28"/>
          <w:lang w:eastAsia="ar-SA"/>
        </w:rPr>
        <w:t>е</w:t>
      </w:r>
      <w:r w:rsidR="00B75566" w:rsidRPr="00077BC4">
        <w:rPr>
          <w:sz w:val="28"/>
          <w:szCs w:val="28"/>
          <w:lang w:eastAsia="ar-SA"/>
        </w:rPr>
        <w:t xml:space="preserve"> </w:t>
      </w:r>
      <w:r w:rsidR="0083169B" w:rsidRPr="00077BC4">
        <w:rPr>
          <w:sz w:val="28"/>
          <w:szCs w:val="28"/>
          <w:lang w:eastAsia="ar-SA"/>
        </w:rPr>
        <w:t xml:space="preserve">условий для </w:t>
      </w:r>
      <w:r w:rsidR="005C2C0E" w:rsidRPr="00077BC4">
        <w:rPr>
          <w:sz w:val="28"/>
          <w:szCs w:val="28"/>
          <w:lang w:eastAsia="ar-SA"/>
        </w:rPr>
        <w:t>развити</w:t>
      </w:r>
      <w:r w:rsidR="0083169B" w:rsidRPr="00077BC4">
        <w:rPr>
          <w:sz w:val="28"/>
          <w:szCs w:val="28"/>
          <w:lang w:eastAsia="ar-SA"/>
        </w:rPr>
        <w:t>я</w:t>
      </w:r>
      <w:r w:rsidR="005C2C0E" w:rsidRPr="00077BC4">
        <w:rPr>
          <w:sz w:val="28"/>
          <w:szCs w:val="28"/>
          <w:lang w:eastAsia="ar-SA"/>
        </w:rPr>
        <w:t xml:space="preserve"> и эффективно</w:t>
      </w:r>
      <w:r w:rsidR="0083169B" w:rsidRPr="00077BC4">
        <w:rPr>
          <w:sz w:val="28"/>
          <w:szCs w:val="28"/>
          <w:lang w:eastAsia="ar-SA"/>
        </w:rPr>
        <w:t>го</w:t>
      </w:r>
      <w:r w:rsidR="005C2C0E" w:rsidRPr="00077BC4">
        <w:rPr>
          <w:sz w:val="28"/>
          <w:szCs w:val="28"/>
          <w:lang w:eastAsia="ar-SA"/>
        </w:rPr>
        <w:t xml:space="preserve"> использовани</w:t>
      </w:r>
      <w:r w:rsidR="0083169B" w:rsidRPr="00077BC4">
        <w:rPr>
          <w:sz w:val="28"/>
          <w:szCs w:val="28"/>
          <w:lang w:eastAsia="ar-SA"/>
        </w:rPr>
        <w:t>я</w:t>
      </w:r>
      <w:r w:rsidRPr="00077BC4">
        <w:rPr>
          <w:sz w:val="28"/>
          <w:szCs w:val="28"/>
          <w:lang w:eastAsia="ar-SA"/>
        </w:rPr>
        <w:t xml:space="preserve"> </w:t>
      </w:r>
      <w:r w:rsidR="005C2C0E" w:rsidRPr="00077BC4">
        <w:rPr>
          <w:sz w:val="28"/>
          <w:szCs w:val="28"/>
          <w:lang w:eastAsia="ar-SA"/>
        </w:rPr>
        <w:t xml:space="preserve">образовательного потенциала Новосибирской области </w:t>
      </w:r>
      <w:r w:rsidR="006C62E3" w:rsidRPr="00077BC4">
        <w:rPr>
          <w:sz w:val="28"/>
          <w:szCs w:val="28"/>
          <w:lang w:eastAsia="ar-SA"/>
        </w:rPr>
        <w:t>в целях</w:t>
      </w:r>
      <w:r w:rsidR="005C2C0E" w:rsidRPr="00077BC4">
        <w:rPr>
          <w:sz w:val="28"/>
          <w:szCs w:val="28"/>
          <w:lang w:eastAsia="ar-SA"/>
        </w:rPr>
        <w:t xml:space="preserve"> устойчивого и динамичного социально-экономического развития </w:t>
      </w:r>
      <w:r w:rsidR="00E078DC" w:rsidRPr="00077BC4">
        <w:rPr>
          <w:sz w:val="28"/>
          <w:szCs w:val="28"/>
          <w:lang w:eastAsia="ar-SA"/>
        </w:rPr>
        <w:t xml:space="preserve">Новосибирской </w:t>
      </w:r>
      <w:r w:rsidR="005C2C0E" w:rsidRPr="00077BC4">
        <w:rPr>
          <w:sz w:val="28"/>
          <w:szCs w:val="28"/>
          <w:lang w:eastAsia="ar-SA"/>
        </w:rPr>
        <w:t>области, повышения уровня жизни населения Новосибирской области;</w:t>
      </w:r>
    </w:p>
    <w:p w:rsidR="00C35CDB" w:rsidRPr="00077BC4" w:rsidRDefault="00C35CDB" w:rsidP="00C35CDB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4)</w:t>
      </w:r>
      <w:r w:rsidR="0069718F" w:rsidRPr="00077BC4">
        <w:rPr>
          <w:sz w:val="28"/>
          <w:szCs w:val="28"/>
          <w:lang w:eastAsia="ar-SA"/>
        </w:rPr>
        <w:t> </w:t>
      </w:r>
      <w:r w:rsidRPr="00077BC4">
        <w:rPr>
          <w:sz w:val="28"/>
          <w:szCs w:val="28"/>
          <w:lang w:eastAsia="ar-SA"/>
        </w:rPr>
        <w:t>углубление интеграционных процессов в образовательной деятельности в Новосибирской области, в том числе международного и межрегионального сотрудничества;</w:t>
      </w:r>
    </w:p>
    <w:p w:rsidR="00C35CDB" w:rsidRPr="00077BC4" w:rsidRDefault="00C35CDB" w:rsidP="00C35CDB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 xml:space="preserve">в сфере </w:t>
      </w:r>
      <w:r w:rsidR="00E40D06" w:rsidRPr="00077BC4">
        <w:rPr>
          <w:sz w:val="28"/>
          <w:szCs w:val="28"/>
          <w:lang w:eastAsia="ar-SA"/>
        </w:rPr>
        <w:t>кадровой политики в системе образования</w:t>
      </w:r>
      <w:r w:rsidRPr="00077BC4">
        <w:rPr>
          <w:sz w:val="28"/>
          <w:szCs w:val="28"/>
          <w:lang w:eastAsia="ar-SA"/>
        </w:rPr>
        <w:t>:</w:t>
      </w:r>
    </w:p>
    <w:p w:rsidR="0083169B" w:rsidRPr="00077BC4" w:rsidRDefault="0069718F" w:rsidP="0069718F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5</w:t>
      </w:r>
      <w:r w:rsidR="00BC0BBF" w:rsidRPr="00077BC4">
        <w:rPr>
          <w:sz w:val="28"/>
          <w:szCs w:val="28"/>
          <w:lang w:eastAsia="ar-SA"/>
        </w:rPr>
        <w:t>)</w:t>
      </w:r>
      <w:r w:rsidRPr="00077BC4">
        <w:rPr>
          <w:sz w:val="28"/>
          <w:szCs w:val="28"/>
          <w:lang w:eastAsia="ar-SA"/>
        </w:rPr>
        <w:t> </w:t>
      </w:r>
      <w:r w:rsidR="005A1234" w:rsidRPr="00077BC4">
        <w:rPr>
          <w:sz w:val="28"/>
          <w:szCs w:val="28"/>
          <w:lang w:eastAsia="ar-SA"/>
        </w:rPr>
        <w:t xml:space="preserve">создание условий для </w:t>
      </w:r>
      <w:r w:rsidR="00015D5F" w:rsidRPr="00077BC4">
        <w:rPr>
          <w:sz w:val="28"/>
          <w:szCs w:val="28"/>
          <w:lang w:eastAsia="ar-SA"/>
        </w:rPr>
        <w:t>разви</w:t>
      </w:r>
      <w:r w:rsidR="00B75566" w:rsidRPr="00077BC4">
        <w:rPr>
          <w:sz w:val="28"/>
          <w:szCs w:val="28"/>
          <w:lang w:eastAsia="ar-SA"/>
        </w:rPr>
        <w:t>ти</w:t>
      </w:r>
      <w:r w:rsidR="005A1234" w:rsidRPr="00077BC4">
        <w:rPr>
          <w:sz w:val="28"/>
          <w:szCs w:val="28"/>
          <w:lang w:eastAsia="ar-SA"/>
        </w:rPr>
        <w:t>я и эффективного использования</w:t>
      </w:r>
      <w:r w:rsidR="00015D5F" w:rsidRPr="00077BC4">
        <w:rPr>
          <w:sz w:val="28"/>
          <w:szCs w:val="28"/>
          <w:lang w:eastAsia="ar-SA"/>
        </w:rPr>
        <w:t xml:space="preserve"> </w:t>
      </w:r>
      <w:r w:rsidR="005A1234" w:rsidRPr="00077BC4">
        <w:rPr>
          <w:sz w:val="28"/>
          <w:szCs w:val="28"/>
          <w:lang w:eastAsia="ar-SA"/>
        </w:rPr>
        <w:t>кадровых ресурсов общего, дополнительного</w:t>
      </w:r>
      <w:r w:rsidR="00C66908" w:rsidRPr="00077BC4">
        <w:rPr>
          <w:sz w:val="28"/>
          <w:szCs w:val="28"/>
          <w:lang w:eastAsia="ar-SA"/>
        </w:rPr>
        <w:t xml:space="preserve"> и</w:t>
      </w:r>
      <w:r w:rsidR="005A1234" w:rsidRPr="00077BC4">
        <w:rPr>
          <w:sz w:val="28"/>
          <w:szCs w:val="28"/>
          <w:lang w:eastAsia="ar-SA"/>
        </w:rPr>
        <w:t xml:space="preserve"> профессионального образования Новосибирской области.</w:t>
      </w:r>
    </w:p>
    <w:p w:rsidR="0037674E" w:rsidRPr="00077BC4" w:rsidRDefault="0037674E" w:rsidP="0069718F">
      <w:pPr>
        <w:widowControl/>
        <w:suppressAutoHyphens/>
        <w:autoSpaceDN/>
        <w:spacing w:line="240" w:lineRule="auto"/>
        <w:ind w:firstLine="0"/>
        <w:rPr>
          <w:rFonts w:eastAsia="Arial"/>
          <w:bCs/>
          <w:sz w:val="28"/>
          <w:szCs w:val="28"/>
          <w:lang w:eastAsia="ar-SA"/>
        </w:rPr>
      </w:pPr>
    </w:p>
    <w:p w:rsidR="00A17446" w:rsidRPr="00077BC4" w:rsidRDefault="00A17446" w:rsidP="00A1744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val="en-US" w:eastAsia="ar-SA"/>
        </w:rPr>
        <w:t>III</w:t>
      </w:r>
      <w:r w:rsidRPr="00077BC4">
        <w:rPr>
          <w:rFonts w:eastAsia="Arial"/>
          <w:bCs/>
          <w:sz w:val="28"/>
          <w:szCs w:val="28"/>
          <w:lang w:eastAsia="ar-SA"/>
        </w:rPr>
        <w:t xml:space="preserve">. Основные функции управления </w:t>
      </w:r>
    </w:p>
    <w:p w:rsidR="00A17446" w:rsidRPr="00077BC4" w:rsidRDefault="00A17446" w:rsidP="00A1744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</w:p>
    <w:p w:rsidR="00A17446" w:rsidRPr="00077BC4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6. Управление осуществляет следующие</w:t>
      </w:r>
      <w:r w:rsidR="00E40D06" w:rsidRPr="00077BC4">
        <w:rPr>
          <w:sz w:val="28"/>
          <w:szCs w:val="28"/>
          <w:lang w:eastAsia="ar-SA"/>
        </w:rPr>
        <w:t xml:space="preserve"> общие</w:t>
      </w:r>
      <w:r w:rsidRPr="00077BC4">
        <w:rPr>
          <w:sz w:val="28"/>
          <w:szCs w:val="28"/>
          <w:lang w:eastAsia="ar-SA"/>
        </w:rPr>
        <w:t xml:space="preserve"> функции</w:t>
      </w:r>
      <w:r w:rsidR="00E40D06" w:rsidRPr="00077BC4">
        <w:rPr>
          <w:sz w:val="28"/>
          <w:szCs w:val="28"/>
          <w:lang w:eastAsia="ar-SA"/>
        </w:rPr>
        <w:t xml:space="preserve"> для всех установленных сфер компетенции</w:t>
      </w:r>
      <w:r w:rsidRPr="00077BC4">
        <w:rPr>
          <w:sz w:val="28"/>
          <w:szCs w:val="28"/>
          <w:lang w:eastAsia="ar-SA"/>
        </w:rPr>
        <w:t>:</w:t>
      </w:r>
    </w:p>
    <w:p w:rsidR="00DA6B0F" w:rsidRPr="00077BC4" w:rsidRDefault="00DA6B0F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</w:rPr>
        <w:t>1) участвует в разработке законопроектов, вносимых Губернатором Новосибирской области в Законодательное собрание Новосибирской области в порядке законодательной инициативы, по вопросам, отнесенным к установленной сфере деятельности управления;</w:t>
      </w:r>
    </w:p>
    <w:p w:rsidR="003878D8" w:rsidRPr="00077BC4" w:rsidRDefault="00DA6B0F" w:rsidP="003878D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2</w:t>
      </w:r>
      <w:r w:rsidR="00CF4474" w:rsidRPr="00077BC4">
        <w:rPr>
          <w:sz w:val="28"/>
          <w:szCs w:val="28"/>
          <w:lang w:eastAsia="ar-SA"/>
        </w:rPr>
        <w:t>) </w:t>
      </w:r>
      <w:r w:rsidRPr="00077BC4">
        <w:rPr>
          <w:sz w:val="28"/>
          <w:szCs w:val="28"/>
          <w:lang w:eastAsia="ar-SA"/>
        </w:rPr>
        <w:t xml:space="preserve">осуществляет </w:t>
      </w:r>
      <w:r w:rsidR="00A17446" w:rsidRPr="00077BC4">
        <w:rPr>
          <w:sz w:val="28"/>
          <w:szCs w:val="28"/>
          <w:lang w:eastAsia="ar-SA"/>
        </w:rPr>
        <w:t>подготовк</w:t>
      </w:r>
      <w:r w:rsidRPr="00077BC4">
        <w:rPr>
          <w:sz w:val="28"/>
          <w:szCs w:val="28"/>
          <w:lang w:eastAsia="ar-SA"/>
        </w:rPr>
        <w:t>у</w:t>
      </w:r>
      <w:r w:rsidR="00A17446" w:rsidRPr="00077BC4">
        <w:rPr>
          <w:sz w:val="28"/>
          <w:szCs w:val="28"/>
          <w:lang w:eastAsia="ar-SA"/>
        </w:rPr>
        <w:t xml:space="preserve"> проектов </w:t>
      </w:r>
      <w:r w:rsidR="00593731" w:rsidRPr="00077BC4">
        <w:rPr>
          <w:sz w:val="28"/>
          <w:szCs w:val="28"/>
          <w:lang w:eastAsia="ar-SA"/>
        </w:rPr>
        <w:t>правовых актов</w:t>
      </w:r>
      <w:r w:rsidR="00A17446" w:rsidRPr="00077BC4">
        <w:rPr>
          <w:sz w:val="28"/>
          <w:szCs w:val="28"/>
          <w:lang w:eastAsia="ar-SA"/>
        </w:rPr>
        <w:t xml:space="preserve"> Губернатора Новосибирской области и Правительства Новосибирской области, приказов министерства</w:t>
      </w:r>
      <w:r w:rsidRPr="00077BC4">
        <w:rPr>
          <w:sz w:val="28"/>
          <w:szCs w:val="28"/>
          <w:lang w:eastAsia="ar-SA"/>
        </w:rPr>
        <w:t xml:space="preserve"> </w:t>
      </w:r>
      <w:r w:rsidRPr="00077BC4">
        <w:rPr>
          <w:sz w:val="28"/>
          <w:szCs w:val="28"/>
        </w:rPr>
        <w:t>по вопросам, входящим в компетенцию управления</w:t>
      </w:r>
      <w:r w:rsidR="003C21EC" w:rsidRPr="00077BC4">
        <w:rPr>
          <w:sz w:val="28"/>
          <w:szCs w:val="28"/>
          <w:lang w:eastAsia="ar-SA"/>
        </w:rPr>
        <w:t>;</w:t>
      </w:r>
    </w:p>
    <w:p w:rsidR="003878D8" w:rsidRPr="00077BC4" w:rsidRDefault="003878D8" w:rsidP="00E40D0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077BC4">
        <w:rPr>
          <w:sz w:val="28"/>
          <w:szCs w:val="28"/>
        </w:rPr>
        <w:t>3</w:t>
      </w:r>
      <w:r w:rsidR="00CF4474" w:rsidRPr="00077BC4">
        <w:rPr>
          <w:sz w:val="28"/>
          <w:szCs w:val="28"/>
        </w:rPr>
        <w:t>) </w:t>
      </w:r>
      <w:r w:rsidRPr="00077BC4">
        <w:rPr>
          <w:sz w:val="28"/>
          <w:szCs w:val="28"/>
        </w:rPr>
        <w:t>раз</w:t>
      </w:r>
      <w:r w:rsidR="00E40D06" w:rsidRPr="00077BC4">
        <w:rPr>
          <w:sz w:val="28"/>
          <w:szCs w:val="28"/>
        </w:rPr>
        <w:t xml:space="preserve">рабатывает </w:t>
      </w:r>
      <w:r w:rsidRPr="00077BC4">
        <w:rPr>
          <w:sz w:val="28"/>
          <w:szCs w:val="28"/>
        </w:rPr>
        <w:t>проекты государственных программ, прогнозов и планов по вопросам, отнесенным к сфере деятельности управления.</w:t>
      </w:r>
    </w:p>
    <w:p w:rsidR="003878D8" w:rsidRPr="00077BC4" w:rsidRDefault="00CF4474" w:rsidP="00E40D0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077BC4">
        <w:rPr>
          <w:sz w:val="28"/>
          <w:szCs w:val="28"/>
        </w:rPr>
        <w:t>4) </w:t>
      </w:r>
      <w:r w:rsidR="00E40D06" w:rsidRPr="00077BC4">
        <w:rPr>
          <w:sz w:val="28"/>
          <w:szCs w:val="28"/>
        </w:rPr>
        <w:t>осуществляет исполнение государственных программ</w:t>
      </w:r>
      <w:r w:rsidR="003878D8" w:rsidRPr="00077BC4">
        <w:rPr>
          <w:sz w:val="28"/>
          <w:szCs w:val="28"/>
        </w:rPr>
        <w:t>, разработчиком которых является управление, либо по которы</w:t>
      </w:r>
      <w:r w:rsidRPr="00077BC4">
        <w:rPr>
          <w:sz w:val="28"/>
          <w:szCs w:val="28"/>
        </w:rPr>
        <w:t xml:space="preserve">м ответственность за реализацию </w:t>
      </w:r>
      <w:r w:rsidR="003878D8" w:rsidRPr="00077BC4">
        <w:rPr>
          <w:sz w:val="28"/>
          <w:szCs w:val="28"/>
        </w:rPr>
        <w:t>возложена на управление</w:t>
      </w:r>
      <w:r w:rsidRPr="00077BC4">
        <w:rPr>
          <w:sz w:val="28"/>
          <w:szCs w:val="28"/>
        </w:rPr>
        <w:t>;</w:t>
      </w:r>
    </w:p>
    <w:p w:rsidR="00CF4474" w:rsidRPr="00077BC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077BC4">
        <w:rPr>
          <w:sz w:val="28"/>
          <w:szCs w:val="28"/>
        </w:rPr>
        <w:t>5) осуществляет иную деятельность, связанную с реализацией государственных программ, в том числе:</w:t>
      </w:r>
    </w:p>
    <w:p w:rsidR="003878D8" w:rsidRPr="00077BC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077BC4">
        <w:rPr>
          <w:sz w:val="28"/>
          <w:szCs w:val="28"/>
        </w:rPr>
        <w:t xml:space="preserve">подает </w:t>
      </w:r>
      <w:r w:rsidR="003878D8" w:rsidRPr="00077BC4">
        <w:rPr>
          <w:sz w:val="28"/>
          <w:szCs w:val="28"/>
        </w:rPr>
        <w:t>сведения для составления ежеквартальных отчетов</w:t>
      </w:r>
      <w:r w:rsidRPr="00077BC4">
        <w:rPr>
          <w:sz w:val="28"/>
          <w:szCs w:val="28"/>
        </w:rPr>
        <w:t>,</w:t>
      </w:r>
      <w:r w:rsidR="003878D8" w:rsidRPr="00077BC4">
        <w:rPr>
          <w:sz w:val="28"/>
          <w:szCs w:val="28"/>
        </w:rPr>
        <w:t xml:space="preserve"> отчета по эффективности реализации государственных </w:t>
      </w:r>
      <w:r w:rsidRPr="00077BC4">
        <w:rPr>
          <w:sz w:val="28"/>
          <w:szCs w:val="28"/>
        </w:rPr>
        <w:t>программ;</w:t>
      </w:r>
    </w:p>
    <w:p w:rsidR="003878D8" w:rsidRPr="00077BC4" w:rsidRDefault="00CF4474" w:rsidP="00F511E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077BC4">
        <w:rPr>
          <w:sz w:val="28"/>
          <w:szCs w:val="28"/>
        </w:rPr>
        <w:t xml:space="preserve">готовит </w:t>
      </w:r>
      <w:r w:rsidR="003878D8" w:rsidRPr="00077BC4">
        <w:rPr>
          <w:sz w:val="28"/>
          <w:szCs w:val="28"/>
        </w:rPr>
        <w:t>проекты изменений в государственные программы</w:t>
      </w:r>
      <w:r w:rsidRPr="00077BC4">
        <w:rPr>
          <w:sz w:val="28"/>
          <w:szCs w:val="28"/>
        </w:rPr>
        <w:t xml:space="preserve"> (</w:t>
      </w:r>
      <w:r w:rsidR="003878D8" w:rsidRPr="00077BC4">
        <w:rPr>
          <w:sz w:val="28"/>
          <w:szCs w:val="28"/>
        </w:rPr>
        <w:t>по мере необходимости</w:t>
      </w:r>
      <w:r w:rsidRPr="00077BC4">
        <w:rPr>
          <w:sz w:val="28"/>
          <w:szCs w:val="28"/>
        </w:rPr>
        <w:t>)</w:t>
      </w:r>
      <w:r w:rsidR="003878D8" w:rsidRPr="00077BC4">
        <w:rPr>
          <w:sz w:val="28"/>
          <w:szCs w:val="28"/>
        </w:rPr>
        <w:t>;</w:t>
      </w:r>
    </w:p>
    <w:p w:rsidR="003878D8" w:rsidRPr="00077BC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077BC4">
        <w:rPr>
          <w:sz w:val="28"/>
          <w:szCs w:val="28"/>
        </w:rPr>
        <w:t xml:space="preserve">участвует в </w:t>
      </w:r>
      <w:r w:rsidR="003878D8" w:rsidRPr="00077BC4">
        <w:rPr>
          <w:sz w:val="28"/>
          <w:szCs w:val="28"/>
        </w:rPr>
        <w:t>подготовке предложений в порядок финансирования мероприятий государственных программ;</w:t>
      </w:r>
    </w:p>
    <w:p w:rsidR="003878D8" w:rsidRPr="00077BC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 xml:space="preserve">участвует в подготовке </w:t>
      </w:r>
      <w:r w:rsidR="003878D8" w:rsidRPr="00077BC4">
        <w:rPr>
          <w:sz w:val="28"/>
          <w:szCs w:val="28"/>
          <w:lang w:eastAsia="ar-SA"/>
        </w:rPr>
        <w:t>предложений в закон об областном бюджете Новосибирской области в части, касающейся финансирования программ;</w:t>
      </w:r>
    </w:p>
    <w:p w:rsidR="00CF4474" w:rsidRPr="00077BC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6) оказывает информационно-консультативную и методическую поддержку органам местного самоуправления муниципальных районов и городских округов Новосибирской области и подведомственным им учреждениям по вопросам компетенции управления;</w:t>
      </w:r>
    </w:p>
    <w:p w:rsidR="00CF4474" w:rsidRPr="00077BC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</w:rPr>
        <w:lastRenderedPageBreak/>
        <w:t>7) обобщает практику применения законодательства Новосибирской области и успешные практики государственной политики в установленных сферах деятельности управления;</w:t>
      </w:r>
    </w:p>
    <w:p w:rsidR="00CF4474" w:rsidRPr="00077BC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8) обеспечивает своевременное и полное рассмотрение устных и письменных обращений граждан по вопросам, входящим в компетенцию управления, принятие по ним решений и направления ответов заявителям в установленный законодательством Российской Федерации срок;</w:t>
      </w:r>
    </w:p>
    <w:p w:rsidR="003762B8" w:rsidRPr="00077BC4" w:rsidRDefault="003762B8" w:rsidP="003762B8">
      <w:pPr>
        <w:pStyle w:val="ConsPlusNormal"/>
        <w:ind w:firstLine="709"/>
        <w:jc w:val="both"/>
        <w:rPr>
          <w:sz w:val="28"/>
          <w:szCs w:val="28"/>
        </w:rPr>
      </w:pPr>
      <w:r w:rsidRPr="00077BC4">
        <w:rPr>
          <w:sz w:val="28"/>
          <w:szCs w:val="28"/>
        </w:rPr>
        <w:t>9) проводит конференции, семинары, форумы,</w:t>
      </w:r>
      <w:r w:rsidR="005C19F0" w:rsidRPr="00077BC4">
        <w:rPr>
          <w:sz w:val="28"/>
          <w:szCs w:val="28"/>
        </w:rPr>
        <w:t xml:space="preserve"> конкурсы и</w:t>
      </w:r>
      <w:r w:rsidRPr="00077BC4">
        <w:rPr>
          <w:sz w:val="28"/>
          <w:szCs w:val="28"/>
        </w:rPr>
        <w:t xml:space="preserve"> мероприятия других форматов по сферам деятельности управления;</w:t>
      </w:r>
    </w:p>
    <w:p w:rsidR="00E325E9" w:rsidRPr="00077BC4" w:rsidRDefault="00E325E9" w:rsidP="003762B8">
      <w:pPr>
        <w:pStyle w:val="ConsPlusNormal"/>
        <w:ind w:firstLine="709"/>
        <w:jc w:val="both"/>
        <w:rPr>
          <w:sz w:val="28"/>
          <w:szCs w:val="28"/>
        </w:rPr>
      </w:pPr>
      <w:r w:rsidRPr="00077BC4">
        <w:rPr>
          <w:sz w:val="28"/>
          <w:szCs w:val="28"/>
        </w:rPr>
        <w:t>10) разрабатывает (участвует в разработке) и реализует региональные проекты по своим сферам деятельности;</w:t>
      </w:r>
    </w:p>
    <w:p w:rsidR="00E325E9" w:rsidRPr="00077BC4" w:rsidRDefault="00E325E9" w:rsidP="00E325E9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 xml:space="preserve">11) вносит предложения и </w:t>
      </w:r>
      <w:r w:rsidRPr="00077BC4">
        <w:rPr>
          <w:rFonts w:eastAsia="Arial"/>
          <w:bCs/>
          <w:sz w:val="28"/>
          <w:szCs w:val="28"/>
          <w:lang w:eastAsia="ar-SA"/>
        </w:rPr>
        <w:t>обеспечивает подготовку заявительных документов на награждение и поощрение работников систем образования и молодежной политики Новосибирской области Губернатором Новосибирской области и министерством;</w:t>
      </w:r>
    </w:p>
    <w:p w:rsidR="00CF4474" w:rsidRPr="00077BC4" w:rsidRDefault="00CF4474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1</w:t>
      </w:r>
      <w:r w:rsidR="00E325E9" w:rsidRPr="00077BC4">
        <w:rPr>
          <w:sz w:val="28"/>
          <w:szCs w:val="28"/>
          <w:lang w:eastAsia="ar-SA"/>
        </w:rPr>
        <w:t>2</w:t>
      </w:r>
      <w:r w:rsidRPr="00077BC4">
        <w:rPr>
          <w:sz w:val="28"/>
          <w:szCs w:val="28"/>
          <w:lang w:eastAsia="ar-SA"/>
        </w:rPr>
        <w:t>) осуществляет иные полномочия, отнесенные к компетенции управления законодательством Российской Федерации, нормативными правовыми актами Губернатора Новосибирской области и Правительства Новосибирской области, министерства.</w:t>
      </w:r>
    </w:p>
    <w:p w:rsidR="00742370" w:rsidRPr="00077BC4" w:rsidRDefault="00742370" w:rsidP="00CF447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7. Управление осуществляет следующие функции в сфере реализации государственной молодежной политики:</w:t>
      </w:r>
    </w:p>
    <w:p w:rsidR="003762B8" w:rsidRPr="00077BC4" w:rsidRDefault="003762B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1</w:t>
      </w:r>
      <w:r w:rsidR="003878D8" w:rsidRPr="00077BC4">
        <w:rPr>
          <w:sz w:val="28"/>
          <w:szCs w:val="28"/>
          <w:lang w:eastAsia="ar-SA"/>
        </w:rPr>
        <w:t>) осуществляет координацию деятельности государственных учреждений Новосибирской области, осуществляющих деятельность в сфере молодежной политики, в том числе:</w:t>
      </w:r>
    </w:p>
    <w:p w:rsidR="003762B8" w:rsidRPr="00077BC4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организует работу по сбору и обобщению необходимой информации от подведомственных учреждений;</w:t>
      </w:r>
    </w:p>
    <w:p w:rsidR="003762B8" w:rsidRPr="00077BC4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участвует в планировании для подведомственных учреждений бюджетных ассигнований на очередной финансовый год и плановый период;</w:t>
      </w:r>
    </w:p>
    <w:p w:rsidR="003878D8" w:rsidRPr="00077BC4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осуществля</w:t>
      </w:r>
      <w:r w:rsidR="003762B8" w:rsidRPr="00077BC4">
        <w:rPr>
          <w:sz w:val="28"/>
          <w:szCs w:val="28"/>
          <w:lang w:eastAsia="ar-SA"/>
        </w:rPr>
        <w:t>е</w:t>
      </w:r>
      <w:r w:rsidRPr="00077BC4">
        <w:rPr>
          <w:sz w:val="28"/>
          <w:szCs w:val="28"/>
          <w:lang w:eastAsia="ar-SA"/>
        </w:rPr>
        <w:t xml:space="preserve">т </w:t>
      </w:r>
      <w:proofErr w:type="gramStart"/>
      <w:r w:rsidRPr="00077BC4">
        <w:rPr>
          <w:sz w:val="28"/>
          <w:szCs w:val="28"/>
          <w:lang w:eastAsia="ar-SA"/>
        </w:rPr>
        <w:t>контроль за</w:t>
      </w:r>
      <w:proofErr w:type="gramEnd"/>
      <w:r w:rsidRPr="00077BC4">
        <w:rPr>
          <w:sz w:val="28"/>
          <w:szCs w:val="28"/>
          <w:lang w:eastAsia="ar-SA"/>
        </w:rPr>
        <w:t xml:space="preserve"> исполнением количественных и качественных показателей государственных заданий;</w:t>
      </w:r>
    </w:p>
    <w:p w:rsidR="00F96D45" w:rsidRPr="00077BC4" w:rsidRDefault="00F96D45" w:rsidP="00F96D45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 xml:space="preserve">2) обеспечивает участие молодежных сообществ и объединений в </w:t>
      </w:r>
      <w:r w:rsidR="005C19F0" w:rsidRPr="00077BC4">
        <w:rPr>
          <w:sz w:val="28"/>
          <w:szCs w:val="28"/>
          <w:lang w:eastAsia="ar-SA"/>
        </w:rPr>
        <w:t xml:space="preserve">формировании, </w:t>
      </w:r>
      <w:r w:rsidR="002C5C38" w:rsidRPr="00077BC4">
        <w:rPr>
          <w:sz w:val="28"/>
          <w:szCs w:val="28"/>
          <w:lang w:eastAsia="ar-SA"/>
        </w:rPr>
        <w:t>реализации</w:t>
      </w:r>
      <w:r w:rsidR="005C19F0" w:rsidRPr="00077BC4">
        <w:rPr>
          <w:sz w:val="28"/>
          <w:szCs w:val="28"/>
          <w:lang w:eastAsia="ar-SA"/>
        </w:rPr>
        <w:t xml:space="preserve"> и оценке молодежной политики</w:t>
      </w:r>
      <w:r w:rsidRPr="00077BC4">
        <w:rPr>
          <w:sz w:val="28"/>
          <w:szCs w:val="28"/>
          <w:lang w:eastAsia="ar-SA"/>
        </w:rPr>
        <w:t>;</w:t>
      </w:r>
    </w:p>
    <w:p w:rsidR="00272963" w:rsidRPr="00077BC4" w:rsidRDefault="00272963" w:rsidP="00F96D45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3) инициирует проведение исследований молодежной аудитории с целью принятия наиболее обоснованных решений;</w:t>
      </w:r>
    </w:p>
    <w:p w:rsidR="00514036" w:rsidRPr="00077BC4" w:rsidRDefault="00514036" w:rsidP="00F96D45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4) осуществляет ведение регионального реестра молодежных и детских общественных объединений в Новосибирской области;</w:t>
      </w:r>
    </w:p>
    <w:p w:rsidR="00514036" w:rsidRPr="00077BC4" w:rsidRDefault="00514036" w:rsidP="00F96D45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5) обеспечивает информационное сопровождение реализации региональных и межмуниципальных программ, а также молодежных событий;</w:t>
      </w:r>
    </w:p>
    <w:p w:rsidR="003878D8" w:rsidRPr="00077BC4" w:rsidRDefault="008E5E9B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6</w:t>
      </w:r>
      <w:r w:rsidR="003878D8" w:rsidRPr="00077BC4">
        <w:rPr>
          <w:sz w:val="28"/>
          <w:szCs w:val="28"/>
          <w:lang w:eastAsia="ar-SA"/>
        </w:rPr>
        <w:t>) о</w:t>
      </w:r>
      <w:r w:rsidR="00F96D45" w:rsidRPr="00077BC4">
        <w:rPr>
          <w:sz w:val="28"/>
          <w:szCs w:val="28"/>
          <w:lang w:eastAsia="ar-SA"/>
        </w:rPr>
        <w:t xml:space="preserve">существляет координацию деятельности по реализации комплекса мер (направлений) государственной молодежной политики, в том числе направленных </w:t>
      </w:r>
      <w:proofErr w:type="gramStart"/>
      <w:r w:rsidR="00F96D45" w:rsidRPr="00077BC4">
        <w:rPr>
          <w:sz w:val="28"/>
          <w:szCs w:val="28"/>
          <w:lang w:eastAsia="ar-SA"/>
        </w:rPr>
        <w:t>на</w:t>
      </w:r>
      <w:proofErr w:type="gramEnd"/>
      <w:r w:rsidR="00F96D45" w:rsidRPr="00077BC4">
        <w:rPr>
          <w:sz w:val="28"/>
          <w:szCs w:val="28"/>
          <w:lang w:eastAsia="ar-SA"/>
        </w:rPr>
        <w:t>:</w:t>
      </w:r>
    </w:p>
    <w:p w:rsidR="00272963" w:rsidRPr="00077BC4" w:rsidRDefault="00272963" w:rsidP="00272963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 xml:space="preserve">поддержку </w:t>
      </w:r>
      <w:r w:rsidR="002C5C38" w:rsidRPr="00077BC4">
        <w:rPr>
          <w:sz w:val="28"/>
          <w:szCs w:val="28"/>
          <w:lang w:eastAsia="ar-SA"/>
        </w:rPr>
        <w:t xml:space="preserve">и развитие </w:t>
      </w:r>
      <w:r w:rsidRPr="00077BC4">
        <w:rPr>
          <w:sz w:val="28"/>
          <w:szCs w:val="28"/>
          <w:lang w:eastAsia="ar-SA"/>
        </w:rPr>
        <w:t>добровольческого (волонтерского) движения, вовлечение молодежи в социальную практику;</w:t>
      </w:r>
    </w:p>
    <w:p w:rsidR="00272963" w:rsidRPr="00077BC4" w:rsidRDefault="00272963" w:rsidP="00272963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lastRenderedPageBreak/>
        <w:t>развитие творческого потенциала молодежи Новосибирской области, поддержку молодежных инициатив в сфере культуры и формировании креативной среды и творческих сообществ;</w:t>
      </w:r>
    </w:p>
    <w:p w:rsidR="0094270A" w:rsidRPr="00077BC4" w:rsidRDefault="0094270A" w:rsidP="00272963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формирование в молодежной среде ценностей и навыков здорового образа жизни, в том числе экологически-ответственного поведения;</w:t>
      </w:r>
    </w:p>
    <w:p w:rsidR="00272963" w:rsidRPr="00077BC4" w:rsidRDefault="002A7587" w:rsidP="00272963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 xml:space="preserve">поддержку и развитие </w:t>
      </w:r>
      <w:r w:rsidR="00272963" w:rsidRPr="00077BC4">
        <w:rPr>
          <w:sz w:val="28"/>
          <w:szCs w:val="28"/>
          <w:lang w:eastAsia="ar-SA"/>
        </w:rPr>
        <w:t xml:space="preserve">молодежного предпринимательства, реализацию молодежных </w:t>
      </w:r>
      <w:r w:rsidR="002C5C38" w:rsidRPr="00077BC4">
        <w:rPr>
          <w:sz w:val="28"/>
          <w:szCs w:val="28"/>
          <w:lang w:eastAsia="ar-SA"/>
        </w:rPr>
        <w:t>обучающих</w:t>
      </w:r>
      <w:r w:rsidR="005C19F0" w:rsidRPr="00077BC4">
        <w:rPr>
          <w:sz w:val="28"/>
          <w:szCs w:val="28"/>
          <w:lang w:eastAsia="ar-SA"/>
        </w:rPr>
        <w:t xml:space="preserve"> программ</w:t>
      </w:r>
      <w:r w:rsidR="002C5C38" w:rsidRPr="00077BC4">
        <w:rPr>
          <w:sz w:val="28"/>
          <w:szCs w:val="28"/>
          <w:lang w:eastAsia="ar-SA"/>
        </w:rPr>
        <w:t xml:space="preserve"> в сфере молодежного предпринимательства</w:t>
      </w:r>
      <w:r w:rsidR="00272963" w:rsidRPr="00077BC4">
        <w:rPr>
          <w:sz w:val="28"/>
          <w:szCs w:val="28"/>
          <w:lang w:eastAsia="ar-SA"/>
        </w:rPr>
        <w:t>;</w:t>
      </w:r>
    </w:p>
    <w:p w:rsidR="005C19F0" w:rsidRPr="00077BC4" w:rsidRDefault="005C19F0" w:rsidP="005C19F0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развитие и поддержку общественно-политической активности молодежи;</w:t>
      </w:r>
    </w:p>
    <w:p w:rsidR="003878D8" w:rsidRPr="00077BC4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содействие деятельности органов молодежного</w:t>
      </w:r>
      <w:r w:rsidR="002C5C38" w:rsidRPr="00077BC4">
        <w:rPr>
          <w:sz w:val="28"/>
          <w:szCs w:val="28"/>
          <w:lang w:eastAsia="ar-SA"/>
        </w:rPr>
        <w:t xml:space="preserve"> и ученического</w:t>
      </w:r>
      <w:r w:rsidRPr="00077BC4">
        <w:rPr>
          <w:sz w:val="28"/>
          <w:szCs w:val="28"/>
          <w:lang w:eastAsia="ar-SA"/>
        </w:rPr>
        <w:t xml:space="preserve"> самоуправления, детских и молодежных организаций;</w:t>
      </w:r>
    </w:p>
    <w:p w:rsidR="003878D8" w:rsidRPr="00077BC4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содействие</w:t>
      </w:r>
      <w:r w:rsidR="005C19F0" w:rsidRPr="00077BC4">
        <w:rPr>
          <w:sz w:val="28"/>
          <w:szCs w:val="28"/>
          <w:lang w:eastAsia="ar-SA"/>
        </w:rPr>
        <w:t xml:space="preserve"> в</w:t>
      </w:r>
      <w:r w:rsidRPr="00077BC4">
        <w:rPr>
          <w:sz w:val="28"/>
          <w:szCs w:val="28"/>
          <w:lang w:eastAsia="ar-SA"/>
        </w:rPr>
        <w:t xml:space="preserve"> профилактике </w:t>
      </w:r>
      <w:r w:rsidR="002C5C38" w:rsidRPr="00077BC4">
        <w:rPr>
          <w:sz w:val="28"/>
          <w:szCs w:val="28"/>
          <w:lang w:eastAsia="ar-SA"/>
        </w:rPr>
        <w:t xml:space="preserve">правонарушений и рискованного поведения </w:t>
      </w:r>
      <w:r w:rsidRPr="00077BC4">
        <w:rPr>
          <w:sz w:val="28"/>
          <w:szCs w:val="28"/>
          <w:lang w:eastAsia="ar-SA"/>
        </w:rPr>
        <w:t>в молодежной среде</w:t>
      </w:r>
      <w:r w:rsidR="0094270A" w:rsidRPr="00077BC4">
        <w:rPr>
          <w:sz w:val="28"/>
          <w:szCs w:val="28"/>
          <w:lang w:eastAsia="ar-SA"/>
        </w:rPr>
        <w:t>, в том числе социально-значимых инфекций, заболеваний и зависимостей;</w:t>
      </w:r>
    </w:p>
    <w:p w:rsidR="003878D8" w:rsidRPr="00077BC4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поддержку</w:t>
      </w:r>
      <w:r w:rsidR="002A7587" w:rsidRPr="00077BC4">
        <w:rPr>
          <w:sz w:val="28"/>
          <w:szCs w:val="28"/>
          <w:lang w:eastAsia="ar-SA"/>
        </w:rPr>
        <w:t xml:space="preserve"> и развитие сети клубов</w:t>
      </w:r>
      <w:r w:rsidRPr="00077BC4">
        <w:rPr>
          <w:sz w:val="28"/>
          <w:szCs w:val="28"/>
          <w:lang w:eastAsia="ar-SA"/>
        </w:rPr>
        <w:t xml:space="preserve"> молодых семей на территории Новосибир</w:t>
      </w:r>
      <w:r w:rsidR="005C19F0" w:rsidRPr="00077BC4">
        <w:rPr>
          <w:sz w:val="28"/>
          <w:szCs w:val="28"/>
          <w:lang w:eastAsia="ar-SA"/>
        </w:rPr>
        <w:t>ской области</w:t>
      </w:r>
      <w:r w:rsidRPr="00077BC4">
        <w:rPr>
          <w:sz w:val="28"/>
          <w:szCs w:val="28"/>
          <w:lang w:eastAsia="ar-SA"/>
        </w:rPr>
        <w:t>;</w:t>
      </w:r>
    </w:p>
    <w:p w:rsidR="002A7587" w:rsidRPr="00077BC4" w:rsidRDefault="002A7587" w:rsidP="002A7587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поддержку и сопровождение молодежных проектов</w:t>
      </w:r>
      <w:r w:rsidR="008E5E9B" w:rsidRPr="00077BC4">
        <w:rPr>
          <w:sz w:val="28"/>
          <w:szCs w:val="28"/>
          <w:lang w:eastAsia="ar-SA"/>
        </w:rPr>
        <w:t>, направленных на</w:t>
      </w:r>
      <w:r w:rsidRPr="00077BC4">
        <w:rPr>
          <w:sz w:val="28"/>
          <w:szCs w:val="28"/>
          <w:lang w:eastAsia="ar-SA"/>
        </w:rPr>
        <w:t xml:space="preserve"> развития территорий;</w:t>
      </w:r>
    </w:p>
    <w:p w:rsidR="008E5E9B" w:rsidRPr="00077BC4" w:rsidRDefault="008E5E9B" w:rsidP="002A7587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содействие развитию инфраструктуры для молодежи;</w:t>
      </w:r>
    </w:p>
    <w:p w:rsidR="003878D8" w:rsidRPr="00077BC4" w:rsidRDefault="003878D8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содействие развитию деятельности молодежных центров</w:t>
      </w:r>
      <w:r w:rsidR="005C19F0" w:rsidRPr="00077BC4">
        <w:rPr>
          <w:sz w:val="28"/>
          <w:szCs w:val="28"/>
          <w:lang w:eastAsia="ar-SA"/>
        </w:rPr>
        <w:t xml:space="preserve"> и специалистов по работе с молодежью</w:t>
      </w:r>
      <w:r w:rsidRPr="00077BC4">
        <w:rPr>
          <w:sz w:val="28"/>
          <w:szCs w:val="28"/>
          <w:lang w:eastAsia="ar-SA"/>
        </w:rPr>
        <w:t xml:space="preserve"> в муниципальных районах и городских округах Новосибирской области;</w:t>
      </w:r>
    </w:p>
    <w:p w:rsidR="003878D8" w:rsidRPr="00077BC4" w:rsidRDefault="005C19F0" w:rsidP="003762B8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международное сотрудничество в молодежной сфере.</w:t>
      </w:r>
    </w:p>
    <w:p w:rsidR="005C19F0" w:rsidRPr="00077BC4" w:rsidRDefault="005C19F0" w:rsidP="005C19F0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8. Управление осуществляет следующие функции в сфере реализации государственной политики в сфере высшего образования:</w:t>
      </w:r>
    </w:p>
    <w:p w:rsidR="00183E6B" w:rsidRPr="00077BC4" w:rsidRDefault="00F56F54" w:rsidP="009776CE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1</w:t>
      </w:r>
      <w:r w:rsidR="00183E6B" w:rsidRPr="00077BC4">
        <w:rPr>
          <w:sz w:val="28"/>
          <w:szCs w:val="28"/>
          <w:lang w:eastAsia="ar-SA"/>
        </w:rPr>
        <w:t>)</w:t>
      </w:r>
      <w:r w:rsidRPr="00077BC4">
        <w:rPr>
          <w:sz w:val="28"/>
          <w:szCs w:val="28"/>
          <w:lang w:eastAsia="ar-SA"/>
        </w:rPr>
        <w:t> </w:t>
      </w:r>
      <w:r w:rsidR="00183E6B" w:rsidRPr="00077BC4">
        <w:rPr>
          <w:sz w:val="28"/>
          <w:szCs w:val="28"/>
          <w:lang w:eastAsia="ar-SA"/>
        </w:rPr>
        <w:t>организ</w:t>
      </w:r>
      <w:r w:rsidRPr="00077BC4">
        <w:rPr>
          <w:sz w:val="28"/>
          <w:szCs w:val="28"/>
          <w:lang w:eastAsia="ar-SA"/>
        </w:rPr>
        <w:t>ует</w:t>
      </w:r>
      <w:r w:rsidR="00183E6B" w:rsidRPr="00077BC4">
        <w:rPr>
          <w:sz w:val="28"/>
          <w:szCs w:val="28"/>
          <w:lang w:eastAsia="ar-SA"/>
        </w:rPr>
        <w:t xml:space="preserve"> и пров</w:t>
      </w:r>
      <w:r w:rsidRPr="00077BC4">
        <w:rPr>
          <w:sz w:val="28"/>
          <w:szCs w:val="28"/>
          <w:lang w:eastAsia="ar-SA"/>
        </w:rPr>
        <w:t>о</w:t>
      </w:r>
      <w:r w:rsidR="009776CE" w:rsidRPr="00077BC4">
        <w:rPr>
          <w:sz w:val="28"/>
          <w:szCs w:val="28"/>
          <w:lang w:eastAsia="ar-SA"/>
        </w:rPr>
        <w:t>д</w:t>
      </w:r>
      <w:r w:rsidRPr="00077BC4">
        <w:rPr>
          <w:sz w:val="28"/>
          <w:szCs w:val="28"/>
          <w:lang w:eastAsia="ar-SA"/>
        </w:rPr>
        <w:t>ит</w:t>
      </w:r>
      <w:r w:rsidR="00183E6B" w:rsidRPr="00077BC4">
        <w:rPr>
          <w:sz w:val="28"/>
          <w:szCs w:val="28"/>
          <w:lang w:eastAsia="ar-SA"/>
        </w:rPr>
        <w:t xml:space="preserve"> конкурс</w:t>
      </w:r>
      <w:r w:rsidRPr="00077BC4">
        <w:rPr>
          <w:sz w:val="28"/>
          <w:szCs w:val="28"/>
          <w:lang w:eastAsia="ar-SA"/>
        </w:rPr>
        <w:t>ы</w:t>
      </w:r>
      <w:r w:rsidR="009776CE" w:rsidRPr="00077BC4">
        <w:rPr>
          <w:sz w:val="28"/>
          <w:szCs w:val="28"/>
          <w:lang w:eastAsia="ar-SA"/>
        </w:rPr>
        <w:t> </w:t>
      </w:r>
      <w:r w:rsidRPr="00077BC4">
        <w:rPr>
          <w:sz w:val="28"/>
          <w:szCs w:val="28"/>
          <w:lang w:eastAsia="ar-SA"/>
        </w:rPr>
        <w:t>по</w:t>
      </w:r>
      <w:r w:rsidR="00183E6B" w:rsidRPr="00077BC4">
        <w:rPr>
          <w:sz w:val="28"/>
          <w:szCs w:val="28"/>
          <w:lang w:eastAsia="ar-SA"/>
        </w:rPr>
        <w:t xml:space="preserve"> выделению именных стипендий Правительства Новосибирской области</w:t>
      </w:r>
      <w:r w:rsidR="004E27B6" w:rsidRPr="00077BC4">
        <w:rPr>
          <w:sz w:val="28"/>
          <w:szCs w:val="28"/>
          <w:lang w:eastAsia="ar-SA"/>
        </w:rPr>
        <w:t xml:space="preserve"> и Губернатора Новосибирской области</w:t>
      </w:r>
      <w:r w:rsidR="00183E6B" w:rsidRPr="00077BC4">
        <w:rPr>
          <w:sz w:val="28"/>
          <w:szCs w:val="28"/>
          <w:lang w:eastAsia="ar-SA"/>
        </w:rPr>
        <w:t>;</w:t>
      </w:r>
    </w:p>
    <w:p w:rsidR="004E27B6" w:rsidRPr="00077BC4" w:rsidRDefault="004E27B6" w:rsidP="004E27B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2) осуществляет координацию работы по целевому обучению на территории Новосибирской области и готовит информацию в федеральные государственные органы исполнительно</w:t>
      </w:r>
      <w:r w:rsidR="006F2A53" w:rsidRPr="00077BC4">
        <w:rPr>
          <w:sz w:val="28"/>
          <w:szCs w:val="28"/>
          <w:lang w:eastAsia="ar-SA"/>
        </w:rPr>
        <w:t>й</w:t>
      </w:r>
      <w:r w:rsidRPr="00077BC4">
        <w:rPr>
          <w:sz w:val="28"/>
          <w:szCs w:val="28"/>
          <w:lang w:eastAsia="ar-SA"/>
        </w:rPr>
        <w:t xml:space="preserve"> власти о потребности Новосибирской области в кадрах с высшим образованием;</w:t>
      </w:r>
    </w:p>
    <w:p w:rsidR="00A46ADB" w:rsidRPr="00077BC4" w:rsidRDefault="00F56F54" w:rsidP="009776CE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3</w:t>
      </w:r>
      <w:r w:rsidR="00183E6B" w:rsidRPr="00077BC4">
        <w:rPr>
          <w:sz w:val="28"/>
          <w:szCs w:val="28"/>
          <w:lang w:eastAsia="ar-SA"/>
        </w:rPr>
        <w:t>)</w:t>
      </w:r>
      <w:r w:rsidRPr="00077BC4">
        <w:rPr>
          <w:sz w:val="28"/>
          <w:szCs w:val="28"/>
          <w:lang w:eastAsia="ar-SA"/>
        </w:rPr>
        <w:t> готовит</w:t>
      </w:r>
      <w:r w:rsidR="00183E6B" w:rsidRPr="00077BC4">
        <w:rPr>
          <w:sz w:val="28"/>
          <w:szCs w:val="28"/>
          <w:lang w:eastAsia="ar-SA"/>
        </w:rPr>
        <w:t xml:space="preserve"> предложени</w:t>
      </w:r>
      <w:r w:rsidR="006F2A53" w:rsidRPr="00077BC4">
        <w:rPr>
          <w:sz w:val="28"/>
          <w:szCs w:val="28"/>
          <w:lang w:eastAsia="ar-SA"/>
        </w:rPr>
        <w:t>я</w:t>
      </w:r>
      <w:r w:rsidR="00183E6B" w:rsidRPr="00077BC4">
        <w:rPr>
          <w:sz w:val="28"/>
          <w:szCs w:val="28"/>
          <w:lang w:eastAsia="ar-SA"/>
        </w:rPr>
        <w:t xml:space="preserve"> Правительству Новосибирской области для установления перечня образовательных организаций, имеющих право на проведение экзамена на владение русским языком, знание истории России и основ законодательства Российской Федерации иностранными гражданами при обращении за получением патента, а также порядка и формы проведения указанного экзамена на территории Новосибирской области</w:t>
      </w:r>
      <w:r w:rsidR="00A46ADB" w:rsidRPr="00077BC4">
        <w:rPr>
          <w:sz w:val="28"/>
          <w:szCs w:val="28"/>
          <w:lang w:eastAsia="ar-SA"/>
        </w:rPr>
        <w:t>;</w:t>
      </w:r>
    </w:p>
    <w:p w:rsidR="004E27B6" w:rsidRPr="00077BC4" w:rsidRDefault="004E27B6" w:rsidP="004E27B6">
      <w:pPr>
        <w:pStyle w:val="ConsPlusNormal"/>
        <w:ind w:firstLine="709"/>
        <w:jc w:val="both"/>
        <w:rPr>
          <w:sz w:val="28"/>
          <w:szCs w:val="28"/>
        </w:rPr>
      </w:pPr>
      <w:r w:rsidRPr="00077BC4">
        <w:rPr>
          <w:sz w:val="28"/>
          <w:szCs w:val="28"/>
        </w:rPr>
        <w:t>4) формирует предложения в Министерство науки и высшего образования Российской Федерации по установлению контрольных цифр приема в образовательные организации высшего образования, расположенные на территории Новосибирской области;</w:t>
      </w:r>
    </w:p>
    <w:p w:rsidR="004E27B6" w:rsidRPr="00077BC4" w:rsidRDefault="004E27B6" w:rsidP="004E27B6">
      <w:pPr>
        <w:pStyle w:val="ConsPlusNormal"/>
        <w:ind w:firstLine="709"/>
        <w:jc w:val="both"/>
        <w:rPr>
          <w:sz w:val="28"/>
          <w:szCs w:val="28"/>
        </w:rPr>
      </w:pPr>
      <w:r w:rsidRPr="00077BC4">
        <w:rPr>
          <w:sz w:val="28"/>
          <w:szCs w:val="28"/>
        </w:rPr>
        <w:t>5</w:t>
      </w:r>
      <w:r w:rsidR="00F56F54" w:rsidRPr="00077BC4">
        <w:rPr>
          <w:sz w:val="28"/>
          <w:szCs w:val="28"/>
        </w:rPr>
        <w:t>) </w:t>
      </w:r>
      <w:r w:rsidRPr="00077BC4">
        <w:rPr>
          <w:sz w:val="28"/>
          <w:szCs w:val="28"/>
        </w:rPr>
        <w:t>формирует и ведет информационно-аналитические системы Новосибирской области в целях информационного обеспечения: проведения приема в образовательные организации для получения высшего образования; пребывания иностранных граждан, обучающихся в образовательных организациях высшего образования;</w:t>
      </w:r>
    </w:p>
    <w:p w:rsidR="009B0D74" w:rsidRPr="00077BC4" w:rsidRDefault="004E27B6" w:rsidP="00271BF9">
      <w:pPr>
        <w:pStyle w:val="ConsPlusNormal"/>
        <w:ind w:firstLine="709"/>
        <w:jc w:val="both"/>
        <w:rPr>
          <w:sz w:val="28"/>
          <w:szCs w:val="28"/>
        </w:rPr>
      </w:pPr>
      <w:r w:rsidRPr="00077BC4">
        <w:rPr>
          <w:sz w:val="28"/>
          <w:szCs w:val="28"/>
        </w:rPr>
        <w:lastRenderedPageBreak/>
        <w:t>6</w:t>
      </w:r>
      <w:r w:rsidR="00F56F54" w:rsidRPr="00077BC4">
        <w:rPr>
          <w:sz w:val="28"/>
          <w:szCs w:val="28"/>
        </w:rPr>
        <w:t>) </w:t>
      </w:r>
      <w:r w:rsidR="009B0D74" w:rsidRPr="00077BC4">
        <w:rPr>
          <w:sz w:val="28"/>
          <w:szCs w:val="28"/>
        </w:rPr>
        <w:t>обеспеч</w:t>
      </w:r>
      <w:r w:rsidR="00F56F54" w:rsidRPr="00077BC4">
        <w:rPr>
          <w:sz w:val="28"/>
          <w:szCs w:val="28"/>
        </w:rPr>
        <w:t>ивает</w:t>
      </w:r>
      <w:r w:rsidR="009B0D74" w:rsidRPr="00077BC4">
        <w:rPr>
          <w:sz w:val="28"/>
          <w:szCs w:val="28"/>
        </w:rPr>
        <w:t xml:space="preserve"> предоставлени</w:t>
      </w:r>
      <w:r w:rsidR="00F56F54" w:rsidRPr="00077BC4">
        <w:rPr>
          <w:sz w:val="28"/>
          <w:szCs w:val="28"/>
        </w:rPr>
        <w:t>е</w:t>
      </w:r>
      <w:r w:rsidR="009B0D74" w:rsidRPr="00077BC4">
        <w:rPr>
          <w:sz w:val="28"/>
          <w:szCs w:val="28"/>
        </w:rPr>
        <w:t xml:space="preserve"> на конкурсной основе высшего образования в государственных образовательных организациях высшего образования Новосибирской области;</w:t>
      </w:r>
    </w:p>
    <w:p w:rsidR="00A15156" w:rsidRPr="00077BC4" w:rsidRDefault="004E27B6" w:rsidP="00271BF9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sz w:val="28"/>
          <w:szCs w:val="28"/>
        </w:rPr>
        <w:t>7</w:t>
      </w:r>
      <w:r w:rsidR="00F56F54" w:rsidRPr="00077BC4">
        <w:rPr>
          <w:sz w:val="28"/>
          <w:szCs w:val="28"/>
        </w:rPr>
        <w:t>) </w:t>
      </w:r>
      <w:r w:rsidR="009B0D74" w:rsidRPr="00077BC4">
        <w:rPr>
          <w:sz w:val="28"/>
          <w:szCs w:val="28"/>
        </w:rPr>
        <w:t>организ</w:t>
      </w:r>
      <w:r w:rsidR="00F56F54" w:rsidRPr="00077BC4">
        <w:rPr>
          <w:sz w:val="28"/>
          <w:szCs w:val="28"/>
        </w:rPr>
        <w:t>ует</w:t>
      </w:r>
      <w:r w:rsidR="009B0D74" w:rsidRPr="00077BC4">
        <w:rPr>
          <w:sz w:val="28"/>
          <w:szCs w:val="28"/>
        </w:rPr>
        <w:t xml:space="preserve"> проведени</w:t>
      </w:r>
      <w:r w:rsidR="00F56F54" w:rsidRPr="00077BC4">
        <w:rPr>
          <w:sz w:val="28"/>
          <w:szCs w:val="28"/>
        </w:rPr>
        <w:t>е</w:t>
      </w:r>
      <w:r w:rsidR="009B0D74" w:rsidRPr="00077BC4">
        <w:rPr>
          <w:sz w:val="28"/>
          <w:szCs w:val="28"/>
        </w:rPr>
        <w:t xml:space="preserve"> независимой оценки качества образовательной деятельности организаций, осуществляющих образовательную деятельность</w:t>
      </w:r>
      <w:r w:rsidR="001562AD" w:rsidRPr="00077BC4">
        <w:rPr>
          <w:sz w:val="28"/>
          <w:szCs w:val="28"/>
        </w:rPr>
        <w:t xml:space="preserve"> в сфере высшего образования</w:t>
      </w:r>
      <w:r w:rsidRPr="00077BC4">
        <w:rPr>
          <w:rFonts w:eastAsia="Arial"/>
          <w:bCs/>
          <w:sz w:val="28"/>
          <w:szCs w:val="28"/>
          <w:lang w:eastAsia="ar-SA"/>
        </w:rPr>
        <w:t>;</w:t>
      </w:r>
    </w:p>
    <w:p w:rsidR="004E27B6" w:rsidRPr="00077BC4" w:rsidRDefault="004E27B6" w:rsidP="004E27B6">
      <w:pPr>
        <w:widowControl/>
        <w:suppressAutoHyphens/>
        <w:autoSpaceDN/>
        <w:spacing w:line="240" w:lineRule="auto"/>
        <w:ind w:firstLine="709"/>
        <w:rPr>
          <w:sz w:val="28"/>
          <w:szCs w:val="28"/>
        </w:rPr>
      </w:pPr>
      <w:r w:rsidRPr="00077BC4">
        <w:rPr>
          <w:sz w:val="28"/>
          <w:szCs w:val="28"/>
        </w:rPr>
        <w:t>8) организует переподготовку и повышение квалификации в Новосибирской области в рамках Государственного плана подготовки управленческих кадров для организаций народного хозяйства Российской Федерации;</w:t>
      </w:r>
    </w:p>
    <w:p w:rsidR="004E27B6" w:rsidRPr="00077BC4" w:rsidRDefault="004E27B6" w:rsidP="004E27B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</w:rPr>
      </w:pPr>
      <w:r w:rsidRPr="00077BC4">
        <w:rPr>
          <w:sz w:val="28"/>
          <w:szCs w:val="28"/>
        </w:rPr>
        <w:t>9) </w:t>
      </w:r>
      <w:r w:rsidRPr="00077BC4">
        <w:rPr>
          <w:sz w:val="28"/>
          <w:szCs w:val="28"/>
          <w:lang w:eastAsia="ar-SA"/>
        </w:rPr>
        <w:t xml:space="preserve">разрабатывает проект государственного задания подведомственному учреждению и осуществляет </w:t>
      </w:r>
      <w:proofErr w:type="gramStart"/>
      <w:r w:rsidRPr="00077BC4">
        <w:rPr>
          <w:sz w:val="28"/>
          <w:szCs w:val="28"/>
          <w:lang w:eastAsia="ar-SA"/>
        </w:rPr>
        <w:t>контроль за</w:t>
      </w:r>
      <w:proofErr w:type="gramEnd"/>
      <w:r w:rsidRPr="00077BC4">
        <w:rPr>
          <w:sz w:val="28"/>
          <w:szCs w:val="28"/>
          <w:lang w:eastAsia="ar-SA"/>
        </w:rPr>
        <w:t xml:space="preserve"> исполнением количественных и качественных показателей государственного задания</w:t>
      </w:r>
      <w:r w:rsidRPr="00077BC4">
        <w:rPr>
          <w:rFonts w:eastAsia="Arial"/>
          <w:bCs/>
          <w:sz w:val="28"/>
          <w:szCs w:val="28"/>
          <w:lang w:eastAsia="ar-SA"/>
        </w:rPr>
        <w:t>.</w:t>
      </w:r>
    </w:p>
    <w:p w:rsidR="00F56F54" w:rsidRPr="00077BC4" w:rsidRDefault="00F56F54" w:rsidP="00F56F54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 xml:space="preserve">9. </w:t>
      </w:r>
      <w:r w:rsidRPr="00077BC4">
        <w:rPr>
          <w:sz w:val="28"/>
          <w:szCs w:val="28"/>
          <w:lang w:eastAsia="ar-SA"/>
        </w:rPr>
        <w:t>Управление осуществляет следующие функции в сфере государственной кадровой политики в системе образования:</w:t>
      </w:r>
    </w:p>
    <w:p w:rsidR="00B44C89" w:rsidRPr="00077BC4" w:rsidRDefault="00B44C89" w:rsidP="00271BF9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>1) анализирует состояние кадровой работы в системе образования области, разрабатывает предложения по ее совершенствованию;</w:t>
      </w:r>
    </w:p>
    <w:p w:rsidR="00B44C89" w:rsidRPr="00077BC4" w:rsidRDefault="00B44C89" w:rsidP="00271BF9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>2) разрабатывает направления кадровой политики и стратегии ее осуществления в системе образования;</w:t>
      </w:r>
    </w:p>
    <w:p w:rsidR="00F56F54" w:rsidRPr="00077BC4" w:rsidRDefault="00DF26DC" w:rsidP="00271BF9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>3</w:t>
      </w:r>
      <w:r w:rsidR="00B44C89" w:rsidRPr="00077BC4">
        <w:rPr>
          <w:rFonts w:eastAsia="Arial"/>
          <w:bCs/>
          <w:sz w:val="28"/>
          <w:szCs w:val="28"/>
          <w:lang w:eastAsia="ar-SA"/>
        </w:rPr>
        <w:t>) организует профессиональную переподготовку и повышение квалификации работников образования Новосибирской области;</w:t>
      </w:r>
    </w:p>
    <w:p w:rsidR="00B44C89" w:rsidRPr="00077BC4" w:rsidRDefault="00DF26DC" w:rsidP="00271BF9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>4</w:t>
      </w:r>
      <w:r w:rsidR="00B44C89" w:rsidRPr="00077BC4">
        <w:rPr>
          <w:rFonts w:eastAsia="Arial"/>
          <w:bCs/>
          <w:sz w:val="28"/>
          <w:szCs w:val="28"/>
          <w:lang w:eastAsia="ar-SA"/>
        </w:rPr>
        <w:t>) разрабатывает и организует комплекс мероприятий по привлечению на работу молодых специалистов, их трудоустройству и закреплению на селе;</w:t>
      </w:r>
    </w:p>
    <w:p w:rsidR="00B44C89" w:rsidRPr="00077BC4" w:rsidRDefault="00DF26DC" w:rsidP="00271BF9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>5</w:t>
      </w:r>
      <w:r w:rsidR="00B44C89" w:rsidRPr="00077BC4">
        <w:rPr>
          <w:rFonts w:eastAsia="Arial"/>
          <w:bCs/>
          <w:sz w:val="28"/>
          <w:szCs w:val="28"/>
          <w:lang w:eastAsia="ar-SA"/>
        </w:rPr>
        <w:t>) проводит конкурсы профессионального мастерства и поощряет лучших педагогических работников;</w:t>
      </w:r>
    </w:p>
    <w:p w:rsidR="00B44C89" w:rsidRPr="00077BC4" w:rsidRDefault="00DF26DC" w:rsidP="00271BF9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>6</w:t>
      </w:r>
      <w:r w:rsidR="00B44C89" w:rsidRPr="00077BC4">
        <w:rPr>
          <w:rFonts w:eastAsia="Arial"/>
          <w:bCs/>
          <w:sz w:val="28"/>
          <w:szCs w:val="28"/>
          <w:lang w:eastAsia="ar-SA"/>
        </w:rPr>
        <w:t>) организует работу комиссии по проведению аттестации работников образования Новосибирской области;</w:t>
      </w:r>
    </w:p>
    <w:p w:rsidR="00B44C89" w:rsidRPr="00077BC4" w:rsidRDefault="00DF26DC" w:rsidP="00271BF9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>7</w:t>
      </w:r>
      <w:r w:rsidR="00B44C89" w:rsidRPr="00077BC4">
        <w:rPr>
          <w:rFonts w:eastAsia="Arial"/>
          <w:bCs/>
          <w:sz w:val="28"/>
          <w:szCs w:val="28"/>
          <w:lang w:eastAsia="ar-SA"/>
        </w:rPr>
        <w:t>) осуществляет взаимодействие с образовательными организациями по вопросам подготовки специалистов для системы образования Новосибирской области;</w:t>
      </w:r>
    </w:p>
    <w:p w:rsidR="00B44C89" w:rsidRPr="00077BC4" w:rsidRDefault="00DF26DC" w:rsidP="00271BF9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>8</w:t>
      </w:r>
      <w:r w:rsidR="00B44C89" w:rsidRPr="00077BC4">
        <w:rPr>
          <w:rFonts w:eastAsia="Arial"/>
          <w:bCs/>
          <w:sz w:val="28"/>
          <w:szCs w:val="28"/>
          <w:lang w:eastAsia="ar-SA"/>
        </w:rPr>
        <w:t>) готовит предложения по утверждению объема и структуры приема в областные государственные образовательные организации среднего профессионального образования для подготовки педагогических кадров за счет средств областного бюджета;</w:t>
      </w:r>
    </w:p>
    <w:p w:rsidR="00B44C89" w:rsidRPr="00077BC4" w:rsidRDefault="00DF26DC" w:rsidP="00271BF9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>9</w:t>
      </w:r>
      <w:r w:rsidR="00B44C89" w:rsidRPr="00077BC4">
        <w:rPr>
          <w:rFonts w:eastAsia="Arial"/>
          <w:bCs/>
          <w:sz w:val="28"/>
          <w:szCs w:val="28"/>
          <w:lang w:eastAsia="ar-SA"/>
        </w:rPr>
        <w:t>) готовит информацию о текущей и перспективной потребности в кадрах в сфере образования;</w:t>
      </w:r>
    </w:p>
    <w:p w:rsidR="00DF26DC" w:rsidRPr="00077BC4" w:rsidRDefault="00DF26DC" w:rsidP="00271BF9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>10) оказывает методическую и консультационную поддержку работникам образования по кадровым вопросам;</w:t>
      </w:r>
    </w:p>
    <w:p w:rsidR="00A15156" w:rsidRPr="00077BC4" w:rsidRDefault="00DF26DC" w:rsidP="00077BC4">
      <w:pPr>
        <w:widowControl/>
        <w:suppressAutoHyphens/>
        <w:autoSpaceDN/>
        <w:spacing w:line="240" w:lineRule="auto"/>
        <w:ind w:firstLine="709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eastAsia="ar-SA"/>
        </w:rPr>
        <w:t>1</w:t>
      </w:r>
      <w:r w:rsidR="004E27B6" w:rsidRPr="00077BC4">
        <w:rPr>
          <w:rFonts w:eastAsia="Arial"/>
          <w:bCs/>
          <w:sz w:val="28"/>
          <w:szCs w:val="28"/>
          <w:lang w:eastAsia="ar-SA"/>
        </w:rPr>
        <w:t>1</w:t>
      </w:r>
      <w:r w:rsidRPr="00077BC4">
        <w:rPr>
          <w:rFonts w:eastAsia="Arial"/>
          <w:bCs/>
          <w:sz w:val="28"/>
          <w:szCs w:val="28"/>
          <w:lang w:eastAsia="ar-SA"/>
        </w:rPr>
        <w:t>) вносит предложения по составу при формировании аттестационных комиссий по проведению аттестации в целях установления квалификационных категорий педагогическим работникам организаций, осуществляющих образовательную деятельность и находящихся в ведении Новосибирской области, педагогическим работникам муниципальных и частных образовательных организаций, осуществляющих образовательную деятельность, и обеспечивае</w:t>
      </w:r>
      <w:r w:rsidR="00474842" w:rsidRPr="00077BC4">
        <w:rPr>
          <w:rFonts w:eastAsia="Arial"/>
          <w:bCs/>
          <w:sz w:val="28"/>
          <w:szCs w:val="28"/>
          <w:lang w:eastAsia="ar-SA"/>
        </w:rPr>
        <w:t>т сопровождение их деятельности</w:t>
      </w:r>
      <w:r w:rsidRPr="00077BC4">
        <w:rPr>
          <w:rFonts w:eastAsia="Arial"/>
          <w:bCs/>
          <w:sz w:val="28"/>
          <w:szCs w:val="28"/>
          <w:lang w:eastAsia="ar-SA"/>
        </w:rPr>
        <w:t>.</w:t>
      </w:r>
    </w:p>
    <w:p w:rsidR="00A17446" w:rsidRPr="00077BC4" w:rsidRDefault="00835B4F" w:rsidP="00A1744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val="en-US" w:eastAsia="ar-SA"/>
        </w:rPr>
        <w:t>IV</w:t>
      </w:r>
      <w:r w:rsidR="00A17446" w:rsidRPr="00077BC4">
        <w:rPr>
          <w:rFonts w:eastAsia="Arial"/>
          <w:bCs/>
          <w:sz w:val="28"/>
          <w:szCs w:val="28"/>
          <w:lang w:eastAsia="ar-SA"/>
        </w:rPr>
        <w:t>.</w:t>
      </w:r>
      <w:r w:rsidRPr="00077BC4">
        <w:rPr>
          <w:rFonts w:eastAsia="Arial"/>
          <w:bCs/>
          <w:sz w:val="28"/>
          <w:szCs w:val="28"/>
          <w:lang w:val="en-US" w:eastAsia="ar-SA"/>
        </w:rPr>
        <w:t> </w:t>
      </w:r>
      <w:r w:rsidR="00A17446" w:rsidRPr="00077BC4">
        <w:rPr>
          <w:rFonts w:eastAsia="Arial"/>
          <w:bCs/>
          <w:sz w:val="28"/>
          <w:szCs w:val="28"/>
          <w:lang w:eastAsia="ar-SA"/>
        </w:rPr>
        <w:t xml:space="preserve">Права управления </w:t>
      </w:r>
    </w:p>
    <w:p w:rsidR="00A17446" w:rsidRPr="00077BC4" w:rsidRDefault="00A17446" w:rsidP="00390CC4">
      <w:pPr>
        <w:widowControl/>
        <w:suppressAutoHyphens/>
        <w:autoSpaceDN/>
        <w:spacing w:line="240" w:lineRule="auto"/>
        <w:ind w:firstLine="0"/>
        <w:rPr>
          <w:rFonts w:eastAsia="Arial"/>
          <w:bCs/>
          <w:sz w:val="28"/>
          <w:szCs w:val="28"/>
          <w:lang w:eastAsia="ar-SA"/>
        </w:rPr>
      </w:pPr>
    </w:p>
    <w:p w:rsidR="00A17446" w:rsidRPr="00077BC4" w:rsidRDefault="00DF26DC" w:rsidP="00A17446">
      <w:pPr>
        <w:widowControl/>
        <w:suppressAutoHyphens/>
        <w:autoSpaceDE/>
        <w:autoSpaceDN/>
        <w:spacing w:line="240" w:lineRule="auto"/>
        <w:ind w:firstLine="709"/>
        <w:jc w:val="left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10</w:t>
      </w:r>
      <w:r w:rsidR="00A17446" w:rsidRPr="00077BC4">
        <w:rPr>
          <w:sz w:val="28"/>
          <w:szCs w:val="28"/>
          <w:lang w:eastAsia="ar-SA"/>
        </w:rPr>
        <w:t>. Для реализации задач и функций Управление имеет право:</w:t>
      </w:r>
    </w:p>
    <w:p w:rsidR="00A17446" w:rsidRPr="00077BC4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1) </w:t>
      </w:r>
      <w:r w:rsidR="007D7BA8" w:rsidRPr="00077BC4">
        <w:rPr>
          <w:sz w:val="28"/>
          <w:szCs w:val="28"/>
          <w:lang w:eastAsia="ar-SA"/>
        </w:rPr>
        <w:t xml:space="preserve">готовить </w:t>
      </w:r>
      <w:r w:rsidRPr="00077BC4">
        <w:rPr>
          <w:sz w:val="28"/>
          <w:szCs w:val="28"/>
          <w:lang w:eastAsia="ar-SA"/>
        </w:rPr>
        <w:t>запр</w:t>
      </w:r>
      <w:r w:rsidR="007D7BA8" w:rsidRPr="00077BC4">
        <w:rPr>
          <w:sz w:val="28"/>
          <w:szCs w:val="28"/>
          <w:lang w:eastAsia="ar-SA"/>
        </w:rPr>
        <w:t>осы</w:t>
      </w:r>
      <w:r w:rsidRPr="00077BC4">
        <w:rPr>
          <w:sz w:val="28"/>
          <w:szCs w:val="28"/>
          <w:lang w:eastAsia="ar-SA"/>
        </w:rPr>
        <w:t xml:space="preserve"> </w:t>
      </w:r>
      <w:r w:rsidR="007D7BA8" w:rsidRPr="00077BC4">
        <w:rPr>
          <w:sz w:val="28"/>
          <w:szCs w:val="28"/>
          <w:lang w:eastAsia="ar-SA"/>
        </w:rPr>
        <w:t xml:space="preserve">на </w:t>
      </w:r>
      <w:r w:rsidRPr="00077BC4">
        <w:rPr>
          <w:sz w:val="28"/>
          <w:szCs w:val="28"/>
          <w:lang w:eastAsia="ar-SA"/>
        </w:rPr>
        <w:t>получ</w:t>
      </w:r>
      <w:r w:rsidR="007D7BA8" w:rsidRPr="00077BC4">
        <w:rPr>
          <w:sz w:val="28"/>
          <w:szCs w:val="28"/>
          <w:lang w:eastAsia="ar-SA"/>
        </w:rPr>
        <w:t>ение</w:t>
      </w:r>
      <w:r w:rsidRPr="00077BC4">
        <w:rPr>
          <w:sz w:val="28"/>
          <w:szCs w:val="28"/>
          <w:lang w:eastAsia="ar-SA"/>
        </w:rPr>
        <w:t xml:space="preserve"> от органов государственной власти Новосибирской области, органов местного самоуправления, иных органов и организаций документ</w:t>
      </w:r>
      <w:r w:rsidR="007D7BA8" w:rsidRPr="00077BC4">
        <w:rPr>
          <w:sz w:val="28"/>
          <w:szCs w:val="28"/>
          <w:lang w:eastAsia="ar-SA"/>
        </w:rPr>
        <w:t>ов</w:t>
      </w:r>
      <w:r w:rsidRPr="00077BC4">
        <w:rPr>
          <w:sz w:val="28"/>
          <w:szCs w:val="28"/>
          <w:lang w:eastAsia="ar-SA"/>
        </w:rPr>
        <w:t>, материал</w:t>
      </w:r>
      <w:r w:rsidR="007D7BA8" w:rsidRPr="00077BC4">
        <w:rPr>
          <w:sz w:val="28"/>
          <w:szCs w:val="28"/>
          <w:lang w:eastAsia="ar-SA"/>
        </w:rPr>
        <w:t>ов</w:t>
      </w:r>
      <w:r w:rsidRPr="00077BC4">
        <w:rPr>
          <w:sz w:val="28"/>
          <w:szCs w:val="28"/>
          <w:lang w:eastAsia="ar-SA"/>
        </w:rPr>
        <w:t>, ин</w:t>
      </w:r>
      <w:r w:rsidR="007D7BA8" w:rsidRPr="00077BC4">
        <w:rPr>
          <w:sz w:val="28"/>
          <w:szCs w:val="28"/>
          <w:lang w:eastAsia="ar-SA"/>
        </w:rPr>
        <w:t>ой</w:t>
      </w:r>
      <w:r w:rsidRPr="00077BC4">
        <w:rPr>
          <w:sz w:val="28"/>
          <w:szCs w:val="28"/>
          <w:lang w:eastAsia="ar-SA"/>
        </w:rPr>
        <w:t xml:space="preserve"> информаци</w:t>
      </w:r>
      <w:r w:rsidR="007D7BA8" w:rsidRPr="00077BC4">
        <w:rPr>
          <w:sz w:val="28"/>
          <w:szCs w:val="28"/>
          <w:lang w:eastAsia="ar-SA"/>
        </w:rPr>
        <w:t>и</w:t>
      </w:r>
      <w:r w:rsidRPr="00077BC4">
        <w:rPr>
          <w:sz w:val="28"/>
          <w:szCs w:val="28"/>
          <w:lang w:eastAsia="ar-SA"/>
        </w:rPr>
        <w:t>, необходимы</w:t>
      </w:r>
      <w:r w:rsidR="007D7BA8" w:rsidRPr="00077BC4">
        <w:rPr>
          <w:sz w:val="28"/>
          <w:szCs w:val="28"/>
          <w:lang w:eastAsia="ar-SA"/>
        </w:rPr>
        <w:t>х</w:t>
      </w:r>
      <w:r w:rsidRPr="00077BC4">
        <w:rPr>
          <w:sz w:val="28"/>
          <w:szCs w:val="28"/>
          <w:lang w:eastAsia="ar-SA"/>
        </w:rPr>
        <w:t xml:space="preserve"> для осуществления функций;</w:t>
      </w:r>
    </w:p>
    <w:p w:rsidR="00A17446" w:rsidRPr="00077BC4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2) пользоваться информационными базами данных Правительства Новосибирской области, территориальных органов исполнительной власти Новосибирской области в установленном порядке;</w:t>
      </w:r>
    </w:p>
    <w:p w:rsidR="00A17446" w:rsidRPr="00077BC4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3) использовать государственные информационные системы Новосибирской области, а также иные каналы связи;</w:t>
      </w:r>
    </w:p>
    <w:p w:rsidR="00A17446" w:rsidRPr="00077BC4" w:rsidRDefault="00A1744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4) разрабатывать в соответствии с действующим законодательством инструкции и методические рекомендации по вопросам ведения управления;</w:t>
      </w:r>
    </w:p>
    <w:p w:rsidR="00A17446" w:rsidRPr="00077BC4" w:rsidRDefault="00A17446" w:rsidP="00A17446">
      <w:pPr>
        <w:widowControl/>
        <w:suppressAutoHyphens/>
        <w:adjustRightInd w:val="0"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5) </w:t>
      </w:r>
      <w:r w:rsidR="00593731" w:rsidRPr="00077BC4">
        <w:rPr>
          <w:sz w:val="28"/>
          <w:szCs w:val="28"/>
          <w:lang w:eastAsia="ar-SA"/>
        </w:rPr>
        <w:t>привлекать</w:t>
      </w:r>
      <w:r w:rsidR="00DF0161" w:rsidRPr="00077BC4">
        <w:rPr>
          <w:sz w:val="28"/>
          <w:szCs w:val="28"/>
          <w:lang w:eastAsia="ar-SA"/>
        </w:rPr>
        <w:t xml:space="preserve"> научные и иные организации и отдельных лиц </w:t>
      </w:r>
      <w:r w:rsidRPr="00077BC4">
        <w:rPr>
          <w:sz w:val="28"/>
          <w:szCs w:val="28"/>
          <w:lang w:eastAsia="ar-SA"/>
        </w:rPr>
        <w:t>для</w:t>
      </w:r>
      <w:r w:rsidR="007D7BA8" w:rsidRPr="00077BC4">
        <w:rPr>
          <w:sz w:val="28"/>
          <w:szCs w:val="28"/>
          <w:lang w:eastAsia="ar-SA"/>
        </w:rPr>
        <w:t xml:space="preserve"> получения их помощи в</w:t>
      </w:r>
      <w:r w:rsidRPr="00077BC4">
        <w:rPr>
          <w:sz w:val="28"/>
          <w:szCs w:val="28"/>
          <w:lang w:eastAsia="ar-SA"/>
        </w:rPr>
        <w:t xml:space="preserve"> проработк</w:t>
      </w:r>
      <w:r w:rsidR="007D7BA8" w:rsidRPr="00077BC4">
        <w:rPr>
          <w:sz w:val="28"/>
          <w:szCs w:val="28"/>
          <w:lang w:eastAsia="ar-SA"/>
        </w:rPr>
        <w:t>е</w:t>
      </w:r>
      <w:r w:rsidRPr="00077BC4">
        <w:rPr>
          <w:sz w:val="28"/>
          <w:szCs w:val="28"/>
          <w:lang w:eastAsia="ar-SA"/>
        </w:rPr>
        <w:t xml:space="preserve"> вопросов в установленной сфере деятельности;</w:t>
      </w:r>
    </w:p>
    <w:p w:rsidR="00514036" w:rsidRPr="00077BC4" w:rsidRDefault="00514036" w:rsidP="00A17446">
      <w:pPr>
        <w:widowControl/>
        <w:suppressAutoHyphens/>
        <w:adjustRightInd w:val="0"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6) вносить предложения о создании координационных и совещательных органов при министерстве (советы, комиссии, коллегии, рабочие группы) в рамках полномочий управления;</w:t>
      </w:r>
    </w:p>
    <w:p w:rsidR="00A17446" w:rsidRPr="00077BC4" w:rsidRDefault="00514036" w:rsidP="00A17446">
      <w:pPr>
        <w:widowControl/>
        <w:suppressAutoHyphens/>
        <w:autoSpaceDE/>
        <w:autoSpaceDN/>
        <w:spacing w:line="240" w:lineRule="auto"/>
        <w:ind w:firstLine="709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7</w:t>
      </w:r>
      <w:r w:rsidR="00A17446" w:rsidRPr="00077BC4">
        <w:rPr>
          <w:sz w:val="28"/>
          <w:szCs w:val="28"/>
          <w:lang w:eastAsia="ar-SA"/>
        </w:rPr>
        <w:t xml:space="preserve">) вносить предложения </w:t>
      </w:r>
      <w:r w:rsidR="007D7BA8" w:rsidRPr="00077BC4">
        <w:rPr>
          <w:sz w:val="28"/>
          <w:szCs w:val="28"/>
          <w:lang w:eastAsia="ar-SA"/>
        </w:rPr>
        <w:t>м</w:t>
      </w:r>
      <w:r w:rsidR="00A17446" w:rsidRPr="00077BC4">
        <w:rPr>
          <w:sz w:val="28"/>
          <w:szCs w:val="28"/>
          <w:lang w:eastAsia="ar-SA"/>
        </w:rPr>
        <w:t xml:space="preserve">инистру по представлению работников </w:t>
      </w:r>
      <w:r w:rsidR="00AF60A9" w:rsidRPr="00077BC4">
        <w:rPr>
          <w:sz w:val="28"/>
          <w:szCs w:val="28"/>
          <w:lang w:eastAsia="ar-SA"/>
        </w:rPr>
        <w:t>к государственным наградам</w:t>
      </w:r>
      <w:r w:rsidR="00DF0161" w:rsidRPr="00077BC4">
        <w:rPr>
          <w:sz w:val="28"/>
          <w:szCs w:val="28"/>
          <w:lang w:eastAsia="ar-SA"/>
        </w:rPr>
        <w:t>;</w:t>
      </w:r>
    </w:p>
    <w:p w:rsidR="00A17446" w:rsidRPr="00077BC4" w:rsidRDefault="00514036" w:rsidP="00A17446">
      <w:pPr>
        <w:suppressAutoHyphens/>
        <w:autoSpaceDN/>
        <w:spacing w:line="240" w:lineRule="auto"/>
        <w:ind w:firstLine="709"/>
        <w:rPr>
          <w:rFonts w:eastAsia="Arial" w:cs="Arial"/>
          <w:sz w:val="28"/>
          <w:szCs w:val="28"/>
          <w:lang w:eastAsia="ar-SA"/>
        </w:rPr>
      </w:pPr>
      <w:r w:rsidRPr="00077BC4">
        <w:rPr>
          <w:rFonts w:eastAsia="Arial" w:cs="Arial"/>
          <w:sz w:val="28"/>
          <w:szCs w:val="28"/>
          <w:lang w:eastAsia="ar-SA"/>
        </w:rPr>
        <w:t>8</w:t>
      </w:r>
      <w:r w:rsidR="00A17446" w:rsidRPr="00077BC4">
        <w:rPr>
          <w:rFonts w:eastAsia="Arial" w:cs="Arial"/>
          <w:sz w:val="28"/>
          <w:szCs w:val="28"/>
          <w:lang w:eastAsia="ar-SA"/>
        </w:rPr>
        <w:t>) осуществлять иные права в соответствии с действующим законодательством.</w:t>
      </w:r>
    </w:p>
    <w:p w:rsidR="00A17446" w:rsidRPr="00077BC4" w:rsidRDefault="00A17446" w:rsidP="005C17D1">
      <w:pPr>
        <w:widowControl/>
        <w:suppressAutoHyphens/>
        <w:autoSpaceDE/>
        <w:autoSpaceDN/>
        <w:spacing w:line="240" w:lineRule="auto"/>
        <w:ind w:firstLine="0"/>
        <w:rPr>
          <w:sz w:val="28"/>
          <w:szCs w:val="28"/>
          <w:lang w:eastAsia="ar-SA"/>
        </w:rPr>
      </w:pPr>
    </w:p>
    <w:p w:rsidR="00A17446" w:rsidRPr="00077BC4" w:rsidRDefault="00835B4F" w:rsidP="00A17446">
      <w:pPr>
        <w:widowControl/>
        <w:suppressAutoHyphens/>
        <w:autoSpaceDN/>
        <w:spacing w:line="240" w:lineRule="auto"/>
        <w:ind w:firstLine="0"/>
        <w:jc w:val="center"/>
        <w:rPr>
          <w:rFonts w:eastAsia="Arial"/>
          <w:bCs/>
          <w:sz w:val="28"/>
          <w:szCs w:val="28"/>
          <w:lang w:eastAsia="ar-SA"/>
        </w:rPr>
      </w:pPr>
      <w:r w:rsidRPr="00077BC4">
        <w:rPr>
          <w:rFonts w:eastAsia="Arial"/>
          <w:bCs/>
          <w:sz w:val="28"/>
          <w:szCs w:val="28"/>
          <w:lang w:val="en-US" w:eastAsia="ar-SA"/>
        </w:rPr>
        <w:t>V</w:t>
      </w:r>
      <w:r w:rsidR="00A17446" w:rsidRPr="00077BC4">
        <w:rPr>
          <w:rFonts w:eastAsia="Arial"/>
          <w:bCs/>
          <w:sz w:val="28"/>
          <w:szCs w:val="28"/>
          <w:lang w:eastAsia="ar-SA"/>
        </w:rPr>
        <w:t>.</w:t>
      </w:r>
      <w:r w:rsidRPr="00077BC4">
        <w:rPr>
          <w:rFonts w:eastAsia="Arial"/>
          <w:bCs/>
          <w:sz w:val="28"/>
          <w:szCs w:val="28"/>
          <w:lang w:val="en-US" w:eastAsia="ar-SA"/>
        </w:rPr>
        <w:t> </w:t>
      </w:r>
      <w:r w:rsidR="00A17446" w:rsidRPr="00077BC4">
        <w:rPr>
          <w:rFonts w:eastAsia="Arial"/>
          <w:bCs/>
          <w:sz w:val="28"/>
          <w:szCs w:val="28"/>
          <w:lang w:eastAsia="ar-SA"/>
        </w:rPr>
        <w:t xml:space="preserve">Организация деятельности управления </w:t>
      </w:r>
    </w:p>
    <w:p w:rsidR="00A17446" w:rsidRPr="00077BC4" w:rsidRDefault="00A17446" w:rsidP="005C17D1">
      <w:pPr>
        <w:widowControl/>
        <w:suppressAutoHyphens/>
        <w:autoSpaceDN/>
        <w:spacing w:line="240" w:lineRule="auto"/>
        <w:ind w:firstLine="0"/>
        <w:rPr>
          <w:rFonts w:eastAsia="Arial"/>
          <w:bCs/>
          <w:sz w:val="28"/>
          <w:szCs w:val="28"/>
          <w:lang w:eastAsia="ar-SA"/>
        </w:rPr>
      </w:pPr>
    </w:p>
    <w:p w:rsidR="00A17446" w:rsidRPr="00077BC4" w:rsidRDefault="00DF26DC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11</w:t>
      </w:r>
      <w:r w:rsidR="00A17446" w:rsidRPr="00077BC4">
        <w:rPr>
          <w:sz w:val="28"/>
          <w:szCs w:val="28"/>
          <w:lang w:eastAsia="ar-SA"/>
        </w:rPr>
        <w:t>. Положение, структура и штатная численность управления утверждаются приказом Министерства.</w:t>
      </w:r>
    </w:p>
    <w:p w:rsidR="00A17446" w:rsidRPr="00077BC4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 xml:space="preserve">В структуру управления входят </w:t>
      </w:r>
      <w:r w:rsidR="00474842" w:rsidRPr="00077BC4">
        <w:rPr>
          <w:sz w:val="28"/>
          <w:szCs w:val="28"/>
          <w:lang w:eastAsia="ar-SA"/>
        </w:rPr>
        <w:t>два</w:t>
      </w:r>
      <w:r w:rsidRPr="00077BC4">
        <w:rPr>
          <w:sz w:val="28"/>
          <w:szCs w:val="28"/>
          <w:lang w:eastAsia="ar-SA"/>
        </w:rPr>
        <w:t xml:space="preserve"> отдела:</w:t>
      </w:r>
    </w:p>
    <w:p w:rsidR="00DF0161" w:rsidRPr="00077BC4" w:rsidRDefault="00DF0161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отдел молодежной политики;</w:t>
      </w:r>
    </w:p>
    <w:p w:rsidR="00A17446" w:rsidRPr="00077BC4" w:rsidRDefault="00DF0161" w:rsidP="00474842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 xml:space="preserve">отдел </w:t>
      </w:r>
      <w:r w:rsidR="00474842" w:rsidRPr="00077BC4">
        <w:rPr>
          <w:sz w:val="28"/>
          <w:szCs w:val="28"/>
          <w:lang w:eastAsia="ar-SA"/>
        </w:rPr>
        <w:t>высшей школы</w:t>
      </w:r>
      <w:r w:rsidR="004E27B6" w:rsidRPr="00077BC4">
        <w:rPr>
          <w:sz w:val="28"/>
          <w:szCs w:val="28"/>
          <w:lang w:eastAsia="ar-SA"/>
        </w:rPr>
        <w:t xml:space="preserve"> и развития педагогических кадров</w:t>
      </w:r>
      <w:r w:rsidR="00A17446" w:rsidRPr="00077BC4">
        <w:rPr>
          <w:sz w:val="28"/>
          <w:szCs w:val="28"/>
          <w:lang w:eastAsia="ar-SA"/>
        </w:rPr>
        <w:t>.</w:t>
      </w:r>
    </w:p>
    <w:p w:rsidR="00A17446" w:rsidRPr="00077BC4" w:rsidRDefault="00DF26DC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12</w:t>
      </w:r>
      <w:r w:rsidR="00A17446" w:rsidRPr="00077BC4">
        <w:rPr>
          <w:sz w:val="28"/>
          <w:szCs w:val="28"/>
          <w:lang w:eastAsia="ar-SA"/>
        </w:rPr>
        <w:t xml:space="preserve">. Управление возглавляет </w:t>
      </w:r>
      <w:r w:rsidR="005C17D1" w:rsidRPr="00077BC4">
        <w:rPr>
          <w:sz w:val="28"/>
          <w:szCs w:val="28"/>
          <w:lang w:eastAsia="ar-SA"/>
        </w:rPr>
        <w:t xml:space="preserve">заместитель министра – </w:t>
      </w:r>
      <w:r w:rsidR="00A17446" w:rsidRPr="00077BC4">
        <w:rPr>
          <w:sz w:val="28"/>
          <w:szCs w:val="28"/>
          <w:lang w:eastAsia="ar-SA"/>
        </w:rPr>
        <w:t>начальник</w:t>
      </w:r>
      <w:r w:rsidR="004E27B6" w:rsidRPr="00077BC4">
        <w:rPr>
          <w:sz w:val="28"/>
          <w:szCs w:val="28"/>
          <w:lang w:eastAsia="ar-SA"/>
        </w:rPr>
        <w:t xml:space="preserve"> управления</w:t>
      </w:r>
      <w:r w:rsidR="00A17446" w:rsidRPr="00077BC4">
        <w:rPr>
          <w:sz w:val="28"/>
          <w:szCs w:val="28"/>
          <w:lang w:eastAsia="ar-SA"/>
        </w:rPr>
        <w:t>, назначаемый на должность и осво</w:t>
      </w:r>
      <w:r w:rsidR="00027859" w:rsidRPr="00077BC4">
        <w:rPr>
          <w:sz w:val="28"/>
          <w:szCs w:val="28"/>
          <w:lang w:eastAsia="ar-SA"/>
        </w:rPr>
        <w:t>бождаемый от должности Губернатором</w:t>
      </w:r>
      <w:r w:rsidR="00A17446" w:rsidRPr="00077BC4">
        <w:rPr>
          <w:sz w:val="28"/>
          <w:szCs w:val="28"/>
          <w:lang w:eastAsia="ar-SA"/>
        </w:rPr>
        <w:t xml:space="preserve"> в соответствии с законодательством о государственной гражданской службе Российской Федерации и Новосибирской области.</w:t>
      </w:r>
    </w:p>
    <w:p w:rsidR="00A17446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1</w:t>
      </w:r>
      <w:r w:rsidR="00DF26DC" w:rsidRPr="00077BC4">
        <w:rPr>
          <w:sz w:val="28"/>
          <w:szCs w:val="28"/>
          <w:lang w:eastAsia="ar-SA"/>
        </w:rPr>
        <w:t>3</w:t>
      </w:r>
      <w:r w:rsidRPr="00077BC4">
        <w:rPr>
          <w:sz w:val="28"/>
          <w:szCs w:val="28"/>
          <w:lang w:eastAsia="ar-SA"/>
        </w:rPr>
        <w:t>. </w:t>
      </w:r>
      <w:r w:rsidR="00077BC4">
        <w:rPr>
          <w:sz w:val="28"/>
          <w:szCs w:val="28"/>
          <w:lang w:eastAsia="ar-SA"/>
        </w:rPr>
        <w:t xml:space="preserve">Заместитель министра – </w:t>
      </w:r>
      <w:r w:rsidR="004E27B6" w:rsidRPr="00077BC4">
        <w:rPr>
          <w:sz w:val="28"/>
          <w:szCs w:val="28"/>
          <w:lang w:eastAsia="ar-SA"/>
        </w:rPr>
        <w:t>н</w:t>
      </w:r>
      <w:r w:rsidRPr="00077BC4">
        <w:rPr>
          <w:sz w:val="28"/>
          <w:szCs w:val="28"/>
          <w:lang w:eastAsia="ar-SA"/>
        </w:rPr>
        <w:t>ачальник управления имеет</w:t>
      </w:r>
      <w:r w:rsidR="005C17D1" w:rsidRPr="00077BC4">
        <w:rPr>
          <w:sz w:val="28"/>
          <w:szCs w:val="28"/>
          <w:lang w:eastAsia="ar-SA"/>
        </w:rPr>
        <w:t xml:space="preserve"> двух</w:t>
      </w:r>
      <w:r w:rsidRPr="00077BC4">
        <w:rPr>
          <w:sz w:val="28"/>
          <w:szCs w:val="28"/>
          <w:lang w:eastAsia="ar-SA"/>
        </w:rPr>
        <w:t xml:space="preserve"> заместител</w:t>
      </w:r>
      <w:r w:rsidR="005C17D1" w:rsidRPr="00077BC4">
        <w:rPr>
          <w:sz w:val="28"/>
          <w:szCs w:val="28"/>
          <w:lang w:eastAsia="ar-SA"/>
        </w:rPr>
        <w:t xml:space="preserve">ей в должности </w:t>
      </w:r>
      <w:r w:rsidRPr="00077BC4">
        <w:rPr>
          <w:sz w:val="28"/>
          <w:szCs w:val="28"/>
          <w:lang w:eastAsia="ar-SA"/>
        </w:rPr>
        <w:t xml:space="preserve">начальника отдела </w:t>
      </w:r>
      <w:r w:rsidR="005C17D1" w:rsidRPr="00077BC4">
        <w:rPr>
          <w:sz w:val="28"/>
          <w:szCs w:val="28"/>
          <w:lang w:eastAsia="ar-SA"/>
        </w:rPr>
        <w:t>молодежной политики и начальника отдела высшей школы</w:t>
      </w:r>
      <w:r w:rsidR="004E27B6" w:rsidRPr="00077BC4">
        <w:rPr>
          <w:sz w:val="28"/>
          <w:szCs w:val="28"/>
          <w:lang w:eastAsia="ar-SA"/>
        </w:rPr>
        <w:t xml:space="preserve"> и развития педагогических кадров</w:t>
      </w:r>
      <w:r w:rsidRPr="00077BC4">
        <w:rPr>
          <w:sz w:val="28"/>
          <w:szCs w:val="28"/>
          <w:lang w:eastAsia="ar-SA"/>
        </w:rPr>
        <w:t>, назначаем</w:t>
      </w:r>
      <w:r w:rsidR="005C17D1" w:rsidRPr="00077BC4">
        <w:rPr>
          <w:sz w:val="28"/>
          <w:szCs w:val="28"/>
          <w:lang w:eastAsia="ar-SA"/>
        </w:rPr>
        <w:t>ых</w:t>
      </w:r>
      <w:r w:rsidRPr="00077BC4">
        <w:rPr>
          <w:sz w:val="28"/>
          <w:szCs w:val="28"/>
          <w:lang w:eastAsia="ar-SA"/>
        </w:rPr>
        <w:t xml:space="preserve"> на должность и освобождаем</w:t>
      </w:r>
      <w:r w:rsidR="005C17D1" w:rsidRPr="00077BC4">
        <w:rPr>
          <w:sz w:val="28"/>
          <w:szCs w:val="28"/>
          <w:lang w:eastAsia="ar-SA"/>
        </w:rPr>
        <w:t>ых</w:t>
      </w:r>
      <w:r w:rsidRPr="00077BC4">
        <w:rPr>
          <w:sz w:val="28"/>
          <w:szCs w:val="28"/>
          <w:lang w:eastAsia="ar-SA"/>
        </w:rPr>
        <w:t xml:space="preserve"> от должности министром по представлению </w:t>
      </w:r>
      <w:r w:rsidR="005C17D1" w:rsidRPr="00077BC4">
        <w:rPr>
          <w:sz w:val="28"/>
          <w:szCs w:val="28"/>
          <w:lang w:eastAsia="ar-SA"/>
        </w:rPr>
        <w:t xml:space="preserve">заместителя министра – </w:t>
      </w:r>
      <w:r w:rsidRPr="00077BC4">
        <w:rPr>
          <w:sz w:val="28"/>
          <w:szCs w:val="28"/>
          <w:lang w:eastAsia="ar-SA"/>
        </w:rPr>
        <w:t>начальника управления в соответствии с законодательством о государственной гражданской службе Российской Федерации и Новосибирской области.</w:t>
      </w:r>
    </w:p>
    <w:p w:rsidR="00A17446" w:rsidRPr="00077BC4" w:rsidRDefault="00A17446" w:rsidP="00A17446">
      <w:pPr>
        <w:widowControl/>
        <w:suppressAutoHyphens/>
        <w:autoSpaceDE/>
        <w:autoSpaceDN/>
        <w:spacing w:line="240" w:lineRule="auto"/>
        <w:ind w:firstLine="708"/>
        <w:jc w:val="left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1</w:t>
      </w:r>
      <w:r w:rsidR="00DF26DC" w:rsidRPr="00077BC4">
        <w:rPr>
          <w:sz w:val="28"/>
          <w:szCs w:val="28"/>
          <w:lang w:eastAsia="ar-SA"/>
        </w:rPr>
        <w:t>4</w:t>
      </w:r>
      <w:r w:rsidRPr="00077BC4">
        <w:rPr>
          <w:sz w:val="28"/>
          <w:szCs w:val="28"/>
          <w:lang w:eastAsia="ar-SA"/>
        </w:rPr>
        <w:t>. </w:t>
      </w:r>
      <w:r w:rsidR="004E27B6" w:rsidRPr="00077BC4">
        <w:rPr>
          <w:sz w:val="28"/>
          <w:szCs w:val="28"/>
          <w:lang w:eastAsia="ar-SA"/>
        </w:rPr>
        <w:t>Заместитель министра – н</w:t>
      </w:r>
      <w:r w:rsidRPr="00077BC4">
        <w:rPr>
          <w:sz w:val="28"/>
          <w:szCs w:val="28"/>
          <w:lang w:eastAsia="ar-SA"/>
        </w:rPr>
        <w:t>ачальник управления:</w:t>
      </w:r>
    </w:p>
    <w:p w:rsidR="00A17446" w:rsidRPr="00077BC4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1) осуществляет руководство деятельностью управления, несет персональную ответственность за выполнение возложенных на управление задач и функций;</w:t>
      </w:r>
    </w:p>
    <w:p w:rsidR="00A17446" w:rsidRPr="00077BC4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lastRenderedPageBreak/>
        <w:t>2) организует и планирует работу управления;</w:t>
      </w:r>
    </w:p>
    <w:p w:rsidR="00A17446" w:rsidRPr="00077BC4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3) определяет должностные обязанности заместител</w:t>
      </w:r>
      <w:r w:rsidR="002A7587" w:rsidRPr="00077BC4">
        <w:rPr>
          <w:sz w:val="28"/>
          <w:szCs w:val="28"/>
          <w:lang w:eastAsia="ar-SA"/>
        </w:rPr>
        <w:t>ей</w:t>
      </w:r>
      <w:r w:rsidRPr="00077BC4">
        <w:rPr>
          <w:sz w:val="28"/>
          <w:szCs w:val="28"/>
          <w:lang w:eastAsia="ar-SA"/>
        </w:rPr>
        <w:t xml:space="preserve"> начальника управления</w:t>
      </w:r>
      <w:r w:rsidR="00077BC4">
        <w:rPr>
          <w:sz w:val="28"/>
          <w:szCs w:val="28"/>
          <w:lang w:eastAsia="ar-SA"/>
        </w:rPr>
        <w:t xml:space="preserve"> – </w:t>
      </w:r>
      <w:r w:rsidRPr="00077BC4">
        <w:rPr>
          <w:sz w:val="28"/>
          <w:szCs w:val="28"/>
          <w:lang w:eastAsia="ar-SA"/>
        </w:rPr>
        <w:t>начальников отделов и специалистов управления;</w:t>
      </w:r>
    </w:p>
    <w:p w:rsidR="00A17446" w:rsidRPr="00077BC4" w:rsidRDefault="00A17446" w:rsidP="00A17446">
      <w:pPr>
        <w:widowControl/>
        <w:suppressAutoHyphens/>
        <w:autoSpaceDE/>
        <w:autoSpaceDN/>
        <w:spacing w:line="240" w:lineRule="auto"/>
        <w:ind w:firstLine="708"/>
        <w:rPr>
          <w:sz w:val="28"/>
          <w:szCs w:val="28"/>
          <w:lang w:eastAsia="ar-SA"/>
        </w:rPr>
      </w:pPr>
      <w:r w:rsidRPr="00077BC4">
        <w:rPr>
          <w:sz w:val="28"/>
          <w:szCs w:val="28"/>
          <w:lang w:eastAsia="ar-SA"/>
        </w:rPr>
        <w:t>4) вносит предложения министру об изменении структуры и штатной численности управления;</w:t>
      </w:r>
    </w:p>
    <w:p w:rsidR="00A17446" w:rsidRPr="00077BC4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077BC4">
        <w:rPr>
          <w:rFonts w:eastAsia="Arial" w:cs="Arial"/>
          <w:sz w:val="28"/>
          <w:szCs w:val="28"/>
          <w:lang w:eastAsia="ar-SA"/>
        </w:rPr>
        <w:t>5) согласует должностные регламенты и инструкции специалистов управления;</w:t>
      </w:r>
    </w:p>
    <w:p w:rsidR="00A17446" w:rsidRPr="00077BC4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077BC4">
        <w:rPr>
          <w:rFonts w:eastAsia="Arial" w:cs="Arial"/>
          <w:sz w:val="28"/>
          <w:szCs w:val="28"/>
          <w:lang w:eastAsia="ar-SA"/>
        </w:rPr>
        <w:t>6) вносит предложения о поощрении специалистов управления и применении к ним мер дисциплинарной ответственности;</w:t>
      </w:r>
    </w:p>
    <w:p w:rsidR="00A17446" w:rsidRPr="00077BC4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077BC4">
        <w:rPr>
          <w:rFonts w:eastAsia="Arial" w:cs="Arial"/>
          <w:sz w:val="28"/>
          <w:szCs w:val="28"/>
          <w:lang w:eastAsia="ar-SA"/>
        </w:rPr>
        <w:t>7) подписывает служебную документацию в пределах своей компетенции;</w:t>
      </w:r>
    </w:p>
    <w:p w:rsidR="00A17446" w:rsidRPr="00077BC4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077BC4">
        <w:rPr>
          <w:rFonts w:eastAsia="Arial" w:cs="Arial"/>
          <w:sz w:val="28"/>
          <w:szCs w:val="28"/>
          <w:lang w:eastAsia="ar-SA"/>
        </w:rPr>
        <w:t>8) обеспечивает соблюдение трудовой дисциплины специалистами управления;</w:t>
      </w:r>
    </w:p>
    <w:p w:rsidR="00A17446" w:rsidRPr="00077BC4" w:rsidRDefault="00A17446" w:rsidP="00A17446">
      <w:pPr>
        <w:suppressAutoHyphens/>
        <w:autoSpaceDN/>
        <w:spacing w:line="240" w:lineRule="auto"/>
        <w:ind w:firstLine="708"/>
        <w:rPr>
          <w:rFonts w:eastAsia="Arial" w:cs="Arial"/>
          <w:sz w:val="28"/>
          <w:szCs w:val="28"/>
          <w:lang w:eastAsia="ar-SA"/>
        </w:rPr>
      </w:pPr>
      <w:r w:rsidRPr="00077BC4">
        <w:rPr>
          <w:rFonts w:eastAsia="Arial" w:cs="Arial"/>
          <w:sz w:val="28"/>
          <w:szCs w:val="28"/>
          <w:lang w:eastAsia="ar-SA"/>
        </w:rPr>
        <w:t>9) осуществляет другие полномочия в соответствии с настоящим положением, должностным регламентом и действующим законодательством.</w:t>
      </w:r>
    </w:p>
    <w:p w:rsidR="00A17446" w:rsidRPr="00077BC4" w:rsidRDefault="00A17446" w:rsidP="00390CC4">
      <w:pPr>
        <w:suppressAutoHyphens/>
        <w:autoSpaceDN/>
        <w:spacing w:line="240" w:lineRule="auto"/>
        <w:ind w:firstLine="0"/>
        <w:rPr>
          <w:rFonts w:eastAsia="Arial" w:cs="Arial"/>
          <w:sz w:val="28"/>
          <w:szCs w:val="28"/>
          <w:lang w:eastAsia="ar-SA"/>
        </w:rPr>
      </w:pPr>
    </w:p>
    <w:p w:rsidR="00A17446" w:rsidRPr="00077BC4" w:rsidRDefault="009A5257" w:rsidP="009A5257">
      <w:pPr>
        <w:widowControl/>
        <w:suppressAutoHyphens/>
        <w:autoSpaceDE/>
        <w:autoSpaceDN/>
        <w:spacing w:line="240" w:lineRule="auto"/>
        <w:ind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</w:t>
      </w:r>
      <w:bookmarkStart w:id="0" w:name="_GoBack"/>
      <w:bookmarkEnd w:id="0"/>
    </w:p>
    <w:p w:rsidR="005E4ED2" w:rsidRPr="00077BC4" w:rsidRDefault="005E4ED2" w:rsidP="00A17446">
      <w:pPr>
        <w:widowControl/>
        <w:suppressAutoHyphens/>
        <w:autoSpaceDE/>
        <w:autoSpaceDN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sectPr w:rsidR="005E4ED2" w:rsidRPr="00077BC4" w:rsidSect="009A525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D189E"/>
    <w:multiLevelType w:val="hybridMultilevel"/>
    <w:tmpl w:val="C12C5934"/>
    <w:lvl w:ilvl="0" w:tplc="80BE7A3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B1"/>
    <w:rsid w:val="0000401C"/>
    <w:rsid w:val="00015D5F"/>
    <w:rsid w:val="00027859"/>
    <w:rsid w:val="00052CAE"/>
    <w:rsid w:val="00077BC4"/>
    <w:rsid w:val="000A224D"/>
    <w:rsid w:val="000B3B81"/>
    <w:rsid w:val="000C44B2"/>
    <w:rsid w:val="000D5866"/>
    <w:rsid w:val="000E3211"/>
    <w:rsid w:val="00114040"/>
    <w:rsid w:val="001314D5"/>
    <w:rsid w:val="001562AD"/>
    <w:rsid w:val="00183E6B"/>
    <w:rsid w:val="001863B1"/>
    <w:rsid w:val="001C10B1"/>
    <w:rsid w:val="00224B56"/>
    <w:rsid w:val="002522B0"/>
    <w:rsid w:val="00271BF9"/>
    <w:rsid w:val="00272963"/>
    <w:rsid w:val="00273628"/>
    <w:rsid w:val="002A7587"/>
    <w:rsid w:val="002B6F55"/>
    <w:rsid w:val="002C5C38"/>
    <w:rsid w:val="002D0AB3"/>
    <w:rsid w:val="002D46E8"/>
    <w:rsid w:val="00304871"/>
    <w:rsid w:val="00323F12"/>
    <w:rsid w:val="00340E2C"/>
    <w:rsid w:val="0035466F"/>
    <w:rsid w:val="003762B8"/>
    <w:rsid w:val="0037674E"/>
    <w:rsid w:val="0038708D"/>
    <w:rsid w:val="003878D8"/>
    <w:rsid w:val="00390CC4"/>
    <w:rsid w:val="003C21EC"/>
    <w:rsid w:val="00427EBE"/>
    <w:rsid w:val="00474842"/>
    <w:rsid w:val="004E1974"/>
    <w:rsid w:val="004E27B6"/>
    <w:rsid w:val="00514036"/>
    <w:rsid w:val="00593731"/>
    <w:rsid w:val="005A1234"/>
    <w:rsid w:val="005C17D1"/>
    <w:rsid w:val="005C19F0"/>
    <w:rsid w:val="005C2C0E"/>
    <w:rsid w:val="005E2E4E"/>
    <w:rsid w:val="005E4ED2"/>
    <w:rsid w:val="0061048F"/>
    <w:rsid w:val="006173DE"/>
    <w:rsid w:val="0069718F"/>
    <w:rsid w:val="006A3AB1"/>
    <w:rsid w:val="006B26E2"/>
    <w:rsid w:val="006C62E3"/>
    <w:rsid w:val="006D390B"/>
    <w:rsid w:val="006F2A53"/>
    <w:rsid w:val="007335AD"/>
    <w:rsid w:val="00742370"/>
    <w:rsid w:val="007B3E5A"/>
    <w:rsid w:val="007B7CD9"/>
    <w:rsid w:val="007D7BA8"/>
    <w:rsid w:val="00810641"/>
    <w:rsid w:val="0082332E"/>
    <w:rsid w:val="0083169B"/>
    <w:rsid w:val="00835B4F"/>
    <w:rsid w:val="008413F2"/>
    <w:rsid w:val="008B4253"/>
    <w:rsid w:val="008C4C1B"/>
    <w:rsid w:val="008E5E9B"/>
    <w:rsid w:val="008F4852"/>
    <w:rsid w:val="0094270A"/>
    <w:rsid w:val="009776CE"/>
    <w:rsid w:val="009A5257"/>
    <w:rsid w:val="009B0D74"/>
    <w:rsid w:val="009F004E"/>
    <w:rsid w:val="00A14D01"/>
    <w:rsid w:val="00A15156"/>
    <w:rsid w:val="00A17446"/>
    <w:rsid w:val="00A46ADB"/>
    <w:rsid w:val="00AF60A9"/>
    <w:rsid w:val="00B06A09"/>
    <w:rsid w:val="00B1537E"/>
    <w:rsid w:val="00B270BC"/>
    <w:rsid w:val="00B42155"/>
    <w:rsid w:val="00B44C89"/>
    <w:rsid w:val="00B656D8"/>
    <w:rsid w:val="00B75566"/>
    <w:rsid w:val="00BC0BBF"/>
    <w:rsid w:val="00BD706D"/>
    <w:rsid w:val="00C13681"/>
    <w:rsid w:val="00C35CDB"/>
    <w:rsid w:val="00C66908"/>
    <w:rsid w:val="00C737BA"/>
    <w:rsid w:val="00CF4474"/>
    <w:rsid w:val="00D06660"/>
    <w:rsid w:val="00DA6B0F"/>
    <w:rsid w:val="00DB059E"/>
    <w:rsid w:val="00DB13EB"/>
    <w:rsid w:val="00DF0161"/>
    <w:rsid w:val="00DF26DC"/>
    <w:rsid w:val="00DF6382"/>
    <w:rsid w:val="00E0510B"/>
    <w:rsid w:val="00E078DC"/>
    <w:rsid w:val="00E325E9"/>
    <w:rsid w:val="00E32EAB"/>
    <w:rsid w:val="00E40D06"/>
    <w:rsid w:val="00E4254E"/>
    <w:rsid w:val="00E666A3"/>
    <w:rsid w:val="00EE718F"/>
    <w:rsid w:val="00EF7BF0"/>
    <w:rsid w:val="00F47451"/>
    <w:rsid w:val="00F511E6"/>
    <w:rsid w:val="00F56F54"/>
    <w:rsid w:val="00F7473C"/>
    <w:rsid w:val="00F9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5A"/>
    <w:pPr>
      <w:widowControl w:val="0"/>
      <w:autoSpaceDE w:val="0"/>
      <w:autoSpaceDN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AB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35466F"/>
    <w:pPr>
      <w:adjustRightInd w:val="0"/>
      <w:spacing w:before="60" w:line="260" w:lineRule="auto"/>
      <w:ind w:firstLine="980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546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15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6173D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73D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7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73D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73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CF4474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07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5A"/>
    <w:pPr>
      <w:widowControl w:val="0"/>
      <w:autoSpaceDE w:val="0"/>
      <w:autoSpaceDN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AB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35466F"/>
    <w:pPr>
      <w:adjustRightInd w:val="0"/>
      <w:spacing w:before="60" w:line="260" w:lineRule="auto"/>
      <w:ind w:firstLine="980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546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15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6173D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73D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7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73D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73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CF4474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07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60B7-F332-4509-B5B0-7E6895BE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Гольдман Алена Николаевна</cp:lastModifiedBy>
  <cp:revision>3</cp:revision>
  <cp:lastPrinted>2019-08-21T10:12:00Z</cp:lastPrinted>
  <dcterms:created xsi:type="dcterms:W3CDTF">2019-08-19T08:48:00Z</dcterms:created>
  <dcterms:modified xsi:type="dcterms:W3CDTF">2019-08-21T10:12:00Z</dcterms:modified>
</cp:coreProperties>
</file>