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EE061F" w:rsidRPr="005123CE" w:rsidTr="00543B63">
        <w:trPr>
          <w:trHeight w:val="1500"/>
        </w:trPr>
        <w:tc>
          <w:tcPr>
            <w:tcW w:w="5245" w:type="dxa"/>
          </w:tcPr>
          <w:p w:rsidR="00EE061F" w:rsidRPr="005123CE" w:rsidRDefault="00EE061F" w:rsidP="00543B63">
            <w:pPr>
              <w:numPr>
                <w:ilvl w:val="0"/>
                <w:numId w:val="0"/>
              </w:numPr>
              <w:spacing w:before="4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820" w:type="dxa"/>
          </w:tcPr>
          <w:p w:rsidR="00EE061F" w:rsidRPr="005123CE" w:rsidRDefault="00B31B07" w:rsidP="002B1DDF">
            <w:pPr>
              <w:keepNext/>
              <w:numPr>
                <w:ilvl w:val="0"/>
                <w:numId w:val="0"/>
              </w:numPr>
              <w:spacing w:before="40"/>
              <w:jc w:val="center"/>
              <w:outlineLvl w:val="0"/>
              <w:rPr>
                <w:snapToGrid w:val="0"/>
                <w:sz w:val="28"/>
                <w:szCs w:val="28"/>
              </w:rPr>
            </w:pPr>
            <w:r w:rsidRPr="005123CE">
              <w:rPr>
                <w:snapToGrid w:val="0"/>
                <w:sz w:val="28"/>
                <w:szCs w:val="28"/>
              </w:rPr>
              <w:t>УТВЕРЖД</w:t>
            </w:r>
            <w:r w:rsidR="002B1DDF" w:rsidRPr="005123CE">
              <w:rPr>
                <w:snapToGrid w:val="0"/>
                <w:sz w:val="28"/>
                <w:szCs w:val="28"/>
              </w:rPr>
              <w:t>ЕНО</w:t>
            </w:r>
          </w:p>
          <w:p w:rsidR="002B1DDF" w:rsidRPr="005123CE" w:rsidRDefault="002B1DDF" w:rsidP="002B1DDF">
            <w:pPr>
              <w:pStyle w:val="ConsPlusNonformat"/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CE">
              <w:rPr>
                <w:rFonts w:ascii="Times New Roman" w:hAnsi="Times New Roman" w:cs="Times New Roman"/>
                <w:sz w:val="28"/>
                <w:szCs w:val="28"/>
              </w:rPr>
              <w:t>приказом Мин</w:t>
            </w:r>
            <w:r w:rsidR="00543B63" w:rsidRPr="005123C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543B63" w:rsidRPr="005123CE" w:rsidRDefault="00543B63" w:rsidP="002B1DDF">
            <w:pPr>
              <w:pStyle w:val="ConsPlusNonformat"/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C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43B63" w:rsidRDefault="002B1DDF" w:rsidP="002B1DDF">
            <w:pPr>
              <w:pStyle w:val="ConsPlusNonformat"/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CE">
              <w:rPr>
                <w:rFonts w:ascii="Times New Roman" w:hAnsi="Times New Roman" w:cs="Times New Roman"/>
                <w:sz w:val="28"/>
                <w:szCs w:val="28"/>
              </w:rPr>
              <w:t>от ___________ № ________</w:t>
            </w:r>
          </w:p>
          <w:p w:rsidR="00EE061F" w:rsidRPr="005123CE" w:rsidRDefault="00EE061F" w:rsidP="002B1DDF">
            <w:pPr>
              <w:numPr>
                <w:ilvl w:val="0"/>
                <w:numId w:val="0"/>
              </w:numPr>
              <w:spacing w:before="40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2B1DDF" w:rsidRPr="005123CE" w:rsidRDefault="00090710" w:rsidP="002B1DDF">
      <w:pPr>
        <w:pStyle w:val="a5"/>
        <w:numPr>
          <w:ilvl w:val="0"/>
          <w:numId w:val="0"/>
        </w:numPr>
        <w:spacing w:before="0" w:line="240" w:lineRule="auto"/>
        <w:rPr>
          <w:szCs w:val="28"/>
        </w:rPr>
      </w:pPr>
      <w:r w:rsidRPr="005123CE">
        <w:rPr>
          <w:szCs w:val="28"/>
        </w:rPr>
        <w:t>ПОЛОЖЕНИЕ</w:t>
      </w:r>
    </w:p>
    <w:p w:rsidR="00EE061F" w:rsidRPr="005123CE" w:rsidRDefault="00EE061F" w:rsidP="002B1DDF">
      <w:pPr>
        <w:pStyle w:val="a5"/>
        <w:numPr>
          <w:ilvl w:val="0"/>
          <w:numId w:val="0"/>
        </w:numPr>
        <w:spacing w:before="0" w:line="240" w:lineRule="auto"/>
        <w:rPr>
          <w:szCs w:val="28"/>
        </w:rPr>
      </w:pPr>
      <w:r w:rsidRPr="005123CE">
        <w:rPr>
          <w:szCs w:val="28"/>
        </w:rPr>
        <w:t xml:space="preserve">об отделе </w:t>
      </w:r>
      <w:r w:rsidR="00543B63" w:rsidRPr="005123CE">
        <w:rPr>
          <w:szCs w:val="28"/>
        </w:rPr>
        <w:t>развития</w:t>
      </w:r>
      <w:r w:rsidRPr="005123CE">
        <w:rPr>
          <w:szCs w:val="28"/>
        </w:rPr>
        <w:t xml:space="preserve"> трудовых ресурсов </w:t>
      </w:r>
      <w:r w:rsidR="00543B63" w:rsidRPr="005123CE">
        <w:rPr>
          <w:szCs w:val="28"/>
        </w:rPr>
        <w:t xml:space="preserve">и содействия трудоустройству </w:t>
      </w:r>
      <w:r w:rsidRPr="005123CE">
        <w:rPr>
          <w:szCs w:val="28"/>
        </w:rPr>
        <w:t xml:space="preserve">управления </w:t>
      </w:r>
      <w:r w:rsidR="00543B63" w:rsidRPr="005123CE">
        <w:rPr>
          <w:szCs w:val="28"/>
        </w:rPr>
        <w:t>профессионального образования и подготовки</w:t>
      </w:r>
      <w:r w:rsidRPr="005123CE">
        <w:rPr>
          <w:szCs w:val="28"/>
        </w:rPr>
        <w:t xml:space="preserve"> трудовых ресурсов министерства </w:t>
      </w:r>
      <w:r w:rsidR="00543B63" w:rsidRPr="005123CE">
        <w:rPr>
          <w:szCs w:val="28"/>
        </w:rPr>
        <w:t>образования</w:t>
      </w:r>
      <w:r w:rsidR="006874D4" w:rsidRPr="005123CE">
        <w:rPr>
          <w:szCs w:val="28"/>
        </w:rPr>
        <w:t xml:space="preserve"> </w:t>
      </w:r>
      <w:r w:rsidR="00543B63" w:rsidRPr="005123CE">
        <w:rPr>
          <w:szCs w:val="28"/>
        </w:rPr>
        <w:t xml:space="preserve">Новосибирской </w:t>
      </w:r>
      <w:r w:rsidRPr="005123CE">
        <w:rPr>
          <w:szCs w:val="28"/>
        </w:rPr>
        <w:t>области</w:t>
      </w:r>
    </w:p>
    <w:p w:rsidR="00EE061F" w:rsidRPr="005123CE" w:rsidRDefault="00EE061F" w:rsidP="00EE061F">
      <w:pPr>
        <w:pStyle w:val="a6"/>
        <w:rPr>
          <w:szCs w:val="28"/>
        </w:rPr>
      </w:pPr>
    </w:p>
    <w:p w:rsidR="00EE061F" w:rsidRPr="005123CE" w:rsidRDefault="00EE061F" w:rsidP="00EE061F">
      <w:pPr>
        <w:numPr>
          <w:ilvl w:val="0"/>
          <w:numId w:val="2"/>
        </w:numPr>
        <w:spacing w:line="220" w:lineRule="atLeast"/>
        <w:jc w:val="center"/>
        <w:rPr>
          <w:snapToGrid w:val="0"/>
          <w:sz w:val="28"/>
          <w:szCs w:val="28"/>
        </w:rPr>
      </w:pPr>
      <w:r w:rsidRPr="005123CE">
        <w:rPr>
          <w:snapToGrid w:val="0"/>
          <w:sz w:val="28"/>
          <w:szCs w:val="28"/>
        </w:rPr>
        <w:t>Общие положения</w:t>
      </w:r>
    </w:p>
    <w:p w:rsidR="00EE061F" w:rsidRPr="005123CE" w:rsidRDefault="00EE061F" w:rsidP="00EE061F">
      <w:pPr>
        <w:numPr>
          <w:ilvl w:val="0"/>
          <w:numId w:val="0"/>
        </w:numPr>
        <w:spacing w:line="220" w:lineRule="atLeast"/>
        <w:ind w:left="720"/>
        <w:rPr>
          <w:b/>
          <w:snapToGrid w:val="0"/>
          <w:sz w:val="28"/>
          <w:szCs w:val="28"/>
        </w:rPr>
      </w:pP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1. Отдел </w:t>
      </w:r>
      <w:r w:rsidR="00543B63" w:rsidRPr="005123CE">
        <w:rPr>
          <w:sz w:val="28"/>
          <w:szCs w:val="28"/>
        </w:rPr>
        <w:t>развития</w:t>
      </w:r>
      <w:r w:rsidRPr="005123CE">
        <w:rPr>
          <w:sz w:val="28"/>
          <w:szCs w:val="28"/>
        </w:rPr>
        <w:t xml:space="preserve"> трудовых ресурсов</w:t>
      </w:r>
      <w:r w:rsidR="00543B63" w:rsidRPr="005123CE">
        <w:rPr>
          <w:sz w:val="28"/>
          <w:szCs w:val="28"/>
        </w:rPr>
        <w:t xml:space="preserve"> и содействия трудоустройству</w:t>
      </w:r>
      <w:r w:rsidRPr="005123CE">
        <w:rPr>
          <w:sz w:val="28"/>
          <w:szCs w:val="28"/>
        </w:rPr>
        <w:t xml:space="preserve"> </w:t>
      </w:r>
      <w:r w:rsidRPr="005123CE">
        <w:rPr>
          <w:snapToGrid w:val="0"/>
          <w:sz w:val="28"/>
          <w:szCs w:val="28"/>
        </w:rPr>
        <w:t>(далее – отдел) являет</w:t>
      </w:r>
      <w:r w:rsidRPr="005123CE">
        <w:rPr>
          <w:sz w:val="28"/>
          <w:szCs w:val="28"/>
        </w:rPr>
        <w:t xml:space="preserve">ся структурным подразделением управления </w:t>
      </w:r>
      <w:r w:rsidR="00543B63" w:rsidRPr="005123CE">
        <w:rPr>
          <w:sz w:val="28"/>
          <w:szCs w:val="28"/>
        </w:rPr>
        <w:t xml:space="preserve">профессионального образования и подготовки </w:t>
      </w:r>
      <w:r w:rsidRPr="005123CE">
        <w:rPr>
          <w:sz w:val="28"/>
          <w:szCs w:val="28"/>
        </w:rPr>
        <w:t>трудовых ресурсов</w:t>
      </w:r>
      <w:r w:rsidR="007B7E6E">
        <w:rPr>
          <w:sz w:val="28"/>
          <w:szCs w:val="28"/>
        </w:rPr>
        <w:t xml:space="preserve"> (далее - управление)</w:t>
      </w:r>
      <w:r w:rsidRPr="005123CE">
        <w:rPr>
          <w:sz w:val="28"/>
          <w:szCs w:val="28"/>
        </w:rPr>
        <w:t xml:space="preserve"> министерства </w:t>
      </w:r>
      <w:r w:rsidR="00543B63" w:rsidRPr="005123CE">
        <w:rPr>
          <w:sz w:val="28"/>
          <w:szCs w:val="28"/>
        </w:rPr>
        <w:t>образования</w:t>
      </w:r>
      <w:r w:rsidR="00AF1376" w:rsidRPr="005123CE">
        <w:rPr>
          <w:sz w:val="28"/>
          <w:szCs w:val="28"/>
        </w:rPr>
        <w:t xml:space="preserve"> </w:t>
      </w:r>
      <w:r w:rsidRPr="005123CE">
        <w:rPr>
          <w:sz w:val="28"/>
          <w:szCs w:val="28"/>
        </w:rPr>
        <w:t xml:space="preserve">Новосибирской области (далее – министерство). </w:t>
      </w:r>
    </w:p>
    <w:p w:rsidR="002B1DDF" w:rsidRPr="005123CE" w:rsidRDefault="00EE061F" w:rsidP="002B1DD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2. Отдел в своей деятельности руководствуется Конституцией Российской Федерации, федеральными законами, </w:t>
      </w:r>
      <w:r w:rsidR="002B1DDF" w:rsidRPr="005123CE">
        <w:rPr>
          <w:sz w:val="28"/>
          <w:szCs w:val="28"/>
        </w:rPr>
        <w:t xml:space="preserve">нормативными правовыми актами </w:t>
      </w:r>
      <w:r w:rsidRPr="005123CE">
        <w:rPr>
          <w:sz w:val="28"/>
          <w:szCs w:val="28"/>
        </w:rPr>
        <w:t>Президента Российской Федерации</w:t>
      </w:r>
      <w:r w:rsidR="002B1DDF" w:rsidRPr="005123CE">
        <w:rPr>
          <w:sz w:val="28"/>
          <w:szCs w:val="28"/>
        </w:rPr>
        <w:t xml:space="preserve"> и </w:t>
      </w:r>
      <w:r w:rsidRPr="005123CE">
        <w:rPr>
          <w:sz w:val="28"/>
          <w:szCs w:val="28"/>
        </w:rPr>
        <w:t xml:space="preserve">Правительства Российской Федерации, </w:t>
      </w:r>
      <w:r w:rsidR="002B1DDF" w:rsidRPr="005123CE">
        <w:rPr>
          <w:sz w:val="28"/>
          <w:szCs w:val="28"/>
        </w:rPr>
        <w:t>нормативными правовыми актами Министерства просвещения Российской Федерации,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EE061F" w:rsidRPr="005123CE" w:rsidRDefault="00EE061F" w:rsidP="00EE061F">
      <w:pPr>
        <w:pStyle w:val="21"/>
        <w:ind w:firstLine="709"/>
        <w:rPr>
          <w:sz w:val="28"/>
          <w:szCs w:val="28"/>
        </w:rPr>
      </w:pPr>
      <w:r w:rsidRPr="005123CE">
        <w:rPr>
          <w:sz w:val="28"/>
          <w:szCs w:val="28"/>
        </w:rPr>
        <w:t xml:space="preserve">3. Отдел осуществляет свою деятельность во взаимодействии со структурными подразделениями министерства, областными исполнительными органами государственной власти Новосибирской области, органами местного самоуправления, </w:t>
      </w:r>
      <w:r w:rsidR="002B1DDF" w:rsidRPr="005123CE">
        <w:rPr>
          <w:sz w:val="28"/>
          <w:szCs w:val="28"/>
        </w:rPr>
        <w:t>иными органами</w:t>
      </w:r>
      <w:r w:rsidRPr="005123CE">
        <w:rPr>
          <w:sz w:val="28"/>
          <w:szCs w:val="28"/>
        </w:rPr>
        <w:t xml:space="preserve"> и организациями</w:t>
      </w:r>
      <w:r w:rsidR="002B1DDF" w:rsidRPr="005123CE">
        <w:rPr>
          <w:sz w:val="28"/>
          <w:szCs w:val="28"/>
        </w:rPr>
        <w:t xml:space="preserve"> по вопросам, относящимся к компетенции отдела</w:t>
      </w:r>
      <w:r w:rsidRPr="005123CE">
        <w:rPr>
          <w:sz w:val="28"/>
          <w:szCs w:val="28"/>
        </w:rPr>
        <w:t>.</w:t>
      </w:r>
    </w:p>
    <w:p w:rsidR="00EE061F" w:rsidRPr="005123CE" w:rsidRDefault="00EE061F" w:rsidP="00EE061F">
      <w:pPr>
        <w:pStyle w:val="21"/>
        <w:ind w:firstLine="709"/>
        <w:rPr>
          <w:b/>
          <w:sz w:val="28"/>
          <w:szCs w:val="28"/>
        </w:rPr>
      </w:pPr>
    </w:p>
    <w:p w:rsidR="00EE061F" w:rsidRPr="005123CE" w:rsidRDefault="00EE061F" w:rsidP="00EE061F">
      <w:pPr>
        <w:pStyle w:val="21"/>
        <w:ind w:firstLine="709"/>
        <w:jc w:val="center"/>
        <w:rPr>
          <w:sz w:val="28"/>
          <w:szCs w:val="28"/>
        </w:rPr>
      </w:pPr>
      <w:r w:rsidRPr="005123CE">
        <w:rPr>
          <w:sz w:val="28"/>
          <w:szCs w:val="28"/>
          <w:lang w:val="en-US"/>
        </w:rPr>
        <w:t>II</w:t>
      </w:r>
      <w:r w:rsidRPr="005123CE">
        <w:rPr>
          <w:sz w:val="28"/>
          <w:szCs w:val="28"/>
        </w:rPr>
        <w:t xml:space="preserve">. Задачи </w:t>
      </w:r>
    </w:p>
    <w:p w:rsidR="00E420B7" w:rsidRPr="005123CE" w:rsidRDefault="00E420B7" w:rsidP="00EE061F">
      <w:pPr>
        <w:pStyle w:val="21"/>
        <w:ind w:firstLine="709"/>
        <w:jc w:val="center"/>
        <w:rPr>
          <w:sz w:val="28"/>
          <w:szCs w:val="28"/>
        </w:rPr>
      </w:pPr>
    </w:p>
    <w:p w:rsidR="00EE061F" w:rsidRPr="005123CE" w:rsidRDefault="007B7E6E" w:rsidP="00EE061F">
      <w:pPr>
        <w:pStyle w:val="a3"/>
        <w:numPr>
          <w:ilvl w:val="0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E061F" w:rsidRPr="005123CE">
        <w:rPr>
          <w:sz w:val="28"/>
          <w:szCs w:val="28"/>
        </w:rPr>
        <w:t>. Основными задачами отдела являются:</w:t>
      </w:r>
    </w:p>
    <w:p w:rsidR="00751F0E" w:rsidRPr="000A1E47" w:rsidRDefault="00751F0E" w:rsidP="001C7D35">
      <w:pPr>
        <w:pStyle w:val="21"/>
        <w:ind w:firstLine="709"/>
        <w:rPr>
          <w:sz w:val="28"/>
          <w:szCs w:val="28"/>
        </w:rPr>
      </w:pPr>
      <w:r w:rsidRPr="000A1E47">
        <w:rPr>
          <w:sz w:val="28"/>
          <w:szCs w:val="28"/>
        </w:rPr>
        <w:t>1) формирование объема</w:t>
      </w:r>
      <w:r w:rsidR="00BB20EE" w:rsidRPr="000A1E47">
        <w:rPr>
          <w:sz w:val="28"/>
          <w:szCs w:val="28"/>
        </w:rPr>
        <w:t xml:space="preserve"> и структуры</w:t>
      </w:r>
      <w:r w:rsidRPr="000A1E47">
        <w:rPr>
          <w:sz w:val="28"/>
          <w:szCs w:val="28"/>
        </w:rPr>
        <w:t xml:space="preserve"> государственных услуг (работ), оказываемых (выполняемых) государственными </w:t>
      </w:r>
      <w:r w:rsidR="00BB20EE" w:rsidRPr="000A1E47">
        <w:rPr>
          <w:sz w:val="28"/>
          <w:szCs w:val="28"/>
        </w:rPr>
        <w:t xml:space="preserve">бюджетными и автономными </w:t>
      </w:r>
      <w:r w:rsidRPr="000A1E47">
        <w:rPr>
          <w:sz w:val="28"/>
          <w:szCs w:val="28"/>
        </w:rPr>
        <w:t>учреждениями, подведомственными министерству</w:t>
      </w:r>
      <w:r w:rsidR="00BB20EE" w:rsidRPr="000A1E47">
        <w:rPr>
          <w:sz w:val="28"/>
          <w:szCs w:val="28"/>
        </w:rPr>
        <w:t>, в рамках компетенции управления</w:t>
      </w:r>
      <w:r w:rsidRPr="000A1E47">
        <w:rPr>
          <w:sz w:val="28"/>
          <w:szCs w:val="28"/>
        </w:rPr>
        <w:t>;</w:t>
      </w:r>
    </w:p>
    <w:p w:rsidR="00EE061F" w:rsidRPr="005123CE" w:rsidRDefault="001C7D35" w:rsidP="001C7D35">
      <w:pPr>
        <w:pStyle w:val="21"/>
        <w:ind w:firstLine="709"/>
        <w:rPr>
          <w:sz w:val="28"/>
          <w:szCs w:val="28"/>
        </w:rPr>
      </w:pPr>
      <w:r w:rsidRPr="005123CE">
        <w:rPr>
          <w:sz w:val="28"/>
          <w:szCs w:val="28"/>
        </w:rPr>
        <w:t>2</w:t>
      </w:r>
      <w:r w:rsidR="00EE061F" w:rsidRPr="005123CE">
        <w:rPr>
          <w:sz w:val="28"/>
          <w:szCs w:val="28"/>
        </w:rPr>
        <w:t>)</w:t>
      </w:r>
      <w:r w:rsidR="005C0815" w:rsidRPr="005123CE">
        <w:rPr>
          <w:sz w:val="28"/>
          <w:szCs w:val="28"/>
        </w:rPr>
        <w:t> </w:t>
      </w:r>
      <w:r w:rsidR="006625AA" w:rsidRPr="005123CE">
        <w:rPr>
          <w:sz w:val="28"/>
          <w:szCs w:val="28"/>
        </w:rPr>
        <w:t>реализация</w:t>
      </w:r>
      <w:r w:rsidR="00EE061F" w:rsidRPr="005123CE">
        <w:rPr>
          <w:sz w:val="28"/>
          <w:szCs w:val="28"/>
        </w:rPr>
        <w:t xml:space="preserve"> мер </w:t>
      </w:r>
      <w:r w:rsidR="00F175CB" w:rsidRPr="005123CE">
        <w:rPr>
          <w:sz w:val="28"/>
          <w:szCs w:val="28"/>
        </w:rPr>
        <w:t xml:space="preserve">государственного управления </w:t>
      </w:r>
      <w:r w:rsidR="00EE061F" w:rsidRPr="005123CE">
        <w:rPr>
          <w:sz w:val="28"/>
          <w:szCs w:val="28"/>
        </w:rPr>
        <w:t xml:space="preserve">по </w:t>
      </w:r>
      <w:r w:rsidR="00711044" w:rsidRPr="005123CE">
        <w:rPr>
          <w:sz w:val="28"/>
          <w:szCs w:val="28"/>
        </w:rPr>
        <w:t xml:space="preserve">подготовке </w:t>
      </w:r>
      <w:r w:rsidR="00EE061F" w:rsidRPr="005123CE">
        <w:rPr>
          <w:sz w:val="28"/>
          <w:szCs w:val="28"/>
        </w:rPr>
        <w:t>трудовых ресурсов Новосибирской области</w:t>
      </w:r>
      <w:r w:rsidRPr="005123CE">
        <w:rPr>
          <w:sz w:val="28"/>
          <w:szCs w:val="28"/>
        </w:rPr>
        <w:t xml:space="preserve"> по </w:t>
      </w:r>
      <w:r w:rsidR="002048F2" w:rsidRPr="005123CE">
        <w:rPr>
          <w:sz w:val="28"/>
          <w:szCs w:val="28"/>
        </w:rPr>
        <w:t>направлениям</w:t>
      </w:r>
      <w:r w:rsidRPr="005123CE">
        <w:rPr>
          <w:sz w:val="28"/>
          <w:szCs w:val="28"/>
        </w:rPr>
        <w:t>, относящимся к компетенции отдела</w:t>
      </w:r>
      <w:r w:rsidR="00EE061F" w:rsidRPr="005123CE">
        <w:rPr>
          <w:sz w:val="28"/>
          <w:szCs w:val="28"/>
        </w:rPr>
        <w:t xml:space="preserve">; </w:t>
      </w:r>
    </w:p>
    <w:p w:rsidR="002048F2" w:rsidRDefault="001C7D35" w:rsidP="002048F2">
      <w:pPr>
        <w:pStyle w:val="21"/>
        <w:ind w:firstLine="709"/>
        <w:rPr>
          <w:sz w:val="28"/>
          <w:szCs w:val="28"/>
        </w:rPr>
      </w:pPr>
      <w:r w:rsidRPr="005123CE">
        <w:rPr>
          <w:sz w:val="28"/>
          <w:szCs w:val="28"/>
        </w:rPr>
        <w:t>3)</w:t>
      </w:r>
      <w:r w:rsidR="007B7E6E">
        <w:rPr>
          <w:sz w:val="28"/>
          <w:szCs w:val="28"/>
        </w:rPr>
        <w:t> </w:t>
      </w:r>
      <w:r w:rsidR="002048F2" w:rsidRPr="005123CE">
        <w:rPr>
          <w:sz w:val="28"/>
          <w:szCs w:val="28"/>
        </w:rPr>
        <w:t>осуществление сбора, обработки, анализа ведомственной статистической отчетности по направлениям, относящимся к компетенции отдела.</w:t>
      </w:r>
    </w:p>
    <w:p w:rsidR="000A1E47" w:rsidRPr="005123CE" w:rsidRDefault="000A1E47" w:rsidP="002048F2">
      <w:pPr>
        <w:pStyle w:val="21"/>
        <w:ind w:firstLine="709"/>
        <w:rPr>
          <w:sz w:val="28"/>
          <w:szCs w:val="28"/>
        </w:rPr>
      </w:pPr>
    </w:p>
    <w:p w:rsidR="00EE061F" w:rsidRPr="005123CE" w:rsidRDefault="00EE061F" w:rsidP="00EE061F">
      <w:pPr>
        <w:pStyle w:val="2"/>
        <w:numPr>
          <w:ilvl w:val="0"/>
          <w:numId w:val="0"/>
        </w:numPr>
        <w:spacing w:before="0" w:line="240" w:lineRule="atLeast"/>
        <w:ind w:firstLine="709"/>
        <w:rPr>
          <w:b w:val="0"/>
          <w:sz w:val="28"/>
          <w:szCs w:val="28"/>
        </w:rPr>
      </w:pPr>
      <w:r w:rsidRPr="005123CE">
        <w:rPr>
          <w:b w:val="0"/>
          <w:sz w:val="28"/>
          <w:szCs w:val="28"/>
          <w:lang w:val="en-US"/>
        </w:rPr>
        <w:t>III</w:t>
      </w:r>
      <w:r w:rsidRPr="005123CE">
        <w:rPr>
          <w:b w:val="0"/>
          <w:sz w:val="28"/>
          <w:szCs w:val="28"/>
        </w:rPr>
        <w:t xml:space="preserve">. Функции </w:t>
      </w:r>
    </w:p>
    <w:p w:rsidR="00EE061F" w:rsidRPr="005123CE" w:rsidRDefault="00EE061F" w:rsidP="00EE061F">
      <w:pPr>
        <w:numPr>
          <w:ilvl w:val="0"/>
          <w:numId w:val="0"/>
        </w:numPr>
        <w:ind w:left="6688" w:firstLine="709"/>
        <w:rPr>
          <w:sz w:val="28"/>
          <w:szCs w:val="28"/>
        </w:rPr>
      </w:pP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lastRenderedPageBreak/>
        <w:t xml:space="preserve">5. Отдел </w:t>
      </w:r>
      <w:r w:rsidR="00751B5E">
        <w:rPr>
          <w:sz w:val="28"/>
          <w:szCs w:val="28"/>
        </w:rPr>
        <w:t xml:space="preserve">в соответствии с возложенными на него задачами </w:t>
      </w:r>
      <w:r w:rsidR="00D553AE" w:rsidRPr="005123CE">
        <w:rPr>
          <w:sz w:val="28"/>
          <w:szCs w:val="28"/>
        </w:rPr>
        <w:t xml:space="preserve">осуществляет </w:t>
      </w:r>
      <w:r w:rsidRPr="005123CE">
        <w:rPr>
          <w:sz w:val="28"/>
          <w:szCs w:val="28"/>
        </w:rPr>
        <w:t>следующие функции:</w:t>
      </w: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1)</w:t>
      </w:r>
      <w:r w:rsidR="007B7E6E">
        <w:rPr>
          <w:sz w:val="28"/>
          <w:szCs w:val="28"/>
        </w:rPr>
        <w:t> </w:t>
      </w:r>
      <w:r w:rsidRPr="005123CE">
        <w:rPr>
          <w:sz w:val="28"/>
          <w:szCs w:val="28"/>
        </w:rPr>
        <w:t>готовит:</w:t>
      </w: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проекты постановлений и распоряжений Губернатора Новосибирской области и Правительства Новосибирской области, </w:t>
      </w:r>
      <w:r w:rsidR="00ED2978" w:rsidRPr="005123CE">
        <w:rPr>
          <w:sz w:val="28"/>
          <w:szCs w:val="28"/>
        </w:rPr>
        <w:t xml:space="preserve">проекты </w:t>
      </w:r>
      <w:r w:rsidRPr="005123CE">
        <w:rPr>
          <w:sz w:val="28"/>
          <w:szCs w:val="28"/>
        </w:rPr>
        <w:t>приказ</w:t>
      </w:r>
      <w:r w:rsidR="00ED2978" w:rsidRPr="005123CE">
        <w:rPr>
          <w:sz w:val="28"/>
          <w:szCs w:val="28"/>
        </w:rPr>
        <w:t>ов</w:t>
      </w:r>
      <w:r w:rsidRPr="005123CE">
        <w:rPr>
          <w:sz w:val="28"/>
          <w:szCs w:val="28"/>
        </w:rPr>
        <w:t xml:space="preserve"> министерства по вопросам, входящим в компетенцию отдела</w:t>
      </w:r>
      <w:r w:rsidR="00A35130" w:rsidRPr="005123CE">
        <w:rPr>
          <w:sz w:val="28"/>
          <w:szCs w:val="28"/>
        </w:rPr>
        <w:t>;</w:t>
      </w: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проект </w:t>
      </w:r>
      <w:r w:rsidR="007E55E5" w:rsidRPr="005123CE">
        <w:rPr>
          <w:sz w:val="28"/>
          <w:szCs w:val="28"/>
        </w:rPr>
        <w:t xml:space="preserve">общих объемов </w:t>
      </w:r>
      <w:r w:rsidRPr="005123CE">
        <w:rPr>
          <w:sz w:val="28"/>
          <w:szCs w:val="28"/>
        </w:rPr>
        <w:t xml:space="preserve">контрольных цифр приема </w:t>
      </w:r>
      <w:r w:rsidR="007E55E5" w:rsidRPr="005123CE">
        <w:rPr>
          <w:sz w:val="28"/>
          <w:szCs w:val="28"/>
        </w:rPr>
        <w:t xml:space="preserve">для </w:t>
      </w:r>
      <w:proofErr w:type="gramStart"/>
      <w:r w:rsidR="007E55E5" w:rsidRPr="005123CE">
        <w:rPr>
          <w:sz w:val="28"/>
          <w:szCs w:val="28"/>
        </w:rPr>
        <w:t>обучения по</w:t>
      </w:r>
      <w:proofErr w:type="gramEnd"/>
      <w:r w:rsidR="007E55E5" w:rsidRPr="005123CE">
        <w:rPr>
          <w:sz w:val="28"/>
          <w:szCs w:val="28"/>
        </w:rPr>
        <w:t xml:space="preserve"> образовательным программам среднего профессионального и высшего образования за счет бюджетных ассигнований областного бюджета Новосибирской области</w:t>
      </w:r>
      <w:r w:rsidRPr="005123CE">
        <w:rPr>
          <w:sz w:val="28"/>
          <w:szCs w:val="28"/>
        </w:rPr>
        <w:t>;</w:t>
      </w: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аналитические, информационные и иные материалы по поручению министра </w:t>
      </w:r>
      <w:r w:rsidR="00A8399D" w:rsidRPr="005123CE">
        <w:rPr>
          <w:sz w:val="28"/>
          <w:szCs w:val="28"/>
        </w:rPr>
        <w:t>образования</w:t>
      </w:r>
      <w:r w:rsidR="00AF1376" w:rsidRPr="005123CE">
        <w:rPr>
          <w:sz w:val="28"/>
          <w:szCs w:val="28"/>
        </w:rPr>
        <w:t xml:space="preserve"> </w:t>
      </w:r>
      <w:r w:rsidRPr="005123CE">
        <w:rPr>
          <w:sz w:val="28"/>
          <w:szCs w:val="28"/>
        </w:rPr>
        <w:t>Новосибирской области (далее - министр), заместителя министра;</w:t>
      </w:r>
    </w:p>
    <w:p w:rsidR="00A35130" w:rsidRPr="005123CE" w:rsidRDefault="004A03DB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  <w:lang w:bidi="ru-RU"/>
        </w:rPr>
      </w:pPr>
      <w:r w:rsidRPr="005123CE">
        <w:rPr>
          <w:sz w:val="28"/>
          <w:szCs w:val="28"/>
          <w:lang w:bidi="ru-RU"/>
        </w:rPr>
        <w:t>2</w:t>
      </w:r>
      <w:r w:rsidR="00EE061F" w:rsidRPr="005123CE">
        <w:rPr>
          <w:sz w:val="28"/>
          <w:szCs w:val="28"/>
          <w:lang w:bidi="ru-RU"/>
        </w:rPr>
        <w:t>) </w:t>
      </w:r>
      <w:r w:rsidR="00A35130" w:rsidRPr="005123CE">
        <w:rPr>
          <w:sz w:val="28"/>
          <w:szCs w:val="28"/>
          <w:lang w:bidi="ru-RU"/>
        </w:rPr>
        <w:t>о</w:t>
      </w:r>
      <w:r w:rsidR="000916C3" w:rsidRPr="005123CE">
        <w:rPr>
          <w:sz w:val="28"/>
          <w:szCs w:val="28"/>
          <w:lang w:bidi="ru-RU"/>
        </w:rPr>
        <w:t>беспечивает</w:t>
      </w:r>
      <w:r w:rsidR="00A35130" w:rsidRPr="005123CE">
        <w:rPr>
          <w:sz w:val="28"/>
          <w:szCs w:val="28"/>
          <w:lang w:bidi="ru-RU"/>
        </w:rPr>
        <w:t xml:space="preserve"> подготовку </w:t>
      </w:r>
      <w:r w:rsidR="00A35130" w:rsidRPr="005123CE">
        <w:rPr>
          <w:sz w:val="28"/>
          <w:szCs w:val="28"/>
        </w:rPr>
        <w:t>государственных заданий в отношении государственных бюджетных и автономных профессиональных образовательных учреждений Новосибирской области, государственных бюджетных учреждений дополнительного образования Новосибирской области, государственных автономных учреждений дополнительного профессионального образования Новосибирской области</w:t>
      </w:r>
      <w:r w:rsidR="00AF1376" w:rsidRPr="005123CE">
        <w:rPr>
          <w:sz w:val="28"/>
          <w:szCs w:val="28"/>
        </w:rPr>
        <w:t xml:space="preserve">, </w:t>
      </w:r>
      <w:r w:rsidR="00AF1376" w:rsidRPr="005123CE">
        <w:rPr>
          <w:sz w:val="28"/>
          <w:szCs w:val="28"/>
          <w:lang w:bidi="ru-RU"/>
        </w:rPr>
        <w:t>находящихся в ведении министерства</w:t>
      </w:r>
      <w:r w:rsidR="00AF1376" w:rsidRPr="005123CE">
        <w:rPr>
          <w:sz w:val="28"/>
          <w:szCs w:val="28"/>
        </w:rPr>
        <w:t xml:space="preserve"> (далее – подведомственные </w:t>
      </w:r>
      <w:r w:rsidR="00BA3407" w:rsidRPr="005123CE">
        <w:rPr>
          <w:sz w:val="28"/>
          <w:szCs w:val="28"/>
        </w:rPr>
        <w:t>организации</w:t>
      </w:r>
      <w:r w:rsidR="00133820" w:rsidRPr="005123CE">
        <w:rPr>
          <w:sz w:val="28"/>
          <w:szCs w:val="28"/>
        </w:rPr>
        <w:t>)</w:t>
      </w:r>
      <w:r w:rsidR="00A35130" w:rsidRPr="005123CE">
        <w:rPr>
          <w:sz w:val="28"/>
          <w:szCs w:val="28"/>
        </w:rPr>
        <w:t>;</w:t>
      </w:r>
    </w:p>
    <w:p w:rsidR="00EE061F" w:rsidRPr="005123CE" w:rsidRDefault="002048F2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  <w:lang w:bidi="ru-RU"/>
        </w:rPr>
      </w:pPr>
      <w:r w:rsidRPr="005123CE">
        <w:rPr>
          <w:sz w:val="28"/>
          <w:szCs w:val="28"/>
          <w:lang w:bidi="ru-RU"/>
        </w:rPr>
        <w:t>3</w:t>
      </w:r>
      <w:r w:rsidR="00EE061F" w:rsidRPr="005123CE">
        <w:rPr>
          <w:sz w:val="28"/>
          <w:szCs w:val="28"/>
          <w:lang w:bidi="ru-RU"/>
        </w:rPr>
        <w:t xml:space="preserve">) </w:t>
      </w:r>
      <w:r w:rsidR="005B195C" w:rsidRPr="005123CE">
        <w:rPr>
          <w:sz w:val="28"/>
          <w:szCs w:val="28"/>
          <w:lang w:bidi="ru-RU"/>
        </w:rPr>
        <w:t>организует проведение</w:t>
      </w:r>
      <w:r w:rsidR="00EE061F" w:rsidRPr="005123CE">
        <w:rPr>
          <w:sz w:val="28"/>
          <w:szCs w:val="28"/>
          <w:lang w:bidi="ru-RU"/>
        </w:rPr>
        <w:t xml:space="preserve"> конкурс</w:t>
      </w:r>
      <w:r w:rsidR="005B195C" w:rsidRPr="005123CE">
        <w:rPr>
          <w:sz w:val="28"/>
          <w:szCs w:val="28"/>
          <w:lang w:bidi="ru-RU"/>
        </w:rPr>
        <w:t>а</w:t>
      </w:r>
      <w:r w:rsidR="00EE061F" w:rsidRPr="005123CE">
        <w:rPr>
          <w:sz w:val="28"/>
          <w:szCs w:val="28"/>
          <w:lang w:bidi="ru-RU"/>
        </w:rPr>
        <w:t xml:space="preserve"> на распределение организациям, осуществляющим образовательную деятельность по образовательным программам среднего профессионального образования, контрольных цифр приема на </w:t>
      </w:r>
      <w:proofErr w:type="gramStart"/>
      <w:r w:rsidR="00EE061F" w:rsidRPr="005123CE">
        <w:rPr>
          <w:sz w:val="28"/>
          <w:szCs w:val="28"/>
          <w:lang w:bidi="ru-RU"/>
        </w:rPr>
        <w:t xml:space="preserve">обучение по </w:t>
      </w:r>
      <w:r w:rsidR="0010501D" w:rsidRPr="005123CE">
        <w:rPr>
          <w:sz w:val="28"/>
          <w:szCs w:val="28"/>
          <w:lang w:bidi="ru-RU"/>
        </w:rPr>
        <w:t>профессиям</w:t>
      </w:r>
      <w:proofErr w:type="gramEnd"/>
      <w:r w:rsidR="0010501D" w:rsidRPr="005123CE">
        <w:rPr>
          <w:sz w:val="28"/>
          <w:szCs w:val="28"/>
          <w:lang w:bidi="ru-RU"/>
        </w:rPr>
        <w:t xml:space="preserve"> и специальностям </w:t>
      </w:r>
      <w:r w:rsidR="00EE061F" w:rsidRPr="005123CE">
        <w:rPr>
          <w:sz w:val="28"/>
          <w:szCs w:val="28"/>
          <w:lang w:bidi="ru-RU"/>
        </w:rPr>
        <w:t>за счет бюджетных ассигнований областного бюджета Новосибирской области;</w:t>
      </w:r>
    </w:p>
    <w:p w:rsidR="004A03DB" w:rsidRPr="005123CE" w:rsidRDefault="004C0346" w:rsidP="00F74A39">
      <w:pPr>
        <w:pStyle w:val="ad"/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  <w:lang w:bidi="ru-RU"/>
        </w:rPr>
        <w:t>4</w:t>
      </w:r>
      <w:r w:rsidR="001206EC" w:rsidRPr="005123CE">
        <w:rPr>
          <w:sz w:val="28"/>
          <w:szCs w:val="28"/>
          <w:lang w:bidi="ru-RU"/>
        </w:rPr>
        <w:t xml:space="preserve">) </w:t>
      </w:r>
      <w:r w:rsidR="005F35CF" w:rsidRPr="005123CE">
        <w:rPr>
          <w:sz w:val="28"/>
          <w:szCs w:val="28"/>
        </w:rPr>
        <w:t xml:space="preserve">обеспечивает подготовку </w:t>
      </w:r>
      <w:r w:rsidR="00155FED" w:rsidRPr="005123CE">
        <w:rPr>
          <w:sz w:val="28"/>
          <w:szCs w:val="28"/>
        </w:rPr>
        <w:t xml:space="preserve">материалов и </w:t>
      </w:r>
      <w:r w:rsidR="005F35CF" w:rsidRPr="005123CE">
        <w:rPr>
          <w:sz w:val="28"/>
          <w:szCs w:val="28"/>
        </w:rPr>
        <w:t>отчет</w:t>
      </w:r>
      <w:r w:rsidR="00155FED" w:rsidRPr="005123CE">
        <w:rPr>
          <w:sz w:val="28"/>
          <w:szCs w:val="28"/>
        </w:rPr>
        <w:t>ов</w:t>
      </w:r>
      <w:r w:rsidR="005F35CF" w:rsidRPr="005123CE">
        <w:rPr>
          <w:sz w:val="28"/>
          <w:szCs w:val="28"/>
        </w:rPr>
        <w:t xml:space="preserve"> о выполнении</w:t>
      </w:r>
      <w:r w:rsidR="004A03DB" w:rsidRPr="005123CE">
        <w:rPr>
          <w:snapToGrid w:val="0"/>
          <w:sz w:val="28"/>
          <w:szCs w:val="28"/>
        </w:rPr>
        <w:t xml:space="preserve"> план</w:t>
      </w:r>
      <w:r w:rsidR="00F74A39" w:rsidRPr="005123CE">
        <w:rPr>
          <w:snapToGrid w:val="0"/>
          <w:sz w:val="28"/>
          <w:szCs w:val="28"/>
        </w:rPr>
        <w:t>а</w:t>
      </w:r>
      <w:r w:rsidR="001206EC" w:rsidRPr="005123CE">
        <w:rPr>
          <w:sz w:val="28"/>
          <w:szCs w:val="28"/>
        </w:rPr>
        <w:t xml:space="preserve"> мероприятий («дорожн</w:t>
      </w:r>
      <w:r w:rsidR="00F74A39" w:rsidRPr="005123CE">
        <w:rPr>
          <w:sz w:val="28"/>
          <w:szCs w:val="28"/>
        </w:rPr>
        <w:t>ой</w:t>
      </w:r>
      <w:r w:rsidR="004A03DB" w:rsidRPr="005123CE">
        <w:rPr>
          <w:sz w:val="28"/>
          <w:szCs w:val="28"/>
        </w:rPr>
        <w:t xml:space="preserve"> карт</w:t>
      </w:r>
      <w:r w:rsidR="00F74A39" w:rsidRPr="005123CE">
        <w:rPr>
          <w:sz w:val="28"/>
          <w:szCs w:val="28"/>
        </w:rPr>
        <w:t>ы</w:t>
      </w:r>
      <w:r w:rsidR="001206EC" w:rsidRPr="005123CE">
        <w:rPr>
          <w:sz w:val="28"/>
          <w:szCs w:val="28"/>
        </w:rPr>
        <w:t>»)</w:t>
      </w:r>
      <w:r w:rsidR="00F74A39" w:rsidRPr="005123CE">
        <w:rPr>
          <w:sz w:val="28"/>
          <w:szCs w:val="28"/>
        </w:rPr>
        <w:t xml:space="preserve"> </w:t>
      </w:r>
      <w:r w:rsidR="004A03DB" w:rsidRPr="005123CE">
        <w:rPr>
          <w:sz w:val="28"/>
          <w:szCs w:val="28"/>
        </w:rPr>
        <w:t xml:space="preserve">по улучшению показателей Национального рейтинга состояния инвестиционного климата в Новосибирской области </w:t>
      </w:r>
      <w:r w:rsidR="004A03DB" w:rsidRPr="000A1E47">
        <w:rPr>
          <w:sz w:val="28"/>
          <w:szCs w:val="28"/>
        </w:rPr>
        <w:t xml:space="preserve">в части </w:t>
      </w:r>
      <w:r w:rsidR="001C5D7B" w:rsidRPr="000A1E47">
        <w:rPr>
          <w:sz w:val="28"/>
          <w:szCs w:val="28"/>
        </w:rPr>
        <w:t>показателя В</w:t>
      </w:r>
      <w:proofErr w:type="gramStart"/>
      <w:r w:rsidR="001C5D7B" w:rsidRPr="000A1E47">
        <w:rPr>
          <w:sz w:val="28"/>
          <w:szCs w:val="28"/>
        </w:rPr>
        <w:t>4</w:t>
      </w:r>
      <w:proofErr w:type="gramEnd"/>
      <w:r w:rsidR="001C5D7B" w:rsidRPr="000A1E47">
        <w:rPr>
          <w:sz w:val="28"/>
          <w:szCs w:val="28"/>
        </w:rPr>
        <w:t>.1. «Доля выпускников в промышленном производстве, сельском хозяйстве, строительстве, транспорте и связи от общей численности занятых в этих секторах»</w:t>
      </w:r>
      <w:r w:rsidR="004A03DB" w:rsidRPr="000A1E47">
        <w:rPr>
          <w:sz w:val="28"/>
          <w:szCs w:val="28"/>
        </w:rPr>
        <w:t>;</w:t>
      </w:r>
    </w:p>
    <w:p w:rsidR="00EE061F" w:rsidRPr="005123CE" w:rsidRDefault="004C0346" w:rsidP="00D635C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5</w:t>
      </w:r>
      <w:r w:rsidR="00EE061F" w:rsidRPr="005123CE">
        <w:rPr>
          <w:sz w:val="28"/>
          <w:szCs w:val="28"/>
        </w:rPr>
        <w:t>) </w:t>
      </w:r>
      <w:r w:rsidR="004A03DB" w:rsidRPr="005123CE">
        <w:rPr>
          <w:sz w:val="28"/>
          <w:szCs w:val="28"/>
        </w:rPr>
        <w:t>осуществляет:</w:t>
      </w:r>
    </w:p>
    <w:p w:rsidR="003C2491" w:rsidRPr="005123CE" w:rsidRDefault="003C2491" w:rsidP="00E93999">
      <w:pPr>
        <w:numPr>
          <w:ilvl w:val="0"/>
          <w:numId w:val="0"/>
        </w:numPr>
        <w:tabs>
          <w:tab w:val="left" w:pos="993"/>
        </w:tabs>
        <w:ind w:right="-108"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подготовку предложений о целесообразности открытия подведомственными </w:t>
      </w:r>
      <w:r w:rsidR="00BA3407" w:rsidRPr="005123CE">
        <w:rPr>
          <w:sz w:val="28"/>
          <w:szCs w:val="28"/>
        </w:rPr>
        <w:t>организациями</w:t>
      </w:r>
      <w:r w:rsidRPr="005123CE">
        <w:rPr>
          <w:sz w:val="28"/>
          <w:szCs w:val="28"/>
        </w:rPr>
        <w:t xml:space="preserve"> новых направлений подготовки по специальностям и профессиям среднего профессионального образования;</w:t>
      </w:r>
    </w:p>
    <w:p w:rsidR="003C2491" w:rsidRPr="005123CE" w:rsidRDefault="003C2491" w:rsidP="00E93999">
      <w:pPr>
        <w:numPr>
          <w:ilvl w:val="0"/>
          <w:numId w:val="0"/>
        </w:numPr>
        <w:tabs>
          <w:tab w:val="left" w:pos="993"/>
        </w:tabs>
        <w:ind w:right="-108"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подготовку проекта плана объемов предоставления подведомственными </w:t>
      </w:r>
      <w:r w:rsidR="00194626" w:rsidRPr="005123CE">
        <w:rPr>
          <w:sz w:val="28"/>
          <w:szCs w:val="28"/>
        </w:rPr>
        <w:t>организациями</w:t>
      </w:r>
      <w:r w:rsidRPr="005123CE">
        <w:rPr>
          <w:sz w:val="28"/>
          <w:szCs w:val="28"/>
        </w:rPr>
        <w:t xml:space="preserve"> образовательных услуг по программам среднего профессионального образования за счет средств физических и (или) юридических лиц;</w:t>
      </w:r>
    </w:p>
    <w:p w:rsidR="003C2491" w:rsidRPr="005123CE" w:rsidRDefault="003C2491" w:rsidP="00E93999">
      <w:pPr>
        <w:pStyle w:val="ad"/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сбор и систематизацию отчетов об исполнении подведомственными </w:t>
      </w:r>
      <w:r w:rsidR="00194626" w:rsidRPr="005123CE">
        <w:rPr>
          <w:sz w:val="28"/>
          <w:szCs w:val="28"/>
        </w:rPr>
        <w:t>организациям</w:t>
      </w:r>
      <w:r w:rsidRPr="005123CE">
        <w:rPr>
          <w:sz w:val="28"/>
          <w:szCs w:val="28"/>
        </w:rPr>
        <w:t>и государственных заданий в части объемов и качества предоставляемых государственных услуг;</w:t>
      </w:r>
    </w:p>
    <w:p w:rsidR="000916C3" w:rsidRPr="005123CE" w:rsidRDefault="000916C3" w:rsidP="000916C3">
      <w:pPr>
        <w:pStyle w:val="af0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подготовку сводной информации о численности выпускников профессиональных образовательных организаций, подведомственных исполнительным органам государственной власти Новосибирской области в </w:t>
      </w:r>
      <w:r w:rsidRPr="005123CE">
        <w:rPr>
          <w:sz w:val="28"/>
          <w:szCs w:val="28"/>
        </w:rPr>
        <w:lastRenderedPageBreak/>
        <w:t xml:space="preserve">разрезе укрупненных групп, профессий и специальностей среднего профессионального образования; </w:t>
      </w:r>
    </w:p>
    <w:p w:rsidR="003C2491" w:rsidRPr="005123CE" w:rsidRDefault="003C2491" w:rsidP="00E93999">
      <w:pPr>
        <w:numPr>
          <w:ilvl w:val="0"/>
          <w:numId w:val="0"/>
        </w:numPr>
        <w:ind w:right="-108"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сбор и обобщение информации о численности обучающихся в профессиональных образовательных организациях и организациях высшего образования, находящихся в Новосибирской области и осуществляющих подготовку специалистов по программам среднего профессионального образования, по программам профессионального обучения и дополнительн</w:t>
      </w:r>
      <w:r w:rsidR="00133820" w:rsidRPr="005123CE">
        <w:rPr>
          <w:sz w:val="28"/>
          <w:szCs w:val="28"/>
        </w:rPr>
        <w:t>ым профессиональным программам;</w:t>
      </w:r>
    </w:p>
    <w:p w:rsidR="003C2491" w:rsidRPr="005123CE" w:rsidRDefault="003C2491" w:rsidP="00E93999">
      <w:pPr>
        <w:numPr>
          <w:ilvl w:val="0"/>
          <w:numId w:val="0"/>
        </w:numPr>
        <w:ind w:right="-108"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сбор и обобщение информации о ходе трудоустройства выпускников профессиональных образовательных организаций и образовательных организаций высшего образования, находящихся в Новосибирской области;</w:t>
      </w:r>
    </w:p>
    <w:p w:rsidR="003C2491" w:rsidRPr="005123CE" w:rsidRDefault="003C2491" w:rsidP="00E93999">
      <w:pPr>
        <w:pStyle w:val="ConsPlusNonformat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3CE">
        <w:rPr>
          <w:rFonts w:ascii="Times New Roman" w:eastAsia="Times New Roman" w:hAnsi="Times New Roman" w:cs="Times New Roman"/>
          <w:sz w:val="28"/>
          <w:szCs w:val="28"/>
        </w:rPr>
        <w:t>подготовку материалов к заседанию совета по развитию среднего профессионального образования и поддержке системы профессиональных квалификаций при Губернаторе Новосибирской области по вопросам, входящим в компетенцию отдела;</w:t>
      </w:r>
    </w:p>
    <w:p w:rsidR="00EE061F" w:rsidRPr="005123CE" w:rsidRDefault="00FD7203" w:rsidP="000916C3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8</w:t>
      </w:r>
      <w:r w:rsidR="00EE061F" w:rsidRPr="005123CE">
        <w:rPr>
          <w:sz w:val="28"/>
          <w:szCs w:val="28"/>
        </w:rPr>
        <w:t>) проводит мониторинг:</w:t>
      </w:r>
    </w:p>
    <w:p w:rsidR="00EE061F" w:rsidRPr="005123CE" w:rsidRDefault="00EE061F" w:rsidP="00EE061F">
      <w:pPr>
        <w:pStyle w:val="ad"/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трудоустройства выпускников подведомственных </w:t>
      </w:r>
      <w:r w:rsidR="00194626" w:rsidRPr="005123CE">
        <w:rPr>
          <w:sz w:val="28"/>
          <w:szCs w:val="28"/>
        </w:rPr>
        <w:t>организаци</w:t>
      </w:r>
      <w:r w:rsidRPr="005123CE">
        <w:rPr>
          <w:sz w:val="28"/>
          <w:szCs w:val="28"/>
        </w:rPr>
        <w:t>й;</w:t>
      </w:r>
    </w:p>
    <w:p w:rsidR="00103FC0" w:rsidRPr="005123CE" w:rsidRDefault="00103FC0" w:rsidP="00EE061F">
      <w:pPr>
        <w:pStyle w:val="ad"/>
        <w:ind w:firstLine="709"/>
        <w:jc w:val="both"/>
        <w:rPr>
          <w:sz w:val="28"/>
          <w:szCs w:val="28"/>
        </w:rPr>
      </w:pPr>
      <w:proofErr w:type="gramStart"/>
      <w:r w:rsidRPr="005123CE">
        <w:rPr>
          <w:sz w:val="28"/>
          <w:szCs w:val="28"/>
        </w:rPr>
        <w:t xml:space="preserve">численности обучающихся по программам профессионального обучения и дополнительным профессиональным программам в подведомственных </w:t>
      </w:r>
      <w:r w:rsidR="00194626" w:rsidRPr="005123CE">
        <w:rPr>
          <w:sz w:val="28"/>
          <w:szCs w:val="28"/>
        </w:rPr>
        <w:t>организациях</w:t>
      </w:r>
      <w:r w:rsidRPr="005123CE">
        <w:rPr>
          <w:sz w:val="28"/>
          <w:szCs w:val="28"/>
        </w:rPr>
        <w:t>;</w:t>
      </w:r>
      <w:proofErr w:type="gramEnd"/>
    </w:p>
    <w:p w:rsidR="00103FC0" w:rsidRPr="005123CE" w:rsidRDefault="00103FC0" w:rsidP="00103FC0">
      <w:pPr>
        <w:pStyle w:val="ad"/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наличия вакансий педагогических работников в подведомственных </w:t>
      </w:r>
      <w:r w:rsidR="00194626" w:rsidRPr="005123CE">
        <w:rPr>
          <w:sz w:val="28"/>
          <w:szCs w:val="28"/>
        </w:rPr>
        <w:t>организациях</w:t>
      </w:r>
      <w:r w:rsidRPr="005123CE">
        <w:rPr>
          <w:sz w:val="28"/>
          <w:szCs w:val="28"/>
        </w:rPr>
        <w:t>;</w:t>
      </w:r>
    </w:p>
    <w:p w:rsidR="004C0346" w:rsidRPr="005123CE" w:rsidRDefault="005B195C" w:rsidP="004C0346">
      <w:pPr>
        <w:pStyle w:val="ConsPlusNonformat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3C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103FC0" w:rsidRPr="005123CE">
        <w:rPr>
          <w:rFonts w:ascii="Times New Roman" w:eastAsia="Times New Roman" w:hAnsi="Times New Roman" w:cs="Times New Roman"/>
          <w:sz w:val="28"/>
          <w:szCs w:val="28"/>
        </w:rPr>
        <w:t xml:space="preserve"> основны</w:t>
      </w:r>
      <w:r w:rsidRPr="005123C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03FC0" w:rsidRPr="005123CE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Pr="005123C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03FC0" w:rsidRPr="00512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61F" w:rsidRPr="005123CE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подведомственных </w:t>
      </w:r>
      <w:r w:rsidR="00194626" w:rsidRPr="005123CE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103FC0" w:rsidRPr="00512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346" w:rsidRPr="005123CE">
        <w:rPr>
          <w:rFonts w:ascii="Times New Roman" w:eastAsia="Times New Roman" w:hAnsi="Times New Roman" w:cs="Times New Roman"/>
          <w:sz w:val="28"/>
          <w:szCs w:val="28"/>
        </w:rPr>
        <w:t>по вопросам, входящим в компетенцию отдела;</w:t>
      </w:r>
    </w:p>
    <w:p w:rsidR="00F74A39" w:rsidRPr="005123CE" w:rsidRDefault="00FD7203" w:rsidP="00F74A39">
      <w:pPr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9</w:t>
      </w:r>
      <w:r w:rsidR="00EE061F" w:rsidRPr="005123CE">
        <w:rPr>
          <w:sz w:val="28"/>
          <w:szCs w:val="28"/>
        </w:rPr>
        <w:t>) </w:t>
      </w:r>
      <w:r w:rsidR="00D553AE" w:rsidRPr="005123CE">
        <w:rPr>
          <w:sz w:val="28"/>
          <w:szCs w:val="28"/>
          <w:lang w:bidi="ru-RU"/>
        </w:rPr>
        <w:t>участвует в</w:t>
      </w:r>
      <w:r w:rsidR="00EE061F" w:rsidRPr="005123CE">
        <w:rPr>
          <w:sz w:val="28"/>
          <w:szCs w:val="28"/>
          <w:lang w:bidi="ru-RU"/>
        </w:rPr>
        <w:t xml:space="preserve"> подготовке информации о реализации </w:t>
      </w:r>
      <w:r w:rsidR="00EE061F" w:rsidRPr="005123CE">
        <w:rPr>
          <w:sz w:val="28"/>
          <w:szCs w:val="28"/>
        </w:rPr>
        <w:t xml:space="preserve">мероприятий </w:t>
      </w:r>
      <w:r w:rsidR="00F74A39" w:rsidRPr="005123CE">
        <w:rPr>
          <w:color w:val="000000"/>
          <w:sz w:val="28"/>
          <w:szCs w:val="28"/>
          <w:shd w:val="clear" w:color="auto" w:fill="FFFFFF"/>
        </w:rPr>
        <w:t xml:space="preserve">по содействию развитию конкуренции на территории </w:t>
      </w:r>
      <w:r w:rsidR="00F74A39" w:rsidRPr="005123CE">
        <w:rPr>
          <w:sz w:val="28"/>
          <w:szCs w:val="28"/>
          <w:shd w:val="clear" w:color="auto" w:fill="FFFFFF"/>
        </w:rPr>
        <w:t xml:space="preserve">Новосибирской области </w:t>
      </w:r>
      <w:r w:rsidR="00F74A39" w:rsidRPr="005123CE">
        <w:rPr>
          <w:sz w:val="28"/>
          <w:szCs w:val="28"/>
        </w:rPr>
        <w:t xml:space="preserve">по </w:t>
      </w:r>
      <w:r w:rsidR="004C0346" w:rsidRPr="005123CE">
        <w:rPr>
          <w:sz w:val="28"/>
          <w:szCs w:val="28"/>
        </w:rPr>
        <w:t>вопросам</w:t>
      </w:r>
      <w:r w:rsidR="00F74A39" w:rsidRPr="005123CE">
        <w:rPr>
          <w:sz w:val="28"/>
          <w:szCs w:val="28"/>
        </w:rPr>
        <w:t xml:space="preserve">, </w:t>
      </w:r>
      <w:r w:rsidR="00F74A39" w:rsidRPr="005123CE">
        <w:rPr>
          <w:snapToGrid w:val="0"/>
          <w:sz w:val="28"/>
          <w:szCs w:val="28"/>
        </w:rPr>
        <w:t xml:space="preserve">входящим в компетенцию </w:t>
      </w:r>
      <w:r w:rsidR="00F74A39" w:rsidRPr="005123CE">
        <w:rPr>
          <w:sz w:val="28"/>
          <w:szCs w:val="28"/>
        </w:rPr>
        <w:t>отдела;</w:t>
      </w:r>
    </w:p>
    <w:p w:rsidR="00FC0FA7" w:rsidRPr="005123CE" w:rsidRDefault="00FC0FA7" w:rsidP="00F74A39">
      <w:pPr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10) организует работу:</w:t>
      </w:r>
    </w:p>
    <w:p w:rsidR="00FC0FA7" w:rsidRPr="005123CE" w:rsidRDefault="00FC0FA7" w:rsidP="00F74A39">
      <w:pPr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комиссии по вопросам экспертной оценки недвижимого имущества подведомственных </w:t>
      </w:r>
      <w:r w:rsidR="00194626" w:rsidRPr="005123CE">
        <w:rPr>
          <w:sz w:val="28"/>
          <w:szCs w:val="28"/>
        </w:rPr>
        <w:t>организаций</w:t>
      </w:r>
      <w:r w:rsidRPr="005123CE">
        <w:rPr>
          <w:sz w:val="28"/>
          <w:szCs w:val="28"/>
        </w:rPr>
        <w:t>;</w:t>
      </w:r>
    </w:p>
    <w:p w:rsidR="00FC0FA7" w:rsidRPr="005123CE" w:rsidRDefault="00FC0FA7" w:rsidP="00F74A39">
      <w:pPr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napToGrid w:val="0"/>
          <w:sz w:val="28"/>
          <w:szCs w:val="28"/>
        </w:rPr>
      </w:pPr>
      <w:r w:rsidRPr="005123CE">
        <w:rPr>
          <w:sz w:val="28"/>
          <w:szCs w:val="28"/>
        </w:rPr>
        <w:t>комиссии по организации содействия трудоустройству выпускников образовательных организаций, расположенных на территории Новосибирской области и осуществляющих образовательную деятельность по программам среднего профессионального образования и высшего образования;</w:t>
      </w:r>
    </w:p>
    <w:p w:rsidR="00EE061F" w:rsidRPr="005123CE" w:rsidRDefault="00F74A39" w:rsidP="00F74A39">
      <w:pPr>
        <w:pStyle w:val="a6"/>
        <w:widowControl w:val="0"/>
        <w:tabs>
          <w:tab w:val="left" w:pos="709"/>
        </w:tabs>
        <w:jc w:val="both"/>
        <w:rPr>
          <w:b w:val="0"/>
          <w:szCs w:val="28"/>
        </w:rPr>
      </w:pPr>
      <w:r w:rsidRPr="005123CE">
        <w:rPr>
          <w:b w:val="0"/>
          <w:snapToGrid/>
          <w:color w:val="000000"/>
          <w:szCs w:val="28"/>
          <w:shd w:val="clear" w:color="auto" w:fill="FFFFFF"/>
        </w:rPr>
        <w:tab/>
      </w:r>
      <w:r w:rsidR="00FD7203" w:rsidRPr="005123CE">
        <w:rPr>
          <w:b w:val="0"/>
          <w:snapToGrid/>
          <w:color w:val="000000"/>
          <w:szCs w:val="28"/>
          <w:shd w:val="clear" w:color="auto" w:fill="FFFFFF"/>
        </w:rPr>
        <w:t>1</w:t>
      </w:r>
      <w:r w:rsidR="00B62478">
        <w:rPr>
          <w:b w:val="0"/>
          <w:snapToGrid/>
          <w:color w:val="000000"/>
          <w:szCs w:val="28"/>
          <w:shd w:val="clear" w:color="auto" w:fill="FFFFFF"/>
        </w:rPr>
        <w:t>1</w:t>
      </w:r>
      <w:r w:rsidR="00EE061F" w:rsidRPr="005123CE">
        <w:rPr>
          <w:b w:val="0"/>
          <w:szCs w:val="28"/>
        </w:rPr>
        <w:t>) обеспечивает своевременное и полное рассмотрение устных и письменных обращений граждан в пределах своих полномочий, принятие по ним решений и направление ответов в установленный законодательством Российской Федерации срок;</w:t>
      </w:r>
    </w:p>
    <w:p w:rsidR="00EE061F" w:rsidRPr="005123CE" w:rsidRDefault="000916C3" w:rsidP="00EE061F">
      <w:pPr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snapToGrid w:val="0"/>
          <w:sz w:val="28"/>
          <w:szCs w:val="28"/>
        </w:rPr>
      </w:pPr>
      <w:r w:rsidRPr="005123CE">
        <w:rPr>
          <w:snapToGrid w:val="0"/>
          <w:sz w:val="28"/>
          <w:szCs w:val="28"/>
        </w:rPr>
        <w:t>1</w:t>
      </w:r>
      <w:r w:rsidR="00B62478">
        <w:rPr>
          <w:snapToGrid w:val="0"/>
          <w:sz w:val="28"/>
          <w:szCs w:val="28"/>
        </w:rPr>
        <w:t>2</w:t>
      </w:r>
      <w:r w:rsidR="00EE061F" w:rsidRPr="005123CE">
        <w:rPr>
          <w:snapToGrid w:val="0"/>
          <w:sz w:val="28"/>
          <w:szCs w:val="28"/>
        </w:rPr>
        <w:t>) п</w:t>
      </w:r>
      <w:r w:rsidR="00EE061F" w:rsidRPr="005123CE">
        <w:rPr>
          <w:sz w:val="28"/>
          <w:szCs w:val="28"/>
        </w:rPr>
        <w:t xml:space="preserve">роводит консультации специалистов </w:t>
      </w:r>
      <w:r w:rsidR="001206EC" w:rsidRPr="005123CE">
        <w:rPr>
          <w:sz w:val="28"/>
          <w:szCs w:val="28"/>
        </w:rPr>
        <w:t xml:space="preserve">подведомственных </w:t>
      </w:r>
      <w:r w:rsidR="00194626" w:rsidRPr="005123CE">
        <w:rPr>
          <w:sz w:val="28"/>
          <w:szCs w:val="28"/>
        </w:rPr>
        <w:t>организаций</w:t>
      </w:r>
      <w:r w:rsidR="00EE061F" w:rsidRPr="005123CE">
        <w:rPr>
          <w:sz w:val="28"/>
          <w:szCs w:val="28"/>
        </w:rPr>
        <w:t xml:space="preserve"> по вопросам, </w:t>
      </w:r>
      <w:r w:rsidR="00EE061F" w:rsidRPr="005123CE">
        <w:rPr>
          <w:snapToGrid w:val="0"/>
          <w:sz w:val="28"/>
          <w:szCs w:val="28"/>
        </w:rPr>
        <w:t xml:space="preserve">входящим в компетенцию </w:t>
      </w:r>
      <w:r w:rsidR="00EE061F" w:rsidRPr="005123CE">
        <w:rPr>
          <w:sz w:val="28"/>
          <w:szCs w:val="28"/>
        </w:rPr>
        <w:t>отдела;</w:t>
      </w:r>
    </w:p>
    <w:p w:rsidR="00EE061F" w:rsidRPr="005123CE" w:rsidRDefault="00EE061F" w:rsidP="00EE061F">
      <w:pPr>
        <w:pStyle w:val="a6"/>
        <w:widowControl w:val="0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1</w:t>
      </w:r>
      <w:r w:rsidR="00B62478">
        <w:rPr>
          <w:b w:val="0"/>
          <w:szCs w:val="28"/>
        </w:rPr>
        <w:t>3</w:t>
      </w:r>
      <w:r w:rsidRPr="005123CE">
        <w:rPr>
          <w:b w:val="0"/>
          <w:szCs w:val="28"/>
        </w:rPr>
        <w:t>) участвует в подготовке и проведении конференций, совещаний,  круглых столов и семинаров по вопросам, входящим в компетенцию отдела;</w:t>
      </w:r>
    </w:p>
    <w:p w:rsidR="00EE061F" w:rsidRPr="005123CE" w:rsidRDefault="00EE061F" w:rsidP="00EE061F">
      <w:pPr>
        <w:pStyle w:val="a6"/>
        <w:widowControl w:val="0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1</w:t>
      </w:r>
      <w:r w:rsidR="00B62478">
        <w:rPr>
          <w:b w:val="0"/>
          <w:szCs w:val="28"/>
        </w:rPr>
        <w:t>4</w:t>
      </w:r>
      <w:r w:rsidRPr="005123CE">
        <w:rPr>
          <w:b w:val="0"/>
          <w:szCs w:val="28"/>
        </w:rPr>
        <w:t>) обеспечивает в пределах своей компетенции защиту сведений, составляющих государственную тайну;</w:t>
      </w:r>
    </w:p>
    <w:p w:rsidR="00EE061F" w:rsidRPr="005123CE" w:rsidRDefault="00EE061F" w:rsidP="00EE061F">
      <w:pPr>
        <w:pStyle w:val="a6"/>
        <w:widowControl w:val="0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1</w:t>
      </w:r>
      <w:r w:rsidR="00B62478">
        <w:rPr>
          <w:b w:val="0"/>
          <w:szCs w:val="28"/>
        </w:rPr>
        <w:t>5</w:t>
      </w:r>
      <w:r w:rsidRPr="005123CE">
        <w:rPr>
          <w:b w:val="0"/>
          <w:szCs w:val="28"/>
        </w:rPr>
        <w:t xml:space="preserve">) осуществляет в соответствии с законодательством Российской </w:t>
      </w:r>
      <w:r w:rsidRPr="005123CE">
        <w:rPr>
          <w:b w:val="0"/>
          <w:szCs w:val="28"/>
        </w:rPr>
        <w:lastRenderedPageBreak/>
        <w:t xml:space="preserve">Федерации работу по комплектованию, хранению, учету и использованию архивных документов, образовавшихся в процессе деятельности отдела.  </w:t>
      </w:r>
    </w:p>
    <w:p w:rsidR="00F74A39" w:rsidRPr="005123CE" w:rsidRDefault="00F74A39" w:rsidP="00EE061F">
      <w:pPr>
        <w:pStyle w:val="3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EE061F" w:rsidRPr="005123CE" w:rsidRDefault="00EE061F" w:rsidP="00EE061F">
      <w:pPr>
        <w:pStyle w:val="3"/>
        <w:numPr>
          <w:ilvl w:val="0"/>
          <w:numId w:val="0"/>
        </w:numPr>
        <w:spacing w:before="0"/>
        <w:ind w:firstLine="709"/>
        <w:rPr>
          <w:b w:val="0"/>
          <w:sz w:val="28"/>
          <w:szCs w:val="28"/>
        </w:rPr>
      </w:pPr>
      <w:r w:rsidRPr="005123CE">
        <w:rPr>
          <w:b w:val="0"/>
          <w:sz w:val="28"/>
          <w:szCs w:val="28"/>
        </w:rPr>
        <w:t xml:space="preserve">IV. Права </w:t>
      </w:r>
    </w:p>
    <w:p w:rsidR="00EE061F" w:rsidRPr="005123CE" w:rsidRDefault="00EE061F" w:rsidP="00EE061F">
      <w:pPr>
        <w:numPr>
          <w:ilvl w:val="0"/>
          <w:numId w:val="0"/>
        </w:numPr>
        <w:ind w:left="6546" w:firstLine="709"/>
        <w:rPr>
          <w:sz w:val="28"/>
          <w:szCs w:val="28"/>
        </w:rPr>
      </w:pP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6. </w:t>
      </w:r>
      <w:r w:rsidR="00E116BD" w:rsidRPr="005123CE">
        <w:rPr>
          <w:sz w:val="28"/>
          <w:szCs w:val="28"/>
        </w:rPr>
        <w:t>Д</w:t>
      </w:r>
      <w:r w:rsidRPr="005123CE">
        <w:rPr>
          <w:sz w:val="28"/>
          <w:szCs w:val="28"/>
        </w:rPr>
        <w:t>ля</w:t>
      </w:r>
      <w:r w:rsidR="00E116BD" w:rsidRPr="005123CE">
        <w:rPr>
          <w:sz w:val="28"/>
          <w:szCs w:val="28"/>
        </w:rPr>
        <w:t xml:space="preserve"> реализации задач и функций отдел</w:t>
      </w:r>
      <w:r w:rsidRPr="005123CE">
        <w:rPr>
          <w:sz w:val="28"/>
          <w:szCs w:val="28"/>
        </w:rPr>
        <w:t xml:space="preserve"> имеет право:</w:t>
      </w: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 xml:space="preserve">1) запрашивать и получать в установленном порядке от областных исполнительных органов государственной власти Новосибирской области, органов местного самоуправления </w:t>
      </w:r>
      <w:r w:rsidR="00155FED" w:rsidRPr="005123CE">
        <w:rPr>
          <w:sz w:val="28"/>
          <w:szCs w:val="28"/>
        </w:rPr>
        <w:t xml:space="preserve">муниципальных образований Новосибирской области, </w:t>
      </w:r>
      <w:r w:rsidR="00E116BD" w:rsidRPr="005123CE">
        <w:rPr>
          <w:sz w:val="28"/>
          <w:szCs w:val="28"/>
        </w:rPr>
        <w:t xml:space="preserve">управлений и отделов </w:t>
      </w:r>
      <w:r w:rsidRPr="005123CE">
        <w:rPr>
          <w:snapToGrid w:val="0"/>
          <w:sz w:val="28"/>
          <w:szCs w:val="28"/>
        </w:rPr>
        <w:t xml:space="preserve">министерства, </w:t>
      </w:r>
      <w:r w:rsidR="00E116BD" w:rsidRPr="005123CE">
        <w:rPr>
          <w:snapToGrid w:val="0"/>
          <w:sz w:val="28"/>
          <w:szCs w:val="28"/>
        </w:rPr>
        <w:t xml:space="preserve">подведомственных </w:t>
      </w:r>
      <w:r w:rsidR="00155FED" w:rsidRPr="005123CE">
        <w:rPr>
          <w:snapToGrid w:val="0"/>
          <w:sz w:val="28"/>
          <w:szCs w:val="28"/>
        </w:rPr>
        <w:t>организаций</w:t>
      </w:r>
      <w:r w:rsidR="00E116BD" w:rsidRPr="005123CE">
        <w:rPr>
          <w:snapToGrid w:val="0"/>
          <w:sz w:val="28"/>
          <w:szCs w:val="28"/>
        </w:rPr>
        <w:t>,</w:t>
      </w:r>
      <w:r w:rsidRPr="005123CE">
        <w:rPr>
          <w:snapToGrid w:val="0"/>
          <w:sz w:val="28"/>
          <w:szCs w:val="28"/>
        </w:rPr>
        <w:t xml:space="preserve"> </w:t>
      </w:r>
      <w:r w:rsidR="00155FED" w:rsidRPr="005123CE">
        <w:rPr>
          <w:snapToGrid w:val="0"/>
          <w:sz w:val="28"/>
          <w:szCs w:val="28"/>
        </w:rPr>
        <w:t>ины</w:t>
      </w:r>
      <w:r w:rsidRPr="005123CE">
        <w:rPr>
          <w:snapToGrid w:val="0"/>
          <w:sz w:val="28"/>
          <w:szCs w:val="28"/>
        </w:rPr>
        <w:t xml:space="preserve">х </w:t>
      </w:r>
      <w:r w:rsidR="00E116BD" w:rsidRPr="005123CE">
        <w:rPr>
          <w:snapToGrid w:val="0"/>
          <w:sz w:val="28"/>
          <w:szCs w:val="28"/>
        </w:rPr>
        <w:t xml:space="preserve">органов и </w:t>
      </w:r>
      <w:r w:rsidRPr="005123CE">
        <w:rPr>
          <w:snapToGrid w:val="0"/>
          <w:sz w:val="28"/>
          <w:szCs w:val="28"/>
        </w:rPr>
        <w:t>организаций</w:t>
      </w:r>
      <w:r w:rsidR="00E116BD" w:rsidRPr="005123CE">
        <w:rPr>
          <w:snapToGrid w:val="0"/>
          <w:sz w:val="28"/>
          <w:szCs w:val="28"/>
        </w:rPr>
        <w:t xml:space="preserve"> документы,</w:t>
      </w:r>
      <w:r w:rsidRPr="005123CE">
        <w:rPr>
          <w:sz w:val="28"/>
          <w:szCs w:val="28"/>
        </w:rPr>
        <w:t xml:space="preserve"> материалы</w:t>
      </w:r>
      <w:r w:rsidR="00E116BD" w:rsidRPr="005123CE">
        <w:rPr>
          <w:sz w:val="28"/>
          <w:szCs w:val="28"/>
        </w:rPr>
        <w:t>, иную</w:t>
      </w:r>
      <w:r w:rsidRPr="005123CE">
        <w:rPr>
          <w:sz w:val="28"/>
          <w:szCs w:val="28"/>
        </w:rPr>
        <w:t xml:space="preserve"> информацию, необходимые для осуществления </w:t>
      </w:r>
      <w:r w:rsidR="00E116BD" w:rsidRPr="005123CE">
        <w:rPr>
          <w:sz w:val="28"/>
          <w:szCs w:val="28"/>
        </w:rPr>
        <w:t>функций отдела</w:t>
      </w:r>
      <w:r w:rsidRPr="005123CE">
        <w:rPr>
          <w:sz w:val="28"/>
          <w:szCs w:val="28"/>
        </w:rPr>
        <w:t>;</w:t>
      </w:r>
    </w:p>
    <w:p w:rsidR="00EE061F" w:rsidRPr="005123CE" w:rsidRDefault="00EE061F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2) пользоваться в установленном порядке информационными ба</w:t>
      </w:r>
      <w:r w:rsidR="00E116BD" w:rsidRPr="005123CE">
        <w:rPr>
          <w:sz w:val="28"/>
          <w:szCs w:val="28"/>
        </w:rPr>
        <w:t>зами</w:t>
      </w:r>
      <w:r w:rsidRPr="005123CE">
        <w:rPr>
          <w:sz w:val="28"/>
          <w:szCs w:val="28"/>
        </w:rPr>
        <w:t xml:space="preserve"> данных Правительства Новосибирской области и областных исполнительных органов государственной власти Новосибирской области, министерства и подведомственных </w:t>
      </w:r>
      <w:r w:rsidR="00155FED" w:rsidRPr="005123CE">
        <w:rPr>
          <w:sz w:val="28"/>
          <w:szCs w:val="28"/>
        </w:rPr>
        <w:t>организаций</w:t>
      </w:r>
      <w:r w:rsidRPr="005123CE">
        <w:rPr>
          <w:sz w:val="28"/>
          <w:szCs w:val="28"/>
        </w:rPr>
        <w:t>;</w:t>
      </w:r>
    </w:p>
    <w:p w:rsidR="00155FED" w:rsidRPr="005123CE" w:rsidRDefault="00155FED" w:rsidP="00EE061F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3) использовать в установленном порядке государственные информационные системы Новосибирской области, а также иные каналы связи;</w:t>
      </w:r>
    </w:p>
    <w:p w:rsidR="00EE061F" w:rsidRPr="005123CE" w:rsidRDefault="00155FED" w:rsidP="0036532E">
      <w:pPr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23CE">
        <w:rPr>
          <w:sz w:val="28"/>
          <w:szCs w:val="28"/>
        </w:rPr>
        <w:t>4</w:t>
      </w:r>
      <w:r w:rsidR="00EE061F" w:rsidRPr="005123CE">
        <w:rPr>
          <w:sz w:val="28"/>
          <w:szCs w:val="28"/>
        </w:rPr>
        <w:t>) </w:t>
      </w:r>
      <w:r w:rsidR="0036532E" w:rsidRPr="005123CE">
        <w:rPr>
          <w:sz w:val="28"/>
          <w:szCs w:val="28"/>
        </w:rPr>
        <w:t>осуществлять иные права в соответствии с действующим законодательством.</w:t>
      </w:r>
    </w:p>
    <w:p w:rsidR="00EE061F" w:rsidRPr="005123CE" w:rsidRDefault="00EE061F" w:rsidP="00EE061F">
      <w:pPr>
        <w:pStyle w:val="4"/>
        <w:numPr>
          <w:ilvl w:val="0"/>
          <w:numId w:val="0"/>
        </w:numPr>
        <w:spacing w:before="0"/>
        <w:ind w:firstLine="709"/>
        <w:jc w:val="center"/>
        <w:rPr>
          <w:sz w:val="28"/>
          <w:szCs w:val="28"/>
        </w:rPr>
      </w:pPr>
    </w:p>
    <w:p w:rsidR="00EE061F" w:rsidRPr="005123CE" w:rsidRDefault="00EE061F" w:rsidP="00EE061F">
      <w:pPr>
        <w:pStyle w:val="4"/>
        <w:numPr>
          <w:ilvl w:val="0"/>
          <w:numId w:val="0"/>
        </w:numPr>
        <w:spacing w:before="0"/>
        <w:ind w:firstLine="709"/>
        <w:jc w:val="center"/>
        <w:rPr>
          <w:b w:val="0"/>
          <w:sz w:val="28"/>
          <w:szCs w:val="28"/>
        </w:rPr>
      </w:pPr>
      <w:r w:rsidRPr="005123CE">
        <w:rPr>
          <w:b w:val="0"/>
          <w:sz w:val="28"/>
          <w:szCs w:val="28"/>
        </w:rPr>
        <w:t xml:space="preserve">V. Организация деятельности </w:t>
      </w:r>
    </w:p>
    <w:p w:rsidR="00EE061F" w:rsidRPr="005123CE" w:rsidRDefault="00EE061F" w:rsidP="00EE061F">
      <w:pPr>
        <w:numPr>
          <w:ilvl w:val="0"/>
          <w:numId w:val="0"/>
        </w:numPr>
        <w:ind w:left="6546" w:firstLine="709"/>
        <w:rPr>
          <w:sz w:val="28"/>
          <w:szCs w:val="28"/>
        </w:rPr>
      </w:pPr>
    </w:p>
    <w:p w:rsidR="0036532E" w:rsidRPr="005123CE" w:rsidRDefault="00EE061F" w:rsidP="00EE061F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5123CE">
        <w:rPr>
          <w:noProof/>
          <w:sz w:val="28"/>
          <w:szCs w:val="28"/>
        </w:rPr>
        <w:t>7. </w:t>
      </w:r>
      <w:r w:rsidR="0036532E" w:rsidRPr="005123CE">
        <w:rPr>
          <w:noProof/>
          <w:sz w:val="28"/>
          <w:szCs w:val="28"/>
        </w:rPr>
        <w:t>Положение, структура и штатная численность отдела утверждаются приказом министерства.</w:t>
      </w:r>
    </w:p>
    <w:p w:rsidR="00EE061F" w:rsidRPr="005123CE" w:rsidRDefault="0036532E" w:rsidP="00EE061F">
      <w:pPr>
        <w:numPr>
          <w:ilvl w:val="0"/>
          <w:numId w:val="0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3CE">
        <w:rPr>
          <w:noProof/>
          <w:sz w:val="28"/>
          <w:szCs w:val="28"/>
        </w:rPr>
        <w:t xml:space="preserve">8. </w:t>
      </w:r>
      <w:r w:rsidR="00EE061F" w:rsidRPr="005123CE">
        <w:rPr>
          <w:noProof/>
          <w:sz w:val="28"/>
          <w:szCs w:val="28"/>
        </w:rPr>
        <w:t xml:space="preserve">Отдел возглавляет начальник </w:t>
      </w:r>
      <w:r w:rsidR="00EE061F" w:rsidRPr="005123CE">
        <w:rPr>
          <w:sz w:val="28"/>
          <w:szCs w:val="28"/>
        </w:rPr>
        <w:t>отдела, назначаемый на должность и освобождаемый от должности министром</w:t>
      </w:r>
      <w:r w:rsidRPr="005123CE">
        <w:rPr>
          <w:sz w:val="28"/>
          <w:szCs w:val="28"/>
        </w:rPr>
        <w:t xml:space="preserve"> в соответствии с законодательством о государственной гражданской службе</w:t>
      </w:r>
      <w:r w:rsidR="00EE061F" w:rsidRPr="005123CE">
        <w:rPr>
          <w:sz w:val="28"/>
          <w:szCs w:val="28"/>
        </w:rPr>
        <w:t xml:space="preserve">. </w:t>
      </w:r>
    </w:p>
    <w:p w:rsidR="00EE061F" w:rsidRPr="005123CE" w:rsidRDefault="00EE6C9A" w:rsidP="00EE061F">
      <w:pPr>
        <w:pStyle w:val="a6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9</w:t>
      </w:r>
      <w:r w:rsidR="00EE061F" w:rsidRPr="005123CE">
        <w:rPr>
          <w:b w:val="0"/>
          <w:szCs w:val="28"/>
        </w:rPr>
        <w:t>. Начальник отдела:</w:t>
      </w:r>
    </w:p>
    <w:p w:rsidR="00EE061F" w:rsidRPr="005123CE" w:rsidRDefault="00EE061F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1) </w:t>
      </w:r>
      <w:r w:rsidR="0036532E" w:rsidRPr="005123CE">
        <w:rPr>
          <w:b w:val="0"/>
          <w:szCs w:val="28"/>
        </w:rPr>
        <w:t xml:space="preserve">осуществляет руководство </w:t>
      </w:r>
      <w:r w:rsidRPr="005123CE">
        <w:rPr>
          <w:b w:val="0"/>
          <w:szCs w:val="28"/>
        </w:rPr>
        <w:t>деятельностью отдела</w:t>
      </w:r>
      <w:r w:rsidR="0036532E" w:rsidRPr="005123CE">
        <w:rPr>
          <w:b w:val="0"/>
          <w:szCs w:val="28"/>
        </w:rPr>
        <w:t>,</w:t>
      </w:r>
      <w:r w:rsidRPr="005123CE">
        <w:rPr>
          <w:b w:val="0"/>
          <w:szCs w:val="28"/>
        </w:rPr>
        <w:t xml:space="preserve"> несет персональную ответственность за выполнение возложенных на отдел задач</w:t>
      </w:r>
      <w:r w:rsidR="0036532E" w:rsidRPr="005123CE">
        <w:rPr>
          <w:b w:val="0"/>
          <w:szCs w:val="28"/>
        </w:rPr>
        <w:t xml:space="preserve"> и</w:t>
      </w:r>
      <w:r w:rsidRPr="005123CE">
        <w:rPr>
          <w:b w:val="0"/>
          <w:szCs w:val="28"/>
        </w:rPr>
        <w:t xml:space="preserve"> функций;</w:t>
      </w:r>
    </w:p>
    <w:p w:rsidR="0036532E" w:rsidRPr="005123CE" w:rsidRDefault="00EE061F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2) </w:t>
      </w:r>
      <w:r w:rsidR="0036532E" w:rsidRPr="005123CE">
        <w:rPr>
          <w:b w:val="0"/>
          <w:szCs w:val="28"/>
        </w:rPr>
        <w:t>организует и планирует работу отдела;</w:t>
      </w:r>
    </w:p>
    <w:p w:rsidR="00EE061F" w:rsidRPr="005123CE" w:rsidRDefault="0036532E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3) определяет</w:t>
      </w:r>
      <w:r w:rsidRPr="005123CE">
        <w:rPr>
          <w:szCs w:val="28"/>
        </w:rPr>
        <w:t xml:space="preserve"> </w:t>
      </w:r>
      <w:r w:rsidR="00EE061F" w:rsidRPr="005123CE">
        <w:rPr>
          <w:b w:val="0"/>
          <w:szCs w:val="28"/>
        </w:rPr>
        <w:t xml:space="preserve">должностные обязанности </w:t>
      </w:r>
      <w:r w:rsidRPr="005123CE">
        <w:rPr>
          <w:b w:val="0"/>
          <w:szCs w:val="28"/>
        </w:rPr>
        <w:t>специалистов</w:t>
      </w:r>
      <w:r w:rsidR="00EE061F" w:rsidRPr="005123CE">
        <w:rPr>
          <w:b w:val="0"/>
          <w:szCs w:val="28"/>
        </w:rPr>
        <w:t xml:space="preserve"> отдела;</w:t>
      </w:r>
    </w:p>
    <w:p w:rsidR="0036532E" w:rsidRPr="005123CE" w:rsidRDefault="0036532E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4) вносит предложения заместителю министра об изменении структуры и штатной численности отдела;</w:t>
      </w:r>
    </w:p>
    <w:p w:rsidR="0036532E" w:rsidRPr="005123CE" w:rsidRDefault="0036532E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 xml:space="preserve">5) согласует </w:t>
      </w:r>
      <w:r w:rsidR="00EE061F" w:rsidRPr="005123CE">
        <w:rPr>
          <w:b w:val="0"/>
          <w:szCs w:val="28"/>
        </w:rPr>
        <w:t xml:space="preserve"> </w:t>
      </w:r>
      <w:r w:rsidRPr="005123CE">
        <w:rPr>
          <w:b w:val="0"/>
          <w:szCs w:val="28"/>
        </w:rPr>
        <w:t>должностные регламенты и инструкции специалистов отдела;</w:t>
      </w:r>
    </w:p>
    <w:p w:rsidR="0017757C" w:rsidRPr="005123CE" w:rsidRDefault="0036532E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6) </w:t>
      </w:r>
      <w:r w:rsidR="0017757C" w:rsidRPr="005123CE">
        <w:rPr>
          <w:b w:val="0"/>
          <w:szCs w:val="28"/>
        </w:rPr>
        <w:t>вносит заместителю министра предложения о поощрении специалистов отдела и применении к ним мер дисциплинарной ответственности;</w:t>
      </w:r>
    </w:p>
    <w:p w:rsidR="0017757C" w:rsidRPr="005123CE" w:rsidRDefault="0017757C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7) подписывает служебную документацию в пределах своей компетенции;</w:t>
      </w:r>
    </w:p>
    <w:p w:rsidR="0017757C" w:rsidRPr="005123CE" w:rsidRDefault="0017757C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8) обеспечивает соблюдение трудовой дисциплины специалистами отдела;</w:t>
      </w:r>
    </w:p>
    <w:p w:rsidR="0017757C" w:rsidRDefault="0017757C" w:rsidP="00EE061F">
      <w:pPr>
        <w:pStyle w:val="a6"/>
        <w:ind w:firstLine="709"/>
        <w:jc w:val="both"/>
        <w:rPr>
          <w:b w:val="0"/>
          <w:szCs w:val="28"/>
        </w:rPr>
      </w:pPr>
      <w:r w:rsidRPr="005123CE">
        <w:rPr>
          <w:b w:val="0"/>
          <w:szCs w:val="28"/>
        </w:rPr>
        <w:t>9) 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327E44" w:rsidRPr="005123CE" w:rsidRDefault="00327E44" w:rsidP="00EE061F">
      <w:pPr>
        <w:pStyle w:val="a6"/>
        <w:ind w:firstLine="709"/>
        <w:jc w:val="both"/>
        <w:rPr>
          <w:b w:val="0"/>
          <w:szCs w:val="28"/>
        </w:rPr>
      </w:pPr>
    </w:p>
    <w:p w:rsidR="0017757C" w:rsidRPr="005123CE" w:rsidRDefault="0017757C" w:rsidP="00327E44">
      <w:pPr>
        <w:pStyle w:val="a6"/>
        <w:rPr>
          <w:b w:val="0"/>
          <w:szCs w:val="28"/>
        </w:rPr>
      </w:pPr>
      <w:r w:rsidRPr="005123CE">
        <w:rPr>
          <w:b w:val="0"/>
          <w:szCs w:val="28"/>
        </w:rPr>
        <w:t>____</w:t>
      </w:r>
      <w:r w:rsidR="00327E44">
        <w:rPr>
          <w:b w:val="0"/>
          <w:szCs w:val="28"/>
        </w:rPr>
        <w:t>______</w:t>
      </w:r>
      <w:bookmarkStart w:id="0" w:name="_GoBack"/>
      <w:bookmarkEnd w:id="0"/>
      <w:r w:rsidRPr="005123CE">
        <w:rPr>
          <w:b w:val="0"/>
          <w:szCs w:val="28"/>
        </w:rPr>
        <w:t>___</w:t>
      </w:r>
    </w:p>
    <w:p w:rsidR="00F07407" w:rsidRPr="005123CE" w:rsidRDefault="00F07407" w:rsidP="00F07407">
      <w:pPr>
        <w:numPr>
          <w:ilvl w:val="0"/>
          <w:numId w:val="0"/>
        </w:numPr>
        <w:ind w:left="-388"/>
        <w:jc w:val="center"/>
        <w:rPr>
          <w:sz w:val="28"/>
          <w:szCs w:val="28"/>
        </w:rPr>
      </w:pPr>
    </w:p>
    <w:sectPr w:rsidR="00F07407" w:rsidRPr="005123CE" w:rsidSect="005C0815">
      <w:headerReference w:type="even" r:id="rId9"/>
      <w:headerReference w:type="default" r:id="rId10"/>
      <w:footerReference w:type="default" r:id="rId11"/>
      <w:pgSz w:w="11907" w:h="16840" w:code="9"/>
      <w:pgMar w:top="1134" w:right="567" w:bottom="1134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2B" w:rsidRDefault="00E6722B">
      <w:r>
        <w:separator/>
      </w:r>
    </w:p>
  </w:endnote>
  <w:endnote w:type="continuationSeparator" w:id="0">
    <w:p w:rsidR="00E6722B" w:rsidRDefault="00E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9B" w:rsidRPr="0097419E" w:rsidRDefault="00E6722B" w:rsidP="00D9439B">
    <w:pPr>
      <w:pStyle w:val="ab"/>
      <w:numPr>
        <w:ilvl w:val="0"/>
        <w:numId w:val="0"/>
      </w:numPr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2B" w:rsidRDefault="00E6722B">
      <w:r>
        <w:separator/>
      </w:r>
    </w:p>
  </w:footnote>
  <w:footnote w:type="continuationSeparator" w:id="0">
    <w:p w:rsidR="00E6722B" w:rsidRDefault="00E67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9B" w:rsidRDefault="00EE061F" w:rsidP="003F1B19">
    <w:pPr>
      <w:pStyle w:val="a8"/>
      <w:framePr w:wrap="around" w:vAnchor="text" w:hAnchor="margin" w:xAlign="center" w:y="1"/>
      <w:tabs>
        <w:tab w:val="num" w:pos="3284"/>
      </w:tabs>
      <w:ind w:left="3284" w:hanging="144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D9439B" w:rsidRDefault="00E6722B" w:rsidP="003F1B19">
    <w:pPr>
      <w:pStyle w:val="a8"/>
      <w:tabs>
        <w:tab w:val="num" w:pos="3284"/>
      </w:tabs>
      <w:ind w:left="3284" w:right="360" w:hanging="1440"/>
    </w:pPr>
  </w:p>
  <w:p w:rsidR="00D9439B" w:rsidRDefault="00E6722B" w:rsidP="003F1B19">
    <w:pPr>
      <w:tabs>
        <w:tab w:val="num" w:pos="3284"/>
      </w:tabs>
      <w:ind w:left="3284" w:hanging="14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9B" w:rsidRPr="009009AF" w:rsidRDefault="00EE061F" w:rsidP="00D9439B">
    <w:pPr>
      <w:pStyle w:val="a8"/>
      <w:framePr w:wrap="around" w:vAnchor="text" w:hAnchor="margin" w:xAlign="center" w:y="1"/>
      <w:numPr>
        <w:ilvl w:val="0"/>
        <w:numId w:val="0"/>
      </w:numPr>
      <w:rPr>
        <w:rStyle w:val="aa"/>
        <w:color w:val="FFFFFF"/>
      </w:rPr>
    </w:pPr>
    <w:r w:rsidRPr="009009AF">
      <w:rPr>
        <w:rStyle w:val="aa"/>
        <w:color w:val="FFFFFF"/>
      </w:rPr>
      <w:fldChar w:fldCharType="begin"/>
    </w:r>
    <w:r w:rsidRPr="009009AF">
      <w:rPr>
        <w:rStyle w:val="aa"/>
        <w:color w:val="FFFFFF"/>
      </w:rPr>
      <w:instrText xml:space="preserve">PAGE  </w:instrText>
    </w:r>
    <w:r w:rsidRPr="009009AF">
      <w:rPr>
        <w:rStyle w:val="aa"/>
        <w:color w:val="FFFFFF"/>
      </w:rPr>
      <w:fldChar w:fldCharType="separate"/>
    </w:r>
    <w:r w:rsidR="00327E44">
      <w:rPr>
        <w:rStyle w:val="aa"/>
        <w:noProof/>
        <w:color w:val="FFFFFF"/>
      </w:rPr>
      <w:t>4</w:t>
    </w:r>
    <w:r w:rsidRPr="009009AF">
      <w:rPr>
        <w:rStyle w:val="aa"/>
        <w:color w:val="FFFFFF"/>
      </w:rPr>
      <w:fldChar w:fldCharType="end"/>
    </w:r>
  </w:p>
  <w:p w:rsidR="00D9439B" w:rsidRPr="001A18E5" w:rsidRDefault="00EE061F" w:rsidP="00D9439B">
    <w:pPr>
      <w:pStyle w:val="a8"/>
      <w:numPr>
        <w:ilvl w:val="0"/>
        <w:numId w:val="0"/>
      </w:numPr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327E44">
      <w:rPr>
        <w:rStyle w:val="aa"/>
        <w:noProof/>
      </w:rPr>
      <w:t>4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DC8"/>
    <w:multiLevelType w:val="hybridMultilevel"/>
    <w:tmpl w:val="FA7E4CD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pStyle w:val="a"/>
      <w:lvlText w:val="%9."/>
      <w:lvlJc w:val="right"/>
      <w:pPr>
        <w:ind w:left="-388" w:hanging="180"/>
      </w:pPr>
    </w:lvl>
  </w:abstractNum>
  <w:abstractNum w:abstractNumId="1">
    <w:nsid w:val="65B64986"/>
    <w:multiLevelType w:val="hybridMultilevel"/>
    <w:tmpl w:val="961C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38BB"/>
    <w:multiLevelType w:val="hybridMultilevel"/>
    <w:tmpl w:val="A63C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A12921"/>
    <w:multiLevelType w:val="hybridMultilevel"/>
    <w:tmpl w:val="6F70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1F"/>
    <w:rsid w:val="00013788"/>
    <w:rsid w:val="000229AA"/>
    <w:rsid w:val="00090710"/>
    <w:rsid w:val="000916C3"/>
    <w:rsid w:val="000A1E47"/>
    <w:rsid w:val="000A3201"/>
    <w:rsid w:val="000E4535"/>
    <w:rsid w:val="000F0DAB"/>
    <w:rsid w:val="00103FC0"/>
    <w:rsid w:val="0010501D"/>
    <w:rsid w:val="001206EC"/>
    <w:rsid w:val="00133820"/>
    <w:rsid w:val="00155FED"/>
    <w:rsid w:val="0017757C"/>
    <w:rsid w:val="00194626"/>
    <w:rsid w:val="001C5D7B"/>
    <w:rsid w:val="001C7D35"/>
    <w:rsid w:val="002048F2"/>
    <w:rsid w:val="00220BDA"/>
    <w:rsid w:val="00225624"/>
    <w:rsid w:val="00232649"/>
    <w:rsid w:val="00244E9E"/>
    <w:rsid w:val="00297B47"/>
    <w:rsid w:val="002B1DDF"/>
    <w:rsid w:val="00327E44"/>
    <w:rsid w:val="00344CB9"/>
    <w:rsid w:val="0036532E"/>
    <w:rsid w:val="003771E7"/>
    <w:rsid w:val="003A4630"/>
    <w:rsid w:val="003C2491"/>
    <w:rsid w:val="003E6CBC"/>
    <w:rsid w:val="00411726"/>
    <w:rsid w:val="004A03DB"/>
    <w:rsid w:val="004C0346"/>
    <w:rsid w:val="004F1934"/>
    <w:rsid w:val="004F1D54"/>
    <w:rsid w:val="00504C58"/>
    <w:rsid w:val="005123CE"/>
    <w:rsid w:val="00513243"/>
    <w:rsid w:val="0052496A"/>
    <w:rsid w:val="00531264"/>
    <w:rsid w:val="00535DC7"/>
    <w:rsid w:val="00543B63"/>
    <w:rsid w:val="0057003D"/>
    <w:rsid w:val="00570C0B"/>
    <w:rsid w:val="005740A9"/>
    <w:rsid w:val="005A2B55"/>
    <w:rsid w:val="005B195C"/>
    <w:rsid w:val="005B797B"/>
    <w:rsid w:val="005C0815"/>
    <w:rsid w:val="005C1767"/>
    <w:rsid w:val="005F35CF"/>
    <w:rsid w:val="006069C8"/>
    <w:rsid w:val="0065123D"/>
    <w:rsid w:val="006625AA"/>
    <w:rsid w:val="006874D4"/>
    <w:rsid w:val="00694E51"/>
    <w:rsid w:val="006A30F1"/>
    <w:rsid w:val="00711044"/>
    <w:rsid w:val="00751B5E"/>
    <w:rsid w:val="00751F0E"/>
    <w:rsid w:val="00771A2B"/>
    <w:rsid w:val="007923C2"/>
    <w:rsid w:val="007A2518"/>
    <w:rsid w:val="007B7E6E"/>
    <w:rsid w:val="007E55E5"/>
    <w:rsid w:val="008378E0"/>
    <w:rsid w:val="00866051"/>
    <w:rsid w:val="0088190B"/>
    <w:rsid w:val="00882752"/>
    <w:rsid w:val="009075AA"/>
    <w:rsid w:val="0091400F"/>
    <w:rsid w:val="009654CC"/>
    <w:rsid w:val="009A45D9"/>
    <w:rsid w:val="00A0422C"/>
    <w:rsid w:val="00A063C5"/>
    <w:rsid w:val="00A35130"/>
    <w:rsid w:val="00A543A2"/>
    <w:rsid w:val="00A8399D"/>
    <w:rsid w:val="00AB4F73"/>
    <w:rsid w:val="00AE70A9"/>
    <w:rsid w:val="00AF1376"/>
    <w:rsid w:val="00B31B07"/>
    <w:rsid w:val="00B45B15"/>
    <w:rsid w:val="00B60F1C"/>
    <w:rsid w:val="00B61030"/>
    <w:rsid w:val="00B62478"/>
    <w:rsid w:val="00B82DCC"/>
    <w:rsid w:val="00BA3407"/>
    <w:rsid w:val="00BA6D7E"/>
    <w:rsid w:val="00BB20EE"/>
    <w:rsid w:val="00C13D97"/>
    <w:rsid w:val="00C4553B"/>
    <w:rsid w:val="00C7439B"/>
    <w:rsid w:val="00C924AB"/>
    <w:rsid w:val="00CA19F1"/>
    <w:rsid w:val="00D32E53"/>
    <w:rsid w:val="00D4580C"/>
    <w:rsid w:val="00D553AE"/>
    <w:rsid w:val="00D635CF"/>
    <w:rsid w:val="00DA4DC9"/>
    <w:rsid w:val="00DB2B26"/>
    <w:rsid w:val="00DC7FBF"/>
    <w:rsid w:val="00DD5B76"/>
    <w:rsid w:val="00DF0B66"/>
    <w:rsid w:val="00E018C9"/>
    <w:rsid w:val="00E116BD"/>
    <w:rsid w:val="00E420B7"/>
    <w:rsid w:val="00E432FE"/>
    <w:rsid w:val="00E51D06"/>
    <w:rsid w:val="00E6722B"/>
    <w:rsid w:val="00E844F4"/>
    <w:rsid w:val="00E93999"/>
    <w:rsid w:val="00EC29BB"/>
    <w:rsid w:val="00ED2978"/>
    <w:rsid w:val="00EE061F"/>
    <w:rsid w:val="00EE6C9A"/>
    <w:rsid w:val="00F07407"/>
    <w:rsid w:val="00F175CB"/>
    <w:rsid w:val="00F254D2"/>
    <w:rsid w:val="00F56490"/>
    <w:rsid w:val="00F74A39"/>
    <w:rsid w:val="00F9361F"/>
    <w:rsid w:val="00FC0FA7"/>
    <w:rsid w:val="00FD3362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1F"/>
    <w:pPr>
      <w:numPr>
        <w:ilvl w:val="8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061F"/>
    <w:pPr>
      <w:keepNext/>
      <w:spacing w:before="4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EE061F"/>
    <w:pPr>
      <w:keepNext/>
      <w:spacing w:before="360" w:line="220" w:lineRule="atLeast"/>
      <w:jc w:val="center"/>
      <w:outlineLvl w:val="2"/>
    </w:pPr>
    <w:rPr>
      <w:b/>
      <w:snapToGrid w:val="0"/>
      <w:sz w:val="26"/>
    </w:rPr>
  </w:style>
  <w:style w:type="paragraph" w:styleId="4">
    <w:name w:val="heading 4"/>
    <w:basedOn w:val="a"/>
    <w:next w:val="a"/>
    <w:link w:val="40"/>
    <w:qFormat/>
    <w:rsid w:val="00EE061F"/>
    <w:pPr>
      <w:keepNext/>
      <w:spacing w:before="360" w:line="220" w:lineRule="atLeast"/>
      <w:jc w:val="both"/>
      <w:outlineLvl w:val="3"/>
    </w:pPr>
    <w:rPr>
      <w:b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061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061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061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a3">
    <w:name w:val="Body Text Indent"/>
    <w:basedOn w:val="a"/>
    <w:link w:val="a4"/>
    <w:rsid w:val="00EE061F"/>
    <w:pPr>
      <w:spacing w:line="280" w:lineRule="atLeast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EE061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EE061F"/>
    <w:pPr>
      <w:spacing w:before="420" w:line="320" w:lineRule="atLeast"/>
      <w:jc w:val="center"/>
    </w:pPr>
    <w:rPr>
      <w:b/>
      <w:snapToGrid w:val="0"/>
      <w:sz w:val="28"/>
    </w:rPr>
  </w:style>
  <w:style w:type="paragraph" w:styleId="a6">
    <w:name w:val="Body Text"/>
    <w:basedOn w:val="a"/>
    <w:link w:val="a7"/>
    <w:rsid w:val="00EE061F"/>
    <w:pPr>
      <w:numPr>
        <w:ilvl w:val="0"/>
        <w:numId w:val="0"/>
      </w:numPr>
      <w:spacing w:line="320" w:lineRule="atLeast"/>
      <w:jc w:val="center"/>
    </w:pPr>
    <w:rPr>
      <w:b/>
      <w:snapToGrid w:val="0"/>
      <w:sz w:val="28"/>
    </w:rPr>
  </w:style>
  <w:style w:type="character" w:customStyle="1" w:styleId="a7">
    <w:name w:val="Основной текст Знак"/>
    <w:basedOn w:val="a0"/>
    <w:link w:val="a6"/>
    <w:rsid w:val="00EE061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EE061F"/>
    <w:pPr>
      <w:numPr>
        <w:ilvl w:val="0"/>
        <w:numId w:val="0"/>
      </w:numPr>
      <w:ind w:firstLine="426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E06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EE061F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EE06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E061F"/>
  </w:style>
  <w:style w:type="paragraph" w:styleId="ab">
    <w:name w:val="footer"/>
    <w:basedOn w:val="a"/>
    <w:link w:val="ac"/>
    <w:rsid w:val="00EE061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EE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E06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E0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sid w:val="00EE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5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Balloon Text"/>
    <w:basedOn w:val="a"/>
    <w:link w:val="af"/>
    <w:uiPriority w:val="99"/>
    <w:semiHidden/>
    <w:unhideWhenUsed/>
    <w:rsid w:val="004F1D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1D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43B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C2491"/>
    <w:pPr>
      <w:numPr>
        <w:ilvl w:val="0"/>
        <w:numId w:val="0"/>
      </w:numPr>
      <w:ind w:left="720"/>
      <w:contextualSpacing/>
    </w:pPr>
    <w:rPr>
      <w:sz w:val="24"/>
      <w:szCs w:val="24"/>
    </w:rPr>
  </w:style>
  <w:style w:type="table" w:styleId="af1">
    <w:name w:val="Table Grid"/>
    <w:basedOn w:val="a1"/>
    <w:uiPriority w:val="59"/>
    <w:rsid w:val="00F0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60F1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60F1C"/>
  </w:style>
  <w:style w:type="character" w:customStyle="1" w:styleId="af4">
    <w:name w:val="Текст примечания Знак"/>
    <w:basedOn w:val="a0"/>
    <w:link w:val="af3"/>
    <w:uiPriority w:val="99"/>
    <w:semiHidden/>
    <w:rsid w:val="00B60F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60F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60F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1F"/>
    <w:pPr>
      <w:numPr>
        <w:ilvl w:val="8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E061F"/>
    <w:pPr>
      <w:keepNext/>
      <w:spacing w:before="4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EE061F"/>
    <w:pPr>
      <w:keepNext/>
      <w:spacing w:before="360" w:line="220" w:lineRule="atLeast"/>
      <w:jc w:val="center"/>
      <w:outlineLvl w:val="2"/>
    </w:pPr>
    <w:rPr>
      <w:b/>
      <w:snapToGrid w:val="0"/>
      <w:sz w:val="26"/>
    </w:rPr>
  </w:style>
  <w:style w:type="paragraph" w:styleId="4">
    <w:name w:val="heading 4"/>
    <w:basedOn w:val="a"/>
    <w:next w:val="a"/>
    <w:link w:val="40"/>
    <w:qFormat/>
    <w:rsid w:val="00EE061F"/>
    <w:pPr>
      <w:keepNext/>
      <w:spacing w:before="360" w:line="220" w:lineRule="atLeast"/>
      <w:jc w:val="both"/>
      <w:outlineLvl w:val="3"/>
    </w:pPr>
    <w:rPr>
      <w:b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061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061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061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a3">
    <w:name w:val="Body Text Indent"/>
    <w:basedOn w:val="a"/>
    <w:link w:val="a4"/>
    <w:rsid w:val="00EE061F"/>
    <w:pPr>
      <w:spacing w:line="280" w:lineRule="atLeast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EE061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EE061F"/>
    <w:pPr>
      <w:spacing w:before="420" w:line="320" w:lineRule="atLeast"/>
      <w:jc w:val="center"/>
    </w:pPr>
    <w:rPr>
      <w:b/>
      <w:snapToGrid w:val="0"/>
      <w:sz w:val="28"/>
    </w:rPr>
  </w:style>
  <w:style w:type="paragraph" w:styleId="a6">
    <w:name w:val="Body Text"/>
    <w:basedOn w:val="a"/>
    <w:link w:val="a7"/>
    <w:rsid w:val="00EE061F"/>
    <w:pPr>
      <w:numPr>
        <w:ilvl w:val="0"/>
        <w:numId w:val="0"/>
      </w:numPr>
      <w:spacing w:line="320" w:lineRule="atLeast"/>
      <w:jc w:val="center"/>
    </w:pPr>
    <w:rPr>
      <w:b/>
      <w:snapToGrid w:val="0"/>
      <w:sz w:val="28"/>
    </w:rPr>
  </w:style>
  <w:style w:type="character" w:customStyle="1" w:styleId="a7">
    <w:name w:val="Основной текст Знак"/>
    <w:basedOn w:val="a0"/>
    <w:link w:val="a6"/>
    <w:rsid w:val="00EE061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EE061F"/>
    <w:pPr>
      <w:numPr>
        <w:ilvl w:val="0"/>
        <w:numId w:val="0"/>
      </w:numPr>
      <w:ind w:firstLine="426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E06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EE061F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EE06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E061F"/>
  </w:style>
  <w:style w:type="paragraph" w:styleId="ab">
    <w:name w:val="footer"/>
    <w:basedOn w:val="a"/>
    <w:link w:val="ac"/>
    <w:rsid w:val="00EE061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EE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EE06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E0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sid w:val="00EE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5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Balloon Text"/>
    <w:basedOn w:val="a"/>
    <w:link w:val="af"/>
    <w:uiPriority w:val="99"/>
    <w:semiHidden/>
    <w:unhideWhenUsed/>
    <w:rsid w:val="004F1D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1D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43B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3C2491"/>
    <w:pPr>
      <w:numPr>
        <w:ilvl w:val="0"/>
        <w:numId w:val="0"/>
      </w:numPr>
      <w:ind w:left="720"/>
      <w:contextualSpacing/>
    </w:pPr>
    <w:rPr>
      <w:sz w:val="24"/>
      <w:szCs w:val="24"/>
    </w:rPr>
  </w:style>
  <w:style w:type="table" w:styleId="af1">
    <w:name w:val="Table Grid"/>
    <w:basedOn w:val="a1"/>
    <w:uiPriority w:val="59"/>
    <w:rsid w:val="00F0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60F1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60F1C"/>
  </w:style>
  <w:style w:type="character" w:customStyle="1" w:styleId="af4">
    <w:name w:val="Текст примечания Знак"/>
    <w:basedOn w:val="a0"/>
    <w:link w:val="af3"/>
    <w:uiPriority w:val="99"/>
    <w:semiHidden/>
    <w:rsid w:val="00B60F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60F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60F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3FB7-C386-4136-A719-B712E6A3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Лидия Николаевна</dc:creator>
  <cp:lastModifiedBy>Гольдман Алена Николаевна</cp:lastModifiedBy>
  <cp:revision>3</cp:revision>
  <cp:lastPrinted>2019-07-24T08:26:00Z</cp:lastPrinted>
  <dcterms:created xsi:type="dcterms:W3CDTF">2019-08-19T08:52:00Z</dcterms:created>
  <dcterms:modified xsi:type="dcterms:W3CDTF">2019-08-23T03:04:00Z</dcterms:modified>
</cp:coreProperties>
</file>