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ЭКОНОМИЧЕСКОГО РАЗВИТИЯ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</w:p>
    <w:p>
      <w:pPr>
        <w:jc w:val="center"/>
        <w:rPr>
          <w:sz w:val="16"/>
          <w:szCs w:val="28"/>
        </w:rPr>
      </w:pPr>
      <w:r>
        <w:rPr>
          <w:sz w:val="16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 – ЭКОНОМИЧЕСКОЕ ОБОСНОВАНИЕ</w:t>
      </w:r>
    </w:p>
    <w:p>
      <w:pPr>
        <w:spacing w:after="0" w:line="240" w:lineRule="auto"/>
        <w:ind w:firstLine="709"/>
        <w:jc w:val="center"/>
      </w:pP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О внесении изменений в постановление 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t xml:space="preserve">Губернатора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Новосибир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ской области от 09.08.2022 № 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t xml:space="preserve">147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widowControl w:val="off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widowControl w:val="off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 09.08.2022 № 147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не </w:t>
      </w:r>
      <w:r>
        <w:rPr>
          <w:sz w:val="28"/>
          <w:szCs w:val="28"/>
        </w:rPr>
        <w:t xml:space="preserve">потребует допо</w:t>
      </w:r>
      <w:r>
        <w:rPr>
          <w:sz w:val="28"/>
          <w:szCs w:val="28"/>
        </w:rPr>
        <w:t xml:space="preserve">лнительных финансовых затрат из </w:t>
      </w:r>
      <w:r>
        <w:rPr>
          <w:sz w:val="28"/>
          <w:szCs w:val="28"/>
        </w:rPr>
        <w:t xml:space="preserve">областного бюджета Новосибирской области.</w:t>
      </w:r>
      <w:bookmarkStart w:id="0" w:name="_GoBack"/>
      <w:bookmarkEnd w:id="0"/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230"/>
        <w:gridCol w:w="4551"/>
      </w:tblGrid>
      <w:tr>
        <w:trPr/>
        <w:tc>
          <w:tcPr>
            <w:tcW w:w="5230" w:type="dxa"/>
            <w:noWrap w:val="false"/>
            <w:textDirection w:val="lrTb"/>
          </w:tcPr>
          <w:p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Министр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  <w:tc>
          <w:tcPr>
            <w:tcW w:w="4551" w:type="dxa"/>
            <w:noWrap w:val="false"/>
            <w:textDirection w:val="lrTb"/>
          </w:tcPr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Л.Н.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Решетников</w:t>
            </w:r>
          </w:p>
        </w:tc>
      </w:tr>
    </w:tbl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И.В. Кузменкин</w:t>
      </w:r>
    </w:p>
    <w:p>
      <w:pPr>
        <w:jc w:val="both"/>
      </w:pPr>
      <w:r>
        <w:rPr>
          <w:rFonts w:eastAsiaTheme="minorHAnsi"/>
          <w:sz w:val="20"/>
          <w:szCs w:val="20"/>
          <w:lang w:eastAsia="en-US"/>
        </w:rPr>
        <w:t xml:space="preserve">238 67 71</w:t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ind w:left="720"/>
      <w:contextualSpacing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spacing w:after="57"/>
      <w:ind w:left="0" w:right="0" w:firstLine="0"/>
    </w:pPr>
  </w:style>
  <w:style w:type="paragraph" w:styleId="804">
    <w:name w:val="toc 2"/>
    <w:basedOn w:val="814"/>
    <w:next w:val="814"/>
    <w:uiPriority w:val="39"/>
    <w:unhideWhenUsed/>
    <w:pPr>
      <w:spacing w:after="57"/>
      <w:ind w:left="283" w:right="0" w:firstLine="0"/>
    </w:pPr>
  </w:style>
  <w:style w:type="paragraph" w:styleId="805">
    <w:name w:val="toc 3"/>
    <w:basedOn w:val="814"/>
    <w:next w:val="814"/>
    <w:uiPriority w:val="39"/>
    <w:unhideWhenUsed/>
    <w:pPr>
      <w:spacing w:after="57"/>
      <w:ind w:left="567" w:right="0" w:firstLine="0"/>
    </w:pPr>
  </w:style>
  <w:style w:type="paragraph" w:styleId="806">
    <w:name w:val="toc 4"/>
    <w:basedOn w:val="814"/>
    <w:next w:val="814"/>
    <w:uiPriority w:val="39"/>
    <w:unhideWhenUsed/>
    <w:pPr>
      <w:spacing w:after="57"/>
      <w:ind w:left="850" w:right="0" w:firstLine="0"/>
    </w:pPr>
  </w:style>
  <w:style w:type="paragraph" w:styleId="807">
    <w:name w:val="toc 5"/>
    <w:basedOn w:val="814"/>
    <w:next w:val="814"/>
    <w:uiPriority w:val="39"/>
    <w:unhideWhenUsed/>
    <w:pPr>
      <w:spacing w:after="57"/>
      <w:ind w:left="1134" w:right="0" w:firstLine="0"/>
    </w:pPr>
  </w:style>
  <w:style w:type="paragraph" w:styleId="808">
    <w:name w:val="toc 6"/>
    <w:basedOn w:val="814"/>
    <w:next w:val="814"/>
    <w:uiPriority w:val="39"/>
    <w:unhideWhenUsed/>
    <w:pPr>
      <w:spacing w:after="57"/>
      <w:ind w:left="1417" w:right="0" w:firstLine="0"/>
    </w:pPr>
  </w:style>
  <w:style w:type="paragraph" w:styleId="809">
    <w:name w:val="toc 7"/>
    <w:basedOn w:val="814"/>
    <w:next w:val="814"/>
    <w:uiPriority w:val="39"/>
    <w:unhideWhenUsed/>
    <w:pPr>
      <w:spacing w:after="57"/>
      <w:ind w:left="1701" w:right="0" w:firstLine="0"/>
    </w:pPr>
  </w:style>
  <w:style w:type="paragraph" w:styleId="810">
    <w:name w:val="toc 8"/>
    <w:basedOn w:val="814"/>
    <w:next w:val="814"/>
    <w:uiPriority w:val="39"/>
    <w:unhideWhenUsed/>
    <w:pPr>
      <w:spacing w:after="57"/>
      <w:ind w:left="1984" w:right="0" w:firstLine="0"/>
    </w:pPr>
  </w:style>
  <w:style w:type="paragraph" w:styleId="811">
    <w:name w:val="toc 9"/>
    <w:basedOn w:val="814"/>
    <w:next w:val="814"/>
    <w:uiPriority w:val="39"/>
    <w:unhideWhenUsed/>
    <w:pPr>
      <w:spacing w:after="57"/>
      <w:ind w:left="2268" w:right="0" w:firstLine="0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Пелипасова Екатерина Александровна</dc:creator>
  <cp:keywords/>
  <dc:description/>
  <cp:revision>7</cp:revision>
  <dcterms:created xsi:type="dcterms:W3CDTF">2022-07-19T08:48:00Z</dcterms:created>
  <dcterms:modified xsi:type="dcterms:W3CDTF">2023-09-07T03:51:22Z</dcterms:modified>
</cp:coreProperties>
</file>