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46FB3730" wp14:editId="2E80F78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47" w:rsidRDefault="00567847" w:rsidP="00567847">
      <w:pPr>
        <w:pStyle w:val="a4"/>
        <w:spacing w:line="240" w:lineRule="auto"/>
      </w:pPr>
      <w:r>
        <w:t xml:space="preserve">МИНИСТЕРСТВО ЭКОНОМИЧЕСКОГО РАЗВИТИЯ </w:t>
      </w:r>
    </w:p>
    <w:p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:rsidR="00567847" w:rsidRPr="00DA125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67847" w:rsidRDefault="00567847" w:rsidP="00567847">
      <w:pPr>
        <w:pStyle w:val="1"/>
      </w:pPr>
      <w:r>
        <w:t>ПРИКАЗ</w:t>
      </w:r>
    </w:p>
    <w:p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CE7960" w:rsidTr="002C04CC">
        <w:trPr>
          <w:trHeight w:val="114"/>
        </w:trPr>
        <w:tc>
          <w:tcPr>
            <w:tcW w:w="3652" w:type="dxa"/>
          </w:tcPr>
          <w:p w:rsidR="00567847" w:rsidRPr="00CE7960" w:rsidRDefault="00567847" w:rsidP="00F32DD1">
            <w:r>
              <w:rPr>
                <w:sz w:val="28"/>
              </w:rPr>
              <w:t>«___»_________</w:t>
            </w:r>
            <w:r w:rsidR="00DF700C">
              <w:rPr>
                <w:sz w:val="28"/>
              </w:rPr>
              <w:t>_</w:t>
            </w:r>
            <w:r>
              <w:rPr>
                <w:sz w:val="28"/>
              </w:rPr>
              <w:t>_20</w:t>
            </w:r>
            <w:r w:rsidR="00803643">
              <w:rPr>
                <w:sz w:val="28"/>
              </w:rPr>
              <w:t>2</w:t>
            </w:r>
            <w:r w:rsidR="00F32DD1">
              <w:rPr>
                <w:sz w:val="28"/>
              </w:rPr>
              <w:t>2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:rsidR="00567847" w:rsidRPr="00CE7960" w:rsidRDefault="00567847" w:rsidP="002C0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567847" w:rsidRPr="00CE7960" w:rsidRDefault="00567847" w:rsidP="002C04CC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  <w:tr w:rsidR="008A48AA" w:rsidRPr="00CE7960" w:rsidTr="002C04CC">
        <w:trPr>
          <w:trHeight w:val="114"/>
        </w:trPr>
        <w:tc>
          <w:tcPr>
            <w:tcW w:w="3652" w:type="dxa"/>
          </w:tcPr>
          <w:p w:rsidR="008A48AA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A48AA" w:rsidRPr="00CE7960" w:rsidRDefault="008A48AA" w:rsidP="002C04CC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8A48AA" w:rsidRPr="000D34FC" w:rsidRDefault="008A48AA" w:rsidP="002C04CC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8A48AA" w:rsidRPr="008A48AA" w:rsidRDefault="008A48AA" w:rsidP="00567847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3D3E01" w:rsidRPr="003D3E01" w:rsidRDefault="003D3E01" w:rsidP="003D3E0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03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</w:t>
      </w:r>
      <w:r w:rsidR="00803643" w:rsidRPr="00B12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</w:t>
      </w:r>
      <w:r w:rsidR="0096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803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приказ министерства экономического развития Новосибирской области от 27.06.2019 № 69 «О </w:t>
      </w:r>
      <w:r w:rsidRPr="003D3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формировании рейтинга муниципальных районов и </w:t>
      </w:r>
      <w:r w:rsidR="00766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муниципальных, </w:t>
      </w:r>
      <w:r w:rsidRPr="003D3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</w:t>
      </w:r>
      <w:r w:rsidR="00803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3E01" w:rsidRDefault="003D3E01" w:rsidP="003D3E01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525" w:rsidRPr="003D3E01" w:rsidRDefault="00DB0525" w:rsidP="003D3E01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453" w:rsidRPr="003D3E01" w:rsidRDefault="00FD0453" w:rsidP="00FD045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</w:t>
      </w:r>
      <w:r w:rsidRPr="003D3E0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 р и </w:t>
      </w:r>
      <w:proofErr w:type="gramStart"/>
      <w:r w:rsidRPr="003D3E0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</w:t>
      </w:r>
      <w:proofErr w:type="gramEnd"/>
      <w:r w:rsidRPr="003D3E0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 а з ы в а ю</w:t>
      </w:r>
      <w:r w:rsidRPr="003D3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D3E01" w:rsidRDefault="00FD0453" w:rsidP="003D3E0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40D4C" w:rsidRPr="004C4E79">
        <w:rPr>
          <w:rFonts w:ascii="Times New Roman" w:hAnsi="Times New Roman" w:cs="Times New Roman"/>
          <w:sz w:val="28"/>
          <w:szCs w:val="28"/>
        </w:rPr>
        <w:t xml:space="preserve">приказ министерства экономического развития Новосибирской области от 27.06.2019 № 69 «О формировании рейтинга муниципальных районов и </w:t>
      </w:r>
      <w:r w:rsidR="00766205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="00240D4C" w:rsidRPr="004C4E79">
        <w:rPr>
          <w:rFonts w:ascii="Times New Roman" w:hAnsi="Times New Roman" w:cs="Times New Roman"/>
          <w:sz w:val="28"/>
          <w:szCs w:val="28"/>
        </w:rPr>
        <w:t>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области»</w:t>
      </w:r>
      <w:r w:rsidR="00F24385">
        <w:rPr>
          <w:rFonts w:ascii="Times New Roman" w:hAnsi="Times New Roman" w:cs="Times New Roman"/>
          <w:sz w:val="28"/>
          <w:szCs w:val="28"/>
        </w:rPr>
        <w:t xml:space="preserve"> </w:t>
      </w:r>
      <w:r w:rsidR="00F24385" w:rsidRPr="00F24385">
        <w:rPr>
          <w:rFonts w:ascii="Times New Roman" w:hAnsi="Times New Roman" w:cs="Times New Roman"/>
          <w:sz w:val="28"/>
          <w:szCs w:val="28"/>
        </w:rPr>
        <w:t xml:space="preserve">(в редакции приказов </w:t>
      </w:r>
      <w:r w:rsidR="00C265FA">
        <w:rPr>
          <w:rFonts w:ascii="Times New Roman" w:hAnsi="Times New Roman" w:cs="Times New Roman"/>
          <w:sz w:val="28"/>
          <w:szCs w:val="28"/>
        </w:rPr>
        <w:t>министерства экономического развития</w:t>
      </w:r>
      <w:r w:rsidR="00F24385" w:rsidRPr="00F24385">
        <w:rPr>
          <w:rFonts w:ascii="Times New Roman" w:hAnsi="Times New Roman" w:cs="Times New Roman"/>
          <w:sz w:val="28"/>
          <w:szCs w:val="28"/>
        </w:rPr>
        <w:t xml:space="preserve"> Новосибирской области от 03.04.2020 № 32, от 10.06.2022 № 72</w:t>
      </w:r>
      <w:r w:rsidR="00F24385">
        <w:rPr>
          <w:rFonts w:ascii="Times New Roman" w:hAnsi="Times New Roman" w:cs="Times New Roman"/>
          <w:sz w:val="28"/>
          <w:szCs w:val="28"/>
        </w:rPr>
        <w:t>)</w:t>
      </w:r>
      <w:r w:rsidR="003D3E01" w:rsidRPr="003D3E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2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961A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778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961A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778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A2023A" w:rsidRDefault="00FE5F5D" w:rsidP="00A2023A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В</w:t>
      </w:r>
      <w:r w:rsidR="0082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822E39">
        <w:rPr>
          <w:rFonts w:ascii="Times New Roman" w:eastAsia="Times New Roman" w:hAnsi="Times New Roman" w:cs="Times New Roman"/>
          <w:sz w:val="28"/>
          <w:szCs w:val="28"/>
          <w:lang w:eastAsia="ru-RU"/>
        </w:rPr>
        <w:t>2 слова «</w:t>
      </w:r>
      <w:r w:rsidR="00822E39" w:rsidRPr="0082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инвестиционной политики и территориального развития экономики (Решетников Л.Н.)</w:t>
      </w:r>
      <w:r w:rsidR="0082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822E39" w:rsidRPr="0082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институционального и территориального развития экономики министерства экономического развития Новосибирской области (Агапеева И.Н.)</w:t>
      </w:r>
      <w:r w:rsidR="0082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F5D" w:rsidRPr="00FE5F5D" w:rsidRDefault="00FE5F5D" w:rsidP="00FE5F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004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E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2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5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 к Методике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F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рейтинга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 и муниципальных, городских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F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их деятельности по содействию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конкуренции и обеспечению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F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благоприятного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F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инвестиционного климата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F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Новосибирской области «Перечень индикаторов, используемых для расчета рейтинга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 и муниципальных, городских округов Новосибирской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в части их деятельности по содействию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 и обеспечению условий для благоприятного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F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инвестиционного климата в Новосибирской области»:</w:t>
      </w:r>
    </w:p>
    <w:p w:rsidR="003D3E01" w:rsidRDefault="00FE5F5D" w:rsidP="00FE5F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E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«Показатели по обеспечению благоприятного инвестиционного климата» раздела II «Обеспечение условий для благоприятного инвестиционного климата» </w:t>
      </w:r>
      <w:r w:rsidR="00766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</w:t>
      </w:r>
      <w:r w:rsidRPr="00FE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FE5F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5F5D" w:rsidRDefault="00FE5F5D" w:rsidP="00FE5F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205" w:rsidRDefault="00766205" w:rsidP="00FE5F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4889"/>
        <w:gridCol w:w="1945"/>
        <w:gridCol w:w="2579"/>
      </w:tblGrid>
      <w:tr w:rsidR="00FE5F5D" w:rsidRPr="00FE5F5D" w:rsidTr="00A12E83">
        <w:tc>
          <w:tcPr>
            <w:tcW w:w="397" w:type="dxa"/>
            <w:vMerge w:val="restart"/>
            <w:shd w:val="clear" w:color="auto" w:fill="auto"/>
          </w:tcPr>
          <w:p w:rsidR="00FE5F5D" w:rsidRPr="00FE5F5D" w:rsidRDefault="00FE5F5D" w:rsidP="00CF56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834" w:type="dxa"/>
            <w:gridSpan w:val="2"/>
            <w:shd w:val="clear" w:color="auto" w:fill="auto"/>
          </w:tcPr>
          <w:p w:rsidR="00FE5F5D" w:rsidRPr="00FE5F5D" w:rsidRDefault="00FE5F5D" w:rsidP="00CF56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Достижение целевых значений показателей целевой модели упрощения процедур ведения бизнеса и повышения инвестиционной привлекательности Новосибирской области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FE5F5D" w:rsidRPr="00FE5F5D" w:rsidRDefault="00FE5F5D" w:rsidP="00CF56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</w:t>
            </w:r>
          </w:p>
          <w:p w:rsidR="00FE5F5D" w:rsidRPr="00FE5F5D" w:rsidRDefault="00FE5F5D" w:rsidP="00CF56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развития Новосибирской области, департамент имущества и земельных отношений Новосибирской области, министерство строительства Новосибирской области, министерство цифрового развития и связи Новосибирской</w:t>
            </w:r>
          </w:p>
          <w:p w:rsidR="00FE5F5D" w:rsidRPr="00FE5F5D" w:rsidRDefault="00FE5F5D" w:rsidP="00CF56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FE5F5D" w:rsidRPr="00FE5F5D" w:rsidTr="00A12E83">
        <w:tc>
          <w:tcPr>
            <w:tcW w:w="397" w:type="dxa"/>
            <w:vMerge/>
            <w:shd w:val="clear" w:color="auto" w:fill="auto"/>
          </w:tcPr>
          <w:p w:rsidR="00FE5F5D" w:rsidRPr="00FE5F5D" w:rsidRDefault="00FE5F5D" w:rsidP="00CF56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:rsidR="00FE5F5D" w:rsidRPr="00FE5F5D" w:rsidRDefault="00FE5F5D" w:rsidP="00CF56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100%</w:t>
            </w:r>
          </w:p>
        </w:tc>
        <w:tc>
          <w:tcPr>
            <w:tcW w:w="1945" w:type="dxa"/>
            <w:shd w:val="clear" w:color="auto" w:fill="auto"/>
          </w:tcPr>
          <w:p w:rsidR="00FE5F5D" w:rsidRPr="00FE5F5D" w:rsidRDefault="00FE5F5D" w:rsidP="00CF561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579" w:type="dxa"/>
            <w:vMerge/>
            <w:shd w:val="clear" w:color="auto" w:fill="auto"/>
          </w:tcPr>
          <w:p w:rsidR="00FE5F5D" w:rsidRPr="00FE5F5D" w:rsidRDefault="00FE5F5D" w:rsidP="00CF56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5D" w:rsidRPr="00FE5F5D" w:rsidTr="00A12E83">
        <w:tc>
          <w:tcPr>
            <w:tcW w:w="397" w:type="dxa"/>
            <w:vMerge/>
            <w:shd w:val="clear" w:color="auto" w:fill="auto"/>
          </w:tcPr>
          <w:p w:rsidR="00FE5F5D" w:rsidRPr="00FE5F5D" w:rsidRDefault="00FE5F5D" w:rsidP="00CF56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:rsidR="00FE5F5D" w:rsidRPr="00FE5F5D" w:rsidRDefault="00FE5F5D" w:rsidP="00CF56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80%</w:t>
            </w:r>
          </w:p>
        </w:tc>
        <w:tc>
          <w:tcPr>
            <w:tcW w:w="1945" w:type="dxa"/>
            <w:shd w:val="clear" w:color="auto" w:fill="auto"/>
          </w:tcPr>
          <w:p w:rsidR="00FE5F5D" w:rsidRPr="00FE5F5D" w:rsidRDefault="00FE5F5D" w:rsidP="00CF561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2579" w:type="dxa"/>
            <w:vMerge/>
            <w:shd w:val="clear" w:color="auto" w:fill="auto"/>
          </w:tcPr>
          <w:p w:rsidR="00FE5F5D" w:rsidRPr="00FE5F5D" w:rsidRDefault="00FE5F5D" w:rsidP="00CF56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5D" w:rsidRPr="00FE5F5D" w:rsidTr="00A12E83">
        <w:tc>
          <w:tcPr>
            <w:tcW w:w="397" w:type="dxa"/>
            <w:vMerge/>
            <w:shd w:val="clear" w:color="auto" w:fill="auto"/>
          </w:tcPr>
          <w:p w:rsidR="00FE5F5D" w:rsidRPr="00FE5F5D" w:rsidRDefault="00FE5F5D" w:rsidP="00CF56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:rsidR="00FE5F5D" w:rsidRPr="00FE5F5D" w:rsidRDefault="00FE5F5D" w:rsidP="00CF56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ниже 60%</w:t>
            </w:r>
          </w:p>
        </w:tc>
        <w:tc>
          <w:tcPr>
            <w:tcW w:w="1945" w:type="dxa"/>
            <w:shd w:val="clear" w:color="auto" w:fill="auto"/>
          </w:tcPr>
          <w:p w:rsidR="00FE5F5D" w:rsidRPr="00FE5F5D" w:rsidRDefault="00FE5F5D" w:rsidP="00CF561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9" w:type="dxa"/>
            <w:vMerge/>
            <w:shd w:val="clear" w:color="auto" w:fill="auto"/>
          </w:tcPr>
          <w:p w:rsidR="00FE5F5D" w:rsidRPr="00FE5F5D" w:rsidRDefault="00FE5F5D" w:rsidP="00CF56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5D" w:rsidRPr="00FE5F5D" w:rsidTr="00A12E83">
        <w:tc>
          <w:tcPr>
            <w:tcW w:w="397" w:type="dxa"/>
            <w:vMerge/>
            <w:shd w:val="clear" w:color="auto" w:fill="auto"/>
          </w:tcPr>
          <w:p w:rsidR="00FE5F5D" w:rsidRPr="00FE5F5D" w:rsidRDefault="00FE5F5D" w:rsidP="00CF56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:rsidR="00FE5F5D" w:rsidRPr="00FE5F5D" w:rsidRDefault="00FE5F5D" w:rsidP="00CF56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несвоевременное предоставление ОМСУ НСО информации в адрес ответственных исполнителей  областных исполнительных органов государственной власти Новосибирской области (далее – ОИОГВ НСО)</w:t>
            </w:r>
          </w:p>
        </w:tc>
        <w:tc>
          <w:tcPr>
            <w:tcW w:w="1945" w:type="dxa"/>
            <w:shd w:val="clear" w:color="auto" w:fill="auto"/>
          </w:tcPr>
          <w:p w:rsidR="00FE5F5D" w:rsidRPr="00FE5F5D" w:rsidRDefault="00FE5F5D" w:rsidP="00CF561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579" w:type="dxa"/>
            <w:vMerge/>
            <w:shd w:val="clear" w:color="auto" w:fill="auto"/>
          </w:tcPr>
          <w:p w:rsidR="00FE5F5D" w:rsidRPr="00FE5F5D" w:rsidRDefault="00FE5F5D" w:rsidP="00CF56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5D" w:rsidRPr="00FE5F5D" w:rsidTr="00A12E83">
        <w:tc>
          <w:tcPr>
            <w:tcW w:w="397" w:type="dxa"/>
            <w:vMerge/>
            <w:shd w:val="clear" w:color="auto" w:fill="auto"/>
          </w:tcPr>
          <w:p w:rsidR="00FE5F5D" w:rsidRPr="00FE5F5D" w:rsidRDefault="00FE5F5D" w:rsidP="00CF56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:rsidR="00FE5F5D" w:rsidRPr="00FE5F5D" w:rsidRDefault="00A12E83" w:rsidP="00CF56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5F5D" w:rsidRPr="00FE5F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 w:rsidR="00FE5F5D" w:rsidRPr="00FE5F5D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="00FE5F5D" w:rsidRPr="00FE5F5D">
              <w:rPr>
                <w:rFonts w:ascii="Times New Roman" w:hAnsi="Times New Roman" w:cs="Times New Roman"/>
                <w:sz w:val="24"/>
                <w:szCs w:val="24"/>
              </w:rPr>
              <w:t xml:space="preserve"> или частичное предоставление информации в адрес ОИОГВ НСО</w:t>
            </w:r>
          </w:p>
        </w:tc>
        <w:tc>
          <w:tcPr>
            <w:tcW w:w="1945" w:type="dxa"/>
            <w:shd w:val="clear" w:color="auto" w:fill="auto"/>
          </w:tcPr>
          <w:p w:rsidR="00FE5F5D" w:rsidRPr="00FE5F5D" w:rsidRDefault="00FE5F5D" w:rsidP="00CF561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579" w:type="dxa"/>
            <w:vMerge/>
            <w:shd w:val="clear" w:color="auto" w:fill="auto"/>
          </w:tcPr>
          <w:p w:rsidR="00FE5F5D" w:rsidRPr="00FE5F5D" w:rsidRDefault="00FE5F5D" w:rsidP="00CF56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4F7" w:rsidRDefault="009004F7" w:rsidP="009004F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B56" w:rsidRDefault="00332B56" w:rsidP="003D3E0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B56" w:rsidRPr="003D3E01" w:rsidRDefault="00332B56" w:rsidP="003D3E0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E01" w:rsidRPr="009E6ECD" w:rsidRDefault="00B00C39" w:rsidP="003D3E01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D3E01" w:rsidRPr="009E6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DB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3D3E01" w:rsidRPr="009E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Л.Н. Решетников</w:t>
      </w:r>
    </w:p>
    <w:p w:rsidR="00B41578" w:rsidRPr="009E6ECD" w:rsidRDefault="00B41578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1A1A" w:rsidRDefault="00961A1A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1A1A" w:rsidRDefault="00961A1A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1A1A" w:rsidRDefault="00961A1A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5F5D" w:rsidRDefault="00FE5F5D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5F5D" w:rsidRDefault="00FE5F5D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5F5D" w:rsidRDefault="00FE5F5D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5F5D" w:rsidRDefault="00FE5F5D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5F5D" w:rsidRDefault="00FE5F5D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5F5D" w:rsidRDefault="00FE5F5D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5F5D" w:rsidRDefault="00FE5F5D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5F5D" w:rsidRDefault="00FE5F5D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5F5D" w:rsidRDefault="00FE5F5D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5F5D" w:rsidRDefault="00FE5F5D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5F5D" w:rsidRDefault="00FE5F5D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12E83" w:rsidRDefault="00A12E83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5F5D" w:rsidRDefault="00FE5F5D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5F5D" w:rsidRDefault="00FE5F5D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5F5D" w:rsidRDefault="00FE5F5D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66205" w:rsidRDefault="00766205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5F5D" w:rsidRDefault="00FE5F5D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5F5D" w:rsidRDefault="00FE5F5D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A6075" w:rsidRDefault="002A6075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A6075" w:rsidRDefault="002A6075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E01" w:rsidRDefault="00F32DD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А.А. Коба</w:t>
      </w:r>
    </w:p>
    <w:p w:rsidR="00FF2C14" w:rsidRDefault="003D3E01" w:rsidP="00796D8C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D3E0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238 67 </w:t>
      </w:r>
      <w:r w:rsidR="00F32DD1">
        <w:rPr>
          <w:rFonts w:ascii="Times New Roman" w:eastAsia="Calibri" w:hAnsi="Times New Roman" w:cs="Times New Roman"/>
          <w:sz w:val="20"/>
          <w:szCs w:val="20"/>
          <w:lang w:eastAsia="ru-RU"/>
        </w:rPr>
        <w:t>42</w:t>
      </w:r>
    </w:p>
    <w:p w:rsidR="002A6075" w:rsidRPr="009E6ECD" w:rsidRDefault="002A6075" w:rsidP="002A6075">
      <w:pPr>
        <w:pageBreakBefore/>
        <w:ind w:left="142"/>
        <w:rPr>
          <w:rFonts w:ascii="Times New Roman" w:hAnsi="Times New Roman" w:cs="Times New Roman"/>
          <w:sz w:val="28"/>
          <w:szCs w:val="28"/>
        </w:rPr>
      </w:pPr>
      <w:r w:rsidRPr="009E6ECD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2A6075" w:rsidRPr="009E6ECD" w:rsidRDefault="002A6075" w:rsidP="002A607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43"/>
        <w:gridCol w:w="3479"/>
      </w:tblGrid>
      <w:tr w:rsidR="002A6075" w:rsidRPr="009E6ECD" w:rsidTr="00CF561E">
        <w:tc>
          <w:tcPr>
            <w:tcW w:w="6443" w:type="dxa"/>
            <w:shd w:val="clear" w:color="auto" w:fill="auto"/>
          </w:tcPr>
          <w:p w:rsidR="002A6075" w:rsidRDefault="002A6075" w:rsidP="00CF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Pr="00FC5D09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A6075" w:rsidRDefault="002A6075" w:rsidP="00CF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09">
              <w:rPr>
                <w:rFonts w:ascii="Times New Roman" w:hAnsi="Times New Roman" w:cs="Times New Roman"/>
                <w:sz w:val="28"/>
                <w:szCs w:val="28"/>
              </w:rPr>
              <w:t>институционального и территориального</w:t>
            </w:r>
          </w:p>
          <w:p w:rsidR="00766205" w:rsidRPr="009E6ECD" w:rsidRDefault="002A6075" w:rsidP="0076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D09">
              <w:rPr>
                <w:rFonts w:ascii="Times New Roman" w:hAnsi="Times New Roman" w:cs="Times New Roman"/>
                <w:sz w:val="28"/>
                <w:szCs w:val="28"/>
              </w:rPr>
              <w:t>развития экономики</w:t>
            </w:r>
          </w:p>
        </w:tc>
        <w:tc>
          <w:tcPr>
            <w:tcW w:w="3479" w:type="dxa"/>
            <w:shd w:val="clear" w:color="auto" w:fill="auto"/>
            <w:vAlign w:val="bottom"/>
          </w:tcPr>
          <w:p w:rsidR="002A6075" w:rsidRPr="009E6ECD" w:rsidRDefault="002A6075" w:rsidP="00CF561E">
            <w:pPr>
              <w:ind w:left="15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Агапеева</w:t>
            </w:r>
          </w:p>
          <w:p w:rsidR="002A6075" w:rsidRPr="009E6ECD" w:rsidRDefault="002A6075" w:rsidP="007662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>«____» 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A6075" w:rsidRPr="009E6ECD" w:rsidTr="00CF561E">
        <w:tc>
          <w:tcPr>
            <w:tcW w:w="6443" w:type="dxa"/>
            <w:shd w:val="clear" w:color="auto" w:fill="auto"/>
          </w:tcPr>
          <w:p w:rsidR="00766205" w:rsidRDefault="00766205" w:rsidP="00CF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075" w:rsidRPr="009E6ECD" w:rsidRDefault="002A6075" w:rsidP="00CF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  <w:p w:rsidR="002A6075" w:rsidRPr="009E6ECD" w:rsidRDefault="002A6075" w:rsidP="00CF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>совершенствования государственного</w:t>
            </w:r>
          </w:p>
          <w:p w:rsidR="002A6075" w:rsidRPr="009E6ECD" w:rsidRDefault="002A6075" w:rsidP="00CF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>управления и правовой работы</w:t>
            </w:r>
          </w:p>
        </w:tc>
        <w:tc>
          <w:tcPr>
            <w:tcW w:w="3479" w:type="dxa"/>
            <w:shd w:val="clear" w:color="auto" w:fill="auto"/>
          </w:tcPr>
          <w:p w:rsidR="002A6075" w:rsidRPr="009E6ECD" w:rsidRDefault="002A6075" w:rsidP="00CF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05" w:rsidRDefault="00766205" w:rsidP="00CF561E">
            <w:pPr>
              <w:ind w:left="13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075" w:rsidRPr="009E6ECD" w:rsidRDefault="002A6075" w:rsidP="00CF561E">
            <w:pPr>
              <w:ind w:left="1386"/>
              <w:rPr>
                <w:rFonts w:ascii="Times New Roman" w:hAnsi="Times New Roman" w:cs="Times New Roman"/>
                <w:sz w:val="28"/>
                <w:szCs w:val="28"/>
              </w:rPr>
            </w:pP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>О.В. Москвина</w:t>
            </w:r>
          </w:p>
          <w:p w:rsidR="002A6075" w:rsidRPr="009E6ECD" w:rsidRDefault="002A6075" w:rsidP="00CF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>«____» 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A6075" w:rsidRPr="009E6ECD" w:rsidTr="00CF561E">
        <w:tc>
          <w:tcPr>
            <w:tcW w:w="6443" w:type="dxa"/>
            <w:shd w:val="clear" w:color="auto" w:fill="auto"/>
          </w:tcPr>
          <w:p w:rsidR="002A6075" w:rsidRPr="009E6ECD" w:rsidRDefault="002A6075" w:rsidP="00CF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075" w:rsidRPr="009E6ECD" w:rsidRDefault="002A6075" w:rsidP="00CF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075" w:rsidRDefault="002A6075" w:rsidP="00CF561E">
            <w:pPr>
              <w:tabs>
                <w:tab w:val="left" w:pos="5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968D7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финансовой,</w:t>
            </w:r>
          </w:p>
          <w:p w:rsidR="002A6075" w:rsidRPr="009E6ECD" w:rsidRDefault="002A6075" w:rsidP="00CF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D7">
              <w:rPr>
                <w:rFonts w:ascii="Times New Roman" w:hAnsi="Times New Roman" w:cs="Times New Roman"/>
                <w:sz w:val="28"/>
                <w:szCs w:val="28"/>
              </w:rPr>
              <w:t>кадровой и организационной работы</w:t>
            </w:r>
          </w:p>
        </w:tc>
        <w:tc>
          <w:tcPr>
            <w:tcW w:w="3479" w:type="dxa"/>
            <w:shd w:val="clear" w:color="auto" w:fill="auto"/>
          </w:tcPr>
          <w:p w:rsidR="002A6075" w:rsidRPr="009E6ECD" w:rsidRDefault="002A6075" w:rsidP="00CF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075" w:rsidRPr="009E6ECD" w:rsidRDefault="002A6075" w:rsidP="00CF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075" w:rsidRPr="009E6ECD" w:rsidRDefault="002A6075" w:rsidP="00CF561E">
            <w:pPr>
              <w:ind w:left="1386"/>
              <w:rPr>
                <w:rFonts w:ascii="Times New Roman" w:hAnsi="Times New Roman" w:cs="Times New Roman"/>
                <w:sz w:val="28"/>
                <w:szCs w:val="28"/>
              </w:rPr>
            </w:pP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>Н.В. Тукмачева</w:t>
            </w:r>
          </w:p>
          <w:p w:rsidR="002A6075" w:rsidRPr="009E6ECD" w:rsidRDefault="002A6075" w:rsidP="00CF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>«____» 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662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E6E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2A6075" w:rsidRDefault="002A6075" w:rsidP="00796D8C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2A6075" w:rsidSect="00121F84">
      <w:headerReference w:type="even" r:id="rId9"/>
      <w:headerReference w:type="default" r:id="rId10"/>
      <w:pgSz w:w="11907" w:h="16840"/>
      <w:pgMar w:top="1134" w:right="567" w:bottom="993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31" w:rsidRDefault="00CA6931">
      <w:r>
        <w:separator/>
      </w:r>
    </w:p>
  </w:endnote>
  <w:endnote w:type="continuationSeparator" w:id="0">
    <w:p w:rsidR="00CA6931" w:rsidRDefault="00CA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31" w:rsidRDefault="00CA6931">
      <w:r>
        <w:separator/>
      </w:r>
    </w:p>
  </w:footnote>
  <w:footnote w:type="continuationSeparator" w:id="0">
    <w:p w:rsidR="00CA6931" w:rsidRDefault="00CA6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643" w:rsidRDefault="00803643" w:rsidP="002C04C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03643" w:rsidRDefault="0080364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643" w:rsidRDefault="00803643">
    <w:pPr>
      <w:pStyle w:val="a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270F7"/>
    <w:rsid w:val="000372FF"/>
    <w:rsid w:val="0005689F"/>
    <w:rsid w:val="00064353"/>
    <w:rsid w:val="00077921"/>
    <w:rsid w:val="00081B09"/>
    <w:rsid w:val="000D34FC"/>
    <w:rsid w:val="000E0BD0"/>
    <w:rsid w:val="000F1566"/>
    <w:rsid w:val="000F6F24"/>
    <w:rsid w:val="00121F84"/>
    <w:rsid w:val="00145986"/>
    <w:rsid w:val="0014766B"/>
    <w:rsid w:val="00182F2C"/>
    <w:rsid w:val="001A7099"/>
    <w:rsid w:val="001D1B05"/>
    <w:rsid w:val="001E69DF"/>
    <w:rsid w:val="002115CF"/>
    <w:rsid w:val="00240D4C"/>
    <w:rsid w:val="002861CA"/>
    <w:rsid w:val="00297206"/>
    <w:rsid w:val="002A15F5"/>
    <w:rsid w:val="002A6075"/>
    <w:rsid w:val="002C04CC"/>
    <w:rsid w:val="0030033B"/>
    <w:rsid w:val="0031350F"/>
    <w:rsid w:val="00313F39"/>
    <w:rsid w:val="00330CE7"/>
    <w:rsid w:val="00332B56"/>
    <w:rsid w:val="00337EAA"/>
    <w:rsid w:val="00344296"/>
    <w:rsid w:val="00375945"/>
    <w:rsid w:val="00380463"/>
    <w:rsid w:val="003810AE"/>
    <w:rsid w:val="003A67EA"/>
    <w:rsid w:val="003D3E01"/>
    <w:rsid w:val="003E0284"/>
    <w:rsid w:val="003F218B"/>
    <w:rsid w:val="004059EC"/>
    <w:rsid w:val="00412B57"/>
    <w:rsid w:val="00456E21"/>
    <w:rsid w:val="00457EB3"/>
    <w:rsid w:val="00495D52"/>
    <w:rsid w:val="004A7BB8"/>
    <w:rsid w:val="004C4E79"/>
    <w:rsid w:val="004F7ED4"/>
    <w:rsid w:val="004F7FD3"/>
    <w:rsid w:val="00503D11"/>
    <w:rsid w:val="00516144"/>
    <w:rsid w:val="00524845"/>
    <w:rsid w:val="005309C4"/>
    <w:rsid w:val="00530BC6"/>
    <w:rsid w:val="005614C7"/>
    <w:rsid w:val="00567847"/>
    <w:rsid w:val="005728C7"/>
    <w:rsid w:val="00574D0E"/>
    <w:rsid w:val="00581587"/>
    <w:rsid w:val="00582C76"/>
    <w:rsid w:val="005C141D"/>
    <w:rsid w:val="005E0201"/>
    <w:rsid w:val="005F5169"/>
    <w:rsid w:val="00626409"/>
    <w:rsid w:val="00627E85"/>
    <w:rsid w:val="00630AF4"/>
    <w:rsid w:val="0064059C"/>
    <w:rsid w:val="0065181B"/>
    <w:rsid w:val="00662C60"/>
    <w:rsid w:val="00680F75"/>
    <w:rsid w:val="00695106"/>
    <w:rsid w:val="00766205"/>
    <w:rsid w:val="00771ED1"/>
    <w:rsid w:val="00796D8C"/>
    <w:rsid w:val="007A3BAC"/>
    <w:rsid w:val="007C332E"/>
    <w:rsid w:val="007F40E2"/>
    <w:rsid w:val="00801118"/>
    <w:rsid w:val="00803643"/>
    <w:rsid w:val="00805E6C"/>
    <w:rsid w:val="008148BA"/>
    <w:rsid w:val="00822E39"/>
    <w:rsid w:val="008308AC"/>
    <w:rsid w:val="00857708"/>
    <w:rsid w:val="00866E27"/>
    <w:rsid w:val="008778B1"/>
    <w:rsid w:val="00892A27"/>
    <w:rsid w:val="008A2AC2"/>
    <w:rsid w:val="008A48AA"/>
    <w:rsid w:val="008C427D"/>
    <w:rsid w:val="008C6369"/>
    <w:rsid w:val="008D6A8B"/>
    <w:rsid w:val="008E2AB5"/>
    <w:rsid w:val="008E58EF"/>
    <w:rsid w:val="008F04A1"/>
    <w:rsid w:val="009004F7"/>
    <w:rsid w:val="00902228"/>
    <w:rsid w:val="00923953"/>
    <w:rsid w:val="00926128"/>
    <w:rsid w:val="0094111F"/>
    <w:rsid w:val="00961A1A"/>
    <w:rsid w:val="0096761C"/>
    <w:rsid w:val="009737A3"/>
    <w:rsid w:val="00987BD4"/>
    <w:rsid w:val="009974EA"/>
    <w:rsid w:val="009A2642"/>
    <w:rsid w:val="009A2B6D"/>
    <w:rsid w:val="009D0642"/>
    <w:rsid w:val="009E60EC"/>
    <w:rsid w:val="009E6ECD"/>
    <w:rsid w:val="00A01D1E"/>
    <w:rsid w:val="00A031E6"/>
    <w:rsid w:val="00A12E83"/>
    <w:rsid w:val="00A2023A"/>
    <w:rsid w:val="00A5168C"/>
    <w:rsid w:val="00A725F5"/>
    <w:rsid w:val="00A96B94"/>
    <w:rsid w:val="00AE47FD"/>
    <w:rsid w:val="00B00C39"/>
    <w:rsid w:val="00B0663A"/>
    <w:rsid w:val="00B12EB4"/>
    <w:rsid w:val="00B41578"/>
    <w:rsid w:val="00B56B0C"/>
    <w:rsid w:val="00BB0012"/>
    <w:rsid w:val="00BF3398"/>
    <w:rsid w:val="00C072B6"/>
    <w:rsid w:val="00C113FD"/>
    <w:rsid w:val="00C1623D"/>
    <w:rsid w:val="00C265FA"/>
    <w:rsid w:val="00C34083"/>
    <w:rsid w:val="00C71DEB"/>
    <w:rsid w:val="00C92352"/>
    <w:rsid w:val="00C930CF"/>
    <w:rsid w:val="00CA6931"/>
    <w:rsid w:val="00CB19C5"/>
    <w:rsid w:val="00CB5181"/>
    <w:rsid w:val="00CF1425"/>
    <w:rsid w:val="00D07288"/>
    <w:rsid w:val="00D075F5"/>
    <w:rsid w:val="00D37200"/>
    <w:rsid w:val="00D96A39"/>
    <w:rsid w:val="00DB0525"/>
    <w:rsid w:val="00DC591F"/>
    <w:rsid w:val="00DF700C"/>
    <w:rsid w:val="00E0712D"/>
    <w:rsid w:val="00E120E8"/>
    <w:rsid w:val="00E173E7"/>
    <w:rsid w:val="00E21AE3"/>
    <w:rsid w:val="00E22E07"/>
    <w:rsid w:val="00E271E4"/>
    <w:rsid w:val="00E3015E"/>
    <w:rsid w:val="00E31E32"/>
    <w:rsid w:val="00E64D85"/>
    <w:rsid w:val="00EC0A8A"/>
    <w:rsid w:val="00ED3691"/>
    <w:rsid w:val="00ED45E4"/>
    <w:rsid w:val="00EF7A5B"/>
    <w:rsid w:val="00F24385"/>
    <w:rsid w:val="00F304F1"/>
    <w:rsid w:val="00F32DD1"/>
    <w:rsid w:val="00F33D67"/>
    <w:rsid w:val="00F41F01"/>
    <w:rsid w:val="00F946F8"/>
    <w:rsid w:val="00FA4042"/>
    <w:rsid w:val="00FB2004"/>
    <w:rsid w:val="00FB6178"/>
    <w:rsid w:val="00FC2F77"/>
    <w:rsid w:val="00FD0453"/>
    <w:rsid w:val="00FE5F5D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4733"/>
  <w15:docId w15:val="{D0402B8D-3F98-4E91-90ED-C40C673E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B415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41578"/>
  </w:style>
  <w:style w:type="character" w:styleId="ac">
    <w:name w:val="page number"/>
    <w:basedOn w:val="a0"/>
    <w:rsid w:val="00B41578"/>
  </w:style>
  <w:style w:type="table" w:customStyle="1" w:styleId="12">
    <w:name w:val="Сетка таблицы1"/>
    <w:basedOn w:val="a1"/>
    <w:next w:val="a6"/>
    <w:uiPriority w:val="39"/>
    <w:rsid w:val="005309C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21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1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21AE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1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21AE3"/>
    <w:rPr>
      <w:b/>
      <w:bCs/>
      <w:sz w:val="20"/>
      <w:szCs w:val="20"/>
    </w:rPr>
  </w:style>
  <w:style w:type="paragraph" w:customStyle="1" w:styleId="ConsPlusNormal">
    <w:name w:val="ConsPlusNormal"/>
    <w:rsid w:val="00B00C3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E3EF4D-D9EB-4809-B52D-5E599C63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Паульзен Ольга Николаевна</dc:creator>
  <cp:lastModifiedBy>Коба Анна Алексеевна</cp:lastModifiedBy>
  <cp:revision>6</cp:revision>
  <cp:lastPrinted>2020-03-26T03:49:00Z</cp:lastPrinted>
  <dcterms:created xsi:type="dcterms:W3CDTF">2022-10-24T03:50:00Z</dcterms:created>
  <dcterms:modified xsi:type="dcterms:W3CDTF">2022-11-03T08:58:00Z</dcterms:modified>
</cp:coreProperties>
</file>