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BE" w:rsidRDefault="000B1EBE" w:rsidP="00FA0894">
      <w:pPr>
        <w:jc w:val="center"/>
        <w:rPr>
          <w:b/>
          <w:bCs/>
        </w:rPr>
      </w:pPr>
    </w:p>
    <w:p w:rsidR="000B1EBE" w:rsidRDefault="000B1EBE" w:rsidP="00FA0894">
      <w:pPr>
        <w:jc w:val="center"/>
        <w:rPr>
          <w:b/>
          <w:bCs/>
        </w:rPr>
      </w:pPr>
    </w:p>
    <w:p w:rsidR="00FA0894" w:rsidRPr="000B1EBE" w:rsidRDefault="00FA0894" w:rsidP="00FA0894">
      <w:pPr>
        <w:jc w:val="center"/>
      </w:pPr>
      <w:r w:rsidRPr="000B1EBE">
        <w:rPr>
          <w:b/>
          <w:bCs/>
        </w:rPr>
        <w:t>МИНИСТ</w:t>
      </w:r>
      <w:r w:rsidR="00DA67EC" w:rsidRPr="000B1EBE">
        <w:rPr>
          <w:b/>
          <w:bCs/>
        </w:rPr>
        <w:t>ЕРСТВО</w:t>
      </w:r>
      <w:r w:rsidRPr="000B1EBE">
        <w:rPr>
          <w:b/>
          <w:bCs/>
        </w:rPr>
        <w:t xml:space="preserve"> ПРОМЫШЛЕННОСТИ, ТОРГОВЛИ И РАЗВИТИЯ ПРЕДПРИНИМАТЕЛЬСТВА НОВОСИБИРСКОЙ ОБЛАСТИ</w:t>
      </w:r>
    </w:p>
    <w:p w:rsidR="00FA0894" w:rsidRPr="000B1EBE" w:rsidRDefault="00FA0894" w:rsidP="00FA0894">
      <w:pPr>
        <w:jc w:val="center"/>
      </w:pPr>
    </w:p>
    <w:p w:rsidR="00FA0894" w:rsidRPr="000B1EBE" w:rsidRDefault="00FA0894" w:rsidP="00FA0894">
      <w:pPr>
        <w:jc w:val="center"/>
      </w:pPr>
      <w:r w:rsidRPr="000B1EBE">
        <w:t>ПОЯСНИТЕЛЬНАЯ ЗАПИСКА</w:t>
      </w:r>
    </w:p>
    <w:p w:rsidR="001878C1" w:rsidRPr="000B1EBE" w:rsidRDefault="00535C9B" w:rsidP="00535C9B">
      <w:pPr>
        <w:pStyle w:val="a3"/>
        <w:ind w:firstLine="0"/>
        <w:jc w:val="center"/>
        <w:rPr>
          <w:szCs w:val="28"/>
        </w:rPr>
      </w:pPr>
      <w:r w:rsidRPr="000B1EBE">
        <w:rPr>
          <w:szCs w:val="28"/>
        </w:rPr>
        <w:t>к проекту постановления Правительства Новосибирской области «О</w:t>
      </w:r>
      <w:r w:rsidR="00A643D9" w:rsidRPr="000B1EBE">
        <w:rPr>
          <w:szCs w:val="28"/>
        </w:rPr>
        <w:t xml:space="preserve"> внесении изменений в постановление Правительства Новосибирской области </w:t>
      </w:r>
    </w:p>
    <w:p w:rsidR="00535C9B" w:rsidRPr="000B1EBE" w:rsidRDefault="00A643D9" w:rsidP="00535C9B">
      <w:pPr>
        <w:pStyle w:val="a3"/>
        <w:ind w:firstLine="0"/>
        <w:jc w:val="center"/>
        <w:rPr>
          <w:szCs w:val="28"/>
        </w:rPr>
      </w:pPr>
      <w:r w:rsidRPr="000B1EBE">
        <w:rPr>
          <w:szCs w:val="28"/>
        </w:rPr>
        <w:t>от 28.07.2015 № 291-п»</w:t>
      </w:r>
      <w:r w:rsidR="001878C1" w:rsidRPr="000B1EBE">
        <w:rPr>
          <w:szCs w:val="28"/>
        </w:rPr>
        <w:t xml:space="preserve"> </w:t>
      </w:r>
      <w:r w:rsidR="006C5C83" w:rsidRPr="000B1EBE">
        <w:rPr>
          <w:szCs w:val="28"/>
        </w:rPr>
        <w:t>(далее – проект Постановления)</w:t>
      </w:r>
    </w:p>
    <w:p w:rsidR="001878C1" w:rsidRPr="000B1EBE" w:rsidRDefault="001878C1" w:rsidP="00535C9B">
      <w:pPr>
        <w:pStyle w:val="a3"/>
        <w:ind w:firstLine="0"/>
        <w:jc w:val="center"/>
        <w:rPr>
          <w:szCs w:val="28"/>
        </w:rPr>
      </w:pPr>
    </w:p>
    <w:p w:rsidR="003B525F" w:rsidRPr="000B1EBE" w:rsidRDefault="003B525F" w:rsidP="00535C9B">
      <w:pPr>
        <w:pStyle w:val="a3"/>
        <w:ind w:firstLine="0"/>
        <w:jc w:val="center"/>
        <w:rPr>
          <w:szCs w:val="28"/>
        </w:rPr>
      </w:pPr>
    </w:p>
    <w:p w:rsidR="003B525F" w:rsidRPr="000B1EBE" w:rsidRDefault="003B525F" w:rsidP="00535C9B">
      <w:pPr>
        <w:pStyle w:val="a3"/>
        <w:ind w:firstLine="0"/>
        <w:jc w:val="center"/>
        <w:rPr>
          <w:szCs w:val="28"/>
        </w:rPr>
      </w:pPr>
    </w:p>
    <w:p w:rsidR="000C116E" w:rsidRPr="000B1EBE" w:rsidRDefault="000C116E" w:rsidP="000C116E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Внесение изменений в постановление Правительства Новосибирской области от 28.07.2015 № 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(далее – государственная программа) обусловлено необходимостью:</w:t>
      </w:r>
    </w:p>
    <w:p w:rsidR="000C116E" w:rsidRPr="000B1EBE" w:rsidRDefault="000C116E" w:rsidP="000C116E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приведения государственной программы в соответствии с результатами конкурсного отбора</w:t>
      </w:r>
      <w:r w:rsidRPr="000B1EBE">
        <w:t xml:space="preserve"> </w:t>
      </w:r>
      <w:r w:rsidRPr="000B1EBE">
        <w:rPr>
          <w:rFonts w:ascii="Times New Roman" w:hAnsi="Times New Roman"/>
          <w:sz w:val="28"/>
          <w:szCs w:val="28"/>
        </w:rPr>
        <w:t>в соответствие подпунктом «в» пункта 10 постановления Правительства Российской Федерации от 15 марта 2016 года № 194 «Об утверждении Правил предоставления субсидий из федерального бюджета бюджетам субъектов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предприятий» (далее – Постановление № 194);</w:t>
      </w:r>
    </w:p>
    <w:p w:rsidR="000C116E" w:rsidRPr="000B1EBE" w:rsidRDefault="000C116E" w:rsidP="000C116E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приведения государственной программы в соответствие требованиям Постановление № 194 подачи заявки на представление иного межбюджетного трансферта в Минпромторг России на софинансирование расходных обязательств Новосибирской области в 2023 году по государственной программе;</w:t>
      </w:r>
    </w:p>
    <w:p w:rsidR="000C116E" w:rsidRPr="000B1EBE" w:rsidRDefault="000C116E" w:rsidP="000C116E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приведения объемов финансирования государственной программы в соответствие с утвержденным объемом иных межбюджетных трансфертов из федерального бюджета субъектам Российской Федерации в целях софинансирования расходных обязательств субъектов Российской Федерации, возникших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соответствии с распоряжением Правительства Российской Федерации от 14 апреля 2022 года № 884-р;</w:t>
      </w:r>
    </w:p>
    <w:p w:rsidR="000C116E" w:rsidRPr="000B1EBE" w:rsidRDefault="000C116E" w:rsidP="000C116E">
      <w:pPr>
        <w:pStyle w:val="a3"/>
        <w:tabs>
          <w:tab w:val="center" w:pos="4961"/>
        </w:tabs>
        <w:rPr>
          <w:bCs/>
        </w:rPr>
      </w:pPr>
      <w:r w:rsidRPr="000B1EBE">
        <w:rPr>
          <w:bCs/>
        </w:rPr>
        <w:t>приведения объемов финансирования государственной программы в соответствие с распоряжением Правительства Новосибирской области от 19.04.2022  № 166-рп «О выделении средств»</w:t>
      </w:r>
      <w:r w:rsidRPr="000B1EBE">
        <w:t xml:space="preserve"> </w:t>
      </w:r>
      <w:r w:rsidRPr="000B1EBE">
        <w:rPr>
          <w:bCs/>
        </w:rPr>
        <w:t xml:space="preserve">из резервного фонда Правительства Новосибирской области для предоставления субсидии в виде имущественного взноса некоммерческой организации «Государственный фонд развития промышленности Новосибирской области»; </w:t>
      </w:r>
    </w:p>
    <w:p w:rsidR="000C116E" w:rsidRPr="000B1EBE" w:rsidRDefault="000C116E" w:rsidP="000C116E">
      <w:pPr>
        <w:pStyle w:val="a3"/>
        <w:tabs>
          <w:tab w:val="center" w:pos="4961"/>
        </w:tabs>
      </w:pPr>
      <w:r w:rsidRPr="000B1EBE">
        <w:rPr>
          <w:bCs/>
        </w:rPr>
        <w:t>приведения объемов финансирования государственной программы в соответствие с проектом распоряжения Правительства Новосибирской области «</w:t>
      </w:r>
      <w:r w:rsidRPr="000B1EBE">
        <w:t xml:space="preserve">О выделении средств» из резервного фонда Правительства Новосибирской области для предоставления субсидии в целях финансирования прочих непредвиденных </w:t>
      </w:r>
      <w:r w:rsidRPr="000B1EBE">
        <w:lastRenderedPageBreak/>
        <w:t>расходов, связанных с поддержкой научно-производственных центров Новосибирской области (за исключением государственных и муниципальных учреждений).</w:t>
      </w:r>
    </w:p>
    <w:p w:rsidR="0006098A" w:rsidRPr="000B1EBE" w:rsidRDefault="00111373" w:rsidP="00111373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 xml:space="preserve">Основные изменения </w:t>
      </w:r>
      <w:r w:rsidR="000C116E" w:rsidRPr="000B1EBE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0B1EBE">
        <w:rPr>
          <w:rFonts w:ascii="Times New Roman" w:hAnsi="Times New Roman"/>
          <w:sz w:val="28"/>
          <w:szCs w:val="28"/>
        </w:rPr>
        <w:t xml:space="preserve">касаются приведения в соответствие </w:t>
      </w:r>
      <w:r w:rsidR="000C116E" w:rsidRPr="000B1EBE">
        <w:rPr>
          <w:rFonts w:ascii="Times New Roman" w:hAnsi="Times New Roman"/>
          <w:sz w:val="28"/>
          <w:szCs w:val="28"/>
        </w:rPr>
        <w:t>с</w:t>
      </w:r>
      <w:r w:rsidR="0006098A" w:rsidRPr="000B1EBE">
        <w:rPr>
          <w:rFonts w:ascii="Times New Roman" w:hAnsi="Times New Roman"/>
          <w:sz w:val="28"/>
          <w:szCs w:val="28"/>
        </w:rPr>
        <w:t>:</w:t>
      </w:r>
    </w:p>
    <w:p w:rsidR="0006098A" w:rsidRPr="000B1EBE" w:rsidRDefault="0006098A" w:rsidP="00111373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1)</w:t>
      </w:r>
      <w:r w:rsidR="000C116E" w:rsidRPr="000B1EBE">
        <w:rPr>
          <w:rFonts w:ascii="Times New Roman" w:hAnsi="Times New Roman"/>
          <w:sz w:val="28"/>
          <w:szCs w:val="28"/>
        </w:rPr>
        <w:t xml:space="preserve"> результатами конкурсного отбора в рамках Постановления №194 </w:t>
      </w:r>
      <w:r w:rsidRPr="000B1EBE">
        <w:rPr>
          <w:rFonts w:ascii="Times New Roman" w:hAnsi="Times New Roman"/>
          <w:sz w:val="28"/>
          <w:szCs w:val="28"/>
        </w:rPr>
        <w:t>и выделению</w:t>
      </w:r>
      <w:r w:rsidR="000C116E" w:rsidRPr="000B1EBE">
        <w:rPr>
          <w:rFonts w:ascii="Times New Roman" w:hAnsi="Times New Roman"/>
          <w:sz w:val="28"/>
          <w:szCs w:val="28"/>
        </w:rPr>
        <w:t xml:space="preserve"> </w:t>
      </w:r>
      <w:r w:rsidR="00C9096C" w:rsidRPr="000B1EBE">
        <w:rPr>
          <w:rFonts w:ascii="Times New Roman" w:hAnsi="Times New Roman"/>
          <w:sz w:val="28"/>
          <w:szCs w:val="28"/>
        </w:rPr>
        <w:t xml:space="preserve">на 2022 год </w:t>
      </w:r>
      <w:r w:rsidR="000C116E" w:rsidRPr="000B1EBE">
        <w:rPr>
          <w:rFonts w:ascii="Times New Roman" w:hAnsi="Times New Roman"/>
          <w:sz w:val="28"/>
          <w:szCs w:val="28"/>
        </w:rPr>
        <w:t>из федерального бюджета</w:t>
      </w:r>
      <w:r w:rsidRPr="000B1EBE">
        <w:rPr>
          <w:rFonts w:ascii="Times New Roman" w:hAnsi="Times New Roman"/>
          <w:sz w:val="28"/>
          <w:szCs w:val="28"/>
        </w:rPr>
        <w:t xml:space="preserve"> средств</w:t>
      </w:r>
      <w:r w:rsidR="000C116E" w:rsidRPr="000B1EBE">
        <w:rPr>
          <w:rFonts w:ascii="Times New Roman" w:hAnsi="Times New Roman"/>
          <w:sz w:val="28"/>
          <w:szCs w:val="28"/>
        </w:rPr>
        <w:t xml:space="preserve"> в объеме 62 125,8 тыс. рублей:</w:t>
      </w:r>
    </w:p>
    <w:p w:rsidR="0006098A" w:rsidRPr="000B1EBE" w:rsidRDefault="00111373" w:rsidP="0006098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 xml:space="preserve"> </w:t>
      </w:r>
      <w:r w:rsidR="00C9096C" w:rsidRPr="000B1EBE">
        <w:rPr>
          <w:rFonts w:ascii="Times New Roman" w:hAnsi="Times New Roman"/>
          <w:sz w:val="28"/>
          <w:szCs w:val="28"/>
        </w:rPr>
        <w:t>на</w:t>
      </w:r>
      <w:r w:rsidR="0006098A" w:rsidRPr="000B1EBE">
        <w:rPr>
          <w:rFonts w:ascii="Times New Roman" w:hAnsi="Times New Roman"/>
          <w:sz w:val="28"/>
          <w:szCs w:val="28"/>
        </w:rPr>
        <w:t xml:space="preserve"> общепрограммно</w:t>
      </w:r>
      <w:r w:rsidR="00C9096C" w:rsidRPr="000B1EBE">
        <w:rPr>
          <w:rFonts w:ascii="Times New Roman" w:hAnsi="Times New Roman"/>
          <w:sz w:val="28"/>
          <w:szCs w:val="28"/>
        </w:rPr>
        <w:t>е</w:t>
      </w:r>
      <w:r w:rsidR="0006098A" w:rsidRPr="000B1EBE">
        <w:rPr>
          <w:rFonts w:ascii="Times New Roman" w:hAnsi="Times New Roman"/>
          <w:sz w:val="28"/>
          <w:szCs w:val="28"/>
        </w:rPr>
        <w:t xml:space="preserve"> мероприяти</w:t>
      </w:r>
      <w:r w:rsidR="00C9096C" w:rsidRPr="000B1EBE">
        <w:rPr>
          <w:rFonts w:ascii="Times New Roman" w:hAnsi="Times New Roman"/>
          <w:sz w:val="28"/>
          <w:szCs w:val="28"/>
        </w:rPr>
        <w:t>е</w:t>
      </w:r>
      <w:r w:rsidR="0006098A" w:rsidRPr="000B1EBE">
        <w:rPr>
          <w:rFonts w:ascii="Times New Roman" w:hAnsi="Times New Roman"/>
          <w:sz w:val="28"/>
          <w:szCs w:val="28"/>
        </w:rPr>
        <w:t xml:space="preserve"> «Обеспечение деятельности некоммерческой организации в целях предоставления займов субъектам деятельности в сфере промышленности» средства из федерального бюджета – 33 255,1 тыс. рублей;</w:t>
      </w:r>
    </w:p>
    <w:p w:rsidR="0006098A" w:rsidRPr="000B1EBE" w:rsidRDefault="00C9096C" w:rsidP="0006098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на</w:t>
      </w:r>
      <w:r w:rsidR="0006098A" w:rsidRPr="000B1EBE">
        <w:rPr>
          <w:rFonts w:ascii="Times New Roman" w:hAnsi="Times New Roman"/>
          <w:sz w:val="28"/>
          <w:szCs w:val="28"/>
        </w:rPr>
        <w:t xml:space="preserve"> мероприяти</w:t>
      </w:r>
      <w:r w:rsidRPr="000B1EBE">
        <w:rPr>
          <w:rFonts w:ascii="Times New Roman" w:hAnsi="Times New Roman"/>
          <w:sz w:val="28"/>
          <w:szCs w:val="28"/>
        </w:rPr>
        <w:t>е</w:t>
      </w:r>
      <w:r w:rsidR="0006098A" w:rsidRPr="000B1EBE">
        <w:rPr>
          <w:rFonts w:ascii="Times New Roman" w:hAnsi="Times New Roman"/>
          <w:sz w:val="28"/>
          <w:szCs w:val="28"/>
        </w:rPr>
        <w:t xml:space="preserve"> «1.1.1.1.1.1. Возмещение части затрат на приобретенное новое основное технологическое оборудование» подпрограммы 1 средства из федерального бюджета - 28 870,7 тыс. рублей.</w:t>
      </w:r>
    </w:p>
    <w:p w:rsidR="00C9096C" w:rsidRPr="000B1EBE" w:rsidRDefault="0006098A" w:rsidP="0006098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 xml:space="preserve">2) привлечением средств из федерального бюджета </w:t>
      </w:r>
      <w:r w:rsidR="00C9096C" w:rsidRPr="000B1EBE">
        <w:rPr>
          <w:rFonts w:ascii="Times New Roman" w:hAnsi="Times New Roman"/>
          <w:sz w:val="28"/>
          <w:szCs w:val="28"/>
        </w:rPr>
        <w:t xml:space="preserve">в 2022 году </w:t>
      </w:r>
      <w:r w:rsidRPr="000B1EBE">
        <w:rPr>
          <w:rFonts w:ascii="Times New Roman" w:hAnsi="Times New Roman"/>
          <w:sz w:val="28"/>
          <w:szCs w:val="28"/>
        </w:rPr>
        <w:t>в целях софинансирования расходных обязательств Новосибирской области, возникших при реализации дополнительных мероприятий по финансовому обеспечению деятельности (докапитализации) некоммерческой организации «Государственный фонд развития промышленности Новосибирской области» в объеме 67 148,7 тыс. рублей</w:t>
      </w:r>
      <w:r w:rsidR="00C9096C" w:rsidRPr="000B1EBE">
        <w:rPr>
          <w:rFonts w:ascii="Times New Roman" w:hAnsi="Times New Roman"/>
          <w:sz w:val="28"/>
          <w:szCs w:val="28"/>
        </w:rPr>
        <w:t xml:space="preserve"> на 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промышленности»;</w:t>
      </w:r>
    </w:p>
    <w:p w:rsidR="00C9096C" w:rsidRPr="000B1EBE" w:rsidRDefault="0006098A" w:rsidP="0006098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 xml:space="preserve">3) выделением средств из резервного фонда Правительства Новосибирской области </w:t>
      </w:r>
      <w:r w:rsidR="00C9096C" w:rsidRPr="000B1EBE">
        <w:rPr>
          <w:rFonts w:ascii="Times New Roman" w:hAnsi="Times New Roman"/>
          <w:sz w:val="28"/>
          <w:szCs w:val="28"/>
        </w:rPr>
        <w:t xml:space="preserve">на 2022 год </w:t>
      </w:r>
      <w:r w:rsidRPr="000B1EBE">
        <w:rPr>
          <w:rFonts w:ascii="Times New Roman" w:hAnsi="Times New Roman"/>
          <w:sz w:val="28"/>
          <w:szCs w:val="28"/>
        </w:rPr>
        <w:t>в виде имущественного взноса некоммерческой организации «Государственный фонд развития промышленности Новосибирской области» в объеме 170 000,0</w:t>
      </w:r>
      <w:r w:rsidR="00C9096C" w:rsidRPr="000B1EBE">
        <w:rPr>
          <w:rFonts w:ascii="Times New Roman" w:hAnsi="Times New Roman"/>
          <w:sz w:val="28"/>
          <w:szCs w:val="28"/>
        </w:rPr>
        <w:t xml:space="preserve"> тыс. рублей на общепрограммное мероприятие «Обеспечение деятельности некоммерческой организации в целях предоставления займов субъектам деятельности в сфере промышленности»;</w:t>
      </w:r>
    </w:p>
    <w:p w:rsidR="00C9096C" w:rsidRPr="000B1EBE" w:rsidRDefault="001D0BE4" w:rsidP="0006098A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bookmarkStart w:id="0" w:name="_GoBack"/>
      <w:bookmarkEnd w:id="0"/>
      <w:r w:rsidR="0006098A" w:rsidRPr="000B1EBE">
        <w:rPr>
          <w:rFonts w:ascii="Times New Roman" w:hAnsi="Times New Roman"/>
          <w:sz w:val="28"/>
          <w:szCs w:val="28"/>
        </w:rPr>
        <w:t>запланированным выделением средств из резервного фонда Правительства Новосибирской области</w:t>
      </w:r>
      <w:r w:rsidR="0006098A" w:rsidRPr="000B1EBE">
        <w:t xml:space="preserve"> </w:t>
      </w:r>
      <w:r w:rsidR="00C9096C" w:rsidRPr="000B1EBE">
        <w:rPr>
          <w:rFonts w:ascii="Times New Roman" w:hAnsi="Times New Roman"/>
          <w:sz w:val="28"/>
        </w:rPr>
        <w:t>на 2022 год</w:t>
      </w:r>
      <w:r w:rsidR="00C9096C" w:rsidRPr="000B1EBE">
        <w:rPr>
          <w:sz w:val="28"/>
        </w:rPr>
        <w:t xml:space="preserve"> </w:t>
      </w:r>
      <w:r w:rsidR="0006098A" w:rsidRPr="000B1EBE">
        <w:rPr>
          <w:rFonts w:ascii="Times New Roman" w:hAnsi="Times New Roman"/>
          <w:sz w:val="28"/>
          <w:szCs w:val="28"/>
        </w:rPr>
        <w:t>в целях финансирования прочих непредвиденных расходов, связанных с поддержкой научно-производственных центров Новосибирской области (за исключением государственных и муниципальных учреждений) в объеме 19 000,0 тыс. рублей</w:t>
      </w:r>
      <w:r w:rsidR="00C9096C" w:rsidRPr="000B1EBE">
        <w:rPr>
          <w:rFonts w:ascii="Times New Roman" w:hAnsi="Times New Roman"/>
          <w:sz w:val="28"/>
          <w:szCs w:val="28"/>
        </w:rPr>
        <w:t xml:space="preserve"> на мероприятие «1.2.1.1.1.1. Возмещение части затрат на проведенный комплекс работ по созданию новых материалов, технологий, опытных образцов (опытных партий) инновационной высокотехнологичной продукции»;</w:t>
      </w:r>
    </w:p>
    <w:p w:rsidR="00111373" w:rsidRPr="000B1EBE" w:rsidRDefault="0006098A" w:rsidP="00111373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5) подачей заявок для проведения конкурсного отбора региональных программ в рамках Постановления №194</w:t>
      </w:r>
      <w:r w:rsidR="00C9096C" w:rsidRPr="000B1EBE">
        <w:rPr>
          <w:rFonts w:ascii="Times New Roman" w:hAnsi="Times New Roman"/>
          <w:sz w:val="28"/>
          <w:szCs w:val="28"/>
        </w:rPr>
        <w:t xml:space="preserve"> на 2023 год</w:t>
      </w:r>
      <w:r w:rsidRPr="000B1EBE">
        <w:rPr>
          <w:rFonts w:ascii="Times New Roman" w:hAnsi="Times New Roman"/>
          <w:sz w:val="28"/>
          <w:szCs w:val="28"/>
        </w:rPr>
        <w:t xml:space="preserve">, который состоится в </w:t>
      </w:r>
      <w:r w:rsidR="009E680E" w:rsidRPr="000B1EBE">
        <w:rPr>
          <w:rFonts w:ascii="Times New Roman" w:hAnsi="Times New Roman"/>
          <w:sz w:val="28"/>
          <w:szCs w:val="28"/>
        </w:rPr>
        <w:t>июне</w:t>
      </w:r>
      <w:r w:rsidRPr="000B1EBE">
        <w:rPr>
          <w:rFonts w:ascii="Times New Roman" w:hAnsi="Times New Roman"/>
          <w:sz w:val="28"/>
          <w:szCs w:val="28"/>
        </w:rPr>
        <w:t xml:space="preserve"> 2022 года.</w:t>
      </w:r>
    </w:p>
    <w:p w:rsidR="00C9096C" w:rsidRPr="000B1EBE" w:rsidRDefault="009E680E" w:rsidP="00C9096C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0B1EBE">
        <w:rPr>
          <w:rFonts w:ascii="Times New Roman" w:hAnsi="Times New Roman"/>
          <w:sz w:val="28"/>
          <w:szCs w:val="28"/>
        </w:rPr>
        <w:t>целях</w:t>
      </w:r>
      <w:proofErr w:type="gramEnd"/>
      <w:r w:rsidRPr="000B1EBE">
        <w:rPr>
          <w:rFonts w:ascii="Times New Roman" w:hAnsi="Times New Roman"/>
          <w:sz w:val="28"/>
          <w:szCs w:val="28"/>
        </w:rPr>
        <w:t xml:space="preserve"> формирования заявки для проведения конкурсного отбора</w:t>
      </w:r>
      <w:r w:rsidR="00C9096C" w:rsidRPr="000B1EBE">
        <w:rPr>
          <w:rFonts w:ascii="Times New Roman" w:hAnsi="Times New Roman"/>
          <w:sz w:val="28"/>
          <w:szCs w:val="28"/>
        </w:rPr>
        <w:t xml:space="preserve"> </w:t>
      </w:r>
      <w:r w:rsidRPr="000B1EBE">
        <w:rPr>
          <w:rFonts w:ascii="Times New Roman" w:hAnsi="Times New Roman"/>
          <w:sz w:val="28"/>
          <w:szCs w:val="28"/>
        </w:rPr>
        <w:t xml:space="preserve">региональных программ в рамках Постановления №194 на 2023 год внесены изменения в </w:t>
      </w:r>
      <w:r w:rsidR="00C9096C" w:rsidRPr="000B1EBE">
        <w:rPr>
          <w:rFonts w:ascii="Times New Roman" w:hAnsi="Times New Roman"/>
          <w:sz w:val="28"/>
          <w:szCs w:val="28"/>
        </w:rPr>
        <w:t>целевы</w:t>
      </w:r>
      <w:r w:rsidRPr="000B1EBE">
        <w:rPr>
          <w:rFonts w:ascii="Times New Roman" w:hAnsi="Times New Roman"/>
          <w:sz w:val="28"/>
          <w:szCs w:val="28"/>
        </w:rPr>
        <w:t>е</w:t>
      </w:r>
      <w:r w:rsidR="00C9096C" w:rsidRPr="000B1EBE">
        <w:rPr>
          <w:rFonts w:ascii="Times New Roman" w:hAnsi="Times New Roman"/>
          <w:sz w:val="28"/>
          <w:szCs w:val="28"/>
        </w:rPr>
        <w:t xml:space="preserve"> показателей государственной программы: </w:t>
      </w:r>
    </w:p>
    <w:p w:rsidR="00C9096C" w:rsidRPr="000B1EBE" w:rsidRDefault="00C9096C" w:rsidP="00C9096C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- количество созданных рабочих мест (всего 2</w:t>
      </w:r>
      <w:r w:rsidR="009E680E" w:rsidRPr="000B1EBE">
        <w:rPr>
          <w:rFonts w:ascii="Times New Roman" w:hAnsi="Times New Roman"/>
          <w:sz w:val="28"/>
          <w:szCs w:val="28"/>
        </w:rPr>
        <w:t>96</w:t>
      </w:r>
      <w:r w:rsidRPr="000B1EBE">
        <w:rPr>
          <w:rFonts w:ascii="Times New Roman" w:hAnsi="Times New Roman"/>
          <w:sz w:val="28"/>
          <w:szCs w:val="28"/>
        </w:rPr>
        <w:t xml:space="preserve"> ед., в том числе: 202</w:t>
      </w:r>
      <w:r w:rsidR="009E680E" w:rsidRPr="000B1EBE">
        <w:rPr>
          <w:rFonts w:ascii="Times New Roman" w:hAnsi="Times New Roman"/>
          <w:sz w:val="28"/>
          <w:szCs w:val="28"/>
        </w:rPr>
        <w:t>2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9E680E" w:rsidRPr="000B1EBE">
        <w:rPr>
          <w:rFonts w:ascii="Times New Roman" w:hAnsi="Times New Roman"/>
          <w:sz w:val="28"/>
          <w:szCs w:val="28"/>
        </w:rPr>
        <w:t>87</w:t>
      </w:r>
      <w:r w:rsidRPr="000B1EBE">
        <w:rPr>
          <w:rFonts w:ascii="Times New Roman" w:hAnsi="Times New Roman"/>
          <w:sz w:val="28"/>
          <w:szCs w:val="28"/>
        </w:rPr>
        <w:t xml:space="preserve"> ед., 202</w:t>
      </w:r>
      <w:r w:rsidR="009E680E" w:rsidRPr="000B1EBE">
        <w:rPr>
          <w:rFonts w:ascii="Times New Roman" w:hAnsi="Times New Roman"/>
          <w:sz w:val="28"/>
          <w:szCs w:val="28"/>
        </w:rPr>
        <w:t>3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9E680E" w:rsidRPr="000B1EBE">
        <w:rPr>
          <w:rFonts w:ascii="Times New Roman" w:hAnsi="Times New Roman"/>
          <w:sz w:val="28"/>
          <w:szCs w:val="28"/>
        </w:rPr>
        <w:t>184</w:t>
      </w:r>
      <w:r w:rsidRPr="000B1EBE">
        <w:rPr>
          <w:rFonts w:ascii="Times New Roman" w:hAnsi="Times New Roman"/>
          <w:sz w:val="28"/>
          <w:szCs w:val="28"/>
        </w:rPr>
        <w:t xml:space="preserve"> ед., 202</w:t>
      </w:r>
      <w:r w:rsidR="009E680E" w:rsidRPr="000B1EBE">
        <w:rPr>
          <w:rFonts w:ascii="Times New Roman" w:hAnsi="Times New Roman"/>
          <w:sz w:val="28"/>
          <w:szCs w:val="28"/>
        </w:rPr>
        <w:t>4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9E680E" w:rsidRPr="000B1EBE">
        <w:rPr>
          <w:rFonts w:ascii="Times New Roman" w:hAnsi="Times New Roman"/>
          <w:sz w:val="28"/>
          <w:szCs w:val="28"/>
        </w:rPr>
        <w:t>252</w:t>
      </w:r>
      <w:r w:rsidRPr="000B1EBE">
        <w:rPr>
          <w:rFonts w:ascii="Times New Roman" w:hAnsi="Times New Roman"/>
          <w:sz w:val="28"/>
          <w:szCs w:val="28"/>
        </w:rPr>
        <w:t xml:space="preserve"> ед., 202</w:t>
      </w:r>
      <w:r w:rsidR="009E680E" w:rsidRPr="000B1EBE">
        <w:rPr>
          <w:rFonts w:ascii="Times New Roman" w:hAnsi="Times New Roman"/>
          <w:sz w:val="28"/>
          <w:szCs w:val="28"/>
        </w:rPr>
        <w:t>5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9E680E" w:rsidRPr="000B1EBE">
        <w:rPr>
          <w:rFonts w:ascii="Times New Roman" w:hAnsi="Times New Roman"/>
          <w:sz w:val="28"/>
          <w:szCs w:val="28"/>
        </w:rPr>
        <w:t>296</w:t>
      </w:r>
      <w:r w:rsidRPr="000B1EBE">
        <w:rPr>
          <w:rFonts w:ascii="Times New Roman" w:hAnsi="Times New Roman"/>
          <w:sz w:val="28"/>
          <w:szCs w:val="28"/>
        </w:rPr>
        <w:t xml:space="preserve"> ед.);</w:t>
      </w:r>
    </w:p>
    <w:p w:rsidR="00C9096C" w:rsidRPr="000B1EBE" w:rsidRDefault="00C9096C" w:rsidP="00C9096C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B1EBE">
        <w:rPr>
          <w:rFonts w:ascii="Times New Roman" w:hAnsi="Times New Roman"/>
          <w:sz w:val="28"/>
          <w:szCs w:val="28"/>
        </w:rPr>
        <w:t xml:space="preserve">- объем инвестиций в основной капитал по видам экономической деятельности раздела «Обрабатывающие производства» Общероссийского </w:t>
      </w:r>
      <w:r w:rsidRPr="000B1EBE">
        <w:rPr>
          <w:rFonts w:ascii="Times New Roman" w:hAnsi="Times New Roman"/>
          <w:sz w:val="28"/>
          <w:szCs w:val="28"/>
        </w:rPr>
        <w:lastRenderedPageBreak/>
        <w:t>классификатора видов экономической деятельности, за исключением видов деятельности, не относящихся к сфере ведения Минпромторга России (всего 1</w:t>
      </w:r>
      <w:r w:rsidR="00E01869" w:rsidRPr="000B1EBE">
        <w:rPr>
          <w:rFonts w:ascii="Times New Roman" w:hAnsi="Times New Roman"/>
          <w:sz w:val="28"/>
          <w:szCs w:val="28"/>
        </w:rPr>
        <w:t> 371 350</w:t>
      </w:r>
      <w:r w:rsidRPr="000B1EBE">
        <w:rPr>
          <w:rFonts w:ascii="Times New Roman" w:hAnsi="Times New Roman"/>
          <w:sz w:val="28"/>
          <w:szCs w:val="28"/>
        </w:rPr>
        <w:t>,0 тыс. руб., в том числе: 202</w:t>
      </w:r>
      <w:r w:rsidR="00E01869" w:rsidRPr="000B1EBE">
        <w:rPr>
          <w:rFonts w:ascii="Times New Roman" w:hAnsi="Times New Roman"/>
          <w:sz w:val="28"/>
          <w:szCs w:val="28"/>
        </w:rPr>
        <w:t>2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>390 930</w:t>
      </w:r>
      <w:r w:rsidRPr="000B1EBE">
        <w:rPr>
          <w:rFonts w:ascii="Times New Roman" w:hAnsi="Times New Roman"/>
          <w:sz w:val="28"/>
          <w:szCs w:val="28"/>
        </w:rPr>
        <w:t>,0 тыс. руб., 202</w:t>
      </w:r>
      <w:r w:rsidR="00E01869" w:rsidRPr="000B1EBE">
        <w:rPr>
          <w:rFonts w:ascii="Times New Roman" w:hAnsi="Times New Roman"/>
          <w:sz w:val="28"/>
          <w:szCs w:val="28"/>
        </w:rPr>
        <w:t>3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>833 640,0</w:t>
      </w:r>
      <w:r w:rsidRPr="000B1EBE">
        <w:rPr>
          <w:rFonts w:ascii="Times New Roman" w:hAnsi="Times New Roman"/>
          <w:sz w:val="28"/>
          <w:szCs w:val="28"/>
        </w:rPr>
        <w:t xml:space="preserve"> тыс. руб., 202</w:t>
      </w:r>
      <w:r w:rsidR="00E01869" w:rsidRPr="000B1EBE">
        <w:rPr>
          <w:rFonts w:ascii="Times New Roman" w:hAnsi="Times New Roman"/>
          <w:sz w:val="28"/>
          <w:szCs w:val="28"/>
        </w:rPr>
        <w:t>4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>1 159 690,0</w:t>
      </w:r>
      <w:r w:rsidRPr="000B1EBE">
        <w:rPr>
          <w:rFonts w:ascii="Times New Roman" w:hAnsi="Times New Roman"/>
          <w:sz w:val="28"/>
          <w:szCs w:val="28"/>
        </w:rPr>
        <w:t xml:space="preserve"> тыс. руб., 202</w:t>
      </w:r>
      <w:r w:rsidR="00E01869" w:rsidRPr="000B1EBE">
        <w:rPr>
          <w:rFonts w:ascii="Times New Roman" w:hAnsi="Times New Roman"/>
          <w:sz w:val="28"/>
          <w:szCs w:val="28"/>
        </w:rPr>
        <w:t>5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 xml:space="preserve">1 371 350,0 </w:t>
      </w:r>
      <w:r w:rsidRPr="000B1EBE">
        <w:rPr>
          <w:rFonts w:ascii="Times New Roman" w:hAnsi="Times New Roman"/>
          <w:sz w:val="28"/>
          <w:szCs w:val="28"/>
        </w:rPr>
        <w:t xml:space="preserve"> тыс. руб.);</w:t>
      </w:r>
      <w:proofErr w:type="gramEnd"/>
    </w:p>
    <w:p w:rsidR="00C9096C" w:rsidRPr="000B1EBE" w:rsidRDefault="00C9096C" w:rsidP="00C9096C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 xml:space="preserve">- 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 (всего </w:t>
      </w:r>
      <w:r w:rsidR="00E01869" w:rsidRPr="000B1EBE">
        <w:rPr>
          <w:rFonts w:ascii="Times New Roman" w:hAnsi="Times New Roman"/>
          <w:sz w:val="28"/>
          <w:szCs w:val="28"/>
        </w:rPr>
        <w:t>86 315 950,0</w:t>
      </w:r>
      <w:r w:rsidRPr="000B1EBE">
        <w:rPr>
          <w:rFonts w:ascii="Times New Roman" w:hAnsi="Times New Roman"/>
          <w:sz w:val="28"/>
          <w:szCs w:val="28"/>
        </w:rPr>
        <w:t xml:space="preserve"> тыс. руб., в том числе: 202</w:t>
      </w:r>
      <w:r w:rsidR="00E01869" w:rsidRPr="000B1EBE">
        <w:rPr>
          <w:rFonts w:ascii="Times New Roman" w:hAnsi="Times New Roman"/>
          <w:sz w:val="28"/>
          <w:szCs w:val="28"/>
        </w:rPr>
        <w:t>2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>23 393 730</w:t>
      </w:r>
      <w:r w:rsidRPr="000B1EBE">
        <w:rPr>
          <w:rFonts w:ascii="Times New Roman" w:hAnsi="Times New Roman"/>
          <w:sz w:val="28"/>
          <w:szCs w:val="28"/>
        </w:rPr>
        <w:t>,0 тыс. руб., 202</w:t>
      </w:r>
      <w:r w:rsidR="00E01869" w:rsidRPr="000B1EBE">
        <w:rPr>
          <w:rFonts w:ascii="Times New Roman" w:hAnsi="Times New Roman"/>
          <w:sz w:val="28"/>
          <w:szCs w:val="28"/>
        </w:rPr>
        <w:t>3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>50 961 710,0</w:t>
      </w:r>
      <w:r w:rsidRPr="000B1EBE">
        <w:rPr>
          <w:rFonts w:ascii="Times New Roman" w:hAnsi="Times New Roman"/>
          <w:sz w:val="28"/>
          <w:szCs w:val="28"/>
        </w:rPr>
        <w:t xml:space="preserve"> тыс. руб., 202</w:t>
      </w:r>
      <w:r w:rsidR="00E01869" w:rsidRPr="000B1EBE">
        <w:rPr>
          <w:rFonts w:ascii="Times New Roman" w:hAnsi="Times New Roman"/>
          <w:sz w:val="28"/>
          <w:szCs w:val="28"/>
        </w:rPr>
        <w:t>4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>72 399 150</w:t>
      </w:r>
      <w:r w:rsidRPr="000B1EBE">
        <w:rPr>
          <w:rFonts w:ascii="Times New Roman" w:hAnsi="Times New Roman"/>
          <w:sz w:val="28"/>
          <w:szCs w:val="28"/>
        </w:rPr>
        <w:t>,0 тыс. руб., 202</w:t>
      </w:r>
      <w:r w:rsidR="00E01869" w:rsidRPr="000B1EBE">
        <w:rPr>
          <w:rFonts w:ascii="Times New Roman" w:hAnsi="Times New Roman"/>
          <w:sz w:val="28"/>
          <w:szCs w:val="28"/>
        </w:rPr>
        <w:t>5</w:t>
      </w:r>
      <w:r w:rsidRPr="000B1EBE">
        <w:rPr>
          <w:rFonts w:ascii="Times New Roman" w:hAnsi="Times New Roman"/>
          <w:sz w:val="28"/>
          <w:szCs w:val="28"/>
        </w:rPr>
        <w:t xml:space="preserve">г. – </w:t>
      </w:r>
      <w:r w:rsidR="00E01869" w:rsidRPr="000B1EBE">
        <w:rPr>
          <w:rFonts w:ascii="Times New Roman" w:hAnsi="Times New Roman"/>
          <w:sz w:val="28"/>
          <w:szCs w:val="28"/>
        </w:rPr>
        <w:t>86 315 950</w:t>
      </w:r>
      <w:r w:rsidRPr="000B1EBE">
        <w:rPr>
          <w:rFonts w:ascii="Times New Roman" w:hAnsi="Times New Roman"/>
          <w:sz w:val="28"/>
          <w:szCs w:val="28"/>
        </w:rPr>
        <w:t>,0 тыс. руб.).</w:t>
      </w:r>
    </w:p>
    <w:p w:rsidR="00E01869" w:rsidRPr="000B1EBE" w:rsidRDefault="00E01869" w:rsidP="00E01869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По итогам конкурсного отбора региональных программ, который состоится в июне 2022 года, ожидается предоставление межбюджетных трансфертов из федерального бюджета в целях софинансирования расходных обязательств Новосибирской области на 2023 год, возникающих при осуществлении полномочий:</w:t>
      </w:r>
    </w:p>
    <w:p w:rsidR="00E01869" w:rsidRPr="000B1EBE" w:rsidRDefault="00E01869" w:rsidP="00E01869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а) по финансовому обеспечению деятельности (докапитализации) регионального фонда развития промышленности;</w:t>
      </w:r>
    </w:p>
    <w:p w:rsidR="00E01869" w:rsidRPr="000B1EBE" w:rsidRDefault="00E01869" w:rsidP="00E01869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б) по возмещению части затрат промышленных предприятий, связанных с приобретением нового оборудования.</w:t>
      </w:r>
    </w:p>
    <w:p w:rsidR="00E01869" w:rsidRPr="000B1EBE" w:rsidRDefault="00E01869" w:rsidP="00E01869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Предельный уровень софинансирования расходных обязательств Новосибирской области из федерального бюджета на 2023 год и плановый период 2024 и 2025 годов, утвержденный распоряжением Правительства Российской Федерации от 27 августа 2021 года № 2364-р составляет 78%. Расчетный объем привлечения средств из федерального бюджета в 2023 году составляет 114 961,7 тыс. рублей, в том числе:</w:t>
      </w:r>
    </w:p>
    <w:p w:rsidR="00E01869" w:rsidRPr="000B1EBE" w:rsidRDefault="00E01869" w:rsidP="00E01869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по общепрограммному мероприятию «Обеспечение деятельности некоммерческой организации в целях предоставления займов субъектам деятельности в сфере промышленности» средства из федерального бюджета - 61 537,4 тыс. рублей, средства областного бюджета – 36 305,0 тыс. рублей;</w:t>
      </w:r>
    </w:p>
    <w:p w:rsidR="00E01869" w:rsidRPr="000B1EBE" w:rsidRDefault="00E01869" w:rsidP="00E01869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по мероприятию «1.1.1.1.1.1. Возмещение части затрат на приобретенное новое основное технологическое оборудование» подпрограммы 1 средства из федерального бюджета - 53 424,3 тыс. рублей, средства областного бюджета  –    15 068,4 тыс. рублей.</w:t>
      </w:r>
    </w:p>
    <w:p w:rsidR="00111373" w:rsidRPr="000B1EBE" w:rsidRDefault="00111373" w:rsidP="00111373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Расчеты проведены на основе анализа статистических данных по исполнению мероприятий государственной программы Новосибирской области «Развитие промышленности и повышение ее конкурентоспособности в Н</w:t>
      </w:r>
      <w:r w:rsidR="00A60AF4" w:rsidRPr="000B1EBE">
        <w:rPr>
          <w:rFonts w:ascii="Times New Roman" w:hAnsi="Times New Roman"/>
          <w:sz w:val="28"/>
          <w:szCs w:val="28"/>
        </w:rPr>
        <w:t>овосибирской области</w:t>
      </w:r>
      <w:r w:rsidRPr="000B1EBE">
        <w:rPr>
          <w:rFonts w:ascii="Times New Roman" w:hAnsi="Times New Roman"/>
          <w:sz w:val="28"/>
          <w:szCs w:val="28"/>
        </w:rPr>
        <w:t xml:space="preserve">» за </w:t>
      </w:r>
      <w:r w:rsidR="00A60AF4" w:rsidRPr="000B1EBE">
        <w:rPr>
          <w:rFonts w:ascii="Times New Roman" w:hAnsi="Times New Roman"/>
          <w:sz w:val="28"/>
          <w:szCs w:val="28"/>
        </w:rPr>
        <w:t xml:space="preserve">период с </w:t>
      </w:r>
      <w:r w:rsidRPr="000B1EBE">
        <w:rPr>
          <w:rFonts w:ascii="Times New Roman" w:hAnsi="Times New Roman"/>
          <w:sz w:val="28"/>
          <w:szCs w:val="28"/>
        </w:rPr>
        <w:t>2016</w:t>
      </w:r>
      <w:r w:rsidR="00A60AF4" w:rsidRPr="000B1EBE">
        <w:rPr>
          <w:rFonts w:ascii="Times New Roman" w:hAnsi="Times New Roman"/>
          <w:sz w:val="28"/>
          <w:szCs w:val="28"/>
        </w:rPr>
        <w:t xml:space="preserve"> по </w:t>
      </w:r>
      <w:r w:rsidRPr="000B1EBE">
        <w:rPr>
          <w:rFonts w:ascii="Times New Roman" w:hAnsi="Times New Roman"/>
          <w:sz w:val="28"/>
          <w:szCs w:val="28"/>
        </w:rPr>
        <w:t>20</w:t>
      </w:r>
      <w:r w:rsidR="00E01869" w:rsidRPr="000B1EBE">
        <w:rPr>
          <w:rFonts w:ascii="Times New Roman" w:hAnsi="Times New Roman"/>
          <w:sz w:val="28"/>
          <w:szCs w:val="28"/>
        </w:rPr>
        <w:t>20</w:t>
      </w:r>
      <w:r w:rsidRPr="000B1EBE">
        <w:rPr>
          <w:rFonts w:ascii="Times New Roman" w:hAnsi="Times New Roman"/>
          <w:sz w:val="28"/>
          <w:szCs w:val="28"/>
        </w:rPr>
        <w:t xml:space="preserve"> гг</w:t>
      </w:r>
      <w:r w:rsidR="009C5B5F" w:rsidRPr="000B1EBE">
        <w:rPr>
          <w:rFonts w:ascii="Times New Roman" w:hAnsi="Times New Roman"/>
          <w:sz w:val="28"/>
          <w:szCs w:val="28"/>
        </w:rPr>
        <w:t>.</w:t>
      </w:r>
      <w:r w:rsidR="009F7DF9" w:rsidRPr="000B1EBE">
        <w:rPr>
          <w:rFonts w:ascii="Times New Roman" w:hAnsi="Times New Roman"/>
          <w:sz w:val="28"/>
          <w:szCs w:val="28"/>
        </w:rPr>
        <w:t xml:space="preserve"> и с учетом итогов конкурсного отбора, проведенного в декабре 2021 года</w:t>
      </w:r>
      <w:r w:rsidRPr="000B1EBE">
        <w:rPr>
          <w:rFonts w:ascii="Times New Roman" w:hAnsi="Times New Roman"/>
          <w:sz w:val="28"/>
          <w:szCs w:val="28"/>
        </w:rPr>
        <w:t>.</w:t>
      </w:r>
    </w:p>
    <w:p w:rsidR="00FE2472" w:rsidRPr="000B1EBE" w:rsidRDefault="00FE2472" w:rsidP="00CB2427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1EBE">
        <w:rPr>
          <w:rFonts w:ascii="Times New Roman" w:hAnsi="Times New Roman"/>
          <w:sz w:val="28"/>
          <w:szCs w:val="28"/>
        </w:rPr>
        <w:t>Замечания, указанные в экспертном заключении министерства юстиции Новосибирской области на проект Постановления от 13.01.2022 № 17/9 в части внесения изменений в Порядки предоставления субсидий, приняты к сведению и будут учтены в дальнейшей работе при внесении изменений в государственную программу Новосибирской области «Развитие промышленности и повышение её конкурентоспособности в Новосибирской области», так как подлежат ОРВ.</w:t>
      </w:r>
    </w:p>
    <w:p w:rsidR="008A750E" w:rsidRPr="000B1EBE" w:rsidRDefault="008A750E" w:rsidP="00CB2427">
      <w:pPr>
        <w:pStyle w:val="a8"/>
        <w:tabs>
          <w:tab w:val="left" w:pos="993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B1EBE">
        <w:rPr>
          <w:rFonts w:ascii="Times New Roman" w:hAnsi="Times New Roman"/>
          <w:sz w:val="28"/>
          <w:szCs w:val="28"/>
        </w:rPr>
        <w:t xml:space="preserve">Проект постановления не подлежит ОРВ, поскольку не устанавливает новые  и не изменяет ранее предусмотренные нормативными правовыми актами </w:t>
      </w:r>
      <w:r w:rsidRPr="000B1EBE">
        <w:rPr>
          <w:rFonts w:ascii="Times New Roman" w:hAnsi="Times New Roman"/>
          <w:sz w:val="28"/>
          <w:szCs w:val="28"/>
        </w:rPr>
        <w:lastRenderedPageBreak/>
        <w:t xml:space="preserve">Новосибирской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 </w:t>
      </w:r>
      <w:proofErr w:type="gramEnd"/>
    </w:p>
    <w:p w:rsidR="0069670B" w:rsidRPr="000B1EBE" w:rsidRDefault="0069670B" w:rsidP="0083121E">
      <w:pPr>
        <w:spacing w:line="276" w:lineRule="auto"/>
        <w:jc w:val="both"/>
      </w:pPr>
    </w:p>
    <w:p w:rsidR="00D752AF" w:rsidRPr="000B1EBE" w:rsidRDefault="00D752AF" w:rsidP="0083121E">
      <w:pPr>
        <w:spacing w:line="276" w:lineRule="auto"/>
        <w:jc w:val="both"/>
      </w:pPr>
    </w:p>
    <w:p w:rsidR="00B659E8" w:rsidRPr="000B1EBE" w:rsidRDefault="00B659E8" w:rsidP="0083121E">
      <w:pPr>
        <w:spacing w:line="276" w:lineRule="auto"/>
        <w:jc w:val="both"/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395"/>
      </w:tblGrid>
      <w:tr w:rsidR="007C4474" w:rsidRPr="000B1EBE" w:rsidTr="005C41A0">
        <w:tc>
          <w:tcPr>
            <w:tcW w:w="5740" w:type="dxa"/>
            <w:hideMark/>
          </w:tcPr>
          <w:p w:rsidR="007C4474" w:rsidRPr="000B1EBE" w:rsidRDefault="001D4C5E" w:rsidP="001D4C5E">
            <w:pPr>
              <w:autoSpaceDE/>
              <w:spacing w:line="276" w:lineRule="auto"/>
            </w:pPr>
            <w:proofErr w:type="spellStart"/>
            <w:r w:rsidRPr="000B1EBE">
              <w:t>И.о</w:t>
            </w:r>
            <w:proofErr w:type="spellEnd"/>
            <w:r w:rsidRPr="000B1EBE">
              <w:t>. м</w:t>
            </w:r>
            <w:r w:rsidR="007C4474" w:rsidRPr="000B1EBE">
              <w:t>инистр</w:t>
            </w:r>
            <w:r w:rsidRPr="000B1EBE">
              <w:t>а</w:t>
            </w:r>
            <w:r w:rsidR="007C4474" w:rsidRPr="000B1EBE">
              <w:t xml:space="preserve"> </w:t>
            </w:r>
          </w:p>
        </w:tc>
        <w:tc>
          <w:tcPr>
            <w:tcW w:w="4395" w:type="dxa"/>
          </w:tcPr>
          <w:p w:rsidR="007C4474" w:rsidRPr="000B1EBE" w:rsidRDefault="00E01869" w:rsidP="001D4C5E">
            <w:pPr>
              <w:autoSpaceDE/>
              <w:spacing w:line="276" w:lineRule="auto"/>
              <w:jc w:val="right"/>
            </w:pPr>
            <w:r w:rsidRPr="000B1EBE">
              <w:t>М.К. Останин</w:t>
            </w:r>
          </w:p>
        </w:tc>
      </w:tr>
    </w:tbl>
    <w:p w:rsidR="00D752AF" w:rsidRPr="000B1EBE" w:rsidRDefault="00D752AF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Default="00B659E8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Default="000B1EBE" w:rsidP="007C4474">
      <w:pPr>
        <w:rPr>
          <w:sz w:val="16"/>
          <w:szCs w:val="16"/>
        </w:rPr>
      </w:pPr>
    </w:p>
    <w:p w:rsidR="000B1EBE" w:rsidRPr="000B1EBE" w:rsidRDefault="000B1EBE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B659E8" w:rsidRPr="000B1EBE" w:rsidRDefault="00B659E8" w:rsidP="007C4474">
      <w:pPr>
        <w:rPr>
          <w:sz w:val="16"/>
          <w:szCs w:val="16"/>
        </w:rPr>
      </w:pPr>
    </w:p>
    <w:p w:rsidR="007C4474" w:rsidRPr="000B1EBE" w:rsidRDefault="00DD6BC1" w:rsidP="007C4474">
      <w:pPr>
        <w:rPr>
          <w:sz w:val="16"/>
          <w:szCs w:val="16"/>
        </w:rPr>
      </w:pPr>
      <w:r w:rsidRPr="000B1EBE">
        <w:rPr>
          <w:sz w:val="16"/>
          <w:szCs w:val="16"/>
        </w:rPr>
        <w:t>Писарев</w:t>
      </w:r>
      <w:r w:rsidR="007C4474" w:rsidRPr="000B1EBE">
        <w:rPr>
          <w:sz w:val="16"/>
          <w:szCs w:val="16"/>
        </w:rPr>
        <w:t xml:space="preserve"> </w:t>
      </w:r>
      <w:r w:rsidRPr="000B1EBE">
        <w:rPr>
          <w:sz w:val="16"/>
          <w:szCs w:val="16"/>
        </w:rPr>
        <w:t>В</w:t>
      </w:r>
      <w:r w:rsidR="007C4474" w:rsidRPr="000B1EBE">
        <w:rPr>
          <w:sz w:val="16"/>
          <w:szCs w:val="16"/>
        </w:rPr>
        <w:t>.</w:t>
      </w:r>
      <w:r w:rsidRPr="000B1EBE">
        <w:rPr>
          <w:sz w:val="16"/>
          <w:szCs w:val="16"/>
        </w:rPr>
        <w:t>А</w:t>
      </w:r>
      <w:r w:rsidR="007C4474" w:rsidRPr="000B1EBE">
        <w:rPr>
          <w:sz w:val="16"/>
          <w:szCs w:val="16"/>
        </w:rPr>
        <w:t>.</w:t>
      </w:r>
    </w:p>
    <w:p w:rsidR="00471AE9" w:rsidRPr="000B1EBE" w:rsidRDefault="00DD6BC1" w:rsidP="007C4474">
      <w:pPr>
        <w:rPr>
          <w:sz w:val="16"/>
          <w:szCs w:val="16"/>
        </w:rPr>
      </w:pPr>
      <w:r w:rsidRPr="000B1EBE">
        <w:rPr>
          <w:sz w:val="16"/>
          <w:szCs w:val="16"/>
        </w:rPr>
        <w:t>238-62-20</w:t>
      </w:r>
    </w:p>
    <w:sectPr w:rsidR="00471AE9" w:rsidRPr="000B1EBE" w:rsidSect="000B1E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94"/>
    <w:rsid w:val="000116DA"/>
    <w:rsid w:val="000238CF"/>
    <w:rsid w:val="000242F5"/>
    <w:rsid w:val="00025419"/>
    <w:rsid w:val="000302D8"/>
    <w:rsid w:val="000318B7"/>
    <w:rsid w:val="00031EB0"/>
    <w:rsid w:val="000433BB"/>
    <w:rsid w:val="00044095"/>
    <w:rsid w:val="00051455"/>
    <w:rsid w:val="00055DA9"/>
    <w:rsid w:val="00057440"/>
    <w:rsid w:val="0006098A"/>
    <w:rsid w:val="00073549"/>
    <w:rsid w:val="00082FEE"/>
    <w:rsid w:val="000908C5"/>
    <w:rsid w:val="00094B85"/>
    <w:rsid w:val="000A361A"/>
    <w:rsid w:val="000A6D27"/>
    <w:rsid w:val="000B1EBE"/>
    <w:rsid w:val="000B48CB"/>
    <w:rsid w:val="000C0D0D"/>
    <w:rsid w:val="000C116E"/>
    <w:rsid w:val="000C314C"/>
    <w:rsid w:val="000C6FB3"/>
    <w:rsid w:val="000D308A"/>
    <w:rsid w:val="000D30DE"/>
    <w:rsid w:val="000D3924"/>
    <w:rsid w:val="000D4EBD"/>
    <w:rsid w:val="000D7A4F"/>
    <w:rsid w:val="000E5F6E"/>
    <w:rsid w:val="000F2DCD"/>
    <w:rsid w:val="000F3ADA"/>
    <w:rsid w:val="0010367D"/>
    <w:rsid w:val="00103932"/>
    <w:rsid w:val="00111373"/>
    <w:rsid w:val="00130DFF"/>
    <w:rsid w:val="00130EF9"/>
    <w:rsid w:val="00131632"/>
    <w:rsid w:val="0013655F"/>
    <w:rsid w:val="0013754C"/>
    <w:rsid w:val="00141AAE"/>
    <w:rsid w:val="001449F0"/>
    <w:rsid w:val="001752EB"/>
    <w:rsid w:val="00175C1F"/>
    <w:rsid w:val="001878C1"/>
    <w:rsid w:val="00187B4A"/>
    <w:rsid w:val="0019372E"/>
    <w:rsid w:val="00193D33"/>
    <w:rsid w:val="001955C5"/>
    <w:rsid w:val="001A634B"/>
    <w:rsid w:val="001B1406"/>
    <w:rsid w:val="001B1701"/>
    <w:rsid w:val="001B2E6C"/>
    <w:rsid w:val="001B3957"/>
    <w:rsid w:val="001C53E8"/>
    <w:rsid w:val="001C6768"/>
    <w:rsid w:val="001D0BE4"/>
    <w:rsid w:val="001D3DD9"/>
    <w:rsid w:val="001D4C5E"/>
    <w:rsid w:val="001E32DB"/>
    <w:rsid w:val="001F11BF"/>
    <w:rsid w:val="001F376A"/>
    <w:rsid w:val="001F41C6"/>
    <w:rsid w:val="001F7EA6"/>
    <w:rsid w:val="00207400"/>
    <w:rsid w:val="00210BA1"/>
    <w:rsid w:val="00214DAC"/>
    <w:rsid w:val="00232C34"/>
    <w:rsid w:val="00233712"/>
    <w:rsid w:val="00234096"/>
    <w:rsid w:val="0023524E"/>
    <w:rsid w:val="00236E0D"/>
    <w:rsid w:val="00245093"/>
    <w:rsid w:val="00245959"/>
    <w:rsid w:val="00247FDB"/>
    <w:rsid w:val="00250DED"/>
    <w:rsid w:val="00251121"/>
    <w:rsid w:val="00260BB3"/>
    <w:rsid w:val="00272A2B"/>
    <w:rsid w:val="00272D0C"/>
    <w:rsid w:val="00285D84"/>
    <w:rsid w:val="00297B4C"/>
    <w:rsid w:val="002A75EA"/>
    <w:rsid w:val="002B1D6C"/>
    <w:rsid w:val="002E0CAF"/>
    <w:rsid w:val="002E5676"/>
    <w:rsid w:val="002E6501"/>
    <w:rsid w:val="002E76E0"/>
    <w:rsid w:val="002E7AB2"/>
    <w:rsid w:val="002F0436"/>
    <w:rsid w:val="00305043"/>
    <w:rsid w:val="00307039"/>
    <w:rsid w:val="0031275B"/>
    <w:rsid w:val="00313F5A"/>
    <w:rsid w:val="00333107"/>
    <w:rsid w:val="00341BCD"/>
    <w:rsid w:val="00344367"/>
    <w:rsid w:val="00364589"/>
    <w:rsid w:val="0037500F"/>
    <w:rsid w:val="003A72D6"/>
    <w:rsid w:val="003B4DB4"/>
    <w:rsid w:val="003B525F"/>
    <w:rsid w:val="003D0F20"/>
    <w:rsid w:val="003D279A"/>
    <w:rsid w:val="003F495C"/>
    <w:rsid w:val="0041412C"/>
    <w:rsid w:val="00414A32"/>
    <w:rsid w:val="00421730"/>
    <w:rsid w:val="004329D5"/>
    <w:rsid w:val="00432C56"/>
    <w:rsid w:val="00433DEF"/>
    <w:rsid w:val="0045132D"/>
    <w:rsid w:val="004658F1"/>
    <w:rsid w:val="0047045E"/>
    <w:rsid w:val="004709F0"/>
    <w:rsid w:val="00471AE9"/>
    <w:rsid w:val="0047374C"/>
    <w:rsid w:val="0049345E"/>
    <w:rsid w:val="004A6E6D"/>
    <w:rsid w:val="004B0C62"/>
    <w:rsid w:val="004B29FF"/>
    <w:rsid w:val="004B628D"/>
    <w:rsid w:val="004B78DE"/>
    <w:rsid w:val="004E05D5"/>
    <w:rsid w:val="004E42BC"/>
    <w:rsid w:val="004F0846"/>
    <w:rsid w:val="004F1E6E"/>
    <w:rsid w:val="004F3214"/>
    <w:rsid w:val="005007D1"/>
    <w:rsid w:val="005028EB"/>
    <w:rsid w:val="005044EB"/>
    <w:rsid w:val="005069E9"/>
    <w:rsid w:val="005214F9"/>
    <w:rsid w:val="00527927"/>
    <w:rsid w:val="00535C9B"/>
    <w:rsid w:val="005478BE"/>
    <w:rsid w:val="00595260"/>
    <w:rsid w:val="00597B6D"/>
    <w:rsid w:val="005A68BC"/>
    <w:rsid w:val="005B0CA6"/>
    <w:rsid w:val="005B4E8F"/>
    <w:rsid w:val="005B5527"/>
    <w:rsid w:val="005B5A21"/>
    <w:rsid w:val="005C41A0"/>
    <w:rsid w:val="005D51DC"/>
    <w:rsid w:val="005F293E"/>
    <w:rsid w:val="006137EE"/>
    <w:rsid w:val="006355F2"/>
    <w:rsid w:val="00637F73"/>
    <w:rsid w:val="0064065F"/>
    <w:rsid w:val="006444A7"/>
    <w:rsid w:val="00645111"/>
    <w:rsid w:val="00672248"/>
    <w:rsid w:val="00672FBD"/>
    <w:rsid w:val="00673D00"/>
    <w:rsid w:val="0068522F"/>
    <w:rsid w:val="00687429"/>
    <w:rsid w:val="00690BFC"/>
    <w:rsid w:val="006935A1"/>
    <w:rsid w:val="006963BD"/>
    <w:rsid w:val="006964BC"/>
    <w:rsid w:val="0069670B"/>
    <w:rsid w:val="006A1A7C"/>
    <w:rsid w:val="006A241F"/>
    <w:rsid w:val="006A7931"/>
    <w:rsid w:val="006B5087"/>
    <w:rsid w:val="006B50FA"/>
    <w:rsid w:val="006B6186"/>
    <w:rsid w:val="006C5C83"/>
    <w:rsid w:val="006D6B9F"/>
    <w:rsid w:val="006E0439"/>
    <w:rsid w:val="006E2AE9"/>
    <w:rsid w:val="006E5DD1"/>
    <w:rsid w:val="007058CA"/>
    <w:rsid w:val="00713A09"/>
    <w:rsid w:val="0072412A"/>
    <w:rsid w:val="00733E84"/>
    <w:rsid w:val="007378F0"/>
    <w:rsid w:val="007444B2"/>
    <w:rsid w:val="00750503"/>
    <w:rsid w:val="00751E3A"/>
    <w:rsid w:val="00761CEA"/>
    <w:rsid w:val="00762DB3"/>
    <w:rsid w:val="007650B9"/>
    <w:rsid w:val="0077349C"/>
    <w:rsid w:val="0078197C"/>
    <w:rsid w:val="00787BB1"/>
    <w:rsid w:val="007A1787"/>
    <w:rsid w:val="007A324B"/>
    <w:rsid w:val="007B180D"/>
    <w:rsid w:val="007C4474"/>
    <w:rsid w:val="007D08F5"/>
    <w:rsid w:val="007D1EB0"/>
    <w:rsid w:val="007E081B"/>
    <w:rsid w:val="007E46F7"/>
    <w:rsid w:val="007E4AAB"/>
    <w:rsid w:val="007E7D51"/>
    <w:rsid w:val="007F3A2D"/>
    <w:rsid w:val="00803282"/>
    <w:rsid w:val="00815105"/>
    <w:rsid w:val="00825A42"/>
    <w:rsid w:val="00825DC9"/>
    <w:rsid w:val="0083104C"/>
    <w:rsid w:val="0083121E"/>
    <w:rsid w:val="008319AC"/>
    <w:rsid w:val="00836F54"/>
    <w:rsid w:val="00842A09"/>
    <w:rsid w:val="008509C6"/>
    <w:rsid w:val="0085184E"/>
    <w:rsid w:val="0085245B"/>
    <w:rsid w:val="00862ABA"/>
    <w:rsid w:val="00862D60"/>
    <w:rsid w:val="0087655A"/>
    <w:rsid w:val="00876AD4"/>
    <w:rsid w:val="00880ED3"/>
    <w:rsid w:val="00885441"/>
    <w:rsid w:val="008A18A2"/>
    <w:rsid w:val="008A750E"/>
    <w:rsid w:val="008B3B58"/>
    <w:rsid w:val="008B4D8F"/>
    <w:rsid w:val="008B64B1"/>
    <w:rsid w:val="008C2355"/>
    <w:rsid w:val="008F2F51"/>
    <w:rsid w:val="008F51A4"/>
    <w:rsid w:val="009029D3"/>
    <w:rsid w:val="00903610"/>
    <w:rsid w:val="0090637A"/>
    <w:rsid w:val="00906B82"/>
    <w:rsid w:val="00935BB1"/>
    <w:rsid w:val="0094781D"/>
    <w:rsid w:val="00954C7E"/>
    <w:rsid w:val="00955F86"/>
    <w:rsid w:val="00956AC8"/>
    <w:rsid w:val="0096068A"/>
    <w:rsid w:val="00961E47"/>
    <w:rsid w:val="00964254"/>
    <w:rsid w:val="009670EC"/>
    <w:rsid w:val="009779BF"/>
    <w:rsid w:val="0098166F"/>
    <w:rsid w:val="00990533"/>
    <w:rsid w:val="009918F3"/>
    <w:rsid w:val="00994D1B"/>
    <w:rsid w:val="009A7882"/>
    <w:rsid w:val="009B5A9B"/>
    <w:rsid w:val="009C065C"/>
    <w:rsid w:val="009C188D"/>
    <w:rsid w:val="009C3F10"/>
    <w:rsid w:val="009C5B5F"/>
    <w:rsid w:val="009C65E8"/>
    <w:rsid w:val="009C756C"/>
    <w:rsid w:val="009D0131"/>
    <w:rsid w:val="009D0E38"/>
    <w:rsid w:val="009D6546"/>
    <w:rsid w:val="009E0A2D"/>
    <w:rsid w:val="009E105D"/>
    <w:rsid w:val="009E680E"/>
    <w:rsid w:val="009F68E5"/>
    <w:rsid w:val="009F7DF9"/>
    <w:rsid w:val="00A06957"/>
    <w:rsid w:val="00A1530D"/>
    <w:rsid w:val="00A17EC7"/>
    <w:rsid w:val="00A21EA5"/>
    <w:rsid w:val="00A22172"/>
    <w:rsid w:val="00A272E4"/>
    <w:rsid w:val="00A33C1A"/>
    <w:rsid w:val="00A374AA"/>
    <w:rsid w:val="00A45320"/>
    <w:rsid w:val="00A608D8"/>
    <w:rsid w:val="00A60AF4"/>
    <w:rsid w:val="00A60DA1"/>
    <w:rsid w:val="00A63459"/>
    <w:rsid w:val="00A63A43"/>
    <w:rsid w:val="00A643D9"/>
    <w:rsid w:val="00A92400"/>
    <w:rsid w:val="00A95672"/>
    <w:rsid w:val="00A96934"/>
    <w:rsid w:val="00AA44F7"/>
    <w:rsid w:val="00AA5913"/>
    <w:rsid w:val="00AB1050"/>
    <w:rsid w:val="00AC2E48"/>
    <w:rsid w:val="00AD10A3"/>
    <w:rsid w:val="00AE2898"/>
    <w:rsid w:val="00AE4154"/>
    <w:rsid w:val="00AE4731"/>
    <w:rsid w:val="00AF4F1F"/>
    <w:rsid w:val="00B07CFE"/>
    <w:rsid w:val="00B12355"/>
    <w:rsid w:val="00B160D3"/>
    <w:rsid w:val="00B169E7"/>
    <w:rsid w:val="00B20F58"/>
    <w:rsid w:val="00B21772"/>
    <w:rsid w:val="00B368D3"/>
    <w:rsid w:val="00B43B04"/>
    <w:rsid w:val="00B4556D"/>
    <w:rsid w:val="00B527F4"/>
    <w:rsid w:val="00B64058"/>
    <w:rsid w:val="00B646E9"/>
    <w:rsid w:val="00B659E8"/>
    <w:rsid w:val="00B7029D"/>
    <w:rsid w:val="00B710A9"/>
    <w:rsid w:val="00B92305"/>
    <w:rsid w:val="00B924D1"/>
    <w:rsid w:val="00B924F0"/>
    <w:rsid w:val="00B970E1"/>
    <w:rsid w:val="00BA4CC6"/>
    <w:rsid w:val="00BA5A0E"/>
    <w:rsid w:val="00BB6B98"/>
    <w:rsid w:val="00BC1514"/>
    <w:rsid w:val="00BC33C7"/>
    <w:rsid w:val="00BC49BE"/>
    <w:rsid w:val="00BC5CFC"/>
    <w:rsid w:val="00BD394A"/>
    <w:rsid w:val="00BD39C0"/>
    <w:rsid w:val="00BD69AC"/>
    <w:rsid w:val="00BF1587"/>
    <w:rsid w:val="00BF25AF"/>
    <w:rsid w:val="00BF7770"/>
    <w:rsid w:val="00C14066"/>
    <w:rsid w:val="00C27A0B"/>
    <w:rsid w:val="00C31F2A"/>
    <w:rsid w:val="00C3623B"/>
    <w:rsid w:val="00C51199"/>
    <w:rsid w:val="00C55D28"/>
    <w:rsid w:val="00C71387"/>
    <w:rsid w:val="00C80ED8"/>
    <w:rsid w:val="00C848A4"/>
    <w:rsid w:val="00C9096C"/>
    <w:rsid w:val="00C9288C"/>
    <w:rsid w:val="00CA787B"/>
    <w:rsid w:val="00CA7E25"/>
    <w:rsid w:val="00CB2427"/>
    <w:rsid w:val="00CB4D82"/>
    <w:rsid w:val="00CD057E"/>
    <w:rsid w:val="00CD0651"/>
    <w:rsid w:val="00CE5063"/>
    <w:rsid w:val="00CE54D7"/>
    <w:rsid w:val="00CE6155"/>
    <w:rsid w:val="00CF5710"/>
    <w:rsid w:val="00CF7DBC"/>
    <w:rsid w:val="00D02CA1"/>
    <w:rsid w:val="00D11886"/>
    <w:rsid w:val="00D118C6"/>
    <w:rsid w:val="00D12010"/>
    <w:rsid w:val="00D21933"/>
    <w:rsid w:val="00D437B8"/>
    <w:rsid w:val="00D50CB9"/>
    <w:rsid w:val="00D63AAD"/>
    <w:rsid w:val="00D64E63"/>
    <w:rsid w:val="00D752AF"/>
    <w:rsid w:val="00D77446"/>
    <w:rsid w:val="00D77645"/>
    <w:rsid w:val="00D850B2"/>
    <w:rsid w:val="00D93E16"/>
    <w:rsid w:val="00D96F2F"/>
    <w:rsid w:val="00DA67EC"/>
    <w:rsid w:val="00DA6898"/>
    <w:rsid w:val="00DA7271"/>
    <w:rsid w:val="00DB0E7D"/>
    <w:rsid w:val="00DB20D8"/>
    <w:rsid w:val="00DD000B"/>
    <w:rsid w:val="00DD6BC1"/>
    <w:rsid w:val="00DE2266"/>
    <w:rsid w:val="00E01869"/>
    <w:rsid w:val="00E0443F"/>
    <w:rsid w:val="00E26144"/>
    <w:rsid w:val="00E34451"/>
    <w:rsid w:val="00E52DE6"/>
    <w:rsid w:val="00E53D04"/>
    <w:rsid w:val="00E54562"/>
    <w:rsid w:val="00E61404"/>
    <w:rsid w:val="00E71C61"/>
    <w:rsid w:val="00E72C9A"/>
    <w:rsid w:val="00E7705F"/>
    <w:rsid w:val="00E81BA3"/>
    <w:rsid w:val="00E828C2"/>
    <w:rsid w:val="00E96F6F"/>
    <w:rsid w:val="00EA01C0"/>
    <w:rsid w:val="00EA1525"/>
    <w:rsid w:val="00EA52B6"/>
    <w:rsid w:val="00EB4A2F"/>
    <w:rsid w:val="00EB788A"/>
    <w:rsid w:val="00EC2AD7"/>
    <w:rsid w:val="00EE5E90"/>
    <w:rsid w:val="00EE7931"/>
    <w:rsid w:val="00EF059F"/>
    <w:rsid w:val="00EF0844"/>
    <w:rsid w:val="00F0157C"/>
    <w:rsid w:val="00F109BB"/>
    <w:rsid w:val="00F35617"/>
    <w:rsid w:val="00F5073D"/>
    <w:rsid w:val="00F54F54"/>
    <w:rsid w:val="00F60B01"/>
    <w:rsid w:val="00F623B8"/>
    <w:rsid w:val="00F80D10"/>
    <w:rsid w:val="00F815CE"/>
    <w:rsid w:val="00F925B7"/>
    <w:rsid w:val="00F95962"/>
    <w:rsid w:val="00FA0894"/>
    <w:rsid w:val="00FB109E"/>
    <w:rsid w:val="00FC3085"/>
    <w:rsid w:val="00FC5B55"/>
    <w:rsid w:val="00FC6F92"/>
    <w:rsid w:val="00FD6B2B"/>
    <w:rsid w:val="00FE1C8D"/>
    <w:rsid w:val="00FE2472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894"/>
    <w:pPr>
      <w:autoSpaceDE w:val="0"/>
      <w:autoSpaceDN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285D84"/>
    <w:pPr>
      <w:keepNext/>
      <w:ind w:left="6237" w:right="-2"/>
      <w:jc w:val="center"/>
      <w:outlineLvl w:val="7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AE9"/>
    <w:pPr>
      <w:autoSpaceDE/>
      <w:autoSpaceDN/>
      <w:ind w:firstLine="709"/>
      <w:jc w:val="both"/>
    </w:pPr>
    <w:rPr>
      <w:szCs w:val="24"/>
    </w:rPr>
  </w:style>
  <w:style w:type="paragraph" w:styleId="a5">
    <w:name w:val="Balloon Text"/>
    <w:basedOn w:val="a"/>
    <w:semiHidden/>
    <w:rsid w:val="001F7EA6"/>
    <w:rPr>
      <w:rFonts w:ascii="Tahoma" w:hAnsi="Tahoma" w:cs="Tahoma"/>
      <w:sz w:val="16"/>
      <w:szCs w:val="16"/>
    </w:rPr>
  </w:style>
  <w:style w:type="character" w:styleId="a6">
    <w:name w:val="Hyperlink"/>
    <w:rsid w:val="00FB109E"/>
    <w:rPr>
      <w:color w:val="0000FF"/>
      <w:u w:val="single"/>
    </w:rPr>
  </w:style>
  <w:style w:type="table" w:styleId="a7">
    <w:name w:val="Table Grid"/>
    <w:basedOn w:val="a1"/>
    <w:rsid w:val="001F11B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34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673D00"/>
    <w:rPr>
      <w:sz w:val="28"/>
      <w:szCs w:val="24"/>
    </w:rPr>
  </w:style>
  <w:style w:type="paragraph" w:customStyle="1" w:styleId="Default">
    <w:name w:val="Default"/>
    <w:rsid w:val="00236E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D51DC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uiPriority w:val="99"/>
    <w:rsid w:val="00285D84"/>
    <w:rPr>
      <w:color w:val="000000"/>
      <w:sz w:val="28"/>
      <w:szCs w:val="28"/>
    </w:rPr>
  </w:style>
  <w:style w:type="character" w:styleId="a9">
    <w:name w:val="endnote reference"/>
    <w:uiPriority w:val="99"/>
    <w:unhideWhenUsed/>
    <w:rsid w:val="00B646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894"/>
    <w:pPr>
      <w:autoSpaceDE w:val="0"/>
      <w:autoSpaceDN w:val="0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285D84"/>
    <w:pPr>
      <w:keepNext/>
      <w:ind w:left="6237" w:right="-2"/>
      <w:jc w:val="center"/>
      <w:outlineLvl w:val="7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AE9"/>
    <w:pPr>
      <w:autoSpaceDE/>
      <w:autoSpaceDN/>
      <w:ind w:firstLine="709"/>
      <w:jc w:val="both"/>
    </w:pPr>
    <w:rPr>
      <w:szCs w:val="24"/>
    </w:rPr>
  </w:style>
  <w:style w:type="paragraph" w:styleId="a5">
    <w:name w:val="Balloon Text"/>
    <w:basedOn w:val="a"/>
    <w:semiHidden/>
    <w:rsid w:val="001F7EA6"/>
    <w:rPr>
      <w:rFonts w:ascii="Tahoma" w:hAnsi="Tahoma" w:cs="Tahoma"/>
      <w:sz w:val="16"/>
      <w:szCs w:val="16"/>
    </w:rPr>
  </w:style>
  <w:style w:type="character" w:styleId="a6">
    <w:name w:val="Hyperlink"/>
    <w:rsid w:val="00FB109E"/>
    <w:rPr>
      <w:color w:val="0000FF"/>
      <w:u w:val="single"/>
    </w:rPr>
  </w:style>
  <w:style w:type="table" w:styleId="a7">
    <w:name w:val="Table Grid"/>
    <w:basedOn w:val="a1"/>
    <w:rsid w:val="001F11B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34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673D00"/>
    <w:rPr>
      <w:sz w:val="28"/>
      <w:szCs w:val="24"/>
    </w:rPr>
  </w:style>
  <w:style w:type="paragraph" w:customStyle="1" w:styleId="Default">
    <w:name w:val="Default"/>
    <w:rsid w:val="00236E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5D51DC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uiPriority w:val="99"/>
    <w:rsid w:val="00285D84"/>
    <w:rPr>
      <w:color w:val="000000"/>
      <w:sz w:val="28"/>
      <w:szCs w:val="28"/>
    </w:rPr>
  </w:style>
  <w:style w:type="character" w:styleId="a9">
    <w:name w:val="endnote reference"/>
    <w:uiPriority w:val="99"/>
    <w:unhideWhenUsed/>
    <w:rsid w:val="00B64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C4F17A-4DE2-49DD-A9B8-15ACC336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 ПРОМЫШЛЕННОСТИ, ТОРГОВЛИ И РАЗВИТИЯ ПРЕДПРИНИМАТЕЛЬСТВА НОВОСИБИРСКОЙ ОБЛАСТИ</vt:lpstr>
    </vt:vector>
  </TitlesOfParts>
  <Company>ANO</Company>
  <LinksUpToDate>false</LinksUpToDate>
  <CharactersWithSpaces>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 ПРОМЫШЛЕННОСТИ, ТОРГОВЛИ И РАЗВИТИЯ ПРЕДПРИНИМАТЕЛЬСТВА НОВОСИБИРСКОЙ ОБЛАСТИ</dc:title>
  <dc:subject/>
  <dc:creator>ANO</dc:creator>
  <cp:keywords/>
  <cp:lastModifiedBy>Писарев Владимир Александрович</cp:lastModifiedBy>
  <cp:revision>4</cp:revision>
  <cp:lastPrinted>2022-04-28T10:36:00Z</cp:lastPrinted>
  <dcterms:created xsi:type="dcterms:W3CDTF">2022-04-28T10:43:00Z</dcterms:created>
  <dcterms:modified xsi:type="dcterms:W3CDTF">2022-04-28T11:07:00Z</dcterms:modified>
</cp:coreProperties>
</file>