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left="4956" w:firstLine="1281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ind w:left="4956" w:firstLine="1281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остановления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Правительства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ind w:left="4956" w:firstLine="1281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jc w:val="center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 </w:t>
      </w:r>
      <w:r>
        <w:rPr>
          <w:color w:val="000000"/>
          <w:sz w:val="28"/>
          <w:szCs w:val="28"/>
          <w:highlight w:val="white"/>
        </w:rPr>
        <w:t xml:space="preserve">внесении изменени</w:t>
      </w:r>
      <w:r>
        <w:rPr>
          <w:color w:val="000000"/>
          <w:sz w:val="28"/>
          <w:szCs w:val="28"/>
          <w:highlight w:val="white"/>
        </w:rPr>
        <w:t xml:space="preserve">й</w:t>
      </w:r>
      <w:r>
        <w:rPr>
          <w:color w:val="000000"/>
          <w:sz w:val="28"/>
          <w:szCs w:val="28"/>
          <w:highlight w:val="white"/>
        </w:rPr>
        <w:t xml:space="preserve"> в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постановление Правительства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jc w:val="center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Новосибирской области от </w:t>
      </w:r>
      <w:r>
        <w:rPr>
          <w:sz w:val="28"/>
          <w:szCs w:val="28"/>
          <w:highlight w:val="white"/>
        </w:rPr>
        <w:t xml:space="preserve">04</w:t>
      </w:r>
      <w:r>
        <w:rPr>
          <w:sz w:val="28"/>
          <w:szCs w:val="28"/>
          <w:highlight w:val="white"/>
        </w:rPr>
        <w:t xml:space="preserve">.0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.202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 № </w:t>
      </w:r>
      <w:r>
        <w:rPr>
          <w:sz w:val="28"/>
          <w:szCs w:val="28"/>
          <w:highlight w:val="white"/>
        </w:rPr>
        <w:t xml:space="preserve">151</w:t>
      </w:r>
      <w:r>
        <w:rPr>
          <w:sz w:val="28"/>
          <w:szCs w:val="28"/>
          <w:highlight w:val="white"/>
        </w:rPr>
        <w:t xml:space="preserve">-п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Правительство Новосибирской области</w:t>
      </w:r>
      <w:r>
        <w:rPr>
          <w:b/>
          <w:color w:val="000000"/>
          <w:sz w:val="28"/>
          <w:szCs w:val="28"/>
          <w:highlight w:val="white"/>
        </w:rPr>
        <w:t xml:space="preserve"> п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о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с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т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а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н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о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в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л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я</w:t>
      </w:r>
      <w:r>
        <w:rPr>
          <w:b/>
          <w:color w:val="000000"/>
          <w:sz w:val="28"/>
          <w:szCs w:val="28"/>
          <w:highlight w:val="white"/>
        </w:rPr>
        <w:t xml:space="preserve"> </w:t>
      </w:r>
      <w:r>
        <w:rPr>
          <w:b/>
          <w:color w:val="000000"/>
          <w:sz w:val="28"/>
          <w:szCs w:val="28"/>
          <w:highlight w:val="white"/>
        </w:rPr>
        <w:t xml:space="preserve">е т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Внести в постановление </w:t>
      </w:r>
      <w:r>
        <w:rPr>
          <w:sz w:val="28"/>
          <w:szCs w:val="28"/>
          <w:highlight w:val="white"/>
        </w:rPr>
        <w:t xml:space="preserve">Правительства </w:t>
      </w:r>
      <w:r>
        <w:rPr>
          <w:sz w:val="28"/>
          <w:szCs w:val="28"/>
          <w:highlight w:val="white"/>
        </w:rPr>
        <w:t xml:space="preserve">Новосибирской облас</w:t>
      </w:r>
      <w:r>
        <w:rPr>
          <w:sz w:val="28"/>
          <w:szCs w:val="28"/>
          <w:highlight w:val="white"/>
        </w:rPr>
        <w:t xml:space="preserve">ти </w:t>
      </w: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04.04.2022 № </w:t>
      </w:r>
      <w:r>
        <w:rPr>
          <w:sz w:val="28"/>
          <w:szCs w:val="28"/>
          <w:highlight w:val="white"/>
        </w:rPr>
        <w:t xml:space="preserve">151-п </w:t>
      </w:r>
      <w:r>
        <w:rPr>
          <w:sz w:val="28"/>
          <w:szCs w:val="28"/>
          <w:highlight w:val="white"/>
        </w:rPr>
        <w:t xml:space="preserve">«</w:t>
      </w:r>
      <w:r>
        <w:rPr>
          <w:rFonts w:eastAsia="Calibri"/>
          <w:sz w:val="28"/>
          <w:szCs w:val="28"/>
          <w:highlight w:val="white"/>
        </w:rPr>
        <w:t xml:space="preserve">О финансовой помощи населению, пострадавшему в результате чрезвычайных ситуаций природного и техногенного характера</w:t>
      </w:r>
      <w:r>
        <w:rPr>
          <w:sz w:val="28"/>
          <w:szCs w:val="28"/>
          <w:highlight w:val="white"/>
        </w:rPr>
        <w:t xml:space="preserve">» </w:t>
      </w:r>
      <w:r>
        <w:rPr>
          <w:sz w:val="28"/>
          <w:szCs w:val="28"/>
          <w:highlight w:val="white"/>
        </w:rPr>
        <w:t xml:space="preserve">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1. </w:t>
      </w:r>
      <w:r>
        <w:rPr>
          <w:sz w:val="28"/>
          <w:szCs w:val="28"/>
          <w:highlight w:val="white"/>
        </w:rPr>
        <w:t xml:space="preserve">Преамбулу после слов «правомерными действиями»,</w:t>
      </w:r>
      <w:r>
        <w:rPr>
          <w:sz w:val="28"/>
          <w:szCs w:val="28"/>
          <w:highlight w:val="white"/>
        </w:rPr>
        <w:t xml:space="preserve">» дополнить словами «</w:t>
      </w:r>
      <w:r>
        <w:rPr>
          <w:sz w:val="28"/>
          <w:szCs w:val="28"/>
          <w:highlight w:val="white"/>
        </w:rPr>
        <w:t xml:space="preserve">постановлением Правительства </w:t>
      </w:r>
      <w:r>
        <w:rPr>
          <w:sz w:val="28"/>
          <w:szCs w:val="28"/>
          <w:highlight w:val="white"/>
        </w:rPr>
        <w:t xml:space="preserve">Российской Федерации</w:t>
      </w:r>
      <w:r>
        <w:rPr>
          <w:sz w:val="28"/>
          <w:szCs w:val="28"/>
          <w:highlight w:val="white"/>
        </w:rPr>
        <w:t xml:space="preserve"> от 25.07.2024 № 1005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Об утверждении Правил предоставления субсидий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в целях софинанси</w:t>
      </w:r>
      <w:r>
        <w:rPr>
          <w:sz w:val="28"/>
          <w:szCs w:val="28"/>
          <w:highlight w:val="white"/>
        </w:rPr>
        <w:t xml:space="preserve">рования расходных обязательств субъектов Российской Федерации по финансовому обеспечению отдельных мер по ликвидации чрезвычайных ситуаций природного и техногенного характера, отнесенных к чрезвычайным ситуациям регионального характера»,».</w:t>
      </w:r>
      <w:r>
        <w:rPr>
          <w:highlight w:val="white"/>
        </w:rPr>
      </w:r>
      <w:r>
        <w:rPr>
          <w:highlight w:val="white"/>
        </w:rPr>
      </w:r>
    </w:p>
    <w:p>
      <w:pPr>
        <w:pStyle w:val="874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 В абзаце первом пункта 1 </w:t>
      </w:r>
      <w:r>
        <w:rPr>
          <w:sz w:val="28"/>
          <w:szCs w:val="28"/>
          <w:highlight w:val="white"/>
        </w:rPr>
        <w:t xml:space="preserve">слова «техногенного характера:» заменить словами «</w:t>
      </w:r>
      <w:r>
        <w:rPr>
          <w:sz w:val="28"/>
          <w:szCs w:val="28"/>
          <w:highlight w:val="white"/>
        </w:rPr>
        <w:t xml:space="preserve">техногенного характера</w:t>
      </w:r>
      <w:r>
        <w:rPr>
          <w:sz w:val="28"/>
          <w:szCs w:val="28"/>
          <w:highlight w:val="white"/>
        </w:rPr>
        <w:t xml:space="preserve">, а также </w:t>
      </w:r>
      <w:r>
        <w:rPr>
          <w:sz w:val="28"/>
          <w:szCs w:val="28"/>
          <w:highlight w:val="white"/>
        </w:rPr>
        <w:t xml:space="preserve">субсидии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бюджету Новосибирской области </w:t>
      </w:r>
      <w:r>
        <w:rPr>
          <w:sz w:val="28"/>
          <w:szCs w:val="28"/>
          <w:highlight w:val="white"/>
        </w:rPr>
        <w:t xml:space="preserve">в целях софинансирования расходных обязательств </w:t>
      </w: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финансовому обеспечению отдельных мер по ликвидации чрезвычайных ситуаций природного и техногенного характер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 В Порядке и условиях оказания финансовой помощи населению, пострадавшему в результате чрезвычайных ситуаций природного и техногенного характера: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в </w:t>
      </w:r>
      <w:r>
        <w:rPr>
          <w:sz w:val="28"/>
          <w:szCs w:val="28"/>
          <w:highlight w:val="white"/>
        </w:rPr>
        <w:t xml:space="preserve">пункте 3: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а) в </w:t>
      </w:r>
      <w:r>
        <w:rPr>
          <w:sz w:val="28"/>
          <w:szCs w:val="28"/>
          <w:highlight w:val="white"/>
        </w:rPr>
        <w:t xml:space="preserve">подпункте 1 цифры «10» заменить цифрами «15»;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б) в подпункте 2 цифры «50» заменить цифрами «75», цифры «100» заменить цифрами «150»;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в) в подпункте 3</w:t>
      </w:r>
      <w:r>
        <w:rPr>
          <w:sz w:val="28"/>
          <w:szCs w:val="28"/>
          <w:highlight w:val="white"/>
        </w:rPr>
        <w:t xml:space="preserve"> цифру «1» заменить цифрами «1,5»;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г) </w:t>
      </w:r>
      <w:r>
        <w:rPr>
          <w:sz w:val="28"/>
          <w:szCs w:val="28"/>
          <w:highlight w:val="white"/>
        </w:rPr>
        <w:t xml:space="preserve">в подпункте 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цифры «400» заменить цифрами «600», цифры «200» заменить цифрами «300»;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абзац шестой подпункта 3 пункта 10 после слов «</w:t>
      </w:r>
      <w:r>
        <w:rPr>
          <w:sz w:val="28"/>
          <w:szCs w:val="28"/>
          <w:highlight w:val="white"/>
        </w:rPr>
        <w:t xml:space="preserve">в результате чрезвычайной ситуации,» дополнить словами «и </w:t>
      </w:r>
      <w:r>
        <w:rPr>
          <w:sz w:val="28"/>
          <w:szCs w:val="28"/>
          <w:highlight w:val="white"/>
        </w:rPr>
        <w:t xml:space="preserve">единовременного пособия гражданам, получившим в результате чрезвычайных ситуаций природного и техногенного характера вред здоровью</w:t>
      </w:r>
      <w:r>
        <w:rPr>
          <w:sz w:val="28"/>
          <w:szCs w:val="28"/>
          <w:highlight w:val="white"/>
        </w:rPr>
        <w:t xml:space="preserve">,»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3) в пункте 15 слова «</w:t>
      </w:r>
      <w:r>
        <w:rPr>
          <w:sz w:val="28"/>
          <w:szCs w:val="28"/>
          <w:highlight w:val="white"/>
        </w:rPr>
        <w:t xml:space="preserve">утвержденным постановлением администрации Новосибирской области от 28.12.2007 № 211-па «Об утверждении Порядка использования бюджетных ассигнований резервного фонда Правительства Новосибирской области»</w:t>
      </w:r>
      <w:r>
        <w:rPr>
          <w:sz w:val="28"/>
          <w:szCs w:val="28"/>
          <w:highlight w:val="white"/>
        </w:rPr>
        <w:t xml:space="preserve"> заменить словами «</w:t>
      </w:r>
      <w:r>
        <w:rPr>
          <w:sz w:val="28"/>
          <w:szCs w:val="28"/>
          <w:highlight w:val="white"/>
        </w:rPr>
        <w:t xml:space="preserve">установленного</w:t>
      </w:r>
      <w:r>
        <w:rPr>
          <w:sz w:val="28"/>
          <w:szCs w:val="28"/>
          <w:highlight w:val="white"/>
        </w:rPr>
        <w:t xml:space="preserve"> постановлением администрации Новосибирской области от 28.12.2007 № 211-па</w:t>
      </w:r>
      <w:r>
        <w:rPr>
          <w:sz w:val="28"/>
          <w:szCs w:val="28"/>
          <w:highlight w:val="white"/>
        </w:rPr>
        <w:t xml:space="preserve"> «О резервном фонде Правительства Новосибирской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4) в абзаце первом пункта 16 слова «и межрегионального» заменить словами «,</w:t>
      </w:r>
      <w:r>
        <w:rPr>
          <w:sz w:val="28"/>
          <w:szCs w:val="28"/>
          <w:highlight w:val="none"/>
        </w:rPr>
        <w:t xml:space="preserve"> межрегионального</w:t>
      </w:r>
      <w:r>
        <w:rPr>
          <w:sz w:val="28"/>
          <w:szCs w:val="28"/>
          <w:highlight w:val="none"/>
        </w:rPr>
        <w:t xml:space="preserve"> и регионального». </w:t>
      </w:r>
      <w:r>
        <w:rPr>
          <w:sz w:val="28"/>
          <w:szCs w:val="28"/>
          <w:highlight w:val="none"/>
        </w:rPr>
      </w:r>
    </w:p>
    <w:p>
      <w:pPr>
        <w:pStyle w:val="874"/>
        <w:ind w:firstLine="708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4. </w:t>
      </w:r>
      <w:r>
        <w:rPr>
          <w:sz w:val="28"/>
          <w:szCs w:val="28"/>
          <w:highlight w:val="white"/>
        </w:rPr>
        <w:t xml:space="preserve">Постановление </w:t>
      </w:r>
      <w:r>
        <w:rPr>
          <w:sz w:val="28"/>
          <w:szCs w:val="28"/>
          <w:highlight w:val="white"/>
        </w:rPr>
        <w:t xml:space="preserve">Правительства </w:t>
      </w:r>
      <w:r>
        <w:rPr>
          <w:sz w:val="28"/>
          <w:szCs w:val="28"/>
          <w:highlight w:val="white"/>
        </w:rPr>
        <w:t xml:space="preserve">Новосибирской облас</w:t>
      </w:r>
      <w:r>
        <w:rPr>
          <w:sz w:val="28"/>
          <w:szCs w:val="28"/>
          <w:highlight w:val="white"/>
        </w:rPr>
        <w:t xml:space="preserve">ти </w:t>
      </w: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04.04.2022 № </w:t>
      </w:r>
      <w:r>
        <w:rPr>
          <w:sz w:val="28"/>
          <w:szCs w:val="28"/>
          <w:highlight w:val="white"/>
        </w:rPr>
        <w:t xml:space="preserve">151-п </w:t>
      </w:r>
      <w:r>
        <w:rPr>
          <w:sz w:val="28"/>
          <w:szCs w:val="28"/>
          <w:highlight w:val="white"/>
        </w:rPr>
        <w:t xml:space="preserve">«</w:t>
      </w:r>
      <w:r>
        <w:rPr>
          <w:rFonts w:eastAsia="Calibri"/>
          <w:sz w:val="28"/>
          <w:szCs w:val="28"/>
          <w:highlight w:val="white"/>
        </w:rPr>
        <w:t xml:space="preserve">О финансовой помощи населению, пострадавшему в результате чрезвычайных ситуаций природного и техногенного характера</w:t>
      </w:r>
      <w:r>
        <w:rPr>
          <w:sz w:val="28"/>
          <w:szCs w:val="28"/>
          <w:highlight w:val="white"/>
        </w:rPr>
        <w:t xml:space="preserve">» </w:t>
      </w:r>
      <w:r>
        <w:rPr>
          <w:rFonts w:eastAsia="Calibri"/>
          <w:sz w:val="28"/>
          <w:szCs w:val="28"/>
          <w:highlight w:val="white"/>
        </w:rPr>
        <w:t xml:space="preserve">в редакции настоящего постановления распространяется на правоотношения, возникшие с 01.04.2024.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74"/>
        <w:ind w:firstLine="708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Губернатор Новосибирской области                              </w:t>
      </w:r>
      <w:r>
        <w:rPr>
          <w:rFonts w:eastAsia="Calibri"/>
          <w:sz w:val="28"/>
          <w:szCs w:val="28"/>
          <w:highlight w:val="white"/>
        </w:rPr>
        <w:t xml:space="preserve">                   </w:t>
      </w:r>
      <w:r>
        <w:rPr>
          <w:rFonts w:eastAsia="Calibri"/>
          <w:sz w:val="28"/>
          <w:szCs w:val="28"/>
          <w:highlight w:val="white"/>
        </w:rPr>
        <w:t xml:space="preserve">   А.А. Травников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4"/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4"/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Е.В. Бахарева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4"/>
        <w:ind w:right="-1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238 75 </w:t>
      </w:r>
      <w:r>
        <w:rPr>
          <w:color w:val="000000"/>
          <w:highlight w:val="white"/>
        </w:rPr>
        <w:t xml:space="preserve">10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4"/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СОГЛАСОВАНО: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Первый заместитель Губернатора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Новосибирской области                                                                           Ю.Ф. Петухов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Заместитель Губернатора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Новосибирской области                                                                            С.А. Нелюбов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Министр юстиции Новосибирской области                                               Т.Н. Деркач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Министр</w:t>
      </w:r>
      <w:r>
        <w:rPr>
          <w:sz w:val="28"/>
          <w:szCs w:val="28"/>
          <w:highlight w:val="white"/>
        </w:rPr>
        <w:t xml:space="preserve"> финансов и налоговой политики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Новосибирской области                                                                        В.Ю. Голубенко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Министр труда и социального развития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Новосибирской области</w:t>
        <w:tab/>
        <w:tab/>
        <w:tab/>
        <w:tab/>
        <w:tab/>
        <w:tab/>
        <w:tab/>
        <w:t xml:space="preserve">       Е.В. Бахарева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аместитель Губернатора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овосибирской области </w:t>
      </w:r>
      <w:r>
        <w:rPr>
          <w:sz w:val="28"/>
          <w:szCs w:val="28"/>
          <w:highlight w:val="white"/>
        </w:rPr>
        <w:tab/>
        <w:tab/>
        <w:tab/>
        <w:tab/>
        <w:tab/>
        <w:tab/>
        <w:tab/>
        <w:tab/>
        <w:t xml:space="preserve">С.Н. </w:t>
      </w:r>
      <w:r>
        <w:rPr>
          <w:sz w:val="28"/>
          <w:szCs w:val="28"/>
          <w:highlight w:val="white"/>
        </w:rPr>
        <w:t xml:space="preserve">Сёмка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74"/>
        <w:jc w:val="both"/>
        <w:widowControl w:val="off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jc w:val="both"/>
        <w:widowControl w:val="off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4"/>
        <w:jc w:val="both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4"/>
        <w:jc w:val="both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74"/>
        <w:jc w:val="both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4997"/>
      </w:tblGrid>
      <w:tr>
        <w:trPr>
          <w:trHeight w:val="9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Начальник управления организации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социальных выплат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textDirection w:val="lrTb"/>
            <w:noWrap w:val="false"/>
          </w:tcPr>
          <w:p>
            <w:pPr>
              <w:ind w:firstLine="142"/>
              <w:jc w:val="right"/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Т.А. Мальцева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en-US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4997"/>
      </w:tblGrid>
      <w:tr>
        <w:trPr>
          <w:trHeight w:val="9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en-US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en-US"/>
              </w:rPr>
              <w:t xml:space="preserve">ачальник  правового управления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en-US"/>
              </w:rPr>
              <w:t xml:space="preserve">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textDirection w:val="lrTb"/>
            <w:noWrap w:val="false"/>
          </w:tcPr>
          <w:p>
            <w:pPr>
              <w:ind w:firstLine="142"/>
              <w:jc w:val="right"/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Е.В. Нарубина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en-US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en-US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М.М. Иванникова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238 75 02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3</w:t>
    </w:r>
    <w:r>
      <w:fldChar w:fldCharType="end"/>
    </w:r>
    <w:r/>
  </w:p>
  <w:p>
    <w:pPr>
      <w:pStyle w:val="885"/>
      <w:jc w:val="center"/>
      <w:rPr>
        <w:color w:val="ffffff"/>
      </w:rPr>
    </w:pPr>
    <w:r>
      <w:rPr>
        <w:color w:val="ffffff"/>
      </w:rPr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5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2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9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rFonts w:ascii="Times New Roman" w:hAnsi="Times New Roman" w:eastAsia="Times New Roman"/>
      <w:lang w:val="ru-RU" w:eastAsia="ru-RU" w:bidi="ar-SA"/>
    </w:rPr>
  </w:style>
  <w:style w:type="paragraph" w:styleId="875">
    <w:name w:val="Заголовок 1"/>
    <w:basedOn w:val="874"/>
    <w:next w:val="874"/>
    <w:link w:val="879"/>
    <w:qFormat/>
    <w:pPr>
      <w:jc w:val="right"/>
      <w:keepNext/>
      <w:outlineLvl w:val="0"/>
    </w:pPr>
    <w:rPr>
      <w:sz w:val="28"/>
      <w:lang w:val="en-US"/>
    </w:rPr>
  </w:style>
  <w:style w:type="character" w:styleId="876">
    <w:name w:val="Основной шрифт абзаца"/>
    <w:next w:val="876"/>
    <w:link w:val="874"/>
    <w:uiPriority w:val="1"/>
    <w:unhideWhenUsed/>
  </w:style>
  <w:style w:type="table" w:styleId="877">
    <w:name w:val="Обычная таблица"/>
    <w:next w:val="877"/>
    <w:link w:val="874"/>
    <w:uiPriority w:val="99"/>
    <w:semiHidden/>
    <w:unhideWhenUsed/>
    <w:tblPr/>
  </w:style>
  <w:style w:type="numbering" w:styleId="878">
    <w:name w:val="Нет списка"/>
    <w:next w:val="878"/>
    <w:link w:val="874"/>
    <w:uiPriority w:val="99"/>
    <w:semiHidden/>
    <w:unhideWhenUsed/>
  </w:style>
  <w:style w:type="character" w:styleId="879">
    <w:name w:val="Заголовок 1 Знак"/>
    <w:next w:val="879"/>
    <w:link w:val="87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0">
    <w:name w:val="Абзац списка"/>
    <w:basedOn w:val="874"/>
    <w:next w:val="880"/>
    <w:link w:val="874"/>
    <w:uiPriority w:val="34"/>
    <w:qFormat/>
    <w:pPr>
      <w:contextualSpacing/>
      <w:ind w:left="720"/>
    </w:pPr>
  </w:style>
  <w:style w:type="paragraph" w:styleId="881">
    <w:name w:val="Текст выноски"/>
    <w:basedOn w:val="874"/>
    <w:next w:val="881"/>
    <w:link w:val="88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82">
    <w:name w:val="Текст выноски Знак"/>
    <w:next w:val="882"/>
    <w:link w:val="88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83">
    <w:name w:val="Сетка таблицы"/>
    <w:basedOn w:val="877"/>
    <w:next w:val="883"/>
    <w:link w:val="874"/>
    <w:uiPriority w:val="59"/>
    <w:pPr>
      <w:jc w:val="both"/>
      <w:spacing w:after="0" w:line="240" w:lineRule="auto"/>
    </w:pPr>
    <w:tblPr/>
  </w:style>
  <w:style w:type="paragraph" w:styleId="884">
    <w:name w:val="ConsPlusCell"/>
    <w:next w:val="884"/>
    <w:link w:val="874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885">
    <w:name w:val="Верхний колонтитул"/>
    <w:basedOn w:val="874"/>
    <w:next w:val="885"/>
    <w:link w:val="88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6">
    <w:name w:val="Верхний колонтитул Знак"/>
    <w:next w:val="886"/>
    <w:link w:val="88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7">
    <w:name w:val="Нижний колонтитул"/>
    <w:basedOn w:val="874"/>
    <w:next w:val="887"/>
    <w:link w:val="88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8">
    <w:name w:val="Нижний колонтитул Знак"/>
    <w:next w:val="888"/>
    <w:link w:val="88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9">
    <w:name w:val="ConsPlusNonformat"/>
    <w:next w:val="889"/>
    <w:link w:val="874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0">
    <w:name w:val="Без интервала"/>
    <w:next w:val="890"/>
    <w:link w:val="874"/>
    <w:uiPriority w:val="1"/>
    <w:qFormat/>
    <w:pPr>
      <w:ind w:firstLine="720"/>
      <w:jc w:val="both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91">
    <w:name w:val="ConsPlusNormal"/>
    <w:next w:val="891"/>
    <w:link w:val="874"/>
    <w:rPr>
      <w:rFonts w:cs="Calibri"/>
      <w:b/>
      <w:bCs/>
      <w:sz w:val="22"/>
      <w:szCs w:val="22"/>
      <w:lang w:val="ru-RU" w:eastAsia="ru-RU" w:bidi="ar-SA"/>
    </w:rPr>
  </w:style>
  <w:style w:type="character" w:styleId="892">
    <w:name w:val="Знак примечания"/>
    <w:next w:val="892"/>
    <w:link w:val="874"/>
    <w:uiPriority w:val="99"/>
    <w:semiHidden/>
    <w:unhideWhenUsed/>
    <w:rPr>
      <w:sz w:val="16"/>
      <w:szCs w:val="16"/>
    </w:rPr>
  </w:style>
  <w:style w:type="paragraph" w:styleId="893">
    <w:name w:val="Текст примечания"/>
    <w:basedOn w:val="874"/>
    <w:next w:val="893"/>
    <w:link w:val="894"/>
    <w:uiPriority w:val="99"/>
    <w:semiHidden/>
    <w:unhideWhenUsed/>
  </w:style>
  <w:style w:type="character" w:styleId="894">
    <w:name w:val="Текст примечания Знак"/>
    <w:next w:val="894"/>
    <w:link w:val="893"/>
    <w:uiPriority w:val="99"/>
    <w:semiHidden/>
    <w:rPr>
      <w:rFonts w:ascii="Times New Roman" w:hAnsi="Times New Roman" w:eastAsia="Times New Roman"/>
    </w:rPr>
  </w:style>
  <w:style w:type="character" w:styleId="895">
    <w:name w:val="Строгий"/>
    <w:next w:val="895"/>
    <w:link w:val="874"/>
    <w:uiPriority w:val="22"/>
    <w:qFormat/>
    <w:rPr>
      <w:b/>
      <w:bCs/>
    </w:rPr>
  </w:style>
  <w:style w:type="character" w:styleId="896">
    <w:name w:val="Гиперссылка"/>
    <w:next w:val="896"/>
    <w:link w:val="874"/>
    <w:uiPriority w:val="99"/>
    <w:unhideWhenUsed/>
    <w:rPr>
      <w:color w:val="0563c1"/>
      <w:u w:val="single"/>
    </w:rPr>
  </w:style>
  <w:style w:type="paragraph" w:styleId="897">
    <w:name w:val="Тема примечания"/>
    <w:basedOn w:val="893"/>
    <w:next w:val="893"/>
    <w:link w:val="898"/>
    <w:uiPriority w:val="99"/>
    <w:semiHidden/>
    <w:unhideWhenUsed/>
    <w:rPr>
      <w:b/>
      <w:bCs/>
    </w:rPr>
  </w:style>
  <w:style w:type="character" w:styleId="898">
    <w:name w:val="Тема примечания Знак"/>
    <w:next w:val="898"/>
    <w:link w:val="897"/>
    <w:uiPriority w:val="99"/>
    <w:semiHidden/>
    <w:rPr>
      <w:rFonts w:ascii="Times New Roman" w:hAnsi="Times New Roman" w:eastAsia="Times New Roman"/>
      <w:b/>
      <w:bCs/>
    </w:rPr>
  </w:style>
  <w:style w:type="paragraph" w:styleId="899">
    <w:name w:val="Рецензия"/>
    <w:next w:val="899"/>
    <w:link w:val="874"/>
    <w:hidden/>
    <w:uiPriority w:val="99"/>
    <w:semiHidden/>
    <w:rPr>
      <w:rFonts w:ascii="Times New Roman" w:hAnsi="Times New Roman" w:eastAsia="Times New Roman"/>
      <w:lang w:val="ru-RU" w:eastAsia="ru-RU" w:bidi="ar-SA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dtsr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revision>7</cp:revision>
  <dcterms:created xsi:type="dcterms:W3CDTF">2023-07-10T05:28:00Z</dcterms:created>
  <dcterms:modified xsi:type="dcterms:W3CDTF">2024-08-13T09:21:05Z</dcterms:modified>
  <cp:version>917504</cp:version>
</cp:coreProperties>
</file>