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92C03" w:rsidRPr="008172EE" w14:paraId="52EEFDF4" w14:textId="77777777" w:rsidTr="00F92C03">
        <w:tc>
          <w:tcPr>
            <w:tcW w:w="4955" w:type="dxa"/>
          </w:tcPr>
          <w:p w14:paraId="539AF563" w14:textId="77777777" w:rsidR="00F92C03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7AC4A7A9" w14:textId="77777777"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6560F049" w14:textId="77777777" w:rsidR="00F92C03" w:rsidRPr="008172EE" w:rsidRDefault="00F92C03" w:rsidP="00F92C0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2EE">
              <w:rPr>
                <w:rFonts w:ascii="Times New Roman" w:hAnsi="Times New Roman" w:cs="Times New Roman"/>
                <w:sz w:val="28"/>
                <w:szCs w:val="28"/>
              </w:rPr>
              <w:t xml:space="preserve">к проекту постановления Правительства Новосибирской области </w:t>
            </w:r>
          </w:p>
        </w:tc>
      </w:tr>
    </w:tbl>
    <w:p w14:paraId="359166E3" w14:textId="77777777"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624E5DD" w14:textId="77777777" w:rsidR="00F92C03" w:rsidRPr="008172EE" w:rsidRDefault="00F92C03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930921" w14:textId="77777777" w:rsidR="00676487" w:rsidRPr="008172EE" w:rsidRDefault="00676487" w:rsidP="00F92C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D21985" w14:textId="4C04ACC7" w:rsidR="00C47090" w:rsidRPr="008172EE" w:rsidRDefault="00C47090" w:rsidP="00B651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и распределения субсидий </w:t>
      </w:r>
      <w:r w:rsidR="009C18C5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местным бюджетам муниципальных образований Новосибирской области </w:t>
      </w:r>
      <w:r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651F1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</w:t>
      </w:r>
      <w:r w:rsidR="005F28F3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852F2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строительство, </w:t>
      </w:r>
      <w:r w:rsidR="005F28F3"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реконструкцию </w:t>
      </w:r>
      <w:r w:rsidRPr="00817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</w:p>
    <w:p w14:paraId="3E29D7C3" w14:textId="77777777" w:rsidR="00676487" w:rsidRPr="008172EE" w:rsidRDefault="006764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472283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203F127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473EC7" w14:textId="06127510" w:rsidR="00B651F1" w:rsidRPr="008172EE" w:rsidRDefault="008B6F7C" w:rsidP="008B6F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1. 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 распределения субсидий </w:t>
      </w:r>
      <w:r w:rsidR="00EF05C0" w:rsidRPr="008172EE">
        <w:rPr>
          <w:rFonts w:ascii="Times New Roman" w:hAnsi="Times New Roman" w:cs="Times New Roman"/>
          <w:sz w:val="28"/>
          <w:szCs w:val="28"/>
        </w:rPr>
        <w:t xml:space="preserve">на </w:t>
      </w:r>
      <w:r w:rsidR="005F28F3" w:rsidRPr="008172EE">
        <w:rPr>
          <w:rFonts w:ascii="Times New Roman" w:hAnsi="Times New Roman" w:cs="Times New Roman"/>
          <w:sz w:val="28"/>
          <w:szCs w:val="28"/>
        </w:rPr>
        <w:t xml:space="preserve">проектирование, </w:t>
      </w:r>
      <w:r w:rsidR="00EF05C0" w:rsidRPr="008172EE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5F28F3" w:rsidRPr="008172EE">
        <w:rPr>
          <w:rFonts w:ascii="Times New Roman" w:hAnsi="Times New Roman" w:cs="Times New Roman"/>
          <w:sz w:val="28"/>
          <w:szCs w:val="28"/>
        </w:rPr>
        <w:t xml:space="preserve">и реконструкцию </w:t>
      </w:r>
      <w:r w:rsidR="00EF05C0" w:rsidRPr="008172EE">
        <w:rPr>
          <w:rFonts w:ascii="Times New Roman" w:hAnsi="Times New Roman" w:cs="Times New Roman"/>
          <w:sz w:val="28"/>
          <w:szCs w:val="28"/>
        </w:rPr>
        <w:t>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  <w:r w:rsidR="003A0CA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(далее - Порядок) регламентирует предоставление и расходование субсидий местным бюджетам 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- местные бюджеты) из областного бюджета Новосибирской области (далее - областной бюджет) </w:t>
      </w:r>
      <w:r w:rsidR="00B651F1" w:rsidRPr="008172EE">
        <w:rPr>
          <w:rFonts w:ascii="Times New Roman" w:hAnsi="Times New Roman" w:cs="Times New Roman"/>
          <w:sz w:val="28"/>
          <w:szCs w:val="28"/>
        </w:rPr>
        <w:t xml:space="preserve">на работы 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проектно-сметной документации (при необходимости), </w:t>
      </w:r>
      <w:r w:rsidR="007D698F" w:rsidRPr="008172EE">
        <w:rPr>
          <w:rFonts w:ascii="Times New Roman" w:hAnsi="Times New Roman" w:cs="Times New Roman"/>
          <w:sz w:val="28"/>
          <w:szCs w:val="28"/>
        </w:rPr>
        <w:t>строительству, реконструкции</w:t>
      </w:r>
      <w:r w:rsidRPr="008172EE">
        <w:rPr>
          <w:rFonts w:ascii="Times New Roman" w:hAnsi="Times New Roman" w:cs="Times New Roman"/>
          <w:sz w:val="28"/>
          <w:szCs w:val="28"/>
        </w:rPr>
        <w:t xml:space="preserve">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</w:t>
      </w:r>
      <w:r w:rsidR="007D698F" w:rsidRPr="008172EE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7D698F" w:rsidRPr="008172EE">
        <w:rPr>
          <w:rFonts w:ascii="Times New Roman" w:hAnsi="Times New Roman" w:cs="Times New Roman"/>
          <w:sz w:val="28"/>
          <w:szCs w:val="28"/>
        </w:rPr>
        <w:t xml:space="preserve">мероприятий по подключению, предусмотренных договором о подключении (оплате за </w:t>
      </w:r>
      <w:r w:rsidR="00CF21B5" w:rsidRPr="008172EE">
        <w:rPr>
          <w:rFonts w:ascii="Times New Roman" w:hAnsi="Times New Roman" w:cs="Times New Roman"/>
          <w:sz w:val="28"/>
          <w:szCs w:val="28"/>
        </w:rPr>
        <w:t>подключение (технологическое присоединение)</w:t>
      </w:r>
      <w:r w:rsidR="007D698F" w:rsidRPr="008172EE">
        <w:rPr>
          <w:rFonts w:ascii="Times New Roman" w:hAnsi="Times New Roman" w:cs="Times New Roman"/>
          <w:sz w:val="28"/>
          <w:szCs w:val="28"/>
        </w:rPr>
        <w:t>)</w:t>
      </w:r>
      <w:r w:rsidRPr="008172EE">
        <w:rPr>
          <w:rFonts w:ascii="Times New Roman" w:hAnsi="Times New Roman" w:cs="Times New Roman"/>
          <w:sz w:val="28"/>
          <w:szCs w:val="28"/>
        </w:rPr>
        <w:t>.</w:t>
      </w:r>
    </w:p>
    <w:p w14:paraId="544061C9" w14:textId="77777777" w:rsidR="00EF05C0" w:rsidRPr="008172EE" w:rsidRDefault="00EF05C0" w:rsidP="00EF05C0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4F441D9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II. Целевое назначение субсидий</w:t>
      </w:r>
    </w:p>
    <w:p w14:paraId="698EF5E6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7C711E" w14:textId="5F879D12" w:rsidR="004A660F" w:rsidRPr="008172EE" w:rsidRDefault="001D7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2. 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местным бюджетам является оказание государственной поддержки </w:t>
      </w:r>
      <w:r w:rsidR="009C18C5" w:rsidRPr="008172EE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="00B8223E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D3AD0" w:rsidRPr="008172EE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4A660F" w:rsidRPr="008172EE">
        <w:rPr>
          <w:rFonts w:ascii="Times New Roman" w:hAnsi="Times New Roman" w:cs="Times New Roman"/>
          <w:sz w:val="28"/>
          <w:szCs w:val="28"/>
        </w:rPr>
        <w:t xml:space="preserve">на </w:t>
      </w:r>
      <w:r w:rsidR="00495448" w:rsidRPr="008172EE">
        <w:rPr>
          <w:rFonts w:ascii="Times New Roman" w:hAnsi="Times New Roman" w:cs="Times New Roman"/>
          <w:sz w:val="28"/>
          <w:szCs w:val="28"/>
        </w:rPr>
        <w:t xml:space="preserve">работы 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проведение государственной экспертизы проектно-сметной документации (при необходимости), </w:t>
      </w:r>
      <w:r w:rsidR="007D698F" w:rsidRPr="008172EE">
        <w:rPr>
          <w:rFonts w:ascii="Times New Roman" w:hAnsi="Times New Roman" w:cs="Times New Roman"/>
          <w:sz w:val="28"/>
          <w:szCs w:val="28"/>
        </w:rPr>
        <w:t xml:space="preserve">строительству, </w:t>
      </w:r>
      <w:r w:rsidR="00495448" w:rsidRPr="008172EE">
        <w:rPr>
          <w:rFonts w:ascii="Times New Roman" w:hAnsi="Times New Roman" w:cs="Times New Roman"/>
          <w:sz w:val="28"/>
          <w:szCs w:val="28"/>
        </w:rPr>
        <w:t xml:space="preserve">реконструкцию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7D698F" w:rsidRPr="008172EE">
        <w:rPr>
          <w:rFonts w:ascii="Times New Roman" w:hAnsi="Times New Roman" w:cs="Times New Roman"/>
          <w:sz w:val="28"/>
          <w:szCs w:val="28"/>
        </w:rPr>
        <w:t>а также по оплате мероприятий по подключению, предусмотренных договором о подключении (оплате за подключение (технологическое присоединение)).</w:t>
      </w:r>
    </w:p>
    <w:p w14:paraId="3D0C4957" w14:textId="77777777" w:rsidR="00655E60" w:rsidRPr="008172EE" w:rsidRDefault="001D79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3. 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3C1475" w:rsidRPr="008172EE">
        <w:rPr>
          <w:rFonts w:ascii="Times New Roman" w:hAnsi="Times New Roman" w:cs="Times New Roman"/>
          <w:sz w:val="28"/>
          <w:szCs w:val="28"/>
        </w:rPr>
        <w:t>Получателям</w:t>
      </w:r>
      <w:r w:rsidR="003D4638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в пределах бюджетных </w:t>
      </w:r>
      <w:r w:rsidR="00655E60" w:rsidRPr="008172EE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и лимитов бюджетных обязательств, предусмотренных министерству жилищно-коммунального хозяйства и энергетики Новосибирской области (далее - </w:t>
      </w:r>
      <w:r w:rsidR="00237693" w:rsidRPr="008172EE">
        <w:rPr>
          <w:rFonts w:ascii="Times New Roman" w:hAnsi="Times New Roman" w:cs="Times New Roman"/>
          <w:sz w:val="28"/>
          <w:szCs w:val="28"/>
        </w:rPr>
        <w:t>ГРБС</w:t>
      </w:r>
      <w:r w:rsidR="00655E60" w:rsidRPr="008172EE">
        <w:rPr>
          <w:rFonts w:ascii="Times New Roman" w:hAnsi="Times New Roman" w:cs="Times New Roman"/>
          <w:sz w:val="28"/>
          <w:szCs w:val="28"/>
        </w:rPr>
        <w:t>), в порядке составления и ведения сводной бюджетной росписи и кассового плана областного бюджета Новосибирской области.</w:t>
      </w:r>
    </w:p>
    <w:p w14:paraId="1B66665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132B5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III. Порядок распределения субсидий</w:t>
      </w:r>
    </w:p>
    <w:p w14:paraId="0BB32372" w14:textId="77777777" w:rsidR="00676487" w:rsidRPr="008172EE" w:rsidRDefault="00676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 учетом предельных уровней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</w:p>
    <w:p w14:paraId="72639026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DE36F" w14:textId="45FD73B5" w:rsidR="00655E60" w:rsidRPr="008172EE" w:rsidRDefault="001D7938" w:rsidP="00750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4. </w:t>
      </w:r>
      <w:r w:rsidR="008D2A41" w:rsidRPr="008172EE">
        <w:rPr>
          <w:rFonts w:ascii="Times New Roman" w:hAnsi="Times New Roman" w:cs="Times New Roman"/>
          <w:sz w:val="28"/>
          <w:szCs w:val="28"/>
        </w:rPr>
        <w:t>Распределение субсидий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 между местными бюджетами</w:t>
      </w:r>
      <w:r w:rsidR="00B9532A" w:rsidRPr="008172EE">
        <w:rPr>
          <w:rFonts w:ascii="Times New Roman" w:hAnsi="Times New Roman" w:cs="Times New Roman"/>
          <w:sz w:val="28"/>
          <w:szCs w:val="28"/>
        </w:rPr>
        <w:t xml:space="preserve"> с учетом предельных уровней </w:t>
      </w:r>
      <w:proofErr w:type="spellStart"/>
      <w:r w:rsidR="00B9532A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B9532A" w:rsidRPr="008172EE">
        <w:rPr>
          <w:rFonts w:ascii="Times New Roman" w:hAnsi="Times New Roman" w:cs="Times New Roman"/>
          <w:sz w:val="28"/>
          <w:szCs w:val="28"/>
        </w:rPr>
        <w:t>, включа</w:t>
      </w:r>
      <w:r w:rsidR="008241D7" w:rsidRPr="008172EE">
        <w:rPr>
          <w:rFonts w:ascii="Times New Roman" w:hAnsi="Times New Roman" w:cs="Times New Roman"/>
          <w:sz w:val="28"/>
          <w:szCs w:val="28"/>
        </w:rPr>
        <w:t>я</w:t>
      </w:r>
      <w:r w:rsidR="00B9532A" w:rsidRPr="008172EE">
        <w:rPr>
          <w:rFonts w:ascii="Times New Roman" w:hAnsi="Times New Roman" w:cs="Times New Roman"/>
          <w:sz w:val="28"/>
          <w:szCs w:val="28"/>
        </w:rPr>
        <w:t xml:space="preserve"> критерии отбора муниципальных образований для предоставления субсидий, 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A4232" w:rsidRPr="008172EE">
        <w:rPr>
          <w:rFonts w:ascii="Times New Roman" w:hAnsi="Times New Roman" w:cs="Times New Roman"/>
          <w:sz w:val="28"/>
          <w:szCs w:val="28"/>
        </w:rPr>
        <w:t>на основании</w:t>
      </w:r>
      <w:r w:rsidR="00B9532A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655E60" w:rsidRPr="008172EE">
        <w:rPr>
          <w:rFonts w:ascii="Times New Roman" w:hAnsi="Times New Roman" w:cs="Times New Roman"/>
          <w:sz w:val="28"/>
          <w:szCs w:val="28"/>
        </w:rPr>
        <w:t xml:space="preserve">информации, представленной </w:t>
      </w:r>
      <w:r w:rsidR="008241D7" w:rsidRPr="008172EE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Новосибирской области о предварительной стоимости </w:t>
      </w:r>
      <w:r w:rsidR="007500BB" w:rsidRPr="008172E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проведению государственной экспертизы проектно-сметной документации (при необходимости), </w:t>
      </w:r>
      <w:r w:rsidR="003A4EF5" w:rsidRPr="008172EE">
        <w:rPr>
          <w:rFonts w:ascii="Times New Roman" w:hAnsi="Times New Roman" w:cs="Times New Roman"/>
          <w:sz w:val="28"/>
          <w:szCs w:val="28"/>
        </w:rPr>
        <w:t>строительст</w:t>
      </w:r>
      <w:r w:rsidR="00677C28" w:rsidRPr="008172EE">
        <w:rPr>
          <w:rFonts w:ascii="Times New Roman" w:hAnsi="Times New Roman" w:cs="Times New Roman"/>
          <w:sz w:val="28"/>
          <w:szCs w:val="28"/>
        </w:rPr>
        <w:t xml:space="preserve">ву,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реконструкции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</w:t>
      </w:r>
      <w:r w:rsidR="00063217" w:rsidRPr="008172EE">
        <w:rPr>
          <w:rFonts w:ascii="Times New Roman" w:hAnsi="Times New Roman" w:cs="Times New Roman"/>
          <w:sz w:val="28"/>
          <w:szCs w:val="28"/>
        </w:rPr>
        <w:t>а также по оплате мероприятий по подключению, предусмотренных договором о подключении (оплате за подключение (технологическое присоединение)).</w:t>
      </w:r>
    </w:p>
    <w:p w14:paraId="742B0D3C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5. </w:t>
      </w:r>
      <w:r w:rsidR="003C1475" w:rsidRPr="008172EE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Pr="008172EE">
        <w:rPr>
          <w:rFonts w:ascii="Times New Roman" w:hAnsi="Times New Roman" w:cs="Times New Roman"/>
          <w:sz w:val="28"/>
          <w:szCs w:val="28"/>
        </w:rPr>
        <w:t>должны соответствовать следующим критериям отбора:</w:t>
      </w:r>
    </w:p>
    <w:p w14:paraId="32A7B700" w14:textId="77777777" w:rsidR="007500BB" w:rsidRPr="008172EE" w:rsidRDefault="00741D6B" w:rsidP="009C18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1) </w:t>
      </w:r>
      <w:r w:rsidR="007500BB" w:rsidRPr="008172EE">
        <w:rPr>
          <w:rFonts w:ascii="Times New Roman" w:hAnsi="Times New Roman" w:cs="Times New Roman"/>
          <w:sz w:val="28"/>
          <w:szCs w:val="28"/>
        </w:rPr>
        <w:t xml:space="preserve">наличие информации </w:t>
      </w:r>
      <w:r w:rsidR="00184978" w:rsidRPr="008172E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Новосибирской области </w:t>
      </w:r>
      <w:r w:rsidR="007500BB" w:rsidRPr="008172EE">
        <w:rPr>
          <w:rFonts w:ascii="Times New Roman" w:hAnsi="Times New Roman" w:cs="Times New Roman"/>
          <w:sz w:val="28"/>
          <w:szCs w:val="28"/>
        </w:rPr>
        <w:t xml:space="preserve">о предстоящем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проектировании, </w:t>
      </w:r>
      <w:r w:rsidR="007500BB" w:rsidRPr="008172EE">
        <w:rPr>
          <w:rFonts w:ascii="Times New Roman" w:hAnsi="Times New Roman" w:cs="Times New Roman"/>
          <w:sz w:val="28"/>
          <w:szCs w:val="28"/>
        </w:rPr>
        <w:t>строительстве</w:t>
      </w:r>
      <w:r w:rsidR="003A4EF5" w:rsidRPr="008172EE">
        <w:rPr>
          <w:rFonts w:ascii="Times New Roman" w:hAnsi="Times New Roman" w:cs="Times New Roman"/>
          <w:sz w:val="28"/>
          <w:szCs w:val="28"/>
        </w:rPr>
        <w:t>, реконструкции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 w:rsidR="009C18C5" w:rsidRPr="008172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500BB" w:rsidRPr="008172EE">
        <w:rPr>
          <w:rFonts w:ascii="Times New Roman" w:hAnsi="Times New Roman" w:cs="Times New Roman"/>
          <w:sz w:val="28"/>
          <w:szCs w:val="28"/>
        </w:rPr>
        <w:t>Новосибирской области объектов ливневой канализации для технологического подключения объектов кампуса мирового уровня Новосибирского государственного университета;</w:t>
      </w:r>
    </w:p>
    <w:p w14:paraId="67244CBF" w14:textId="170C8D63" w:rsidR="007500BB" w:rsidRPr="008172EE" w:rsidRDefault="00184978" w:rsidP="00741D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2) наличие информации органов местного самоуправления муниципальных образований Новосибирской области о предварительной стоимости мероприятий </w:t>
      </w:r>
      <w:r w:rsidR="003A4EF5" w:rsidRPr="008172EE">
        <w:rPr>
          <w:rFonts w:ascii="Times New Roman" w:hAnsi="Times New Roman" w:cs="Times New Roman"/>
          <w:sz w:val="28"/>
          <w:szCs w:val="28"/>
        </w:rPr>
        <w:t xml:space="preserve">по разработке проектно-сметной документации для объектов ливневой канализации, </w:t>
      </w:r>
      <w:r w:rsidR="00883841" w:rsidRPr="008172EE">
        <w:rPr>
          <w:rFonts w:ascii="Times New Roman" w:hAnsi="Times New Roman" w:cs="Times New Roman"/>
          <w:sz w:val="28"/>
          <w:szCs w:val="28"/>
        </w:rPr>
        <w:t xml:space="preserve">проведению государственной экспертизы проектно-сметной документации (при необходимости), </w:t>
      </w:r>
      <w:r w:rsidR="003A4EF5" w:rsidRPr="008172EE">
        <w:rPr>
          <w:rFonts w:ascii="Times New Roman" w:hAnsi="Times New Roman" w:cs="Times New Roman"/>
          <w:sz w:val="28"/>
          <w:szCs w:val="28"/>
        </w:rPr>
        <w:t>строительству и реконструкции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университета, а также плате за подключение (технологическое присоединение).</w:t>
      </w:r>
    </w:p>
    <w:p w14:paraId="76A11BBE" w14:textId="77777777" w:rsidR="00A444BB" w:rsidRPr="008172EE" w:rsidRDefault="00676487" w:rsidP="00A444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6. 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муниципального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444BB" w:rsidRPr="008172EE">
        <w:t xml:space="preserve"> </w:t>
      </w:r>
      <w:r w:rsidR="00A444BB" w:rsidRPr="008172E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 учетом предельного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8172EE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>Правительства Новос</w:t>
      </w:r>
      <w:r w:rsidR="00B856CC" w:rsidRPr="008172EE"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 w:rsidR="00A444BB" w:rsidRPr="008172EE">
        <w:rPr>
          <w:rFonts w:ascii="Times New Roman" w:hAnsi="Times New Roman" w:cs="Times New Roman"/>
          <w:sz w:val="28"/>
          <w:szCs w:val="28"/>
        </w:rPr>
        <w:t xml:space="preserve">о предельных уровнях </w:t>
      </w:r>
      <w:proofErr w:type="spellStart"/>
      <w:r w:rsidR="00A444BB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444BB" w:rsidRPr="008172EE">
        <w:rPr>
          <w:rFonts w:ascii="Times New Roman" w:hAnsi="Times New Roman" w:cs="Times New Roman"/>
          <w:sz w:val="28"/>
          <w:szCs w:val="28"/>
        </w:rPr>
        <w:t xml:space="preserve"> Новосибирской областью (в процентах) объемов расходных обязательств муниципальных образовани</w:t>
      </w:r>
      <w:r w:rsidR="003A4EF5" w:rsidRPr="008172EE">
        <w:rPr>
          <w:rFonts w:ascii="Times New Roman" w:hAnsi="Times New Roman" w:cs="Times New Roman"/>
          <w:sz w:val="28"/>
          <w:szCs w:val="28"/>
        </w:rPr>
        <w:t>й Новосибирской области на текущ</w:t>
      </w:r>
      <w:r w:rsidR="00A444BB" w:rsidRPr="008172EE">
        <w:rPr>
          <w:rFonts w:ascii="Times New Roman" w:hAnsi="Times New Roman" w:cs="Times New Roman"/>
          <w:sz w:val="28"/>
          <w:szCs w:val="28"/>
        </w:rPr>
        <w:t>ий год и плановый период.</w:t>
      </w:r>
    </w:p>
    <w:p w14:paraId="1DB2387E" w14:textId="77777777" w:rsidR="00676487" w:rsidRPr="008172EE" w:rsidRDefault="002376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676487" w:rsidRPr="008172EE">
        <w:rPr>
          <w:rFonts w:ascii="Times New Roman" w:hAnsi="Times New Roman" w:cs="Times New Roman"/>
          <w:sz w:val="28"/>
          <w:szCs w:val="28"/>
        </w:rPr>
        <w:t>. Распределение субсидий местным бюджетам устанавливается законом Новосибирской области об областном бюджете на соответствующий год и плановый период.</w:t>
      </w:r>
    </w:p>
    <w:p w14:paraId="592E05F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8173E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IV. Порядок предоставления субсидий</w:t>
      </w:r>
    </w:p>
    <w:p w14:paraId="2C90940B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8C40C3" w14:textId="77777777" w:rsidR="00B9130C" w:rsidRPr="008172EE" w:rsidRDefault="008D2A41" w:rsidP="00030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8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Основанием для предоставления субсидии является 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о предоставлении субсидии, заключаемое между ГРБС и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олучателем, в соответствии с типовой формой, утвержденной </w:t>
      </w:r>
      <w:r w:rsidR="000307B3" w:rsidRPr="008172EE">
        <w:rPr>
          <w:rFonts w:ascii="Times New Roman" w:hAnsi="Times New Roman" w:cs="Times New Roman"/>
          <w:sz w:val="28"/>
          <w:szCs w:val="28"/>
        </w:rPr>
        <w:t>приказ</w:t>
      </w:r>
      <w:r w:rsidR="003E7A54" w:rsidRPr="008172EE">
        <w:rPr>
          <w:rFonts w:ascii="Times New Roman" w:hAnsi="Times New Roman" w:cs="Times New Roman"/>
          <w:sz w:val="28"/>
          <w:szCs w:val="28"/>
        </w:rPr>
        <w:t>ом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="003E7A54" w:rsidRPr="008172EE">
        <w:rPr>
          <w:rFonts w:ascii="Times New Roman" w:hAnsi="Times New Roman" w:cs="Times New Roman"/>
          <w:sz w:val="28"/>
          <w:szCs w:val="28"/>
        </w:rPr>
        <w:t xml:space="preserve">министерства финансов и налоговой политики </w:t>
      </w:r>
      <w:r w:rsidR="000307B3" w:rsidRPr="008172EE">
        <w:rPr>
          <w:rFonts w:ascii="Times New Roman" w:hAnsi="Times New Roman" w:cs="Times New Roman"/>
          <w:sz w:val="28"/>
          <w:szCs w:val="28"/>
        </w:rPr>
        <w:t xml:space="preserve">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 </w:t>
      </w:r>
      <w:r w:rsidR="00B9130C" w:rsidRPr="008172EE">
        <w:rPr>
          <w:rFonts w:ascii="Times New Roman" w:hAnsi="Times New Roman" w:cs="Times New Roman"/>
          <w:sz w:val="28"/>
          <w:szCs w:val="28"/>
        </w:rPr>
        <w:t>(далее - соглашение). Соглашение заключается не позднее 30 календарных дней со дня доведения лимитов бюджетных обязательств министерством финансов и налоговой политики Новосибирской области до ГРБС.</w:t>
      </w:r>
    </w:p>
    <w:p w14:paraId="3C9D5FB8" w14:textId="77777777" w:rsidR="00676487" w:rsidRPr="008172EE" w:rsidRDefault="00676487" w:rsidP="00B913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в себе положения, указанные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8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Правил формирования, предоставления и распределения субсидий из областного бюджета Новосибирской области бюджетам муниципальных </w:t>
      </w:r>
      <w:r w:rsidR="00886785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14:paraId="7C6DD860" w14:textId="77777777" w:rsidR="00886785" w:rsidRPr="008172EE" w:rsidRDefault="008867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"/>
      <w:bookmarkEnd w:id="0"/>
      <w:r w:rsidRPr="008172EE">
        <w:rPr>
          <w:rFonts w:ascii="Times New Roman" w:hAnsi="Times New Roman" w:cs="Times New Roman"/>
          <w:sz w:val="28"/>
          <w:szCs w:val="28"/>
        </w:rPr>
        <w:t xml:space="preserve">При предоставлении местному бюджету субсидии на финансовое обеспечение расходных обязательств муниципальных районов,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для бюджета муниципального района.</w:t>
      </w:r>
    </w:p>
    <w:p w14:paraId="1D12E678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9</w:t>
      </w:r>
      <w:r w:rsidR="00676487" w:rsidRPr="008172EE">
        <w:rPr>
          <w:rFonts w:ascii="Times New Roman" w:hAnsi="Times New Roman" w:cs="Times New Roman"/>
          <w:sz w:val="28"/>
          <w:szCs w:val="28"/>
        </w:rPr>
        <w:t>. Условия предоставления субсидий:</w:t>
      </w:r>
    </w:p>
    <w:p w14:paraId="79204C5A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8172EE">
        <w:rPr>
          <w:rFonts w:ascii="Times New Roman" w:hAnsi="Times New Roman" w:cs="Times New Roman"/>
          <w:sz w:val="28"/>
          <w:szCs w:val="28"/>
        </w:rPr>
        <w:t xml:space="preserve">1) наличие правовых актов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</w:t>
      </w:r>
      <w:r w:rsidRPr="008172EE">
        <w:rPr>
          <w:rFonts w:ascii="Times New Roman" w:hAnsi="Times New Roman" w:cs="Times New Roman"/>
          <w:sz w:val="28"/>
          <w:szCs w:val="28"/>
        </w:rPr>
        <w:lastRenderedPageBreak/>
        <w:t>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14:paraId="671E12D4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8172EE">
        <w:rPr>
          <w:rFonts w:ascii="Times New Roman" w:hAnsi="Times New Roman" w:cs="Times New Roman"/>
          <w:sz w:val="28"/>
          <w:szCs w:val="28"/>
        </w:rPr>
        <w:t xml:space="preserve">2) наличие в местных бюджетах бюджетных ассигнований на исполнение расходных обязательств </w:t>
      </w:r>
      <w:r w:rsidR="003C1475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олучателей,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субсидий;</w:t>
      </w:r>
    </w:p>
    <w:p w14:paraId="07C52BDB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8172EE">
        <w:rPr>
          <w:rFonts w:ascii="Times New Roman" w:hAnsi="Times New Roman" w:cs="Times New Roman"/>
          <w:sz w:val="28"/>
          <w:szCs w:val="28"/>
        </w:rPr>
        <w:t xml:space="preserve">3)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</w:t>
      </w:r>
      <w:r w:rsidR="003C1475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8172EE">
        <w:rPr>
          <w:rFonts w:ascii="Times New Roman" w:hAnsi="Times New Roman" w:cs="Times New Roman"/>
          <w:sz w:val="28"/>
          <w:szCs w:val="28"/>
        </w:rPr>
        <w:t xml:space="preserve">по исполнению расходных обязательств,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3230260F" w14:textId="77777777" w:rsidR="00B9130C" w:rsidRPr="008172EE" w:rsidRDefault="00B9130C" w:rsidP="002F5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30DB72" w14:textId="77777777" w:rsidR="0072325A" w:rsidRPr="008172EE" w:rsidRDefault="00D92214" w:rsidP="0072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4</w:t>
      </w:r>
      <w:r w:rsidR="0072325A" w:rsidRPr="008172EE">
        <w:rPr>
          <w:rFonts w:ascii="Times New Roman" w:hAnsi="Times New Roman" w:cs="Times New Roman"/>
          <w:sz w:val="28"/>
          <w:szCs w:val="28"/>
        </w:rPr>
        <w:t xml:space="preserve">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</w:t>
      </w:r>
      <w:r w:rsidR="007B2D9E" w:rsidRPr="008172EE">
        <w:rPr>
          <w:rFonts w:ascii="Times New Roman" w:hAnsi="Times New Roman" w:cs="Times New Roman"/>
          <w:sz w:val="28"/>
          <w:szCs w:val="28"/>
        </w:rPr>
        <w:t xml:space="preserve">районом </w:t>
      </w:r>
      <w:r w:rsidR="0072325A" w:rsidRPr="008172EE">
        <w:rPr>
          <w:rFonts w:ascii="Times New Roman" w:hAnsi="Times New Roman" w:cs="Times New Roman"/>
          <w:sz w:val="28"/>
          <w:szCs w:val="28"/>
        </w:rPr>
        <w:t>(за исключением случаев, установленных местной администраци</w:t>
      </w:r>
      <w:r w:rsidR="007B2D9E" w:rsidRPr="008172EE">
        <w:rPr>
          <w:rFonts w:ascii="Times New Roman" w:hAnsi="Times New Roman" w:cs="Times New Roman"/>
          <w:sz w:val="28"/>
          <w:szCs w:val="28"/>
        </w:rPr>
        <w:t>ей муниципального района</w:t>
      </w:r>
      <w:r w:rsidR="0072325A" w:rsidRPr="008172EE">
        <w:rPr>
          <w:rFonts w:ascii="Times New Roman" w:hAnsi="Times New Roman" w:cs="Times New Roman"/>
          <w:sz w:val="28"/>
          <w:szCs w:val="28"/>
        </w:rPr>
        <w:t>);</w:t>
      </w:r>
    </w:p>
    <w:p w14:paraId="795FA7FC" w14:textId="77777777" w:rsidR="0072325A" w:rsidRPr="008172EE" w:rsidRDefault="0072325A" w:rsidP="00986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BC6D40" w14:textId="77777777" w:rsidR="00AC1089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5</w:t>
      </w:r>
      <w:r w:rsidR="00CD704E" w:rsidRPr="008172EE">
        <w:rPr>
          <w:rFonts w:ascii="Times New Roman" w:hAnsi="Times New Roman" w:cs="Times New Roman"/>
          <w:sz w:val="28"/>
          <w:szCs w:val="28"/>
        </w:rPr>
        <w:t>) </w:t>
      </w:r>
      <w:r w:rsidR="00AC1089" w:rsidRPr="008172EE">
        <w:rPr>
          <w:rFonts w:ascii="Times New Roman" w:hAnsi="Times New Roman" w:cs="Times New Roman"/>
          <w:sz w:val="28"/>
          <w:szCs w:val="28"/>
        </w:rPr>
        <w:t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14:paraId="49B6BEEB" w14:textId="77777777" w:rsidR="00FD76D2" w:rsidRPr="008172EE" w:rsidRDefault="00D92214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6</w:t>
      </w:r>
      <w:r w:rsidR="009865A6" w:rsidRPr="008172EE">
        <w:rPr>
          <w:rFonts w:ascii="Times New Roman" w:hAnsi="Times New Roman" w:cs="Times New Roman"/>
          <w:sz w:val="28"/>
          <w:szCs w:val="28"/>
        </w:rPr>
        <w:t>) наличие заявки на предоставление субсидии</w:t>
      </w:r>
      <w:r w:rsidR="002F549F" w:rsidRPr="008172EE">
        <w:rPr>
          <w:rFonts w:ascii="Times New Roman" w:hAnsi="Times New Roman" w:cs="Times New Roman"/>
          <w:sz w:val="28"/>
          <w:szCs w:val="28"/>
        </w:rPr>
        <w:t xml:space="preserve"> по форме, установленной соглашением о предоставлении субсидий</w:t>
      </w:r>
      <w:r w:rsidR="00FD76D2" w:rsidRPr="008172EE">
        <w:rPr>
          <w:rFonts w:ascii="Times New Roman" w:hAnsi="Times New Roman" w:cs="Times New Roman"/>
          <w:sz w:val="28"/>
          <w:szCs w:val="28"/>
        </w:rPr>
        <w:t>;</w:t>
      </w:r>
    </w:p>
    <w:p w14:paraId="7A865818" w14:textId="43BC32E8" w:rsidR="002852F2" w:rsidRPr="008172EE" w:rsidRDefault="00FD76D2" w:rsidP="00FD76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При оплате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 за подключение </w:t>
      </w:r>
      <w:r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(технологическое присоединение) 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о подключении </w:t>
      </w:r>
      <w:r w:rsidRPr="008172EE">
        <w:rPr>
          <w:rFonts w:ascii="Times New Roman" w:hAnsi="Times New Roman" w:cs="Times New Roman"/>
          <w:color w:val="000000"/>
          <w:sz w:val="28"/>
          <w:szCs w:val="28"/>
        </w:rPr>
        <w:t>(технологическом присоединении) соблюдаются следующие условия</w:t>
      </w:r>
      <w:r w:rsidR="002852F2" w:rsidRPr="008172E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EEE9259" w14:textId="77777777"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35 процентов платы за подключение вносится в течение 15 календарных дней со дня заключения договора о подключении;</w:t>
      </w:r>
    </w:p>
    <w:p w14:paraId="71711D19" w14:textId="77777777"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</w:p>
    <w:p w14:paraId="1B762DD6" w14:textId="21895F00" w:rsidR="002852F2" w:rsidRPr="008172EE" w:rsidRDefault="002852F2" w:rsidP="00FD76D2">
      <w:pPr>
        <w:pStyle w:val="ac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72EE">
        <w:rPr>
          <w:color w:val="000000"/>
          <w:sz w:val="28"/>
          <w:szCs w:val="28"/>
        </w:rPr>
        <w:t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объекты, но не позднее выполнения условий отведения (приема) сточных вод.</w:t>
      </w:r>
    </w:p>
    <w:p w14:paraId="184DDBAF" w14:textId="77777777" w:rsidR="00AC1089" w:rsidRPr="008172EE" w:rsidRDefault="00AC1089" w:rsidP="00986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18B2F" w14:textId="77777777" w:rsidR="00CD704E" w:rsidRPr="008172EE" w:rsidRDefault="00D92214" w:rsidP="00AC1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7</w:t>
      </w:r>
      <w:r w:rsidR="00AC1089" w:rsidRPr="008172EE">
        <w:rPr>
          <w:rFonts w:ascii="Times New Roman" w:hAnsi="Times New Roman" w:cs="Times New Roman"/>
          <w:sz w:val="28"/>
          <w:szCs w:val="28"/>
        </w:rPr>
        <w:t>) </w:t>
      </w:r>
      <w:r w:rsidR="009865A6" w:rsidRPr="008172EE">
        <w:rPr>
          <w:rFonts w:ascii="Times New Roman" w:hAnsi="Times New Roman" w:cs="Times New Roman"/>
          <w:sz w:val="28"/>
          <w:szCs w:val="28"/>
        </w:rPr>
        <w:t>объем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 субсидии сокращается, в случае если объем бюджетных ассигнований на исполнение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="00AC1089"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AC1089"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C1089"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AC1089" w:rsidRPr="008172EE">
        <w:rPr>
          <w:rFonts w:ascii="Times New Roman" w:hAnsi="Times New Roman" w:cs="Times New Roman"/>
          <w:sz w:val="28"/>
          <w:szCs w:val="28"/>
        </w:rPr>
        <w:t>з</w:t>
      </w:r>
      <w:r w:rsidR="009865A6" w:rsidRPr="008172EE">
        <w:rPr>
          <w:rFonts w:ascii="Times New Roman" w:hAnsi="Times New Roman" w:cs="Times New Roman"/>
          <w:sz w:val="28"/>
          <w:szCs w:val="28"/>
        </w:rPr>
        <w:t>а счет средств местного бюджета.</w:t>
      </w:r>
    </w:p>
    <w:p w14:paraId="36757646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10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20 рабочих дней со дня ее представления.</w:t>
      </w:r>
    </w:p>
    <w:p w14:paraId="534719FE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являются:</w:t>
      </w:r>
    </w:p>
    <w:p w14:paraId="69BD18D0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1) непредставление документов, указанных в </w:t>
      </w:r>
      <w:r w:rsidR="0072325A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подпункте </w:t>
      </w:r>
      <w:r w:rsidR="00D92214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D2789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166DC0DA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66" w:history="1"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2, </w:t>
      </w:r>
      <w:hyperlink w:anchor="P68" w:history="1"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74" w:history="1">
        <w:r w:rsidR="00D92214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</w:t>
        </w:r>
        <w:r w:rsidR="00ED762E" w:rsidRPr="008172EE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0B8C2425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11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В случае нарушения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субсидий, установленных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пунктом 9</w:t>
      </w:r>
      <w:r w:rsidR="00676487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ГРБС в течение 10 рабочих дней со дня </w:t>
      </w:r>
      <w:r w:rsidR="008D2A41" w:rsidRPr="008172EE">
        <w:rPr>
          <w:rFonts w:ascii="Times New Roman" w:hAnsi="Times New Roman" w:cs="Times New Roman"/>
          <w:sz w:val="28"/>
          <w:szCs w:val="28"/>
        </w:rPr>
        <w:t>выявления нарушения направляет 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олучателю уведомление об отказе в предоставлении субсидии с указанием оснований для отказа.</w:t>
      </w:r>
    </w:p>
    <w:p w14:paraId="1A5354B8" w14:textId="77777777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12. Перечисление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из областного бюджета местному бюджету осуществляется в сроки, установленные в соглашении.</w:t>
      </w:r>
    </w:p>
    <w:p w14:paraId="09E5CFF1" w14:textId="1DBF2ED5" w:rsidR="00676487" w:rsidRPr="008172EE" w:rsidRDefault="00027A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13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Осуществление расходов производится с лицевых счетов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олучателей на основании соглашений о предоставлении </w:t>
      </w:r>
      <w:r w:rsidR="00E775F2" w:rsidRPr="008172EE">
        <w:rPr>
          <w:rFonts w:ascii="Times New Roman" w:hAnsi="Times New Roman" w:cs="Times New Roman"/>
          <w:sz w:val="28"/>
          <w:szCs w:val="28"/>
        </w:rPr>
        <w:t>субсидий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субсидий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</w:t>
      </w:r>
      <w:r w:rsidR="007B2D9E" w:rsidRPr="008172EE">
        <w:rPr>
          <w:rFonts w:ascii="Times New Roman" w:hAnsi="Times New Roman" w:cs="Times New Roman"/>
          <w:sz w:val="28"/>
          <w:szCs w:val="28"/>
        </w:rPr>
        <w:t xml:space="preserve">правовыми актами муниципальных </w:t>
      </w:r>
      <w:r w:rsidR="00990996" w:rsidRPr="008172EE">
        <w:rPr>
          <w:rFonts w:ascii="Times New Roman" w:hAnsi="Times New Roman" w:cs="Times New Roman"/>
          <w:sz w:val="28"/>
          <w:szCs w:val="28"/>
        </w:rPr>
        <w:t>образований Новосибирской области</w:t>
      </w:r>
      <w:r w:rsidR="008172EE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p w14:paraId="506713C3" w14:textId="77777777" w:rsidR="00526D56" w:rsidRPr="008172EE" w:rsidRDefault="00526D56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1D6DF70F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V. Результаты использования субсидий</w:t>
      </w:r>
    </w:p>
    <w:p w14:paraId="1EABBE6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49251" w14:textId="5AE81C07" w:rsidR="00ED762E" w:rsidRPr="008172EE" w:rsidRDefault="00E775F2" w:rsidP="00D611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5"/>
      <w:bookmarkEnd w:id="5"/>
      <w:r w:rsidRPr="008172EE">
        <w:rPr>
          <w:rFonts w:ascii="Times New Roman" w:hAnsi="Times New Roman" w:cs="Times New Roman"/>
          <w:sz w:val="28"/>
          <w:szCs w:val="28"/>
        </w:rPr>
        <w:t>14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Результатом использования субсидии является </w:t>
      </w:r>
      <w:r w:rsidR="00DA29F9" w:rsidRPr="008172E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77C28" w:rsidRPr="008172EE">
        <w:rPr>
          <w:rFonts w:ascii="Times New Roman" w:hAnsi="Times New Roman" w:cs="Times New Roman"/>
          <w:sz w:val="28"/>
          <w:szCs w:val="28"/>
        </w:rPr>
        <w:t xml:space="preserve">акта о подключении к </w:t>
      </w:r>
      <w:r w:rsidR="00ED762E" w:rsidRPr="008172EE">
        <w:rPr>
          <w:rFonts w:ascii="Times New Roman" w:hAnsi="Times New Roman" w:cs="Times New Roman"/>
          <w:sz w:val="28"/>
          <w:szCs w:val="28"/>
        </w:rPr>
        <w:t>ливневой канализации объектов кампуса мирового уровня Новосибирског</w:t>
      </w:r>
      <w:r w:rsidR="00D01877" w:rsidRPr="008172EE">
        <w:rPr>
          <w:rFonts w:ascii="Times New Roman" w:hAnsi="Times New Roman" w:cs="Times New Roman"/>
          <w:sz w:val="28"/>
          <w:szCs w:val="28"/>
        </w:rPr>
        <w:t>о государственного университета</w:t>
      </w:r>
      <w:r w:rsidR="00FB6042" w:rsidRPr="008172EE">
        <w:rPr>
          <w:rFonts w:ascii="Times New Roman" w:hAnsi="Times New Roman" w:cs="Times New Roman"/>
          <w:sz w:val="28"/>
          <w:szCs w:val="28"/>
        </w:rPr>
        <w:t>.</w:t>
      </w:r>
    </w:p>
    <w:p w14:paraId="535E14E7" w14:textId="77777777" w:rsidR="00676487" w:rsidRPr="008172EE" w:rsidRDefault="00676487" w:rsidP="00DA29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54B5D6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VI. Порядок оценки эффективности использования субсидий</w:t>
      </w:r>
    </w:p>
    <w:p w14:paraId="5BD0BD5D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FD84D4" w14:textId="77777777"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15</w:t>
      </w:r>
      <w:r w:rsidR="00676487" w:rsidRPr="008172EE">
        <w:rPr>
          <w:rFonts w:ascii="Times New Roman" w:hAnsi="Times New Roman" w:cs="Times New Roman"/>
          <w:sz w:val="28"/>
          <w:szCs w:val="28"/>
        </w:rPr>
        <w:t>. Оценка эффективности использования субсидии осуществляется ГРБС на основе отчета о достижении показателя результата использования субсидии, представляемого получателем в сроки, установленные в соглашении.</w:t>
      </w:r>
    </w:p>
    <w:p w14:paraId="25DDB65F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использования субсидии является достижение показателя результата использования субсидии, установленного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45AA3001" w14:textId="22CDD5F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В течение 30 календарны</w:t>
      </w:r>
      <w:r w:rsidR="008D2A41" w:rsidRPr="008172EE">
        <w:rPr>
          <w:rFonts w:ascii="Times New Roman" w:hAnsi="Times New Roman" w:cs="Times New Roman"/>
          <w:sz w:val="28"/>
          <w:szCs w:val="28"/>
        </w:rPr>
        <w:t>х дней с момента представления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D753A7" w:rsidRPr="008172EE">
        <w:rPr>
          <w:rFonts w:ascii="Times New Roman" w:hAnsi="Times New Roman" w:cs="Times New Roman"/>
          <w:sz w:val="28"/>
          <w:szCs w:val="28"/>
        </w:rPr>
        <w:t>акта</w:t>
      </w:r>
      <w:r w:rsidR="00064C75" w:rsidRPr="008172EE">
        <w:rPr>
          <w:rFonts w:ascii="Times New Roman" w:hAnsi="Times New Roman" w:cs="Times New Roman"/>
          <w:sz w:val="28"/>
          <w:szCs w:val="28"/>
        </w:rPr>
        <w:t>, указанного в пункте 14 настоящего П</w:t>
      </w:r>
      <w:r w:rsidR="00677C28" w:rsidRPr="008172EE">
        <w:rPr>
          <w:rFonts w:ascii="Times New Roman" w:hAnsi="Times New Roman" w:cs="Times New Roman"/>
          <w:sz w:val="28"/>
          <w:szCs w:val="28"/>
        </w:rPr>
        <w:t>орядка</w:t>
      </w:r>
      <w:r w:rsidR="00064C75" w:rsidRPr="008172EE">
        <w:rPr>
          <w:rFonts w:ascii="Times New Roman" w:hAnsi="Times New Roman" w:cs="Times New Roman"/>
          <w:sz w:val="28"/>
          <w:szCs w:val="28"/>
        </w:rPr>
        <w:t>,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ГРБС </w:t>
      </w:r>
      <w:r w:rsidR="00D753A7" w:rsidRPr="008172EE">
        <w:rPr>
          <w:rFonts w:ascii="Times New Roman" w:hAnsi="Times New Roman" w:cs="Times New Roman"/>
          <w:sz w:val="28"/>
          <w:szCs w:val="28"/>
        </w:rPr>
        <w:t xml:space="preserve">на его основании оценивает эффективность использования субсидии </w:t>
      </w:r>
      <w:r w:rsidR="008D2A41" w:rsidRPr="008172EE">
        <w:rPr>
          <w:rFonts w:ascii="Times New Roman" w:hAnsi="Times New Roman" w:cs="Times New Roman"/>
          <w:sz w:val="28"/>
          <w:szCs w:val="28"/>
        </w:rPr>
        <w:t>о достижении (</w:t>
      </w:r>
      <w:proofErr w:type="spellStart"/>
      <w:r w:rsidR="008D2A41" w:rsidRPr="008172E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D2A41" w:rsidRPr="008172EE">
        <w:rPr>
          <w:rFonts w:ascii="Times New Roman" w:hAnsi="Times New Roman" w:cs="Times New Roman"/>
          <w:sz w:val="28"/>
          <w:szCs w:val="28"/>
        </w:rPr>
        <w:t>) 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субсидии результата,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D0079DF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Pr="008172EE">
        <w:rPr>
          <w:rFonts w:ascii="Times New Roman" w:hAnsi="Times New Roman" w:cs="Times New Roman"/>
          <w:sz w:val="28"/>
          <w:szCs w:val="28"/>
        </w:rPr>
        <w:t xml:space="preserve">олучателем не достигнуто установленное соглашением значение показателя результата использования субсидии, указанного в </w:t>
      </w:r>
      <w:r w:rsidR="00ED762E"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пункте 14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72EE">
        <w:rPr>
          <w:rFonts w:ascii="Times New Roman" w:hAnsi="Times New Roman" w:cs="Times New Roman"/>
          <w:sz w:val="28"/>
          <w:szCs w:val="28"/>
        </w:rPr>
        <w:t xml:space="preserve">настоящего Порядка, либо нарушены обязательства по соблюдению уровня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расходных обязательств </w:t>
      </w:r>
      <w:r w:rsidR="000C047F" w:rsidRPr="008172EE">
        <w:rPr>
          <w:rFonts w:ascii="Times New Roman" w:hAnsi="Times New Roman" w:cs="Times New Roman"/>
          <w:sz w:val="28"/>
          <w:szCs w:val="28"/>
        </w:rPr>
        <w:t>Получателя</w:t>
      </w:r>
      <w:r w:rsidRPr="008172EE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Pr="008172E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72EE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</w:p>
    <w:p w14:paraId="06501BE2" w14:textId="77777777" w:rsidR="00676487" w:rsidRPr="008172EE" w:rsidRDefault="006764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 xml:space="preserve">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</w:t>
      </w:r>
      <w:r w:rsidRPr="008172EE">
        <w:rPr>
          <w:rFonts w:ascii="Times New Roman" w:hAnsi="Times New Roman" w:cs="Times New Roman"/>
          <w:color w:val="000000" w:themeColor="text1"/>
          <w:sz w:val="28"/>
          <w:szCs w:val="28"/>
        </w:rPr>
        <w:t>Правилах</w:t>
      </w:r>
      <w:r w:rsidRPr="008172EE">
        <w:rPr>
          <w:rFonts w:ascii="Times New Roman" w:hAnsi="Times New Roman" w:cs="Times New Roman"/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</w:t>
      </w:r>
      <w:r w:rsidR="00C73699" w:rsidRPr="008172EE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8172EE">
        <w:rPr>
          <w:rFonts w:ascii="Times New Roman" w:hAnsi="Times New Roman" w:cs="Times New Roman"/>
          <w:sz w:val="28"/>
          <w:szCs w:val="28"/>
        </w:rPr>
        <w:t>Новосибирской области, установленных постановлением Правительства Новос</w:t>
      </w:r>
      <w:r w:rsidR="009C5E80" w:rsidRPr="008172EE">
        <w:rPr>
          <w:rFonts w:ascii="Times New Roman" w:hAnsi="Times New Roman" w:cs="Times New Roman"/>
          <w:sz w:val="28"/>
          <w:szCs w:val="28"/>
        </w:rPr>
        <w:t>ибирской области от 03.03.2020 №</w:t>
      </w:r>
      <w:r w:rsidRPr="008172EE">
        <w:rPr>
          <w:rFonts w:ascii="Times New Roman" w:hAnsi="Times New Roman" w:cs="Times New Roman"/>
          <w:sz w:val="28"/>
          <w:szCs w:val="28"/>
        </w:rPr>
        <w:t xml:space="preserve"> 40-п.</w:t>
      </w:r>
    </w:p>
    <w:p w14:paraId="4A4A6599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876C6" w14:textId="77777777" w:rsidR="00676487" w:rsidRPr="008172EE" w:rsidRDefault="006764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VII. Основания и порядок применения</w:t>
      </w:r>
    </w:p>
    <w:p w14:paraId="62615BC0" w14:textId="77777777" w:rsidR="00676487" w:rsidRPr="008172EE" w:rsidRDefault="006764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мер ответственности за нарушения условий соглашений</w:t>
      </w:r>
    </w:p>
    <w:p w14:paraId="4C09BC13" w14:textId="77777777" w:rsidR="00676487" w:rsidRPr="008172EE" w:rsidRDefault="00676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811140" w14:textId="77777777" w:rsidR="00676487" w:rsidRPr="008172EE" w:rsidRDefault="00E775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16</w:t>
      </w:r>
      <w:r w:rsidR="00676487" w:rsidRPr="008172EE">
        <w:rPr>
          <w:rFonts w:ascii="Times New Roman" w:hAnsi="Times New Roman" w:cs="Times New Roman"/>
          <w:sz w:val="28"/>
          <w:szCs w:val="28"/>
        </w:rPr>
        <w:t>. 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получателями.</w:t>
      </w:r>
    </w:p>
    <w:p w14:paraId="6E7F90C0" w14:textId="77777777"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17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. Остаток бюджетных средств, не использованный </w:t>
      </w:r>
      <w:r w:rsidR="000C047F" w:rsidRPr="008172EE">
        <w:rPr>
          <w:rFonts w:ascii="Times New Roman" w:hAnsi="Times New Roman" w:cs="Times New Roman"/>
          <w:sz w:val="28"/>
          <w:szCs w:val="28"/>
        </w:rPr>
        <w:t>П</w:t>
      </w:r>
      <w:r w:rsidR="00676487" w:rsidRPr="008172EE">
        <w:rPr>
          <w:rFonts w:ascii="Times New Roman" w:hAnsi="Times New Roman" w:cs="Times New Roman"/>
          <w:sz w:val="28"/>
          <w:szCs w:val="28"/>
        </w:rPr>
        <w:t>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ем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2EE1010C" w14:textId="77777777"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18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нецелевое </w:t>
      </w:r>
      <w:r w:rsidRPr="008172EE">
        <w:rPr>
          <w:rFonts w:ascii="Times New Roman" w:hAnsi="Times New Roman" w:cs="Times New Roman"/>
          <w:sz w:val="28"/>
          <w:szCs w:val="28"/>
        </w:rPr>
        <w:t>использование субсидии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и Новосибирской области.</w:t>
      </w:r>
    </w:p>
    <w:p w14:paraId="08F20766" w14:textId="77777777" w:rsidR="00676487" w:rsidRPr="008172EE" w:rsidRDefault="00E775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t>19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</w:t>
      </w:r>
      <w:r w:rsidR="000C047F" w:rsidRPr="008172EE">
        <w:rPr>
          <w:rFonts w:ascii="Times New Roman" w:hAnsi="Times New Roman" w:cs="Times New Roman"/>
          <w:sz w:val="28"/>
          <w:szCs w:val="28"/>
        </w:rPr>
        <w:t>ь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 нес</w:t>
      </w:r>
      <w:r w:rsidR="000C047F" w:rsidRPr="008172EE">
        <w:rPr>
          <w:rFonts w:ascii="Times New Roman" w:hAnsi="Times New Roman" w:cs="Times New Roman"/>
          <w:sz w:val="28"/>
          <w:szCs w:val="28"/>
        </w:rPr>
        <w:t>е</w:t>
      </w:r>
      <w:r w:rsidR="00676487" w:rsidRPr="008172EE"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proofErr w:type="spellStart"/>
      <w:r w:rsidR="00676487" w:rsidRPr="008172E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76487" w:rsidRPr="008172EE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в соответствии с соглашением.</w:t>
      </w:r>
    </w:p>
    <w:p w14:paraId="481285F5" w14:textId="77777777" w:rsidR="00BD74E4" w:rsidRPr="00110136" w:rsidRDefault="00E775F2" w:rsidP="001101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2EE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676487" w:rsidRPr="008172EE">
        <w:rPr>
          <w:rFonts w:ascii="Times New Roman" w:hAnsi="Times New Roman" w:cs="Times New Roman"/>
          <w:sz w:val="28"/>
          <w:szCs w:val="28"/>
        </w:rPr>
        <w:t>.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sectPr w:rsidR="00BD74E4" w:rsidRPr="00110136" w:rsidSect="003D3D08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C7F"/>
    <w:multiLevelType w:val="hybridMultilevel"/>
    <w:tmpl w:val="5AFE1672"/>
    <w:lvl w:ilvl="0" w:tplc="F2400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E0AD4"/>
    <w:multiLevelType w:val="hybridMultilevel"/>
    <w:tmpl w:val="BDB21042"/>
    <w:lvl w:ilvl="0" w:tplc="D2BAC0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3E66FB"/>
    <w:multiLevelType w:val="hybridMultilevel"/>
    <w:tmpl w:val="7B92F69C"/>
    <w:lvl w:ilvl="0" w:tplc="1F0C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9B6C3B"/>
    <w:multiLevelType w:val="hybridMultilevel"/>
    <w:tmpl w:val="66DEED04"/>
    <w:lvl w:ilvl="0" w:tplc="8FBC8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CE4B5D"/>
    <w:multiLevelType w:val="hybridMultilevel"/>
    <w:tmpl w:val="1F3EF59A"/>
    <w:lvl w:ilvl="0" w:tplc="89EEE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7"/>
    <w:rsid w:val="00027A41"/>
    <w:rsid w:val="000307B3"/>
    <w:rsid w:val="00063217"/>
    <w:rsid w:val="00064C75"/>
    <w:rsid w:val="000C047F"/>
    <w:rsid w:val="00110136"/>
    <w:rsid w:val="00162AA0"/>
    <w:rsid w:val="00173A00"/>
    <w:rsid w:val="00184978"/>
    <w:rsid w:val="001D7938"/>
    <w:rsid w:val="001E6E45"/>
    <w:rsid w:val="00237693"/>
    <w:rsid w:val="002852F2"/>
    <w:rsid w:val="002D3AD0"/>
    <w:rsid w:val="002F549F"/>
    <w:rsid w:val="003A0CA7"/>
    <w:rsid w:val="003A2F37"/>
    <w:rsid w:val="003A4EF5"/>
    <w:rsid w:val="003B65F0"/>
    <w:rsid w:val="003C1475"/>
    <w:rsid w:val="003D4638"/>
    <w:rsid w:val="003E7A54"/>
    <w:rsid w:val="0041221D"/>
    <w:rsid w:val="00495448"/>
    <w:rsid w:val="004A4232"/>
    <w:rsid w:val="004A660F"/>
    <w:rsid w:val="004A6ACF"/>
    <w:rsid w:val="00521663"/>
    <w:rsid w:val="00526D56"/>
    <w:rsid w:val="00590CE4"/>
    <w:rsid w:val="005F28F3"/>
    <w:rsid w:val="005F6631"/>
    <w:rsid w:val="00655E60"/>
    <w:rsid w:val="00676487"/>
    <w:rsid w:val="00677C28"/>
    <w:rsid w:val="006D2789"/>
    <w:rsid w:val="0072325A"/>
    <w:rsid w:val="00741D6B"/>
    <w:rsid w:val="007500BB"/>
    <w:rsid w:val="007621BF"/>
    <w:rsid w:val="007B2D9E"/>
    <w:rsid w:val="007D698F"/>
    <w:rsid w:val="007E0329"/>
    <w:rsid w:val="008172EE"/>
    <w:rsid w:val="008241D7"/>
    <w:rsid w:val="00877D66"/>
    <w:rsid w:val="00883841"/>
    <w:rsid w:val="00886785"/>
    <w:rsid w:val="008A0A8B"/>
    <w:rsid w:val="008B6F7C"/>
    <w:rsid w:val="008D2A41"/>
    <w:rsid w:val="009865A6"/>
    <w:rsid w:val="00990996"/>
    <w:rsid w:val="009C18C5"/>
    <w:rsid w:val="009C3740"/>
    <w:rsid w:val="009C5E80"/>
    <w:rsid w:val="00A444BB"/>
    <w:rsid w:val="00A976F1"/>
    <w:rsid w:val="00AC1089"/>
    <w:rsid w:val="00B01E34"/>
    <w:rsid w:val="00B651F1"/>
    <w:rsid w:val="00B8223E"/>
    <w:rsid w:val="00B856CC"/>
    <w:rsid w:val="00B857A7"/>
    <w:rsid w:val="00B9130C"/>
    <w:rsid w:val="00B9532A"/>
    <w:rsid w:val="00BB4A3E"/>
    <w:rsid w:val="00BD74E4"/>
    <w:rsid w:val="00C47090"/>
    <w:rsid w:val="00C73699"/>
    <w:rsid w:val="00CB5EDF"/>
    <w:rsid w:val="00CD704E"/>
    <w:rsid w:val="00CF21B5"/>
    <w:rsid w:val="00D01877"/>
    <w:rsid w:val="00D55AE6"/>
    <w:rsid w:val="00D611A7"/>
    <w:rsid w:val="00D753A7"/>
    <w:rsid w:val="00D92214"/>
    <w:rsid w:val="00DA29F9"/>
    <w:rsid w:val="00DF0601"/>
    <w:rsid w:val="00E775F2"/>
    <w:rsid w:val="00ED762E"/>
    <w:rsid w:val="00EF05C0"/>
    <w:rsid w:val="00F92C03"/>
    <w:rsid w:val="00FB6042"/>
    <w:rsid w:val="00FB6533"/>
    <w:rsid w:val="00FC59A5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E746"/>
  <w15:chartTrackingRefBased/>
  <w15:docId w15:val="{4B21C1E9-BBDC-4CEE-9DFD-FB29AADE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F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3AD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3AD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3AD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3AD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3AD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3AD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2D3AD0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7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Корбанов Денис Анатольевич</dc:creator>
  <cp:keywords/>
  <dc:description/>
  <cp:lastModifiedBy>Федорова Елена Викторовна</cp:lastModifiedBy>
  <cp:revision>45</cp:revision>
  <cp:lastPrinted>2022-02-24T10:01:00Z</cp:lastPrinted>
  <dcterms:created xsi:type="dcterms:W3CDTF">2021-08-23T04:37:00Z</dcterms:created>
  <dcterms:modified xsi:type="dcterms:W3CDTF">2022-02-24T10:03:00Z</dcterms:modified>
</cp:coreProperties>
</file>