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C47" w:rsidRDefault="00132EEC" w:rsidP="00300C47">
      <w:pPr>
        <w:jc w:val="center"/>
      </w:pPr>
      <w:r>
        <w:t>я</w:t>
      </w:r>
      <w:r w:rsidR="00300C47">
        <w:rPr>
          <w:noProof/>
        </w:rPr>
        <w:drawing>
          <wp:inline distT="0" distB="0" distL="0" distR="0" wp14:anchorId="09E658A3" wp14:editId="64E323A1">
            <wp:extent cx="55245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0C47" w:rsidRDefault="00300C47" w:rsidP="00300C47"/>
    <w:tbl>
      <w:tblPr>
        <w:tblW w:w="10106" w:type="dxa"/>
        <w:tblInd w:w="-3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0"/>
        <w:gridCol w:w="5016"/>
      </w:tblGrid>
      <w:tr w:rsidR="00300C47" w:rsidTr="00F728EA">
        <w:trPr>
          <w:cantSplit/>
          <w:trHeight w:val="1275"/>
        </w:trPr>
        <w:tc>
          <w:tcPr>
            <w:tcW w:w="10106" w:type="dxa"/>
            <w:gridSpan w:val="2"/>
          </w:tcPr>
          <w:p w:rsidR="00300C47" w:rsidRDefault="00300C47" w:rsidP="00F728EA">
            <w:pPr>
              <w:shd w:val="clear" w:color="auto" w:fill="FFFFFF"/>
              <w:ind w:right="-4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МИНИСТЕРСТВО ОБРАЗОВАНИЯ НОВОСИБИРСКОЙ ОБЛАСТИ</w:t>
            </w:r>
          </w:p>
          <w:p w:rsidR="00300C47" w:rsidRDefault="00300C47" w:rsidP="00F728EA">
            <w:pPr>
              <w:shd w:val="clear" w:color="auto" w:fill="FFFFFF"/>
              <w:ind w:right="-45"/>
              <w:jc w:val="center"/>
            </w:pPr>
            <w:r>
              <w:rPr>
                <w:b/>
                <w:bCs/>
                <w:sz w:val="28"/>
                <w:szCs w:val="28"/>
              </w:rPr>
              <w:t>(МИНОБРАЗОВАНИЯ НОВОСИБИРСКОЙ ОБЛАСТИ)</w:t>
            </w:r>
          </w:p>
          <w:p w:rsidR="00300C47" w:rsidRDefault="00300C47" w:rsidP="00F728EA">
            <w:pPr>
              <w:shd w:val="clear" w:color="auto" w:fill="FFFFFF"/>
              <w:ind w:right="-45"/>
              <w:jc w:val="center"/>
            </w:pPr>
          </w:p>
          <w:p w:rsidR="00300C47" w:rsidRDefault="00300C47" w:rsidP="00F728EA">
            <w:pPr>
              <w:spacing w:before="120" w:after="120" w:line="360" w:lineRule="auto"/>
              <w:ind w:right="40"/>
              <w:jc w:val="center"/>
            </w:pPr>
            <w:r>
              <w:rPr>
                <w:b/>
                <w:spacing w:val="40"/>
                <w:sz w:val="36"/>
              </w:rPr>
              <w:t>ПРИКАЗ</w:t>
            </w:r>
          </w:p>
        </w:tc>
      </w:tr>
      <w:tr w:rsidR="00300C47" w:rsidTr="00F728EA">
        <w:trPr>
          <w:cantSplit/>
          <w:trHeight w:val="373"/>
        </w:trPr>
        <w:tc>
          <w:tcPr>
            <w:tcW w:w="5090" w:type="dxa"/>
          </w:tcPr>
          <w:p w:rsidR="00300C47" w:rsidRDefault="00300C47" w:rsidP="00F728EA">
            <w:pPr>
              <w:pStyle w:val="3"/>
              <w:spacing w:line="360" w:lineRule="auto"/>
              <w:jc w:val="left"/>
            </w:pPr>
            <w:r>
              <w:t xml:space="preserve"> ______________ </w:t>
            </w:r>
          </w:p>
        </w:tc>
        <w:tc>
          <w:tcPr>
            <w:tcW w:w="5016" w:type="dxa"/>
          </w:tcPr>
          <w:p w:rsidR="00300C47" w:rsidRDefault="00300C47" w:rsidP="00F728EA">
            <w:pPr>
              <w:pStyle w:val="3"/>
              <w:spacing w:line="360" w:lineRule="auto"/>
              <w:ind w:left="64"/>
              <w:jc w:val="right"/>
            </w:pPr>
            <w:r>
              <w:t>№ _____________</w:t>
            </w:r>
          </w:p>
        </w:tc>
      </w:tr>
    </w:tbl>
    <w:p w:rsidR="00300C47" w:rsidRDefault="00300C47" w:rsidP="00300C47">
      <w:pPr>
        <w:pStyle w:val="3"/>
        <w:spacing w:line="360" w:lineRule="auto"/>
        <w:sectPr w:rsidR="00300C47" w:rsidSect="00300C47">
          <w:pgSz w:w="11906" w:h="16838"/>
          <w:pgMar w:top="1134" w:right="567" w:bottom="1134" w:left="1418" w:header="567" w:footer="567" w:gutter="0"/>
          <w:cols w:space="720"/>
          <w:docGrid w:linePitch="272"/>
        </w:sectPr>
      </w:pPr>
    </w:p>
    <w:tbl>
      <w:tblPr>
        <w:tblW w:w="9581" w:type="dxa"/>
        <w:tblInd w:w="-3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20"/>
        <w:gridCol w:w="261"/>
      </w:tblGrid>
      <w:tr w:rsidR="00300C47" w:rsidTr="00F728EA">
        <w:trPr>
          <w:cantSplit/>
          <w:trHeight w:val="373"/>
        </w:trPr>
        <w:tc>
          <w:tcPr>
            <w:tcW w:w="9320" w:type="dxa"/>
          </w:tcPr>
          <w:p w:rsidR="00300C47" w:rsidRDefault="00300C47" w:rsidP="00F728EA">
            <w:pPr>
              <w:pStyle w:val="3"/>
              <w:spacing w:line="360" w:lineRule="auto"/>
            </w:pPr>
            <w:r>
              <w:lastRenderedPageBreak/>
              <w:t xml:space="preserve">        г. Новосибирск</w:t>
            </w:r>
          </w:p>
          <w:p w:rsidR="00300C47" w:rsidRPr="00317EA8" w:rsidRDefault="00300C47" w:rsidP="00F728EA"/>
        </w:tc>
        <w:tc>
          <w:tcPr>
            <w:tcW w:w="261" w:type="dxa"/>
          </w:tcPr>
          <w:p w:rsidR="00300C47" w:rsidRDefault="00300C47" w:rsidP="00F728EA">
            <w:pPr>
              <w:pStyle w:val="3"/>
              <w:spacing w:line="360" w:lineRule="auto"/>
              <w:ind w:left="64"/>
              <w:jc w:val="right"/>
            </w:pPr>
          </w:p>
        </w:tc>
      </w:tr>
    </w:tbl>
    <w:p w:rsidR="00300C47" w:rsidRDefault="00300C47" w:rsidP="00300C47">
      <w:pPr>
        <w:pStyle w:val="3"/>
        <w:sectPr w:rsidR="00300C47" w:rsidSect="00300C47">
          <w:type w:val="continuous"/>
          <w:pgSz w:w="11906" w:h="16838"/>
          <w:pgMar w:top="1134" w:right="567" w:bottom="1134" w:left="1418" w:header="567" w:footer="567" w:gutter="0"/>
          <w:cols w:space="720"/>
          <w:docGrid w:linePitch="272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137"/>
      </w:tblGrid>
      <w:tr w:rsidR="00300C47" w:rsidRPr="008079EB" w:rsidTr="00F728EA">
        <w:tc>
          <w:tcPr>
            <w:tcW w:w="10137" w:type="dxa"/>
          </w:tcPr>
          <w:p w:rsidR="00300C47" w:rsidRPr="00230F05" w:rsidRDefault="00300C47" w:rsidP="00FD2D9C">
            <w:pPr>
              <w:jc w:val="center"/>
              <w:rPr>
                <w:b/>
                <w:sz w:val="28"/>
              </w:rPr>
            </w:pPr>
            <w:r w:rsidRPr="009F0709">
              <w:rPr>
                <w:b/>
                <w:bCs/>
                <w:kern w:val="36"/>
                <w:sz w:val="28"/>
                <w:szCs w:val="28"/>
              </w:rPr>
              <w:lastRenderedPageBreak/>
              <w:t>О</w:t>
            </w:r>
            <w:r w:rsidR="001E72A2">
              <w:rPr>
                <w:b/>
                <w:bCs/>
                <w:kern w:val="36"/>
                <w:sz w:val="28"/>
                <w:szCs w:val="28"/>
              </w:rPr>
              <w:t xml:space="preserve"> </w:t>
            </w:r>
            <w:r w:rsidR="00FD2D9C">
              <w:rPr>
                <w:b/>
                <w:bCs/>
                <w:kern w:val="36"/>
                <w:sz w:val="28"/>
                <w:szCs w:val="28"/>
              </w:rPr>
              <w:t>внесении изменений в приказ министерства образования Новосибирской области от 29.01.2019 № 185</w:t>
            </w:r>
          </w:p>
        </w:tc>
      </w:tr>
    </w:tbl>
    <w:p w:rsidR="002E52A6" w:rsidRDefault="002E52A6" w:rsidP="008E28C0">
      <w:pPr>
        <w:jc w:val="both"/>
        <w:rPr>
          <w:sz w:val="27"/>
          <w:szCs w:val="27"/>
        </w:rPr>
      </w:pPr>
    </w:p>
    <w:p w:rsidR="00697C9F" w:rsidRPr="00697C9F" w:rsidRDefault="00697C9F" w:rsidP="008E28C0">
      <w:pPr>
        <w:jc w:val="both"/>
        <w:rPr>
          <w:sz w:val="27"/>
          <w:szCs w:val="27"/>
        </w:rPr>
      </w:pPr>
      <w:bookmarkStart w:id="0" w:name="_GoBack"/>
      <w:bookmarkEnd w:id="0"/>
    </w:p>
    <w:p w:rsidR="00300C47" w:rsidRPr="00697C9F" w:rsidRDefault="00FD2D9C" w:rsidP="008E28C0">
      <w:pPr>
        <w:ind w:firstLine="709"/>
        <w:jc w:val="both"/>
        <w:rPr>
          <w:sz w:val="27"/>
          <w:szCs w:val="27"/>
        </w:rPr>
      </w:pPr>
      <w:r w:rsidRPr="00697C9F">
        <w:rPr>
          <w:b/>
          <w:spacing w:val="40"/>
          <w:sz w:val="27"/>
          <w:szCs w:val="27"/>
        </w:rPr>
        <w:t>П</w:t>
      </w:r>
      <w:r w:rsidR="00300C47" w:rsidRPr="00697C9F">
        <w:rPr>
          <w:b/>
          <w:spacing w:val="40"/>
          <w:sz w:val="27"/>
          <w:szCs w:val="27"/>
        </w:rPr>
        <w:t>риказываю:</w:t>
      </w:r>
    </w:p>
    <w:p w:rsidR="00FD2D9C" w:rsidRPr="00697C9F" w:rsidRDefault="00FD2D9C" w:rsidP="008E28C0">
      <w:pPr>
        <w:pStyle w:val="a7"/>
        <w:ind w:left="0" w:firstLine="709"/>
        <w:contextualSpacing w:val="0"/>
        <w:jc w:val="both"/>
        <w:rPr>
          <w:sz w:val="27"/>
          <w:szCs w:val="27"/>
        </w:rPr>
      </w:pPr>
      <w:r w:rsidRPr="00697C9F">
        <w:rPr>
          <w:sz w:val="27"/>
          <w:szCs w:val="27"/>
        </w:rPr>
        <w:t xml:space="preserve">Внести в приказ министерства образования Новосибирской области от 29.01.2019 </w:t>
      </w:r>
      <w:r w:rsidR="00132EEC" w:rsidRPr="00697C9F">
        <w:rPr>
          <w:sz w:val="27"/>
          <w:szCs w:val="27"/>
        </w:rPr>
        <w:t xml:space="preserve">№ 185 </w:t>
      </w:r>
      <w:r w:rsidRPr="00697C9F">
        <w:rPr>
          <w:sz w:val="27"/>
          <w:szCs w:val="27"/>
        </w:rPr>
        <w:t>«О региональном ресурсном центре развития образования Новосибирской области» следующие изменения:</w:t>
      </w:r>
    </w:p>
    <w:p w:rsidR="00A959CA" w:rsidRPr="00697C9F" w:rsidRDefault="008E28C0" w:rsidP="008E28C0">
      <w:pPr>
        <w:pStyle w:val="a7"/>
        <w:ind w:left="0" w:firstLine="709"/>
        <w:contextualSpacing w:val="0"/>
        <w:jc w:val="both"/>
        <w:rPr>
          <w:sz w:val="27"/>
          <w:szCs w:val="27"/>
        </w:rPr>
      </w:pPr>
      <w:r w:rsidRPr="00697C9F">
        <w:rPr>
          <w:sz w:val="27"/>
          <w:szCs w:val="27"/>
        </w:rPr>
        <w:t>1. </w:t>
      </w:r>
      <w:r w:rsidR="00011BB1" w:rsidRPr="00697C9F">
        <w:rPr>
          <w:sz w:val="27"/>
          <w:szCs w:val="27"/>
        </w:rPr>
        <w:t xml:space="preserve">В </w:t>
      </w:r>
      <w:r w:rsidR="00A959CA" w:rsidRPr="00697C9F">
        <w:rPr>
          <w:sz w:val="27"/>
          <w:szCs w:val="27"/>
        </w:rPr>
        <w:t>положении о региональном ресурсном центре развития образования Новосибирской области:</w:t>
      </w:r>
    </w:p>
    <w:p w:rsidR="00A959CA" w:rsidRPr="00697C9F" w:rsidRDefault="00A959CA" w:rsidP="008E28C0">
      <w:pPr>
        <w:pStyle w:val="a7"/>
        <w:ind w:left="0" w:firstLine="709"/>
        <w:contextualSpacing w:val="0"/>
        <w:jc w:val="both"/>
        <w:rPr>
          <w:sz w:val="27"/>
          <w:szCs w:val="27"/>
        </w:rPr>
      </w:pPr>
      <w:r w:rsidRPr="00697C9F">
        <w:rPr>
          <w:sz w:val="27"/>
          <w:szCs w:val="27"/>
        </w:rPr>
        <w:t xml:space="preserve">1) в пункте 9 слова и цифры «с 1 по 20 февраля» </w:t>
      </w:r>
      <w:proofErr w:type="gramStart"/>
      <w:r w:rsidRPr="00697C9F">
        <w:rPr>
          <w:sz w:val="27"/>
          <w:szCs w:val="27"/>
        </w:rPr>
        <w:t>заменить на слова</w:t>
      </w:r>
      <w:proofErr w:type="gramEnd"/>
      <w:r w:rsidRPr="00697C9F">
        <w:rPr>
          <w:sz w:val="27"/>
          <w:szCs w:val="27"/>
        </w:rPr>
        <w:t xml:space="preserve"> и цифры «с 29 марта по 11 апреля»;</w:t>
      </w:r>
    </w:p>
    <w:p w:rsidR="00A959CA" w:rsidRPr="00697C9F" w:rsidRDefault="00A959CA" w:rsidP="008E28C0">
      <w:pPr>
        <w:pStyle w:val="a7"/>
        <w:ind w:left="0" w:firstLine="709"/>
        <w:contextualSpacing w:val="0"/>
        <w:jc w:val="both"/>
        <w:rPr>
          <w:sz w:val="27"/>
          <w:szCs w:val="27"/>
        </w:rPr>
      </w:pPr>
      <w:r w:rsidRPr="00697C9F">
        <w:rPr>
          <w:sz w:val="27"/>
          <w:szCs w:val="27"/>
        </w:rPr>
        <w:t xml:space="preserve">2) в пункте 10 </w:t>
      </w:r>
      <w:r w:rsidRPr="00697C9F">
        <w:rPr>
          <w:sz w:val="27"/>
          <w:szCs w:val="27"/>
        </w:rPr>
        <w:t>слова и цифры</w:t>
      </w:r>
      <w:r w:rsidRPr="00697C9F">
        <w:rPr>
          <w:sz w:val="27"/>
          <w:szCs w:val="27"/>
        </w:rPr>
        <w:t xml:space="preserve"> «с 21 февраля по 15 марта» </w:t>
      </w:r>
      <w:proofErr w:type="gramStart"/>
      <w:r w:rsidRPr="00697C9F">
        <w:rPr>
          <w:sz w:val="27"/>
          <w:szCs w:val="27"/>
        </w:rPr>
        <w:t>заменить на слова</w:t>
      </w:r>
      <w:proofErr w:type="gramEnd"/>
      <w:r w:rsidRPr="00697C9F">
        <w:rPr>
          <w:sz w:val="27"/>
          <w:szCs w:val="27"/>
        </w:rPr>
        <w:t xml:space="preserve"> и цифры «</w:t>
      </w:r>
      <w:r w:rsidRPr="00697C9F">
        <w:rPr>
          <w:sz w:val="27"/>
          <w:szCs w:val="27"/>
        </w:rPr>
        <w:t>с 1</w:t>
      </w:r>
      <w:r w:rsidRPr="00697C9F">
        <w:rPr>
          <w:sz w:val="27"/>
          <w:szCs w:val="27"/>
        </w:rPr>
        <w:t>2</w:t>
      </w:r>
      <w:r w:rsidRPr="00697C9F">
        <w:rPr>
          <w:sz w:val="27"/>
          <w:szCs w:val="27"/>
        </w:rPr>
        <w:t xml:space="preserve"> по </w:t>
      </w:r>
      <w:r w:rsidRPr="00697C9F">
        <w:rPr>
          <w:sz w:val="27"/>
          <w:szCs w:val="27"/>
        </w:rPr>
        <w:t>30</w:t>
      </w:r>
      <w:r w:rsidRPr="00697C9F">
        <w:rPr>
          <w:sz w:val="27"/>
          <w:szCs w:val="27"/>
        </w:rPr>
        <w:t xml:space="preserve"> </w:t>
      </w:r>
      <w:r w:rsidRPr="00697C9F">
        <w:rPr>
          <w:sz w:val="27"/>
          <w:szCs w:val="27"/>
        </w:rPr>
        <w:t>апреля»;</w:t>
      </w:r>
    </w:p>
    <w:p w:rsidR="00A959CA" w:rsidRPr="00697C9F" w:rsidRDefault="00A959CA" w:rsidP="008E28C0">
      <w:pPr>
        <w:pStyle w:val="a7"/>
        <w:ind w:left="0" w:firstLine="709"/>
        <w:contextualSpacing w:val="0"/>
        <w:jc w:val="both"/>
        <w:rPr>
          <w:sz w:val="27"/>
          <w:szCs w:val="27"/>
        </w:rPr>
      </w:pPr>
      <w:r w:rsidRPr="00697C9F">
        <w:rPr>
          <w:sz w:val="27"/>
          <w:szCs w:val="27"/>
        </w:rPr>
        <w:t xml:space="preserve">3) в пункте 11 </w:t>
      </w:r>
      <w:r w:rsidRPr="00697C9F">
        <w:rPr>
          <w:sz w:val="27"/>
          <w:szCs w:val="27"/>
        </w:rPr>
        <w:t>слова и цифры «с 1 по 20 февраля»</w:t>
      </w:r>
      <w:r w:rsidRPr="00697C9F">
        <w:rPr>
          <w:sz w:val="27"/>
          <w:szCs w:val="27"/>
        </w:rPr>
        <w:t xml:space="preserve"> </w:t>
      </w:r>
      <w:proofErr w:type="gramStart"/>
      <w:r w:rsidRPr="00697C9F">
        <w:rPr>
          <w:sz w:val="27"/>
          <w:szCs w:val="27"/>
        </w:rPr>
        <w:t>заменить на слова</w:t>
      </w:r>
      <w:proofErr w:type="gramEnd"/>
      <w:r w:rsidRPr="00697C9F">
        <w:rPr>
          <w:sz w:val="27"/>
          <w:szCs w:val="27"/>
        </w:rPr>
        <w:t xml:space="preserve"> и </w:t>
      </w:r>
      <w:r w:rsidRPr="00697C9F">
        <w:rPr>
          <w:sz w:val="27"/>
          <w:szCs w:val="27"/>
        </w:rPr>
        <w:t>цифры «с 29 марта по 11 апреля»</w:t>
      </w:r>
      <w:r w:rsidRPr="00697C9F">
        <w:rPr>
          <w:sz w:val="27"/>
          <w:szCs w:val="27"/>
        </w:rPr>
        <w:t>.</w:t>
      </w:r>
    </w:p>
    <w:p w:rsidR="008E28C0" w:rsidRPr="00697C9F" w:rsidRDefault="008E28C0" w:rsidP="008E28C0">
      <w:pPr>
        <w:pStyle w:val="a7"/>
        <w:ind w:left="0" w:firstLine="709"/>
        <w:contextualSpacing w:val="0"/>
        <w:jc w:val="both"/>
        <w:rPr>
          <w:sz w:val="27"/>
          <w:szCs w:val="27"/>
        </w:rPr>
      </w:pPr>
      <w:r w:rsidRPr="00697C9F">
        <w:rPr>
          <w:sz w:val="27"/>
          <w:szCs w:val="27"/>
        </w:rPr>
        <w:t>2. </w:t>
      </w:r>
      <w:r w:rsidRPr="00697C9F">
        <w:rPr>
          <w:sz w:val="27"/>
          <w:szCs w:val="27"/>
        </w:rPr>
        <w:t>В составе конкурсной комиссии по отбору образовательных организаций для признания РРЦРО:</w:t>
      </w:r>
    </w:p>
    <w:p w:rsidR="00C11803" w:rsidRPr="00697C9F" w:rsidRDefault="008E28C0" w:rsidP="008E28C0">
      <w:pPr>
        <w:pStyle w:val="a7"/>
        <w:ind w:left="0" w:firstLine="709"/>
        <w:contextualSpacing w:val="0"/>
        <w:jc w:val="both"/>
        <w:rPr>
          <w:sz w:val="27"/>
          <w:szCs w:val="27"/>
        </w:rPr>
      </w:pPr>
      <w:r w:rsidRPr="00697C9F">
        <w:rPr>
          <w:sz w:val="27"/>
          <w:szCs w:val="27"/>
        </w:rPr>
        <w:t>1) </w:t>
      </w:r>
      <w:r w:rsidRPr="00697C9F">
        <w:rPr>
          <w:sz w:val="27"/>
          <w:szCs w:val="27"/>
        </w:rPr>
        <w:t>строк</w:t>
      </w:r>
      <w:r w:rsidR="00C11803" w:rsidRPr="00697C9F">
        <w:rPr>
          <w:sz w:val="27"/>
          <w:szCs w:val="27"/>
        </w:rPr>
        <w:t>у</w:t>
      </w:r>
      <w:r w:rsidRPr="00697C9F">
        <w:rPr>
          <w:sz w:val="27"/>
          <w:szCs w:val="27"/>
        </w:rPr>
        <w:t xml:space="preserve"> </w:t>
      </w:r>
      <w:r w:rsidRPr="00697C9F">
        <w:rPr>
          <w:sz w:val="27"/>
          <w:szCs w:val="27"/>
        </w:rPr>
        <w:t>пят</w:t>
      </w:r>
      <w:r w:rsidR="00C11803" w:rsidRPr="00697C9F">
        <w:rPr>
          <w:sz w:val="27"/>
          <w:szCs w:val="27"/>
        </w:rPr>
        <w:t>ую изложить в следующей редакции:</w:t>
      </w:r>
    </w:p>
    <w:p w:rsidR="00C11803" w:rsidRPr="00697C9F" w:rsidRDefault="00C11803" w:rsidP="00697C9F">
      <w:pPr>
        <w:jc w:val="both"/>
        <w:rPr>
          <w:sz w:val="27"/>
          <w:szCs w:val="27"/>
        </w:rPr>
      </w:pPr>
      <w:r w:rsidRPr="00697C9F">
        <w:rPr>
          <w:sz w:val="27"/>
          <w:szCs w:val="27"/>
        </w:rPr>
        <w:t>«</w:t>
      </w:r>
      <w:proofErr w:type="spellStart"/>
      <w:r w:rsidR="00697C9F" w:rsidRPr="00697C9F">
        <w:rPr>
          <w:color w:val="000000"/>
          <w:sz w:val="27"/>
          <w:szCs w:val="27"/>
        </w:rPr>
        <w:t>Жафярова</w:t>
      </w:r>
      <w:proofErr w:type="spellEnd"/>
      <w:r w:rsidR="00697C9F" w:rsidRPr="00697C9F">
        <w:rPr>
          <w:color w:val="000000"/>
          <w:sz w:val="27"/>
          <w:szCs w:val="27"/>
        </w:rPr>
        <w:t xml:space="preserve"> Мария </w:t>
      </w:r>
      <w:proofErr w:type="spellStart"/>
      <w:r w:rsidR="00697C9F" w:rsidRPr="00697C9F">
        <w:rPr>
          <w:color w:val="000000"/>
          <w:sz w:val="27"/>
          <w:szCs w:val="27"/>
        </w:rPr>
        <w:t>Наильевна</w:t>
      </w:r>
      <w:proofErr w:type="spellEnd"/>
      <w:r w:rsidR="00697C9F" w:rsidRPr="00697C9F">
        <w:rPr>
          <w:color w:val="000000"/>
          <w:sz w:val="27"/>
          <w:szCs w:val="27"/>
        </w:rPr>
        <w:t xml:space="preserve"> – заместитель министра – начальник управления молодежной политики министерства образования Новосибирской области;</w:t>
      </w:r>
      <w:r w:rsidRPr="00697C9F">
        <w:rPr>
          <w:sz w:val="27"/>
          <w:szCs w:val="27"/>
        </w:rPr>
        <w:t>»</w:t>
      </w:r>
      <w:r w:rsidR="00697C9F" w:rsidRPr="00697C9F">
        <w:rPr>
          <w:sz w:val="27"/>
          <w:szCs w:val="27"/>
        </w:rPr>
        <w:t>;</w:t>
      </w:r>
    </w:p>
    <w:p w:rsidR="008E28C0" w:rsidRPr="00697C9F" w:rsidRDefault="008E28C0" w:rsidP="008E28C0">
      <w:pPr>
        <w:pStyle w:val="a7"/>
        <w:ind w:left="0" w:firstLine="709"/>
        <w:contextualSpacing w:val="0"/>
        <w:jc w:val="both"/>
        <w:rPr>
          <w:sz w:val="27"/>
          <w:szCs w:val="27"/>
        </w:rPr>
      </w:pPr>
      <w:r w:rsidRPr="00697C9F">
        <w:rPr>
          <w:sz w:val="27"/>
          <w:szCs w:val="27"/>
        </w:rPr>
        <w:t>2</w:t>
      </w:r>
      <w:r w:rsidRPr="00697C9F">
        <w:rPr>
          <w:sz w:val="27"/>
          <w:szCs w:val="27"/>
        </w:rPr>
        <w:t>) строк</w:t>
      </w:r>
      <w:r w:rsidRPr="00697C9F">
        <w:rPr>
          <w:sz w:val="27"/>
          <w:szCs w:val="27"/>
        </w:rPr>
        <w:t xml:space="preserve">у «Синенко Василий Яковлевич, ректор государственного бюджетного образовательного учреждения дополнительного профессионального образования Новосибирской области «Новосибирский институт повышения квалификации и переподготовки работников образования», академик, </w:t>
      </w:r>
      <w:proofErr w:type="spellStart"/>
      <w:r w:rsidRPr="00697C9F">
        <w:rPr>
          <w:sz w:val="27"/>
          <w:szCs w:val="27"/>
        </w:rPr>
        <w:t>д.п.н</w:t>
      </w:r>
      <w:proofErr w:type="spellEnd"/>
      <w:r w:rsidRPr="00697C9F">
        <w:rPr>
          <w:sz w:val="27"/>
          <w:szCs w:val="27"/>
        </w:rPr>
        <w:t>.</w:t>
      </w:r>
      <w:proofErr w:type="gramStart"/>
      <w:r w:rsidRPr="00697C9F">
        <w:rPr>
          <w:sz w:val="27"/>
          <w:szCs w:val="27"/>
        </w:rPr>
        <w:t>;»</w:t>
      </w:r>
      <w:proofErr w:type="gramEnd"/>
      <w:r w:rsidRPr="00697C9F">
        <w:rPr>
          <w:sz w:val="27"/>
          <w:szCs w:val="27"/>
        </w:rPr>
        <w:t xml:space="preserve"> исключить;</w:t>
      </w:r>
    </w:p>
    <w:p w:rsidR="008E28C0" w:rsidRPr="00697C9F" w:rsidRDefault="008E28C0" w:rsidP="008E28C0">
      <w:pPr>
        <w:pStyle w:val="a7"/>
        <w:ind w:left="0" w:firstLine="709"/>
        <w:contextualSpacing w:val="0"/>
        <w:jc w:val="both"/>
        <w:rPr>
          <w:sz w:val="27"/>
          <w:szCs w:val="27"/>
        </w:rPr>
      </w:pPr>
      <w:r w:rsidRPr="00697C9F">
        <w:rPr>
          <w:sz w:val="27"/>
          <w:szCs w:val="27"/>
        </w:rPr>
        <w:t>3) </w:t>
      </w:r>
      <w:r w:rsidRPr="00697C9F">
        <w:rPr>
          <w:sz w:val="27"/>
          <w:szCs w:val="27"/>
        </w:rPr>
        <w:t>строку «</w:t>
      </w:r>
      <w:r w:rsidRPr="00697C9F">
        <w:rPr>
          <w:sz w:val="27"/>
          <w:szCs w:val="27"/>
        </w:rPr>
        <w:t>Юсупова Наталия Петровна, заместитель директора государственного казенного учреждения Новосибирской области «Новосибирский институт мониторинга и развития образования» (по согласованию)</w:t>
      </w:r>
      <w:proofErr w:type="gramStart"/>
      <w:r w:rsidRPr="00697C9F">
        <w:rPr>
          <w:sz w:val="27"/>
          <w:szCs w:val="27"/>
        </w:rPr>
        <w:t>;</w:t>
      </w:r>
      <w:r w:rsidRPr="00697C9F">
        <w:rPr>
          <w:sz w:val="27"/>
          <w:szCs w:val="27"/>
        </w:rPr>
        <w:t>»</w:t>
      </w:r>
      <w:proofErr w:type="gramEnd"/>
      <w:r w:rsidRPr="00697C9F">
        <w:rPr>
          <w:sz w:val="27"/>
          <w:szCs w:val="27"/>
        </w:rPr>
        <w:t xml:space="preserve"> исключить.</w:t>
      </w:r>
    </w:p>
    <w:p w:rsidR="00300C47" w:rsidRPr="00697C9F" w:rsidRDefault="00300C47" w:rsidP="00300C47">
      <w:pPr>
        <w:jc w:val="both"/>
        <w:rPr>
          <w:sz w:val="27"/>
          <w:szCs w:val="27"/>
        </w:rPr>
      </w:pPr>
    </w:p>
    <w:p w:rsidR="00300C47" w:rsidRPr="00697C9F" w:rsidRDefault="00300C47" w:rsidP="00300C47">
      <w:pPr>
        <w:jc w:val="both"/>
        <w:rPr>
          <w:sz w:val="27"/>
          <w:szCs w:val="27"/>
        </w:rPr>
      </w:pPr>
    </w:p>
    <w:p w:rsidR="00300C47" w:rsidRPr="00697C9F" w:rsidRDefault="00300C47" w:rsidP="00300C47">
      <w:pPr>
        <w:jc w:val="both"/>
        <w:rPr>
          <w:sz w:val="27"/>
          <w:szCs w:val="27"/>
        </w:rPr>
      </w:pPr>
    </w:p>
    <w:p w:rsidR="00300C47" w:rsidRDefault="00A959CA" w:rsidP="00300C47">
      <w:pPr>
        <w:jc w:val="both"/>
        <w:rPr>
          <w:sz w:val="28"/>
        </w:rPr>
      </w:pPr>
      <w:proofErr w:type="spellStart"/>
      <w:r w:rsidRPr="00697C9F">
        <w:rPr>
          <w:sz w:val="27"/>
          <w:szCs w:val="27"/>
        </w:rPr>
        <w:t>И.о</w:t>
      </w:r>
      <w:proofErr w:type="spellEnd"/>
      <w:r w:rsidRPr="00697C9F">
        <w:rPr>
          <w:sz w:val="27"/>
          <w:szCs w:val="27"/>
        </w:rPr>
        <w:t>. м</w:t>
      </w:r>
      <w:r w:rsidR="00300C47" w:rsidRPr="00697C9F">
        <w:rPr>
          <w:sz w:val="27"/>
          <w:szCs w:val="27"/>
        </w:rPr>
        <w:t>инистр</w:t>
      </w:r>
      <w:r w:rsidRPr="00697C9F">
        <w:rPr>
          <w:sz w:val="27"/>
          <w:szCs w:val="27"/>
        </w:rPr>
        <w:t>а</w:t>
      </w:r>
      <w:r w:rsidR="00300C47" w:rsidRPr="00697C9F">
        <w:rPr>
          <w:sz w:val="27"/>
          <w:szCs w:val="27"/>
        </w:rPr>
        <w:tab/>
      </w:r>
      <w:r w:rsidR="00300C47" w:rsidRPr="00697C9F">
        <w:rPr>
          <w:sz w:val="27"/>
          <w:szCs w:val="27"/>
        </w:rPr>
        <w:tab/>
      </w:r>
      <w:r w:rsidR="00300C47" w:rsidRPr="00697C9F">
        <w:rPr>
          <w:sz w:val="27"/>
          <w:szCs w:val="27"/>
        </w:rPr>
        <w:tab/>
      </w:r>
      <w:r w:rsidR="00300C47" w:rsidRPr="00697C9F">
        <w:rPr>
          <w:sz w:val="27"/>
          <w:szCs w:val="27"/>
        </w:rPr>
        <w:tab/>
      </w:r>
      <w:r w:rsidR="00300C47" w:rsidRPr="00697C9F">
        <w:rPr>
          <w:sz w:val="27"/>
          <w:szCs w:val="27"/>
        </w:rPr>
        <w:tab/>
      </w:r>
      <w:r w:rsidR="00300C47" w:rsidRPr="00697C9F">
        <w:rPr>
          <w:sz w:val="27"/>
          <w:szCs w:val="27"/>
        </w:rPr>
        <w:tab/>
      </w:r>
      <w:r w:rsidR="00300C47" w:rsidRPr="00697C9F">
        <w:rPr>
          <w:sz w:val="27"/>
          <w:szCs w:val="27"/>
        </w:rPr>
        <w:tab/>
      </w:r>
      <w:r w:rsidRPr="00697C9F">
        <w:rPr>
          <w:sz w:val="27"/>
          <w:szCs w:val="27"/>
        </w:rPr>
        <w:tab/>
      </w:r>
      <w:r w:rsidRPr="00697C9F">
        <w:rPr>
          <w:sz w:val="27"/>
          <w:szCs w:val="27"/>
        </w:rPr>
        <w:tab/>
      </w:r>
      <w:r w:rsidRPr="00697C9F">
        <w:rPr>
          <w:sz w:val="27"/>
          <w:szCs w:val="27"/>
        </w:rPr>
        <w:tab/>
        <w:t>А.А. Фл</w:t>
      </w:r>
      <w:r>
        <w:rPr>
          <w:sz w:val="28"/>
        </w:rPr>
        <w:t>ек</w:t>
      </w:r>
      <w:r w:rsidR="00300C47">
        <w:rPr>
          <w:sz w:val="28"/>
        </w:rPr>
        <w:br w:type="page"/>
      </w:r>
      <w:r w:rsidR="00300C47">
        <w:rPr>
          <w:sz w:val="28"/>
        </w:rPr>
        <w:lastRenderedPageBreak/>
        <w:t>Вносит:</w:t>
      </w:r>
      <w:r w:rsidR="00300C47">
        <w:rPr>
          <w:sz w:val="28"/>
        </w:rPr>
        <w:tab/>
      </w:r>
      <w:r w:rsidR="00300C47">
        <w:rPr>
          <w:sz w:val="28"/>
        </w:rPr>
        <w:tab/>
      </w:r>
      <w:r w:rsidR="00300C47">
        <w:rPr>
          <w:sz w:val="28"/>
        </w:rPr>
        <w:tab/>
      </w:r>
      <w:r w:rsidR="007D3ADD">
        <w:rPr>
          <w:sz w:val="28"/>
        </w:rPr>
        <w:t>управление образовательной политики</w:t>
      </w:r>
    </w:p>
    <w:p w:rsidR="00300C47" w:rsidRDefault="00300C47" w:rsidP="00300C47">
      <w:pPr>
        <w:jc w:val="both"/>
        <w:rPr>
          <w:sz w:val="28"/>
        </w:rPr>
      </w:pPr>
      <w:r>
        <w:rPr>
          <w:sz w:val="28"/>
        </w:rPr>
        <w:tab/>
        <w:t>Исполнитель:</w:t>
      </w:r>
      <w:r>
        <w:rPr>
          <w:sz w:val="28"/>
        </w:rPr>
        <w:tab/>
      </w:r>
      <w:r w:rsidR="007D3ADD">
        <w:rPr>
          <w:sz w:val="28"/>
        </w:rPr>
        <w:t>Савгачев К.Ю.</w:t>
      </w:r>
    </w:p>
    <w:p w:rsidR="00300C47" w:rsidRDefault="00300C47" w:rsidP="00300C47">
      <w:pPr>
        <w:jc w:val="both"/>
        <w:rPr>
          <w:sz w:val="28"/>
        </w:rPr>
      </w:pPr>
      <w:r>
        <w:rPr>
          <w:sz w:val="28"/>
        </w:rPr>
        <w:tab/>
        <w:t>Тел: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7D3ADD">
        <w:rPr>
          <w:sz w:val="28"/>
        </w:rPr>
        <w:t>(383) 238-74-09</w:t>
      </w:r>
    </w:p>
    <w:p w:rsidR="00300C47" w:rsidRDefault="00300C47" w:rsidP="00300C47">
      <w:pPr>
        <w:jc w:val="both"/>
        <w:rPr>
          <w:sz w:val="28"/>
        </w:rPr>
      </w:pPr>
    </w:p>
    <w:p w:rsidR="00300C47" w:rsidRDefault="00300C47" w:rsidP="00300C47">
      <w:pPr>
        <w:jc w:val="both"/>
        <w:rPr>
          <w:sz w:val="28"/>
        </w:rPr>
      </w:pPr>
      <w:r>
        <w:rPr>
          <w:sz w:val="28"/>
        </w:rPr>
        <w:t>Согласовано:</w:t>
      </w:r>
      <w:r>
        <w:rPr>
          <w:sz w:val="28"/>
        </w:rPr>
        <w:tab/>
      </w:r>
      <w:r>
        <w:rPr>
          <w:sz w:val="28"/>
        </w:rPr>
        <w:tab/>
        <w:t>______________</w:t>
      </w:r>
      <w:r w:rsidR="007D3ADD">
        <w:rPr>
          <w:sz w:val="28"/>
        </w:rPr>
        <w:t>Мануйлова И.В.</w:t>
      </w:r>
    </w:p>
    <w:p w:rsidR="00300C47" w:rsidRDefault="00300C47" w:rsidP="00300C47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______________</w:t>
      </w:r>
      <w:r w:rsidR="00A959CA">
        <w:rPr>
          <w:sz w:val="28"/>
        </w:rPr>
        <w:t>Щукин В.Н.</w:t>
      </w:r>
    </w:p>
    <w:p w:rsidR="00300C47" w:rsidRDefault="00300C47" w:rsidP="00300C47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______________</w:t>
      </w:r>
      <w:r w:rsidR="007D3ADD">
        <w:rPr>
          <w:sz w:val="28"/>
        </w:rPr>
        <w:t>Тарасик Т.М.</w:t>
      </w:r>
    </w:p>
    <w:p w:rsidR="00300C47" w:rsidRDefault="00300C47" w:rsidP="00300C47">
      <w:pPr>
        <w:jc w:val="both"/>
        <w:rPr>
          <w:sz w:val="28"/>
        </w:rPr>
      </w:pPr>
    </w:p>
    <w:p w:rsidR="00300C47" w:rsidRDefault="00300C47" w:rsidP="00300C47">
      <w:pPr>
        <w:ind w:left="2835" w:hanging="2835"/>
        <w:jc w:val="both"/>
        <w:rPr>
          <w:sz w:val="28"/>
        </w:rPr>
      </w:pPr>
      <w:r>
        <w:rPr>
          <w:sz w:val="28"/>
        </w:rPr>
        <w:t>Рассылка:</w:t>
      </w:r>
      <w:r>
        <w:rPr>
          <w:sz w:val="28"/>
        </w:rPr>
        <w:tab/>
      </w:r>
      <w:r w:rsidR="007D3ADD">
        <w:rPr>
          <w:sz w:val="28"/>
        </w:rPr>
        <w:t xml:space="preserve">управление образовательной политики, организационно-правовое управление, органы управления образованием муниципальных районов и городских округов Новосибирской области, </w:t>
      </w:r>
      <w:r w:rsidR="008306AA">
        <w:rPr>
          <w:sz w:val="28"/>
          <w:szCs w:val="28"/>
        </w:rPr>
        <w:t xml:space="preserve">ГАУ ДПО НСО </w:t>
      </w:r>
      <w:proofErr w:type="spellStart"/>
      <w:r w:rsidR="008306AA">
        <w:rPr>
          <w:sz w:val="28"/>
          <w:szCs w:val="28"/>
        </w:rPr>
        <w:t>НИПКиПРО</w:t>
      </w:r>
      <w:proofErr w:type="spellEnd"/>
      <w:r w:rsidR="008306AA">
        <w:rPr>
          <w:sz w:val="28"/>
          <w:szCs w:val="28"/>
        </w:rPr>
        <w:t>.</w:t>
      </w:r>
    </w:p>
    <w:p w:rsidR="00300C47" w:rsidRDefault="00300C47" w:rsidP="00300C47">
      <w:pPr>
        <w:ind w:left="2835" w:hanging="2835"/>
        <w:jc w:val="both"/>
        <w:rPr>
          <w:sz w:val="28"/>
        </w:rPr>
      </w:pPr>
    </w:p>
    <w:p w:rsidR="00300C47" w:rsidRPr="00CE643E" w:rsidRDefault="00300C47" w:rsidP="00300C47">
      <w:pPr>
        <w:ind w:left="2835" w:hanging="2835"/>
        <w:jc w:val="both"/>
        <w:rPr>
          <w:sz w:val="24"/>
        </w:rPr>
      </w:pPr>
    </w:p>
    <w:tbl>
      <w:tblPr>
        <w:tblpPr w:leftFromText="180" w:rightFromText="180" w:vertAnchor="text" w:horzAnchor="margin" w:tblpX="250" w:tblpY="1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</w:tblGrid>
      <w:tr w:rsidR="00300C47" w:rsidTr="00F728EA">
        <w:tc>
          <w:tcPr>
            <w:tcW w:w="534" w:type="dxa"/>
            <w:shd w:val="clear" w:color="auto" w:fill="auto"/>
          </w:tcPr>
          <w:p w:rsidR="00300C47" w:rsidRPr="00DE4CA4" w:rsidRDefault="00DE4CA4" w:rsidP="00DE4CA4">
            <w:pPr>
              <w:jc w:val="both"/>
              <w:rPr>
                <w:b/>
                <w:sz w:val="28"/>
              </w:rPr>
            </w:pPr>
            <w:r w:rsidRPr="00DE4CA4">
              <w:rPr>
                <w:b/>
                <w:sz w:val="28"/>
              </w:rPr>
              <w:t>+</w:t>
            </w:r>
          </w:p>
        </w:tc>
      </w:tr>
    </w:tbl>
    <w:p w:rsidR="00300C47" w:rsidRDefault="00300C47" w:rsidP="00300C47">
      <w:pPr>
        <w:ind w:left="2835" w:hanging="2835"/>
        <w:jc w:val="both"/>
        <w:rPr>
          <w:sz w:val="28"/>
        </w:rPr>
      </w:pPr>
      <w:r>
        <w:rPr>
          <w:sz w:val="28"/>
        </w:rPr>
        <w:t>На контроль</w:t>
      </w:r>
    </w:p>
    <w:p w:rsidR="00300C47" w:rsidRDefault="00300C47" w:rsidP="00300C47">
      <w:pPr>
        <w:ind w:left="2835" w:hanging="2835"/>
        <w:jc w:val="both"/>
        <w:rPr>
          <w:sz w:val="28"/>
        </w:rPr>
      </w:pPr>
    </w:p>
    <w:p w:rsidR="00300C47" w:rsidRDefault="00300C47" w:rsidP="00300C47">
      <w:pPr>
        <w:ind w:left="2127" w:hanging="2127"/>
        <w:jc w:val="both"/>
        <w:rPr>
          <w:sz w:val="28"/>
        </w:rPr>
      </w:pPr>
    </w:p>
    <w:p w:rsidR="00300C47" w:rsidRDefault="00300C47" w:rsidP="00300C47">
      <w:pPr>
        <w:ind w:left="2127" w:hanging="2127"/>
        <w:jc w:val="both"/>
        <w:rPr>
          <w:sz w:val="28"/>
        </w:rPr>
      </w:pPr>
      <w:r>
        <w:rPr>
          <w:sz w:val="28"/>
        </w:rPr>
        <w:t>«</w:t>
      </w:r>
      <w:r w:rsidR="00A959CA">
        <w:rPr>
          <w:sz w:val="28"/>
        </w:rPr>
        <w:t>26</w:t>
      </w:r>
      <w:r>
        <w:rPr>
          <w:sz w:val="28"/>
        </w:rPr>
        <w:t>»</w:t>
      </w:r>
      <w:r w:rsidR="0050391A">
        <w:rPr>
          <w:sz w:val="28"/>
        </w:rPr>
        <w:t xml:space="preserve"> </w:t>
      </w:r>
      <w:r w:rsidR="00A959CA">
        <w:rPr>
          <w:sz w:val="28"/>
        </w:rPr>
        <w:t>марта</w:t>
      </w:r>
      <w:r>
        <w:rPr>
          <w:sz w:val="28"/>
        </w:rPr>
        <w:t xml:space="preserve"> 20</w:t>
      </w:r>
      <w:r w:rsidR="0050391A">
        <w:rPr>
          <w:sz w:val="28"/>
        </w:rPr>
        <w:t>19</w:t>
      </w:r>
      <w:r>
        <w:rPr>
          <w:sz w:val="28"/>
        </w:rPr>
        <w:t>г. Дата размещения НПА на сайте Минобразования Новосибирской области для проведения независимой антикоррупционной экспертизы</w:t>
      </w:r>
    </w:p>
    <w:p w:rsidR="00300C47" w:rsidRDefault="00300C47" w:rsidP="00300C47">
      <w:pPr>
        <w:ind w:left="2127" w:hanging="2127"/>
        <w:jc w:val="both"/>
        <w:rPr>
          <w:sz w:val="28"/>
        </w:rPr>
      </w:pPr>
    </w:p>
    <w:tbl>
      <w:tblPr>
        <w:tblpPr w:leftFromText="180" w:rightFromText="180" w:vertAnchor="text" w:horzAnchor="margin" w:tblpX="250" w:tblpY="8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</w:tblGrid>
      <w:tr w:rsidR="00300C47" w:rsidTr="00F728EA">
        <w:tc>
          <w:tcPr>
            <w:tcW w:w="534" w:type="dxa"/>
            <w:shd w:val="clear" w:color="auto" w:fill="auto"/>
          </w:tcPr>
          <w:p w:rsidR="00300C47" w:rsidRPr="00DE4CA4" w:rsidRDefault="00DE4CA4" w:rsidP="00DE4CA4">
            <w:pPr>
              <w:jc w:val="both"/>
              <w:rPr>
                <w:b/>
                <w:sz w:val="28"/>
              </w:rPr>
            </w:pPr>
            <w:r w:rsidRPr="00DE4CA4">
              <w:rPr>
                <w:b/>
                <w:sz w:val="28"/>
              </w:rPr>
              <w:t>+</w:t>
            </w:r>
          </w:p>
        </w:tc>
      </w:tr>
    </w:tbl>
    <w:p w:rsidR="00300C47" w:rsidRDefault="00300C47" w:rsidP="00300C47">
      <w:pPr>
        <w:jc w:val="both"/>
        <w:rPr>
          <w:sz w:val="28"/>
        </w:rPr>
      </w:pPr>
      <w:r>
        <w:rPr>
          <w:sz w:val="28"/>
        </w:rPr>
        <w:t>для НПА: 1) Прокуратура Новосибирской области – 1экз.;</w:t>
      </w:r>
    </w:p>
    <w:p w:rsidR="00300C47" w:rsidRPr="00EC764E" w:rsidRDefault="00300C47" w:rsidP="00300C47">
      <w:pPr>
        <w:pStyle w:val="a7"/>
        <w:numPr>
          <w:ilvl w:val="0"/>
          <w:numId w:val="4"/>
        </w:numPr>
        <w:ind w:left="2127" w:hanging="851"/>
        <w:jc w:val="both"/>
        <w:rPr>
          <w:sz w:val="28"/>
        </w:rPr>
      </w:pPr>
      <w:r w:rsidRPr="00EC764E">
        <w:rPr>
          <w:sz w:val="28"/>
        </w:rPr>
        <w:t>Главное Управление Министерства юстиции</w:t>
      </w:r>
      <w:r>
        <w:rPr>
          <w:sz w:val="28"/>
        </w:rPr>
        <w:t xml:space="preserve"> </w:t>
      </w:r>
      <w:r w:rsidRPr="00EC764E">
        <w:rPr>
          <w:sz w:val="28"/>
        </w:rPr>
        <w:t xml:space="preserve">           Российской Федерации по Новосибирской области – 1экз.;</w:t>
      </w:r>
    </w:p>
    <w:p w:rsidR="00300C47" w:rsidRPr="00C31045" w:rsidRDefault="00300C47" w:rsidP="00300C47">
      <w:pPr>
        <w:pStyle w:val="a7"/>
        <w:numPr>
          <w:ilvl w:val="0"/>
          <w:numId w:val="4"/>
        </w:numPr>
        <w:tabs>
          <w:tab w:val="left" w:pos="2410"/>
        </w:tabs>
        <w:ind w:left="2127" w:firstLine="0"/>
        <w:jc w:val="both"/>
        <w:rPr>
          <w:sz w:val="28"/>
        </w:rPr>
      </w:pPr>
      <w:r w:rsidRPr="00C31045">
        <w:rPr>
          <w:sz w:val="28"/>
        </w:rPr>
        <w:t>Законодательное Собрание Новосибирской  области – 1экз.;</w:t>
      </w:r>
    </w:p>
    <w:p w:rsidR="00300C47" w:rsidRDefault="00300C47" w:rsidP="00300C47">
      <w:pPr>
        <w:numPr>
          <w:ilvl w:val="0"/>
          <w:numId w:val="4"/>
        </w:numPr>
        <w:tabs>
          <w:tab w:val="left" w:pos="2410"/>
        </w:tabs>
        <w:ind w:left="2127" w:firstLine="0"/>
        <w:jc w:val="both"/>
        <w:rPr>
          <w:sz w:val="28"/>
        </w:rPr>
      </w:pPr>
      <w:r>
        <w:rPr>
          <w:sz w:val="28"/>
        </w:rPr>
        <w:t>Министерство юстиции Новосибирской области – 1 экз.;</w:t>
      </w:r>
    </w:p>
    <w:p w:rsidR="00300C47" w:rsidRPr="00EC764E" w:rsidRDefault="00300C47" w:rsidP="00300C47">
      <w:pPr>
        <w:numPr>
          <w:ilvl w:val="0"/>
          <w:numId w:val="4"/>
        </w:numPr>
        <w:tabs>
          <w:tab w:val="left" w:pos="2410"/>
        </w:tabs>
        <w:ind w:left="2127" w:firstLine="0"/>
        <w:jc w:val="both"/>
        <w:rPr>
          <w:sz w:val="28"/>
        </w:rPr>
      </w:pPr>
      <w:r w:rsidRPr="00EC764E">
        <w:rPr>
          <w:sz w:val="28"/>
        </w:rPr>
        <w:t>ГАО НСО «Издательский дом «Советская Сибирь» - 1экз. (в органы и организации, указанные в пунктах 1-5, направляются заверенные копии приказов на бумажном носителе и их электронные версии);</w:t>
      </w:r>
    </w:p>
    <w:p w:rsidR="00300C47" w:rsidRDefault="00300C47" w:rsidP="00300C47">
      <w:pPr>
        <w:numPr>
          <w:ilvl w:val="0"/>
          <w:numId w:val="4"/>
        </w:numPr>
        <w:tabs>
          <w:tab w:val="left" w:pos="2410"/>
        </w:tabs>
        <w:ind w:left="2127" w:firstLine="0"/>
        <w:jc w:val="both"/>
        <w:rPr>
          <w:sz w:val="28"/>
        </w:rPr>
      </w:pPr>
      <w:r>
        <w:rPr>
          <w:sz w:val="28"/>
        </w:rPr>
        <w:t>Размещается на сайте Минобразования Новосибирской области.</w:t>
      </w:r>
    </w:p>
    <w:p w:rsidR="00300C47" w:rsidRDefault="00300C47" w:rsidP="00300C47">
      <w:pPr>
        <w:numPr>
          <w:ilvl w:val="0"/>
          <w:numId w:val="4"/>
        </w:numPr>
        <w:tabs>
          <w:tab w:val="left" w:pos="2410"/>
        </w:tabs>
        <w:jc w:val="both"/>
        <w:rPr>
          <w:sz w:val="28"/>
        </w:rPr>
      </w:pPr>
      <w:r w:rsidRPr="00A10F93">
        <w:rPr>
          <w:sz w:val="28"/>
        </w:rPr>
        <w:t xml:space="preserve">На официальное опубликование на </w:t>
      </w:r>
      <w:hyperlink r:id="rId10" w:history="1">
        <w:r w:rsidRPr="00A4163B">
          <w:rPr>
            <w:rStyle w:val="a9"/>
            <w:sz w:val="28"/>
          </w:rPr>
          <w:t>www.nsopravo.ru</w:t>
        </w:r>
      </w:hyperlink>
      <w:r w:rsidRPr="00A10F93">
        <w:rPr>
          <w:sz w:val="28"/>
        </w:rPr>
        <w:t>.</w:t>
      </w:r>
    </w:p>
    <w:p w:rsidR="00300C47" w:rsidRPr="001C088F" w:rsidRDefault="00300C47" w:rsidP="00300C47">
      <w:pPr>
        <w:tabs>
          <w:tab w:val="left" w:pos="2410"/>
        </w:tabs>
        <w:ind w:left="2487"/>
        <w:jc w:val="both"/>
        <w:rPr>
          <w:sz w:val="28"/>
        </w:rPr>
      </w:pPr>
    </w:p>
    <w:p w:rsidR="00300C47" w:rsidRDefault="00300C47" w:rsidP="00300C47">
      <w:pPr>
        <w:ind w:left="2835" w:hanging="2835"/>
        <w:jc w:val="both"/>
        <w:rPr>
          <w:sz w:val="24"/>
        </w:rPr>
      </w:pPr>
    </w:p>
    <w:p w:rsidR="00300C47" w:rsidRPr="00CE643E" w:rsidRDefault="00300C47" w:rsidP="00300C47">
      <w:pPr>
        <w:ind w:left="2835" w:hanging="2835"/>
        <w:jc w:val="both"/>
        <w:rPr>
          <w:sz w:val="24"/>
        </w:rPr>
      </w:pPr>
    </w:p>
    <w:tbl>
      <w:tblPr>
        <w:tblpPr w:leftFromText="180" w:rightFromText="180" w:vertAnchor="text" w:horzAnchor="margin" w:tblpX="250" w:tblpY="1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</w:tblGrid>
      <w:tr w:rsidR="00300C47" w:rsidTr="00F728EA">
        <w:tc>
          <w:tcPr>
            <w:tcW w:w="534" w:type="dxa"/>
            <w:shd w:val="clear" w:color="auto" w:fill="auto"/>
          </w:tcPr>
          <w:p w:rsidR="00300C47" w:rsidRPr="00DE4CA4" w:rsidRDefault="00DE4CA4" w:rsidP="00F728EA">
            <w:pPr>
              <w:jc w:val="both"/>
              <w:rPr>
                <w:b/>
                <w:sz w:val="28"/>
              </w:rPr>
            </w:pPr>
            <w:r w:rsidRPr="00DE4CA4">
              <w:rPr>
                <w:b/>
                <w:sz w:val="28"/>
              </w:rPr>
              <w:t>+</w:t>
            </w:r>
          </w:p>
        </w:tc>
      </w:tr>
    </w:tbl>
    <w:p w:rsidR="002E52A6" w:rsidRDefault="00300C47" w:rsidP="002E52A6">
      <w:pPr>
        <w:ind w:left="2835" w:hanging="2835"/>
        <w:jc w:val="both"/>
        <w:rPr>
          <w:sz w:val="28"/>
        </w:rPr>
      </w:pPr>
      <w:r>
        <w:rPr>
          <w:sz w:val="28"/>
        </w:rPr>
        <w:t xml:space="preserve">На </w:t>
      </w:r>
      <w:r w:rsidRPr="00841B94">
        <w:rPr>
          <w:sz w:val="28"/>
        </w:rPr>
        <w:t>официальное размещение (опубликование) www.pravo.gov.ru.</w:t>
      </w:r>
    </w:p>
    <w:sectPr w:rsidR="002E52A6" w:rsidSect="00300C47">
      <w:type w:val="continuous"/>
      <w:pgSz w:w="11906" w:h="16838"/>
      <w:pgMar w:top="1134" w:right="567" w:bottom="1134" w:left="1418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08E" w:rsidRDefault="00C4108E">
      <w:r>
        <w:separator/>
      </w:r>
    </w:p>
  </w:endnote>
  <w:endnote w:type="continuationSeparator" w:id="0">
    <w:p w:rsidR="00C4108E" w:rsidRDefault="00C41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08E" w:rsidRDefault="00C4108E">
      <w:r>
        <w:separator/>
      </w:r>
    </w:p>
  </w:footnote>
  <w:footnote w:type="continuationSeparator" w:id="0">
    <w:p w:rsidR="00C4108E" w:rsidRDefault="00C410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950FB"/>
    <w:multiLevelType w:val="hybridMultilevel"/>
    <w:tmpl w:val="FEB4C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3A30FD"/>
    <w:multiLevelType w:val="hybridMultilevel"/>
    <w:tmpl w:val="4380EFFE"/>
    <w:lvl w:ilvl="0" w:tplc="46E6624A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>
    <w:nsid w:val="07103121"/>
    <w:multiLevelType w:val="hybridMultilevel"/>
    <w:tmpl w:val="F84C3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CD6E77"/>
    <w:multiLevelType w:val="hybridMultilevel"/>
    <w:tmpl w:val="3CD8B8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0C49E6"/>
    <w:multiLevelType w:val="hybridMultilevel"/>
    <w:tmpl w:val="6762B30A"/>
    <w:lvl w:ilvl="0" w:tplc="CFE8A4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0E555B9"/>
    <w:multiLevelType w:val="hybridMultilevel"/>
    <w:tmpl w:val="A8C2C2D2"/>
    <w:lvl w:ilvl="0" w:tplc="32CAEDA6">
      <w:start w:val="2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66" w:hanging="360"/>
      </w:pPr>
    </w:lvl>
    <w:lvl w:ilvl="2" w:tplc="0419001B" w:tentative="1">
      <w:start w:val="1"/>
      <w:numFmt w:val="lowerRoman"/>
      <w:lvlText w:val="%3."/>
      <w:lvlJc w:val="right"/>
      <w:pPr>
        <w:ind w:left="4386" w:hanging="180"/>
      </w:pPr>
    </w:lvl>
    <w:lvl w:ilvl="3" w:tplc="0419000F" w:tentative="1">
      <w:start w:val="1"/>
      <w:numFmt w:val="decimal"/>
      <w:lvlText w:val="%4."/>
      <w:lvlJc w:val="left"/>
      <w:pPr>
        <w:ind w:left="5106" w:hanging="360"/>
      </w:pPr>
    </w:lvl>
    <w:lvl w:ilvl="4" w:tplc="04190019" w:tentative="1">
      <w:start w:val="1"/>
      <w:numFmt w:val="lowerLetter"/>
      <w:lvlText w:val="%5."/>
      <w:lvlJc w:val="left"/>
      <w:pPr>
        <w:ind w:left="5826" w:hanging="360"/>
      </w:pPr>
    </w:lvl>
    <w:lvl w:ilvl="5" w:tplc="0419001B" w:tentative="1">
      <w:start w:val="1"/>
      <w:numFmt w:val="lowerRoman"/>
      <w:lvlText w:val="%6."/>
      <w:lvlJc w:val="right"/>
      <w:pPr>
        <w:ind w:left="6546" w:hanging="180"/>
      </w:pPr>
    </w:lvl>
    <w:lvl w:ilvl="6" w:tplc="0419000F" w:tentative="1">
      <w:start w:val="1"/>
      <w:numFmt w:val="decimal"/>
      <w:lvlText w:val="%7."/>
      <w:lvlJc w:val="left"/>
      <w:pPr>
        <w:ind w:left="7266" w:hanging="360"/>
      </w:pPr>
    </w:lvl>
    <w:lvl w:ilvl="7" w:tplc="04190019" w:tentative="1">
      <w:start w:val="1"/>
      <w:numFmt w:val="lowerLetter"/>
      <w:lvlText w:val="%8."/>
      <w:lvlJc w:val="left"/>
      <w:pPr>
        <w:ind w:left="7986" w:hanging="360"/>
      </w:pPr>
    </w:lvl>
    <w:lvl w:ilvl="8" w:tplc="0419001B" w:tentative="1">
      <w:start w:val="1"/>
      <w:numFmt w:val="lowerRoman"/>
      <w:lvlText w:val="%9."/>
      <w:lvlJc w:val="right"/>
      <w:pPr>
        <w:ind w:left="8706" w:hanging="180"/>
      </w:pPr>
    </w:lvl>
  </w:abstractNum>
  <w:abstractNum w:abstractNumId="6">
    <w:nsid w:val="11790F08"/>
    <w:multiLevelType w:val="hybridMultilevel"/>
    <w:tmpl w:val="A496AFB4"/>
    <w:lvl w:ilvl="0" w:tplc="01C64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69049B2"/>
    <w:multiLevelType w:val="hybridMultilevel"/>
    <w:tmpl w:val="C5B0A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862363"/>
    <w:multiLevelType w:val="singleLevel"/>
    <w:tmpl w:val="954AA37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9">
    <w:nsid w:val="1FBE7EB8"/>
    <w:multiLevelType w:val="hybridMultilevel"/>
    <w:tmpl w:val="3E325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B61A8C"/>
    <w:multiLevelType w:val="hybridMultilevel"/>
    <w:tmpl w:val="3A40F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DB645F"/>
    <w:multiLevelType w:val="hybridMultilevel"/>
    <w:tmpl w:val="43289FFC"/>
    <w:lvl w:ilvl="0" w:tplc="0000430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" w:hanging="360"/>
      </w:pPr>
    </w:lvl>
    <w:lvl w:ilvl="2" w:tplc="0419001B" w:tentative="1">
      <w:start w:val="1"/>
      <w:numFmt w:val="lowerRoman"/>
      <w:lvlText w:val="%3."/>
      <w:lvlJc w:val="right"/>
      <w:pPr>
        <w:ind w:left="1168" w:hanging="180"/>
      </w:pPr>
    </w:lvl>
    <w:lvl w:ilvl="3" w:tplc="0419000F" w:tentative="1">
      <w:start w:val="1"/>
      <w:numFmt w:val="decimal"/>
      <w:lvlText w:val="%4."/>
      <w:lvlJc w:val="left"/>
      <w:pPr>
        <w:ind w:left="1888" w:hanging="360"/>
      </w:pPr>
    </w:lvl>
    <w:lvl w:ilvl="4" w:tplc="04190019" w:tentative="1">
      <w:start w:val="1"/>
      <w:numFmt w:val="lowerLetter"/>
      <w:lvlText w:val="%5."/>
      <w:lvlJc w:val="left"/>
      <w:pPr>
        <w:ind w:left="2608" w:hanging="360"/>
      </w:pPr>
    </w:lvl>
    <w:lvl w:ilvl="5" w:tplc="0419001B" w:tentative="1">
      <w:start w:val="1"/>
      <w:numFmt w:val="lowerRoman"/>
      <w:lvlText w:val="%6."/>
      <w:lvlJc w:val="right"/>
      <w:pPr>
        <w:ind w:left="3328" w:hanging="180"/>
      </w:pPr>
    </w:lvl>
    <w:lvl w:ilvl="6" w:tplc="0419000F" w:tentative="1">
      <w:start w:val="1"/>
      <w:numFmt w:val="decimal"/>
      <w:lvlText w:val="%7."/>
      <w:lvlJc w:val="left"/>
      <w:pPr>
        <w:ind w:left="4048" w:hanging="360"/>
      </w:pPr>
    </w:lvl>
    <w:lvl w:ilvl="7" w:tplc="04190019" w:tentative="1">
      <w:start w:val="1"/>
      <w:numFmt w:val="lowerLetter"/>
      <w:lvlText w:val="%8."/>
      <w:lvlJc w:val="left"/>
      <w:pPr>
        <w:ind w:left="4768" w:hanging="360"/>
      </w:pPr>
    </w:lvl>
    <w:lvl w:ilvl="8" w:tplc="0419001B" w:tentative="1">
      <w:start w:val="1"/>
      <w:numFmt w:val="lowerRoman"/>
      <w:lvlText w:val="%9."/>
      <w:lvlJc w:val="right"/>
      <w:pPr>
        <w:ind w:left="5488" w:hanging="180"/>
      </w:pPr>
    </w:lvl>
  </w:abstractNum>
  <w:abstractNum w:abstractNumId="12">
    <w:nsid w:val="3B7C472F"/>
    <w:multiLevelType w:val="hybridMultilevel"/>
    <w:tmpl w:val="9E76ACBA"/>
    <w:lvl w:ilvl="0" w:tplc="1A24466A">
      <w:start w:val="5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468E0B46"/>
    <w:multiLevelType w:val="hybridMultilevel"/>
    <w:tmpl w:val="38F8E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012249"/>
    <w:multiLevelType w:val="hybridMultilevel"/>
    <w:tmpl w:val="B502A146"/>
    <w:lvl w:ilvl="0" w:tplc="59347B2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13A7E6E"/>
    <w:multiLevelType w:val="hybridMultilevel"/>
    <w:tmpl w:val="4A028C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A76297"/>
    <w:multiLevelType w:val="multilevel"/>
    <w:tmpl w:val="2C2CF6E2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7">
    <w:nsid w:val="75244079"/>
    <w:multiLevelType w:val="multilevel"/>
    <w:tmpl w:val="23BEB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6"/>
  </w:num>
  <w:num w:numId="3">
    <w:abstractNumId w:val="1"/>
  </w:num>
  <w:num w:numId="4">
    <w:abstractNumId w:val="5"/>
  </w:num>
  <w:num w:numId="5">
    <w:abstractNumId w:val="4"/>
  </w:num>
  <w:num w:numId="6">
    <w:abstractNumId w:val="17"/>
  </w:num>
  <w:num w:numId="7">
    <w:abstractNumId w:val="6"/>
  </w:num>
  <w:num w:numId="8">
    <w:abstractNumId w:val="14"/>
  </w:num>
  <w:num w:numId="9">
    <w:abstractNumId w:val="11"/>
  </w:num>
  <w:num w:numId="10">
    <w:abstractNumId w:val="10"/>
  </w:num>
  <w:num w:numId="11">
    <w:abstractNumId w:val="12"/>
  </w:num>
  <w:num w:numId="12">
    <w:abstractNumId w:val="15"/>
  </w:num>
  <w:num w:numId="13">
    <w:abstractNumId w:val="2"/>
  </w:num>
  <w:num w:numId="14">
    <w:abstractNumId w:val="0"/>
  </w:num>
  <w:num w:numId="15">
    <w:abstractNumId w:val="7"/>
  </w:num>
  <w:num w:numId="16">
    <w:abstractNumId w:val="3"/>
  </w:num>
  <w:num w:numId="17">
    <w:abstractNumId w:val="13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A10"/>
    <w:rsid w:val="00002396"/>
    <w:rsid w:val="00010B42"/>
    <w:rsid w:val="00011BB1"/>
    <w:rsid w:val="0002133D"/>
    <w:rsid w:val="0002442E"/>
    <w:rsid w:val="00032DB2"/>
    <w:rsid w:val="00034E93"/>
    <w:rsid w:val="00054885"/>
    <w:rsid w:val="00071189"/>
    <w:rsid w:val="0007257B"/>
    <w:rsid w:val="00083C5F"/>
    <w:rsid w:val="00095974"/>
    <w:rsid w:val="000A19AB"/>
    <w:rsid w:val="000A2B8E"/>
    <w:rsid w:val="000A3061"/>
    <w:rsid w:val="000B2857"/>
    <w:rsid w:val="000B303E"/>
    <w:rsid w:val="000E0FA1"/>
    <w:rsid w:val="001130BB"/>
    <w:rsid w:val="00127CE9"/>
    <w:rsid w:val="0013204E"/>
    <w:rsid w:val="00132EEC"/>
    <w:rsid w:val="00171C25"/>
    <w:rsid w:val="001817A5"/>
    <w:rsid w:val="001A1621"/>
    <w:rsid w:val="001B5260"/>
    <w:rsid w:val="001C088F"/>
    <w:rsid w:val="001D18D6"/>
    <w:rsid w:val="001D6AC1"/>
    <w:rsid w:val="001E72A2"/>
    <w:rsid w:val="00203DDB"/>
    <w:rsid w:val="00230F05"/>
    <w:rsid w:val="00231579"/>
    <w:rsid w:val="00250F2C"/>
    <w:rsid w:val="00257BB8"/>
    <w:rsid w:val="00266AC5"/>
    <w:rsid w:val="00293FE5"/>
    <w:rsid w:val="00296A1D"/>
    <w:rsid w:val="00296A5F"/>
    <w:rsid w:val="002A6C18"/>
    <w:rsid w:val="002B01B1"/>
    <w:rsid w:val="002E52A6"/>
    <w:rsid w:val="003009AA"/>
    <w:rsid w:val="00300C47"/>
    <w:rsid w:val="00302D73"/>
    <w:rsid w:val="00316383"/>
    <w:rsid w:val="00317EA8"/>
    <w:rsid w:val="003234B2"/>
    <w:rsid w:val="0033263D"/>
    <w:rsid w:val="00345933"/>
    <w:rsid w:val="00373E26"/>
    <w:rsid w:val="00374E18"/>
    <w:rsid w:val="00380EED"/>
    <w:rsid w:val="003D2AE5"/>
    <w:rsid w:val="004017B1"/>
    <w:rsid w:val="00430CEF"/>
    <w:rsid w:val="004474EF"/>
    <w:rsid w:val="00465087"/>
    <w:rsid w:val="004657D6"/>
    <w:rsid w:val="00472828"/>
    <w:rsid w:val="004A26DD"/>
    <w:rsid w:val="004A4C72"/>
    <w:rsid w:val="004A71E1"/>
    <w:rsid w:val="004B044D"/>
    <w:rsid w:val="004C69B0"/>
    <w:rsid w:val="004E2877"/>
    <w:rsid w:val="0050391A"/>
    <w:rsid w:val="00504E43"/>
    <w:rsid w:val="00521B30"/>
    <w:rsid w:val="00522CCF"/>
    <w:rsid w:val="00534050"/>
    <w:rsid w:val="00546EA1"/>
    <w:rsid w:val="005473A9"/>
    <w:rsid w:val="00564860"/>
    <w:rsid w:val="005737AD"/>
    <w:rsid w:val="00596022"/>
    <w:rsid w:val="005D2EC2"/>
    <w:rsid w:val="005D6A10"/>
    <w:rsid w:val="006201A2"/>
    <w:rsid w:val="00621343"/>
    <w:rsid w:val="00623B29"/>
    <w:rsid w:val="00631BDC"/>
    <w:rsid w:val="00636074"/>
    <w:rsid w:val="00645E0F"/>
    <w:rsid w:val="00654E19"/>
    <w:rsid w:val="00662AE9"/>
    <w:rsid w:val="0068283A"/>
    <w:rsid w:val="006866F9"/>
    <w:rsid w:val="00697C9F"/>
    <w:rsid w:val="00702BDC"/>
    <w:rsid w:val="007030E9"/>
    <w:rsid w:val="007121B8"/>
    <w:rsid w:val="00746DE3"/>
    <w:rsid w:val="007474C2"/>
    <w:rsid w:val="00785DA0"/>
    <w:rsid w:val="007B5E12"/>
    <w:rsid w:val="007D3ADD"/>
    <w:rsid w:val="007E1636"/>
    <w:rsid w:val="007E7018"/>
    <w:rsid w:val="007F50F1"/>
    <w:rsid w:val="00802538"/>
    <w:rsid w:val="008079EB"/>
    <w:rsid w:val="0082048F"/>
    <w:rsid w:val="00826A68"/>
    <w:rsid w:val="008306AA"/>
    <w:rsid w:val="008368FA"/>
    <w:rsid w:val="00841B94"/>
    <w:rsid w:val="0084423D"/>
    <w:rsid w:val="008444DF"/>
    <w:rsid w:val="008509E4"/>
    <w:rsid w:val="00854401"/>
    <w:rsid w:val="00872A29"/>
    <w:rsid w:val="00880AFF"/>
    <w:rsid w:val="00890029"/>
    <w:rsid w:val="008E05E3"/>
    <w:rsid w:val="008E28C0"/>
    <w:rsid w:val="008F4C9E"/>
    <w:rsid w:val="009039A0"/>
    <w:rsid w:val="00907ACB"/>
    <w:rsid w:val="00914678"/>
    <w:rsid w:val="009203EF"/>
    <w:rsid w:val="00936F6A"/>
    <w:rsid w:val="00944A6D"/>
    <w:rsid w:val="00951630"/>
    <w:rsid w:val="009A5C69"/>
    <w:rsid w:val="009D460E"/>
    <w:rsid w:val="009E7F2E"/>
    <w:rsid w:val="00A02A7E"/>
    <w:rsid w:val="00A10F93"/>
    <w:rsid w:val="00A55415"/>
    <w:rsid w:val="00A63B67"/>
    <w:rsid w:val="00A72BA9"/>
    <w:rsid w:val="00A959CA"/>
    <w:rsid w:val="00AA74F2"/>
    <w:rsid w:val="00AC6122"/>
    <w:rsid w:val="00AD395B"/>
    <w:rsid w:val="00B04F7D"/>
    <w:rsid w:val="00B06909"/>
    <w:rsid w:val="00B1602C"/>
    <w:rsid w:val="00B256BC"/>
    <w:rsid w:val="00B31C5A"/>
    <w:rsid w:val="00B477F6"/>
    <w:rsid w:val="00B614A0"/>
    <w:rsid w:val="00B73BB2"/>
    <w:rsid w:val="00B86D45"/>
    <w:rsid w:val="00B878D7"/>
    <w:rsid w:val="00BA1B3F"/>
    <w:rsid w:val="00BA4D3E"/>
    <w:rsid w:val="00BB4180"/>
    <w:rsid w:val="00BC3223"/>
    <w:rsid w:val="00BE0E26"/>
    <w:rsid w:val="00BE7F3F"/>
    <w:rsid w:val="00BF3619"/>
    <w:rsid w:val="00BF4C8D"/>
    <w:rsid w:val="00BF6F53"/>
    <w:rsid w:val="00C013C6"/>
    <w:rsid w:val="00C019FD"/>
    <w:rsid w:val="00C02529"/>
    <w:rsid w:val="00C069A2"/>
    <w:rsid w:val="00C11803"/>
    <w:rsid w:val="00C17A9F"/>
    <w:rsid w:val="00C238C8"/>
    <w:rsid w:val="00C25A8A"/>
    <w:rsid w:val="00C265F1"/>
    <w:rsid w:val="00C31045"/>
    <w:rsid w:val="00C4019B"/>
    <w:rsid w:val="00C4108E"/>
    <w:rsid w:val="00C535E7"/>
    <w:rsid w:val="00C55270"/>
    <w:rsid w:val="00C61C4C"/>
    <w:rsid w:val="00C81767"/>
    <w:rsid w:val="00C9133F"/>
    <w:rsid w:val="00CB09A1"/>
    <w:rsid w:val="00CB625D"/>
    <w:rsid w:val="00CE643E"/>
    <w:rsid w:val="00CF4FE7"/>
    <w:rsid w:val="00D01023"/>
    <w:rsid w:val="00D024B0"/>
    <w:rsid w:val="00D059D6"/>
    <w:rsid w:val="00D155F7"/>
    <w:rsid w:val="00D272AD"/>
    <w:rsid w:val="00D345AE"/>
    <w:rsid w:val="00D5503E"/>
    <w:rsid w:val="00D72256"/>
    <w:rsid w:val="00D90083"/>
    <w:rsid w:val="00DA0EDF"/>
    <w:rsid w:val="00DA2C98"/>
    <w:rsid w:val="00DB324A"/>
    <w:rsid w:val="00DE4CA4"/>
    <w:rsid w:val="00DF0B44"/>
    <w:rsid w:val="00DF3BCC"/>
    <w:rsid w:val="00DF6F58"/>
    <w:rsid w:val="00E075CD"/>
    <w:rsid w:val="00E152AF"/>
    <w:rsid w:val="00E23654"/>
    <w:rsid w:val="00E33950"/>
    <w:rsid w:val="00E530C2"/>
    <w:rsid w:val="00E54E08"/>
    <w:rsid w:val="00E54FD4"/>
    <w:rsid w:val="00E557FE"/>
    <w:rsid w:val="00E6367B"/>
    <w:rsid w:val="00E74723"/>
    <w:rsid w:val="00EA7DE9"/>
    <w:rsid w:val="00EC62AB"/>
    <w:rsid w:val="00EC764E"/>
    <w:rsid w:val="00EE2F01"/>
    <w:rsid w:val="00EE7B38"/>
    <w:rsid w:val="00F1157E"/>
    <w:rsid w:val="00F16EEA"/>
    <w:rsid w:val="00F17A6E"/>
    <w:rsid w:val="00F213CA"/>
    <w:rsid w:val="00F22072"/>
    <w:rsid w:val="00F30C13"/>
    <w:rsid w:val="00F423D4"/>
    <w:rsid w:val="00F520E3"/>
    <w:rsid w:val="00F633A8"/>
    <w:rsid w:val="00F762D0"/>
    <w:rsid w:val="00F8234F"/>
    <w:rsid w:val="00F83BAC"/>
    <w:rsid w:val="00F903B1"/>
    <w:rsid w:val="00FB132F"/>
    <w:rsid w:val="00FD2D9C"/>
    <w:rsid w:val="00FF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1B94"/>
  </w:style>
  <w:style w:type="paragraph" w:styleId="1">
    <w:name w:val="heading 1"/>
    <w:basedOn w:val="a"/>
    <w:next w:val="a"/>
    <w:qFormat/>
    <w:pPr>
      <w:keepNext/>
      <w:spacing w:before="60" w:after="120"/>
      <w:ind w:right="40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spacing w:after="120" w:line="240" w:lineRule="atLeast"/>
      <w:ind w:right="4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pPr>
      <w:keepNext/>
      <w:tabs>
        <w:tab w:val="left" w:pos="2304"/>
      </w:tabs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paragraph" w:styleId="a5">
    <w:name w:val="Balloon Text"/>
    <w:basedOn w:val="a"/>
    <w:semiHidden/>
    <w:rsid w:val="00FB132F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317EA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"/>
    <w:link w:val="a8"/>
    <w:uiPriority w:val="34"/>
    <w:qFormat/>
    <w:rsid w:val="00C31045"/>
    <w:pPr>
      <w:ind w:left="720"/>
      <w:contextualSpacing/>
    </w:pPr>
  </w:style>
  <w:style w:type="character" w:styleId="a9">
    <w:name w:val="Hyperlink"/>
    <w:basedOn w:val="a0"/>
    <w:rsid w:val="00A10F93"/>
    <w:rPr>
      <w:color w:val="0000FF" w:themeColor="hyperlink"/>
      <w:u w:val="single"/>
    </w:rPr>
  </w:style>
  <w:style w:type="paragraph" w:customStyle="1" w:styleId="ConsPlusNormal">
    <w:name w:val="ConsPlusNormal"/>
    <w:rsid w:val="00BE0E2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1">
    <w:name w:val="Body Text Indent 3"/>
    <w:basedOn w:val="a"/>
    <w:link w:val="32"/>
    <w:rsid w:val="00BE0E2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E0E26"/>
    <w:rPr>
      <w:sz w:val="16"/>
      <w:szCs w:val="16"/>
    </w:rPr>
  </w:style>
  <w:style w:type="table" w:styleId="-1">
    <w:name w:val="Table Web 1"/>
    <w:basedOn w:val="a1"/>
    <w:rsid w:val="00BE0E2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8">
    <w:name w:val="Абзац списка Знак"/>
    <w:basedOn w:val="a0"/>
    <w:link w:val="a7"/>
    <w:uiPriority w:val="34"/>
    <w:rsid w:val="00E74723"/>
  </w:style>
  <w:style w:type="paragraph" w:customStyle="1" w:styleId="msonormalcxspmiddle">
    <w:name w:val="msonormalcxspmiddle"/>
    <w:basedOn w:val="a"/>
    <w:uiPriority w:val="99"/>
    <w:rsid w:val="00E74723"/>
    <w:pPr>
      <w:spacing w:before="100" w:beforeAutospacing="1" w:after="100" w:afterAutospacing="1"/>
    </w:pPr>
    <w:rPr>
      <w:sz w:val="24"/>
      <w:szCs w:val="24"/>
    </w:rPr>
  </w:style>
  <w:style w:type="paragraph" w:styleId="aa">
    <w:name w:val="No Spacing"/>
    <w:link w:val="ab"/>
    <w:uiPriority w:val="1"/>
    <w:qFormat/>
    <w:rsid w:val="00032DB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Без интервала Знак"/>
    <w:basedOn w:val="a0"/>
    <w:link w:val="aa"/>
    <w:uiPriority w:val="1"/>
    <w:rsid w:val="00032DB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rsid w:val="00300C47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1B94"/>
  </w:style>
  <w:style w:type="paragraph" w:styleId="1">
    <w:name w:val="heading 1"/>
    <w:basedOn w:val="a"/>
    <w:next w:val="a"/>
    <w:qFormat/>
    <w:pPr>
      <w:keepNext/>
      <w:spacing w:before="60" w:after="120"/>
      <w:ind w:right="40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spacing w:after="120" w:line="240" w:lineRule="atLeast"/>
      <w:ind w:right="4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pPr>
      <w:keepNext/>
      <w:tabs>
        <w:tab w:val="left" w:pos="2304"/>
      </w:tabs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paragraph" w:styleId="a5">
    <w:name w:val="Balloon Text"/>
    <w:basedOn w:val="a"/>
    <w:semiHidden/>
    <w:rsid w:val="00FB132F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317EA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"/>
    <w:link w:val="a8"/>
    <w:uiPriority w:val="34"/>
    <w:qFormat/>
    <w:rsid w:val="00C31045"/>
    <w:pPr>
      <w:ind w:left="720"/>
      <w:contextualSpacing/>
    </w:pPr>
  </w:style>
  <w:style w:type="character" w:styleId="a9">
    <w:name w:val="Hyperlink"/>
    <w:basedOn w:val="a0"/>
    <w:rsid w:val="00A10F93"/>
    <w:rPr>
      <w:color w:val="0000FF" w:themeColor="hyperlink"/>
      <w:u w:val="single"/>
    </w:rPr>
  </w:style>
  <w:style w:type="paragraph" w:customStyle="1" w:styleId="ConsPlusNormal">
    <w:name w:val="ConsPlusNormal"/>
    <w:rsid w:val="00BE0E2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1">
    <w:name w:val="Body Text Indent 3"/>
    <w:basedOn w:val="a"/>
    <w:link w:val="32"/>
    <w:rsid w:val="00BE0E2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E0E26"/>
    <w:rPr>
      <w:sz w:val="16"/>
      <w:szCs w:val="16"/>
    </w:rPr>
  </w:style>
  <w:style w:type="table" w:styleId="-1">
    <w:name w:val="Table Web 1"/>
    <w:basedOn w:val="a1"/>
    <w:rsid w:val="00BE0E2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8">
    <w:name w:val="Абзац списка Знак"/>
    <w:basedOn w:val="a0"/>
    <w:link w:val="a7"/>
    <w:uiPriority w:val="34"/>
    <w:rsid w:val="00E74723"/>
  </w:style>
  <w:style w:type="paragraph" w:customStyle="1" w:styleId="msonormalcxspmiddle">
    <w:name w:val="msonormalcxspmiddle"/>
    <w:basedOn w:val="a"/>
    <w:uiPriority w:val="99"/>
    <w:rsid w:val="00E74723"/>
    <w:pPr>
      <w:spacing w:before="100" w:beforeAutospacing="1" w:after="100" w:afterAutospacing="1"/>
    </w:pPr>
    <w:rPr>
      <w:sz w:val="24"/>
      <w:szCs w:val="24"/>
    </w:rPr>
  </w:style>
  <w:style w:type="paragraph" w:styleId="aa">
    <w:name w:val="No Spacing"/>
    <w:link w:val="ab"/>
    <w:uiPriority w:val="1"/>
    <w:qFormat/>
    <w:rsid w:val="00032DB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Без интервала Знак"/>
    <w:basedOn w:val="a0"/>
    <w:link w:val="aa"/>
    <w:uiPriority w:val="1"/>
    <w:rsid w:val="00032DB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rsid w:val="00300C4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5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nsopravo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&#1064;&#1072;&#1073;&#1083;&#1086;&#1085;&#1099;\&#1052;&#1080;&#1085;&#1080;&#1089;&#1090;&#1077;&#1088;&#1089;&#1082;&#1080;&#1077;%20&#1096;&#1072;&#1073;&#1083;&#1086;&#1085;&#1099;\&#1064;&#1040;&#1041;&#1051;&#1054;&#1053;%20&#1055;&#1056;&#1048;&#1050;&#1040;&#1047;&#1040;-&#1060;&#1077;&#1076;&#1086;&#1088;&#1095;&#1091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CFC73-414D-4A01-A500-D35F8CC12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ПРИКАЗА-Федорчук.dotx</Template>
  <TotalTime>246</TotalTime>
  <Pages>2</Pages>
  <Words>347</Words>
  <Characters>2559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ГлавУНО</Company>
  <LinksUpToDate>false</LinksUpToDate>
  <CharactersWithSpaces>2901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Плетнева Елена Юрьевна</dc:creator>
  <cp:lastModifiedBy>Савгачев Константин Юрьевич</cp:lastModifiedBy>
  <cp:revision>39</cp:revision>
  <cp:lastPrinted>2019-01-28T05:37:00Z</cp:lastPrinted>
  <dcterms:created xsi:type="dcterms:W3CDTF">2019-01-24T07:53:00Z</dcterms:created>
  <dcterms:modified xsi:type="dcterms:W3CDTF">2019-03-26T04:33:00Z</dcterms:modified>
</cp:coreProperties>
</file>