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47" w:rsidRPr="00B40B12" w:rsidRDefault="00F32C47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 w:rsidRPr="00B40B12">
        <w:rPr>
          <w:rStyle w:val="a4"/>
          <w:b w:val="0"/>
          <w:color w:val="000000"/>
          <w:sz w:val="28"/>
          <w:szCs w:val="28"/>
        </w:rPr>
        <w:t>Проект</w:t>
      </w:r>
    </w:p>
    <w:p w:rsidR="00F32C47" w:rsidRPr="00B40B12" w:rsidRDefault="00844C82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</w:t>
      </w:r>
      <w:r w:rsidR="00F32C47" w:rsidRPr="00B40B12">
        <w:rPr>
          <w:rStyle w:val="a4"/>
          <w:b w:val="0"/>
          <w:color w:val="000000"/>
          <w:sz w:val="28"/>
          <w:szCs w:val="28"/>
        </w:rPr>
        <w:t>остановления Правительства</w:t>
      </w:r>
    </w:p>
    <w:p w:rsidR="00F32C47" w:rsidRPr="00B40B12" w:rsidRDefault="00F32C47" w:rsidP="00F32C47">
      <w:pPr>
        <w:ind w:left="5670"/>
        <w:jc w:val="center"/>
        <w:rPr>
          <w:rStyle w:val="a4"/>
          <w:b w:val="0"/>
          <w:color w:val="000000"/>
          <w:sz w:val="28"/>
          <w:szCs w:val="28"/>
        </w:rPr>
      </w:pPr>
      <w:r w:rsidRPr="00B40B12">
        <w:rPr>
          <w:rStyle w:val="a4"/>
          <w:b w:val="0"/>
          <w:color w:val="000000"/>
          <w:sz w:val="28"/>
          <w:szCs w:val="28"/>
        </w:rPr>
        <w:t>Новосибирской области</w:t>
      </w:r>
    </w:p>
    <w:p w:rsidR="00F32C47" w:rsidRPr="00881C31" w:rsidRDefault="00F32C47" w:rsidP="00F32C47">
      <w:pPr>
        <w:ind w:firstLine="709"/>
        <w:jc w:val="center"/>
        <w:rPr>
          <w:color w:val="000000"/>
          <w:sz w:val="28"/>
          <w:szCs w:val="28"/>
        </w:rPr>
      </w:pPr>
    </w:p>
    <w:p w:rsidR="00F32C47" w:rsidRPr="00881C31" w:rsidRDefault="00F32C47" w:rsidP="00F32C47">
      <w:pPr>
        <w:ind w:firstLine="709"/>
        <w:jc w:val="center"/>
        <w:rPr>
          <w:color w:val="000000"/>
          <w:sz w:val="22"/>
          <w:szCs w:val="22"/>
        </w:rPr>
      </w:pPr>
    </w:p>
    <w:p w:rsidR="00F32C47" w:rsidRPr="00881C31" w:rsidRDefault="00F32C47" w:rsidP="00F32C47">
      <w:pPr>
        <w:jc w:val="center"/>
        <w:rPr>
          <w:sz w:val="22"/>
          <w:szCs w:val="22"/>
        </w:rPr>
      </w:pPr>
    </w:p>
    <w:p w:rsidR="00F32C47" w:rsidRPr="00881C31" w:rsidRDefault="00F32C47" w:rsidP="00F32C47">
      <w:pPr>
        <w:jc w:val="center"/>
        <w:rPr>
          <w:sz w:val="22"/>
          <w:szCs w:val="22"/>
        </w:rPr>
      </w:pPr>
    </w:p>
    <w:p w:rsidR="00F32C47" w:rsidRPr="00881C31" w:rsidRDefault="00F32C47" w:rsidP="00F32C47">
      <w:pPr>
        <w:jc w:val="center"/>
        <w:rPr>
          <w:sz w:val="22"/>
          <w:szCs w:val="22"/>
        </w:rPr>
      </w:pPr>
    </w:p>
    <w:p w:rsidR="00BF2638" w:rsidRPr="00881C31" w:rsidRDefault="00BF2638" w:rsidP="00F32C47">
      <w:pPr>
        <w:jc w:val="center"/>
        <w:rPr>
          <w:sz w:val="22"/>
          <w:szCs w:val="22"/>
        </w:rPr>
      </w:pPr>
    </w:p>
    <w:p w:rsidR="00BF2638" w:rsidRPr="00881C31" w:rsidRDefault="00BF2638" w:rsidP="00F32C47">
      <w:pPr>
        <w:jc w:val="center"/>
        <w:rPr>
          <w:sz w:val="22"/>
          <w:szCs w:val="22"/>
        </w:rPr>
      </w:pPr>
    </w:p>
    <w:p w:rsidR="00A416E4" w:rsidRPr="00881C31" w:rsidRDefault="00A416E4" w:rsidP="00F32C47">
      <w:pPr>
        <w:jc w:val="center"/>
        <w:rPr>
          <w:sz w:val="22"/>
          <w:szCs w:val="22"/>
        </w:rPr>
      </w:pPr>
    </w:p>
    <w:p w:rsidR="00E5624F" w:rsidRPr="00881C31" w:rsidRDefault="00E5624F" w:rsidP="00F32C47">
      <w:pPr>
        <w:jc w:val="center"/>
        <w:rPr>
          <w:sz w:val="22"/>
          <w:szCs w:val="22"/>
        </w:rPr>
      </w:pPr>
    </w:p>
    <w:p w:rsidR="00881C31" w:rsidRPr="00881C31" w:rsidRDefault="00881C31" w:rsidP="00F32C47">
      <w:pPr>
        <w:jc w:val="center"/>
        <w:rPr>
          <w:sz w:val="22"/>
          <w:szCs w:val="22"/>
        </w:rPr>
      </w:pPr>
    </w:p>
    <w:p w:rsidR="0037324F" w:rsidRDefault="0037324F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324F" w:rsidRPr="0037324F" w:rsidRDefault="0037324F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324F" w:rsidRDefault="0037324F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135180" w:rsidRDefault="00135180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731B24" w:rsidRDefault="00731B24" w:rsidP="005644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4B6248" w:rsidRPr="004B6248" w:rsidRDefault="00F32C47" w:rsidP="004B62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324F">
        <w:rPr>
          <w:rFonts w:ascii="Times New Roman" w:hAnsi="Times New Roman" w:cs="Times New Roman"/>
          <w:b w:val="0"/>
          <w:sz w:val="28"/>
          <w:szCs w:val="28"/>
        </w:rPr>
        <w:t>О</w:t>
      </w:r>
      <w:r w:rsidR="0056444A" w:rsidRPr="0037324F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</w:t>
      </w:r>
      <w:r w:rsidR="004B6248">
        <w:rPr>
          <w:rFonts w:ascii="Times New Roman" w:hAnsi="Times New Roman" w:cs="Times New Roman"/>
          <w:b w:val="0"/>
          <w:sz w:val="28"/>
          <w:szCs w:val="28"/>
        </w:rPr>
        <w:t>е</w:t>
      </w:r>
      <w:r w:rsidR="009B1F43" w:rsidRPr="003732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44A" w:rsidRPr="0037324F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 </w:t>
      </w:r>
      <w:r w:rsidR="004B6248">
        <w:rPr>
          <w:rFonts w:ascii="Times New Roman" w:hAnsi="Times New Roman" w:cs="Times New Roman"/>
          <w:b w:val="0"/>
          <w:sz w:val="28"/>
          <w:szCs w:val="28"/>
        </w:rPr>
        <w:t>от </w:t>
      </w:r>
      <w:r w:rsidR="00677765">
        <w:rPr>
          <w:rFonts w:ascii="Times New Roman" w:hAnsi="Times New Roman" w:cs="Times New Roman"/>
          <w:b w:val="0"/>
          <w:sz w:val="28"/>
          <w:szCs w:val="28"/>
        </w:rPr>
        <w:t>0</w:t>
      </w:r>
      <w:r w:rsidR="004B6248">
        <w:rPr>
          <w:rFonts w:ascii="Times New Roman" w:hAnsi="Times New Roman" w:cs="Times New Roman"/>
          <w:b w:val="0"/>
          <w:sz w:val="28"/>
          <w:szCs w:val="28"/>
        </w:rPr>
        <w:t>6</w:t>
      </w:r>
      <w:r w:rsidR="00677765">
        <w:rPr>
          <w:rFonts w:ascii="Times New Roman" w:hAnsi="Times New Roman" w:cs="Times New Roman"/>
          <w:b w:val="0"/>
          <w:sz w:val="28"/>
          <w:szCs w:val="28"/>
        </w:rPr>
        <w:t>.04.2015</w:t>
      </w:r>
      <w:r w:rsidR="004B6248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4B6248" w:rsidRPr="004B6248">
        <w:rPr>
          <w:rFonts w:ascii="Times New Roman" w:hAnsi="Times New Roman" w:cs="Times New Roman"/>
          <w:b w:val="0"/>
          <w:sz w:val="28"/>
          <w:szCs w:val="28"/>
        </w:rPr>
        <w:t>129-п</w:t>
      </w:r>
    </w:p>
    <w:p w:rsidR="004B6248" w:rsidRPr="00731B24" w:rsidRDefault="004B6248" w:rsidP="004B6248">
      <w:pPr>
        <w:pStyle w:val="ConsPlusTitle"/>
        <w:jc w:val="center"/>
        <w:rPr>
          <w:sz w:val="28"/>
          <w:szCs w:val="28"/>
        </w:rPr>
      </w:pPr>
    </w:p>
    <w:p w:rsidR="00F32C47" w:rsidRPr="0037324F" w:rsidRDefault="00F32C47" w:rsidP="00731B24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pacing w:val="20"/>
          <w:sz w:val="28"/>
          <w:szCs w:val="28"/>
        </w:rPr>
      </w:pPr>
      <w:r w:rsidRPr="0037324F">
        <w:rPr>
          <w:sz w:val="28"/>
          <w:szCs w:val="28"/>
        </w:rPr>
        <w:t xml:space="preserve">Правительство Новосибирской области </w:t>
      </w:r>
      <w:r w:rsidRPr="0037324F">
        <w:rPr>
          <w:b/>
          <w:spacing w:val="20"/>
          <w:sz w:val="28"/>
          <w:szCs w:val="28"/>
        </w:rPr>
        <w:t>п о с </w:t>
      </w:r>
      <w:proofErr w:type="gramStart"/>
      <w:r w:rsidRPr="0037324F">
        <w:rPr>
          <w:b/>
          <w:spacing w:val="20"/>
          <w:sz w:val="28"/>
          <w:szCs w:val="28"/>
        </w:rPr>
        <w:t>т</w:t>
      </w:r>
      <w:proofErr w:type="gramEnd"/>
      <w:r w:rsidRPr="0037324F">
        <w:rPr>
          <w:b/>
          <w:spacing w:val="20"/>
          <w:sz w:val="28"/>
          <w:szCs w:val="28"/>
        </w:rPr>
        <w:t> а н о в л я е т:</w:t>
      </w:r>
    </w:p>
    <w:p w:rsidR="001D409B" w:rsidRPr="00022E75" w:rsidRDefault="004B6248" w:rsidP="004C5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4B6248">
        <w:rPr>
          <w:rFonts w:ascii="Times New Roman" w:hAnsi="Times New Roman" w:cs="Times New Roman"/>
          <w:b w:val="0"/>
          <w:sz w:val="28"/>
          <w:szCs w:val="28"/>
        </w:rPr>
        <w:t xml:space="preserve">нести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B6248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4B6248">
        <w:rPr>
          <w:rFonts w:ascii="Times New Roman" w:hAnsi="Times New Roman" w:cs="Times New Roman"/>
          <w:b w:val="0"/>
          <w:sz w:val="28"/>
          <w:szCs w:val="28"/>
        </w:rPr>
        <w:t>овосибирской области от 06.04.2015 № 129-п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B62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2E75">
        <w:rPr>
          <w:rFonts w:ascii="Times New Roman" w:hAnsi="Times New Roman" w:cs="Times New Roman"/>
          <w:b w:val="0"/>
          <w:sz w:val="28"/>
          <w:szCs w:val="28"/>
        </w:rPr>
        <w:t>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Новосибирской области, работникам государственных</w:t>
      </w:r>
      <w:r w:rsidR="00731B24" w:rsidRPr="00022E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2E75">
        <w:rPr>
          <w:rFonts w:ascii="Times New Roman" w:hAnsi="Times New Roman" w:cs="Times New Roman"/>
          <w:b w:val="0"/>
          <w:sz w:val="28"/>
          <w:szCs w:val="28"/>
        </w:rPr>
        <w:t xml:space="preserve">учреждений Новосибирской области» </w:t>
      </w:r>
      <w:r w:rsidR="001D409B" w:rsidRPr="00022E75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731B24" w:rsidRPr="00022E75">
        <w:rPr>
          <w:rFonts w:ascii="Times New Roman" w:hAnsi="Times New Roman" w:cs="Times New Roman"/>
          <w:b w:val="0"/>
          <w:sz w:val="28"/>
          <w:szCs w:val="28"/>
        </w:rPr>
        <w:t>и</w:t>
      </w:r>
      <w:r w:rsidR="001D409B" w:rsidRPr="00022E75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731B24" w:rsidRPr="00022E75">
        <w:rPr>
          <w:rFonts w:ascii="Times New Roman" w:hAnsi="Times New Roman" w:cs="Times New Roman"/>
          <w:b w:val="0"/>
          <w:sz w:val="28"/>
          <w:szCs w:val="28"/>
        </w:rPr>
        <w:t>я</w:t>
      </w:r>
      <w:r w:rsidR="001D409B" w:rsidRPr="00022E7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B264A" w:rsidRPr="00022E75" w:rsidRDefault="004C5945" w:rsidP="006B264A">
      <w:pPr>
        <w:pStyle w:val="a9"/>
        <w:numPr>
          <w:ilvl w:val="0"/>
          <w:numId w:val="8"/>
        </w:numPr>
        <w:tabs>
          <w:tab w:val="left" w:pos="142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22E75">
        <w:rPr>
          <w:sz w:val="28"/>
          <w:szCs w:val="28"/>
        </w:rPr>
        <w:t>в пункте 6</w:t>
      </w:r>
      <w:r w:rsidR="006B264A" w:rsidRPr="00022E75">
        <w:rPr>
          <w:sz w:val="28"/>
          <w:szCs w:val="28"/>
        </w:rPr>
        <w:t>:</w:t>
      </w:r>
    </w:p>
    <w:p w:rsidR="00916B3C" w:rsidRPr="00022E75" w:rsidRDefault="006B264A" w:rsidP="006B264A">
      <w:pPr>
        <w:pStyle w:val="a9"/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22E75">
        <w:rPr>
          <w:sz w:val="28"/>
          <w:szCs w:val="28"/>
        </w:rPr>
        <w:t>а) </w:t>
      </w:r>
      <w:r w:rsidR="004C5945" w:rsidRPr="00022E75">
        <w:rPr>
          <w:sz w:val="28"/>
          <w:szCs w:val="28"/>
        </w:rPr>
        <w:t>абзац </w:t>
      </w:r>
      <w:r w:rsidR="000B05FE" w:rsidRPr="00022E75">
        <w:rPr>
          <w:sz w:val="28"/>
          <w:szCs w:val="28"/>
        </w:rPr>
        <w:t>первый</w:t>
      </w:r>
      <w:r w:rsidR="004C5945" w:rsidRPr="00022E75">
        <w:rPr>
          <w:sz w:val="28"/>
          <w:szCs w:val="28"/>
        </w:rPr>
        <w:t xml:space="preserve"> изложить в следующей редакции:</w:t>
      </w:r>
    </w:p>
    <w:p w:rsidR="004C5945" w:rsidRPr="005A1B17" w:rsidRDefault="004C5945" w:rsidP="006B2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«</w:t>
      </w:r>
      <w:r w:rsidR="002749A1" w:rsidRPr="005A1B17">
        <w:rPr>
          <w:rFonts w:ascii="Times New Roman" w:hAnsi="Times New Roman" w:cs="Times New Roman"/>
          <w:sz w:val="28"/>
          <w:szCs w:val="28"/>
        </w:rPr>
        <w:t>6. </w:t>
      </w:r>
      <w:r w:rsidRPr="005A1B17">
        <w:rPr>
          <w:rFonts w:ascii="Times New Roman" w:hAnsi="Times New Roman" w:cs="Times New Roman"/>
          <w:sz w:val="28"/>
          <w:szCs w:val="28"/>
        </w:rPr>
        <w:t>При направлении работник</w:t>
      </w:r>
      <w:r w:rsidR="006B264A" w:rsidRPr="005A1B17">
        <w:rPr>
          <w:rFonts w:ascii="Times New Roman" w:hAnsi="Times New Roman" w:cs="Times New Roman"/>
          <w:sz w:val="28"/>
          <w:szCs w:val="28"/>
        </w:rPr>
        <w:t>ов</w:t>
      </w:r>
      <w:r w:rsidRPr="005A1B17">
        <w:rPr>
          <w:rFonts w:ascii="Times New Roman" w:hAnsi="Times New Roman" w:cs="Times New Roman"/>
          <w:sz w:val="28"/>
          <w:szCs w:val="28"/>
        </w:rPr>
        <w:t xml:space="preserve"> в служебн</w:t>
      </w:r>
      <w:r w:rsidR="006B264A" w:rsidRPr="005A1B17">
        <w:rPr>
          <w:rFonts w:ascii="Times New Roman" w:hAnsi="Times New Roman" w:cs="Times New Roman"/>
          <w:sz w:val="28"/>
          <w:szCs w:val="28"/>
        </w:rPr>
        <w:t>ые</w:t>
      </w:r>
      <w:r w:rsidRPr="005A1B17">
        <w:rPr>
          <w:rFonts w:ascii="Times New Roman" w:hAnsi="Times New Roman" w:cs="Times New Roman"/>
          <w:sz w:val="28"/>
          <w:szCs w:val="28"/>
        </w:rPr>
        <w:t xml:space="preserve"> командировк</w:t>
      </w:r>
      <w:r w:rsidR="006B264A" w:rsidRPr="005A1B17">
        <w:rPr>
          <w:rFonts w:ascii="Times New Roman" w:hAnsi="Times New Roman" w:cs="Times New Roman"/>
          <w:sz w:val="28"/>
          <w:szCs w:val="28"/>
        </w:rPr>
        <w:t>и</w:t>
      </w:r>
      <w:r w:rsidRPr="005A1B17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8478D9" w:rsidRPr="005A1B17">
        <w:rPr>
          <w:rFonts w:ascii="Times New Roman" w:hAnsi="Times New Roman" w:cs="Times New Roman"/>
          <w:sz w:val="28"/>
          <w:szCs w:val="28"/>
        </w:rPr>
        <w:t>и</w:t>
      </w:r>
      <w:r w:rsidRPr="005A1B17">
        <w:rPr>
          <w:rFonts w:ascii="Times New Roman" w:hAnsi="Times New Roman" w:cs="Times New Roman"/>
          <w:sz w:val="28"/>
          <w:szCs w:val="28"/>
        </w:rPr>
        <w:t xml:space="preserve"> иностранн</w:t>
      </w:r>
      <w:r w:rsidR="008478D9" w:rsidRPr="005A1B17">
        <w:rPr>
          <w:rFonts w:ascii="Times New Roman" w:hAnsi="Times New Roman" w:cs="Times New Roman"/>
          <w:sz w:val="28"/>
          <w:szCs w:val="28"/>
        </w:rPr>
        <w:t>ых</w:t>
      </w:r>
      <w:r w:rsidRPr="005A1B17">
        <w:rPr>
          <w:rFonts w:ascii="Times New Roman" w:hAnsi="Times New Roman" w:cs="Times New Roman"/>
          <w:sz w:val="28"/>
          <w:szCs w:val="28"/>
        </w:rPr>
        <w:t xml:space="preserve"> государств дополнительно возмещаются:</w:t>
      </w:r>
      <w:r w:rsidR="00311E2D" w:rsidRPr="005A1B17">
        <w:rPr>
          <w:rFonts w:ascii="Times New Roman" w:hAnsi="Times New Roman" w:cs="Times New Roman"/>
          <w:sz w:val="28"/>
          <w:szCs w:val="28"/>
        </w:rPr>
        <w:t>»;</w:t>
      </w:r>
    </w:p>
    <w:p w:rsidR="006B264A" w:rsidRPr="005A1B17" w:rsidRDefault="006B264A" w:rsidP="006B2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б) подпункт 2 изложить в следующей редакции:</w:t>
      </w:r>
    </w:p>
    <w:p w:rsidR="006B264A" w:rsidRPr="005A1B17" w:rsidRDefault="006B264A" w:rsidP="006B2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«2) расходы на оплату обязательных консульских и аэродромных сборов;»;</w:t>
      </w:r>
    </w:p>
    <w:p w:rsidR="006B264A" w:rsidRPr="005A1B17" w:rsidRDefault="006B264A" w:rsidP="006B2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в) подпункт 4 изложить в следующей редакции:</w:t>
      </w:r>
    </w:p>
    <w:p w:rsidR="006B264A" w:rsidRPr="005A1B17" w:rsidRDefault="006B264A" w:rsidP="006B2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«4) расходы на оплату сборов за право въезда или транзита автомобильного транспорта;»;</w:t>
      </w:r>
    </w:p>
    <w:p w:rsidR="004C5945" w:rsidRPr="005A1B17" w:rsidRDefault="004C5945" w:rsidP="006B264A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A1B17">
        <w:rPr>
          <w:sz w:val="28"/>
          <w:szCs w:val="28"/>
        </w:rPr>
        <w:t>2) пункт</w:t>
      </w:r>
      <w:r w:rsidR="00311E2D" w:rsidRPr="005A1B17">
        <w:rPr>
          <w:sz w:val="28"/>
          <w:szCs w:val="28"/>
        </w:rPr>
        <w:t> </w:t>
      </w:r>
      <w:r w:rsidRPr="005A1B17">
        <w:rPr>
          <w:sz w:val="28"/>
          <w:szCs w:val="28"/>
        </w:rPr>
        <w:t>7 изложить в следующей редакции:</w:t>
      </w:r>
    </w:p>
    <w:p w:rsidR="00022E75" w:rsidRPr="005A1B17" w:rsidRDefault="004C5945" w:rsidP="00022E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B17">
        <w:rPr>
          <w:sz w:val="28"/>
          <w:szCs w:val="28"/>
        </w:rPr>
        <w:t>«7. При направлении работник</w:t>
      </w:r>
      <w:r w:rsidR="006B264A" w:rsidRPr="005A1B17">
        <w:rPr>
          <w:sz w:val="28"/>
          <w:szCs w:val="28"/>
        </w:rPr>
        <w:t>ов</w:t>
      </w:r>
      <w:r w:rsidRPr="005A1B17">
        <w:rPr>
          <w:sz w:val="28"/>
          <w:szCs w:val="28"/>
        </w:rPr>
        <w:t xml:space="preserve"> в служебн</w:t>
      </w:r>
      <w:r w:rsidR="006B264A" w:rsidRPr="005A1B17">
        <w:rPr>
          <w:sz w:val="28"/>
          <w:szCs w:val="28"/>
        </w:rPr>
        <w:t>ые</w:t>
      </w:r>
      <w:r w:rsidRPr="005A1B17">
        <w:rPr>
          <w:sz w:val="28"/>
          <w:szCs w:val="28"/>
        </w:rPr>
        <w:t xml:space="preserve"> командировк</w:t>
      </w:r>
      <w:r w:rsidR="006B264A" w:rsidRPr="005A1B17">
        <w:rPr>
          <w:sz w:val="28"/>
          <w:szCs w:val="28"/>
        </w:rPr>
        <w:t>и</w:t>
      </w:r>
      <w:r w:rsidRPr="005A1B17">
        <w:rPr>
          <w:sz w:val="28"/>
          <w:szCs w:val="28"/>
        </w:rPr>
        <w:t xml:space="preserve"> на территори</w:t>
      </w:r>
      <w:r w:rsidR="008478D9" w:rsidRPr="005A1B17">
        <w:rPr>
          <w:sz w:val="28"/>
          <w:szCs w:val="28"/>
        </w:rPr>
        <w:t>и</w:t>
      </w:r>
      <w:r w:rsidRPr="005A1B17">
        <w:rPr>
          <w:sz w:val="28"/>
          <w:szCs w:val="28"/>
        </w:rPr>
        <w:t xml:space="preserve"> иностранн</w:t>
      </w:r>
      <w:r w:rsidR="00094E73" w:rsidRPr="005A1B17">
        <w:rPr>
          <w:sz w:val="28"/>
          <w:szCs w:val="28"/>
        </w:rPr>
        <w:t>ых</w:t>
      </w:r>
      <w:r w:rsidRPr="005A1B17">
        <w:rPr>
          <w:sz w:val="28"/>
          <w:szCs w:val="28"/>
        </w:rPr>
        <w:t xml:space="preserve"> государств суточные выплачиваются в размерах, устан</w:t>
      </w:r>
      <w:r w:rsidR="00022E75" w:rsidRPr="005A1B17">
        <w:rPr>
          <w:sz w:val="28"/>
          <w:szCs w:val="28"/>
        </w:rPr>
        <w:t>овленных</w:t>
      </w:r>
      <w:r w:rsidR="002C0D87" w:rsidRPr="005A1B17">
        <w:rPr>
          <w:sz w:val="28"/>
          <w:szCs w:val="28"/>
        </w:rPr>
        <w:t xml:space="preserve"> </w:t>
      </w:r>
      <w:r w:rsidR="00022E75" w:rsidRPr="005A1B17">
        <w:rPr>
          <w:sz w:val="28"/>
          <w:szCs w:val="28"/>
        </w:rPr>
        <w:t>постановлением</w:t>
      </w:r>
      <w:r w:rsidR="00022E75" w:rsidRPr="005A1B17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 26.12.2005 № 812 «О 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</w:t>
      </w:r>
      <w:r w:rsidR="00022E75" w:rsidRPr="005A1B17">
        <w:rPr>
          <w:rFonts w:eastAsiaTheme="minorHAnsi"/>
          <w:sz w:val="28"/>
          <w:szCs w:val="28"/>
          <w:lang w:eastAsia="en-US"/>
        </w:rPr>
        <w:lastRenderedPageBreak/>
        <w:t>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государств» (далее –</w:t>
      </w:r>
      <w:r w:rsidR="007D1CDF" w:rsidRPr="005A1B17">
        <w:rPr>
          <w:rFonts w:eastAsiaTheme="minorHAnsi"/>
          <w:sz w:val="28"/>
          <w:szCs w:val="28"/>
          <w:lang w:eastAsia="en-US"/>
        </w:rPr>
        <w:t>п</w:t>
      </w:r>
      <w:r w:rsidR="00022E75" w:rsidRPr="005A1B17">
        <w:rPr>
          <w:rFonts w:eastAsiaTheme="minorHAnsi"/>
          <w:sz w:val="28"/>
          <w:szCs w:val="28"/>
          <w:lang w:eastAsia="en-US"/>
        </w:rPr>
        <w:t>остановление Правительства Российской Федерации).»;</w:t>
      </w:r>
    </w:p>
    <w:p w:rsidR="00D566D5" w:rsidRPr="005A1B17" w:rsidRDefault="00D566D5" w:rsidP="00D566D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3) </w:t>
      </w:r>
      <w:r w:rsidR="00311E2D" w:rsidRPr="005A1B17">
        <w:rPr>
          <w:rFonts w:ascii="Times New Roman" w:hAnsi="Times New Roman" w:cs="Times New Roman"/>
          <w:sz w:val="28"/>
          <w:szCs w:val="28"/>
        </w:rPr>
        <w:t>в пункт</w:t>
      </w:r>
      <w:r w:rsidRPr="005A1B17">
        <w:rPr>
          <w:rFonts w:ascii="Times New Roman" w:hAnsi="Times New Roman" w:cs="Times New Roman"/>
          <w:sz w:val="28"/>
          <w:szCs w:val="28"/>
        </w:rPr>
        <w:t>е</w:t>
      </w:r>
      <w:r w:rsidR="00311E2D" w:rsidRPr="005A1B17">
        <w:rPr>
          <w:rFonts w:ascii="Times New Roman" w:hAnsi="Times New Roman" w:cs="Times New Roman"/>
          <w:sz w:val="28"/>
          <w:szCs w:val="28"/>
        </w:rPr>
        <w:t> 8</w:t>
      </w:r>
      <w:r w:rsidRPr="005A1B17">
        <w:rPr>
          <w:rFonts w:ascii="Times New Roman" w:hAnsi="Times New Roman" w:cs="Times New Roman"/>
          <w:sz w:val="28"/>
          <w:szCs w:val="28"/>
        </w:rPr>
        <w:t>:</w:t>
      </w:r>
    </w:p>
    <w:p w:rsidR="00311E2D" w:rsidRPr="005A1B17" w:rsidRDefault="00D566D5" w:rsidP="00D5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а) </w:t>
      </w:r>
      <w:r w:rsidR="00135180" w:rsidRPr="005A1B17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311E2D" w:rsidRPr="005A1B17">
        <w:rPr>
          <w:rFonts w:ascii="Times New Roman" w:hAnsi="Times New Roman" w:cs="Times New Roman"/>
          <w:sz w:val="28"/>
          <w:szCs w:val="28"/>
        </w:rPr>
        <w:t>слова «за пределы территории Российской Федерации» заменить словами «на территори</w:t>
      </w:r>
      <w:r w:rsidRPr="005A1B17">
        <w:rPr>
          <w:rFonts w:ascii="Times New Roman" w:hAnsi="Times New Roman" w:cs="Times New Roman"/>
          <w:sz w:val="28"/>
          <w:szCs w:val="28"/>
        </w:rPr>
        <w:t>ю</w:t>
      </w:r>
      <w:r w:rsidR="00311E2D" w:rsidRPr="005A1B17">
        <w:rPr>
          <w:rFonts w:ascii="Times New Roman" w:hAnsi="Times New Roman" w:cs="Times New Roman"/>
          <w:sz w:val="28"/>
          <w:szCs w:val="28"/>
        </w:rPr>
        <w:t xml:space="preserve"> иностранн</w:t>
      </w:r>
      <w:r w:rsidRPr="005A1B17">
        <w:rPr>
          <w:rFonts w:ascii="Times New Roman" w:hAnsi="Times New Roman" w:cs="Times New Roman"/>
          <w:sz w:val="28"/>
          <w:szCs w:val="28"/>
        </w:rPr>
        <w:t>ого</w:t>
      </w:r>
      <w:r w:rsidR="00311E2D" w:rsidRPr="005A1B17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Pr="005A1B17">
        <w:rPr>
          <w:rFonts w:ascii="Times New Roman" w:hAnsi="Times New Roman" w:cs="Times New Roman"/>
          <w:sz w:val="28"/>
          <w:szCs w:val="28"/>
        </w:rPr>
        <w:t>а</w:t>
      </w:r>
      <w:r w:rsidR="00311E2D" w:rsidRPr="005A1B17">
        <w:rPr>
          <w:rFonts w:ascii="Times New Roman" w:hAnsi="Times New Roman" w:cs="Times New Roman"/>
          <w:sz w:val="28"/>
          <w:szCs w:val="28"/>
        </w:rPr>
        <w:t>»;</w:t>
      </w:r>
    </w:p>
    <w:p w:rsidR="00311E2D" w:rsidRPr="005A1B17" w:rsidRDefault="00D566D5" w:rsidP="00D5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б</w:t>
      </w:r>
      <w:r w:rsidR="00311E2D" w:rsidRPr="005A1B17">
        <w:rPr>
          <w:rFonts w:ascii="Times New Roman" w:hAnsi="Times New Roman" w:cs="Times New Roman"/>
          <w:sz w:val="28"/>
          <w:szCs w:val="28"/>
        </w:rPr>
        <w:t>) в подпункте 2 слова «постановлением Правительства Новосибирской области» заменить словами «</w:t>
      </w:r>
      <w:r w:rsidRPr="005A1B17">
        <w:rPr>
          <w:rFonts w:ascii="Times New Roman" w:hAnsi="Times New Roman" w:cs="Times New Roman"/>
          <w:sz w:val="28"/>
          <w:szCs w:val="28"/>
        </w:rPr>
        <w:t>настоящим постановлением для служебных командировок</w:t>
      </w:r>
      <w:r w:rsidR="00311E2D" w:rsidRPr="005A1B17">
        <w:rPr>
          <w:rFonts w:ascii="Times New Roman" w:hAnsi="Times New Roman" w:cs="Times New Roman"/>
          <w:sz w:val="28"/>
          <w:szCs w:val="28"/>
        </w:rPr>
        <w:t xml:space="preserve"> на территории иностранных государств</w:t>
      </w:r>
      <w:r w:rsidR="00D0470F" w:rsidRPr="005A1B17">
        <w:rPr>
          <w:rFonts w:ascii="Times New Roman" w:hAnsi="Times New Roman" w:cs="Times New Roman"/>
          <w:sz w:val="28"/>
          <w:szCs w:val="28"/>
        </w:rPr>
        <w:t>»;</w:t>
      </w:r>
    </w:p>
    <w:p w:rsidR="0035564D" w:rsidRPr="005A1B17" w:rsidRDefault="00D92C88" w:rsidP="004C5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4</w:t>
      </w:r>
      <w:r w:rsidR="00D0470F" w:rsidRPr="005A1B17">
        <w:rPr>
          <w:rFonts w:ascii="Times New Roman" w:hAnsi="Times New Roman" w:cs="Times New Roman"/>
          <w:sz w:val="28"/>
          <w:szCs w:val="28"/>
        </w:rPr>
        <w:t>) </w:t>
      </w:r>
      <w:r w:rsidR="0035564D" w:rsidRPr="005A1B17">
        <w:rPr>
          <w:rFonts w:ascii="Times New Roman" w:hAnsi="Times New Roman" w:cs="Times New Roman"/>
          <w:sz w:val="28"/>
          <w:szCs w:val="28"/>
        </w:rPr>
        <w:t>в пункте 9:</w:t>
      </w:r>
    </w:p>
    <w:p w:rsidR="00D0470F" w:rsidRPr="005A1B17" w:rsidRDefault="0035564D" w:rsidP="004C5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а) </w:t>
      </w:r>
      <w:r w:rsidR="00D0470F" w:rsidRPr="005A1B17">
        <w:rPr>
          <w:rFonts w:ascii="Times New Roman" w:hAnsi="Times New Roman" w:cs="Times New Roman"/>
          <w:sz w:val="28"/>
          <w:szCs w:val="28"/>
        </w:rPr>
        <w:t>абзац </w:t>
      </w:r>
      <w:r w:rsidR="00135180" w:rsidRPr="005A1B17">
        <w:rPr>
          <w:rFonts w:ascii="Times New Roman" w:hAnsi="Times New Roman" w:cs="Times New Roman"/>
          <w:sz w:val="28"/>
          <w:szCs w:val="28"/>
        </w:rPr>
        <w:t>первый</w:t>
      </w:r>
      <w:r w:rsidR="00D0470F" w:rsidRPr="005A1B1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5564D" w:rsidRPr="005A1B17" w:rsidRDefault="00D0470F" w:rsidP="00BD0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«</w:t>
      </w:r>
      <w:r w:rsidR="007D1CDF" w:rsidRPr="005A1B17">
        <w:rPr>
          <w:rFonts w:ascii="Times New Roman" w:hAnsi="Times New Roman" w:cs="Times New Roman"/>
          <w:sz w:val="28"/>
          <w:szCs w:val="28"/>
        </w:rPr>
        <w:t>9. </w:t>
      </w:r>
      <w:r w:rsidR="0035564D" w:rsidRPr="005A1B17">
        <w:rPr>
          <w:rFonts w:ascii="Times New Roman" w:hAnsi="Times New Roman" w:cs="Times New Roman"/>
          <w:sz w:val="28"/>
          <w:szCs w:val="28"/>
        </w:rPr>
        <w:t>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размерах и порядке, устан</w:t>
      </w:r>
      <w:r w:rsidR="00D92C88" w:rsidRPr="005A1B17">
        <w:rPr>
          <w:rFonts w:ascii="Times New Roman" w:hAnsi="Times New Roman" w:cs="Times New Roman"/>
          <w:sz w:val="28"/>
          <w:szCs w:val="28"/>
        </w:rPr>
        <w:t>овленных</w:t>
      </w:r>
      <w:r w:rsidR="0035564D" w:rsidRPr="005A1B17">
        <w:rPr>
          <w:rFonts w:ascii="Times New Roman" w:hAnsi="Times New Roman" w:cs="Times New Roman"/>
          <w:sz w:val="28"/>
          <w:szCs w:val="28"/>
        </w:rPr>
        <w:t xml:space="preserve"> </w:t>
      </w:r>
      <w:r w:rsidR="00D92C88" w:rsidRPr="005A1B17">
        <w:rPr>
          <w:rFonts w:ascii="Times New Roman" w:hAnsi="Times New Roman" w:cs="Times New Roman"/>
          <w:sz w:val="28"/>
          <w:szCs w:val="28"/>
        </w:rPr>
        <w:t>настоящим постановлением для служебных командировок на территории иностранных государств</w:t>
      </w:r>
      <w:r w:rsidR="0035564D" w:rsidRPr="005A1B17">
        <w:rPr>
          <w:rFonts w:ascii="Times New Roman" w:hAnsi="Times New Roman" w:cs="Times New Roman"/>
          <w:sz w:val="28"/>
          <w:szCs w:val="28"/>
        </w:rPr>
        <w:t>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порядке, установленн</w:t>
      </w:r>
      <w:r w:rsidR="00022E75" w:rsidRPr="005A1B17">
        <w:rPr>
          <w:rFonts w:ascii="Times New Roman" w:hAnsi="Times New Roman" w:cs="Times New Roman"/>
          <w:sz w:val="28"/>
          <w:szCs w:val="28"/>
        </w:rPr>
        <w:t>ом</w:t>
      </w:r>
      <w:r w:rsidR="0035564D" w:rsidRPr="005A1B17">
        <w:rPr>
          <w:rFonts w:ascii="Times New Roman" w:hAnsi="Times New Roman" w:cs="Times New Roman"/>
          <w:sz w:val="28"/>
          <w:szCs w:val="28"/>
        </w:rPr>
        <w:t xml:space="preserve"> настоящим постановлением для служебных командировок на территории Российской Федерации</w:t>
      </w:r>
      <w:r w:rsidR="00022E75" w:rsidRPr="005A1B17">
        <w:rPr>
          <w:rFonts w:ascii="Times New Roman" w:hAnsi="Times New Roman" w:cs="Times New Roman"/>
          <w:sz w:val="28"/>
          <w:szCs w:val="28"/>
        </w:rPr>
        <w:t>, и размерах, установленных постановлением Правительства Российской Федерации</w:t>
      </w:r>
      <w:r w:rsidR="0035564D" w:rsidRPr="005A1B17">
        <w:rPr>
          <w:rFonts w:ascii="Times New Roman" w:hAnsi="Times New Roman" w:cs="Times New Roman"/>
          <w:sz w:val="28"/>
          <w:szCs w:val="28"/>
        </w:rPr>
        <w:t>.»;</w:t>
      </w:r>
    </w:p>
    <w:p w:rsidR="0035564D" w:rsidRPr="005A1B17" w:rsidRDefault="0035564D" w:rsidP="00BD0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б) в абзаце </w:t>
      </w:r>
      <w:r w:rsidR="00135180" w:rsidRPr="005A1B17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Pr="005A1B17">
        <w:rPr>
          <w:rFonts w:ascii="Times New Roman" w:hAnsi="Times New Roman" w:cs="Times New Roman"/>
          <w:sz w:val="28"/>
          <w:szCs w:val="28"/>
        </w:rPr>
        <w:t>слова «в иностранной валюте по нормам, установленным» заменить словами «</w:t>
      </w:r>
      <w:r w:rsidR="00025D29" w:rsidRPr="005A1B17">
        <w:rPr>
          <w:rFonts w:ascii="Times New Roman" w:hAnsi="Times New Roman" w:cs="Times New Roman"/>
          <w:sz w:val="28"/>
          <w:szCs w:val="28"/>
        </w:rPr>
        <w:t>в размере, установленном»;</w:t>
      </w:r>
    </w:p>
    <w:p w:rsidR="00A937FB" w:rsidRPr="005A1B17" w:rsidRDefault="00D92C88" w:rsidP="00BD0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5</w:t>
      </w:r>
      <w:r w:rsidR="00A937FB" w:rsidRPr="005A1B17">
        <w:rPr>
          <w:rFonts w:ascii="Times New Roman" w:hAnsi="Times New Roman" w:cs="Times New Roman"/>
          <w:sz w:val="28"/>
          <w:szCs w:val="28"/>
        </w:rPr>
        <w:t>) пункт</w:t>
      </w:r>
      <w:r w:rsidR="00022E75" w:rsidRPr="005A1B17">
        <w:rPr>
          <w:rFonts w:ascii="Times New Roman" w:hAnsi="Times New Roman" w:cs="Times New Roman"/>
          <w:sz w:val="28"/>
          <w:szCs w:val="28"/>
        </w:rPr>
        <w:t>ы</w:t>
      </w:r>
      <w:r w:rsidR="00A937FB" w:rsidRPr="005A1B17">
        <w:rPr>
          <w:rFonts w:ascii="Times New Roman" w:hAnsi="Times New Roman" w:cs="Times New Roman"/>
          <w:sz w:val="28"/>
          <w:szCs w:val="28"/>
        </w:rPr>
        <w:t xml:space="preserve"> 11</w:t>
      </w:r>
      <w:r w:rsidR="002749A1" w:rsidRPr="005A1B17">
        <w:rPr>
          <w:rFonts w:ascii="Times New Roman" w:hAnsi="Times New Roman" w:cs="Times New Roman"/>
          <w:sz w:val="28"/>
          <w:szCs w:val="28"/>
        </w:rPr>
        <w:t>, 12</w:t>
      </w:r>
      <w:r w:rsidR="00A937FB" w:rsidRPr="005A1B1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D0C43" w:rsidRPr="005A1B17" w:rsidRDefault="0029335C" w:rsidP="00BD0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«11.</w:t>
      </w:r>
      <w:r w:rsidR="009C3BB6" w:rsidRPr="005A1B17">
        <w:rPr>
          <w:rFonts w:ascii="Times New Roman" w:hAnsi="Times New Roman" w:cs="Times New Roman"/>
          <w:sz w:val="28"/>
          <w:szCs w:val="28"/>
        </w:rPr>
        <w:t> </w:t>
      </w:r>
      <w:r w:rsidR="00BD0C43" w:rsidRPr="005A1B17">
        <w:rPr>
          <w:rFonts w:ascii="Times New Roman" w:hAnsi="Times New Roman" w:cs="Times New Roman"/>
          <w:sz w:val="28"/>
          <w:szCs w:val="28"/>
        </w:rPr>
        <w:t xml:space="preserve">Работнику,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выплачиваются в размере 50 процентов суточных, установленных </w:t>
      </w:r>
      <w:r w:rsidR="00022E75" w:rsidRPr="005A1B1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BD0C43" w:rsidRPr="005A1B17">
        <w:rPr>
          <w:rFonts w:ascii="Times New Roman" w:hAnsi="Times New Roman" w:cs="Times New Roman"/>
          <w:sz w:val="28"/>
          <w:szCs w:val="28"/>
        </w:rPr>
        <w:t>.</w:t>
      </w:r>
    </w:p>
    <w:p w:rsidR="0029335C" w:rsidRPr="005A1B17" w:rsidRDefault="00BD0C43" w:rsidP="00BD0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 xml:space="preserve">В случае если работник, направленный в служебную командировку на территорию иностранного государства, в период служебной командировки обеспечивается иностранной валютой или рублями на личные расходы за счет принимающей стороны, направляющая сторона выплату </w:t>
      </w:r>
      <w:r w:rsidR="00BD54FD" w:rsidRPr="005A1B17">
        <w:rPr>
          <w:rFonts w:ascii="Times New Roman" w:hAnsi="Times New Roman" w:cs="Times New Roman"/>
          <w:sz w:val="28"/>
          <w:szCs w:val="28"/>
        </w:rPr>
        <w:t xml:space="preserve">суточных </w:t>
      </w:r>
      <w:r w:rsidRPr="005A1B17">
        <w:rPr>
          <w:rFonts w:ascii="Times New Roman" w:hAnsi="Times New Roman" w:cs="Times New Roman"/>
          <w:sz w:val="28"/>
          <w:szCs w:val="28"/>
        </w:rPr>
        <w:t xml:space="preserve">не производит. Если принимающая сторона не выплачивает указанному работнику, иностранную валюту или рубли на личные расходы, но предоставляет ему за свой счет питание, направляющая сторона выплачивает ему суточные в размере 30 процентов суточных, установленных </w:t>
      </w:r>
      <w:r w:rsidR="00022E75" w:rsidRPr="005A1B1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Pr="005A1B17">
        <w:rPr>
          <w:rFonts w:ascii="Times New Roman" w:hAnsi="Times New Roman" w:cs="Times New Roman"/>
          <w:sz w:val="28"/>
          <w:szCs w:val="28"/>
        </w:rPr>
        <w:t>.</w:t>
      </w:r>
    </w:p>
    <w:p w:rsidR="00515854" w:rsidRPr="005A1B17" w:rsidRDefault="00515854" w:rsidP="00BD0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12.</w:t>
      </w:r>
      <w:r w:rsidR="009C3BB6" w:rsidRPr="005A1B17">
        <w:rPr>
          <w:rFonts w:ascii="Times New Roman" w:hAnsi="Times New Roman" w:cs="Times New Roman"/>
          <w:sz w:val="28"/>
          <w:szCs w:val="28"/>
        </w:rPr>
        <w:t> </w:t>
      </w:r>
      <w:r w:rsidRPr="005A1B17">
        <w:rPr>
          <w:rFonts w:ascii="Times New Roman" w:hAnsi="Times New Roman" w:cs="Times New Roman"/>
          <w:sz w:val="28"/>
          <w:szCs w:val="28"/>
        </w:rPr>
        <w:t>Расходы по найму жилого помещения при направлении работника в служебную командировку на территори</w:t>
      </w:r>
      <w:r w:rsidR="00D92C88" w:rsidRPr="005A1B17">
        <w:rPr>
          <w:rFonts w:ascii="Times New Roman" w:hAnsi="Times New Roman" w:cs="Times New Roman"/>
          <w:sz w:val="28"/>
          <w:szCs w:val="28"/>
        </w:rPr>
        <w:t>ю</w:t>
      </w:r>
      <w:r w:rsidRPr="005A1B17">
        <w:rPr>
          <w:rFonts w:ascii="Times New Roman" w:hAnsi="Times New Roman" w:cs="Times New Roman"/>
          <w:sz w:val="28"/>
          <w:szCs w:val="28"/>
        </w:rPr>
        <w:t xml:space="preserve"> иностранн</w:t>
      </w:r>
      <w:r w:rsidR="00D92C88" w:rsidRPr="005A1B17">
        <w:rPr>
          <w:rFonts w:ascii="Times New Roman" w:hAnsi="Times New Roman" w:cs="Times New Roman"/>
          <w:sz w:val="28"/>
          <w:szCs w:val="28"/>
        </w:rPr>
        <w:t>ого</w:t>
      </w:r>
      <w:r w:rsidRPr="005A1B17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D92C88" w:rsidRPr="005A1B17">
        <w:rPr>
          <w:rFonts w:ascii="Times New Roman" w:hAnsi="Times New Roman" w:cs="Times New Roman"/>
          <w:sz w:val="28"/>
          <w:szCs w:val="28"/>
        </w:rPr>
        <w:t>а</w:t>
      </w:r>
      <w:r w:rsidRPr="005A1B17">
        <w:rPr>
          <w:rFonts w:ascii="Times New Roman" w:hAnsi="Times New Roman" w:cs="Times New Roman"/>
          <w:sz w:val="28"/>
          <w:szCs w:val="28"/>
        </w:rPr>
        <w:t xml:space="preserve"> возмещаются по фактическим затратам, подтвержденным соответствующими документами, но не превышающим установленные Правительством Российской Федерации предельные нормы возмещения расходов по найму жилого помещения при служебных командировках на территории иностранных государств работников, </w:t>
      </w:r>
      <w:r w:rsidRPr="005A1B17">
        <w:rPr>
          <w:rFonts w:ascii="Times New Roman" w:hAnsi="Times New Roman" w:cs="Times New Roman"/>
          <w:sz w:val="28"/>
          <w:szCs w:val="28"/>
        </w:rPr>
        <w:lastRenderedPageBreak/>
        <w:t>заключивших трудовой договор о работе в федеральных государственных органах, работников федеральных государственных учреждений.»;</w:t>
      </w:r>
    </w:p>
    <w:p w:rsidR="00311E2D" w:rsidRPr="005A1B17" w:rsidRDefault="002749A1" w:rsidP="005908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6</w:t>
      </w:r>
      <w:r w:rsidR="00311E2D" w:rsidRPr="005A1B17">
        <w:rPr>
          <w:rFonts w:ascii="Times New Roman" w:hAnsi="Times New Roman" w:cs="Times New Roman"/>
          <w:sz w:val="28"/>
          <w:szCs w:val="28"/>
        </w:rPr>
        <w:t xml:space="preserve">) в пункте 14 </w:t>
      </w:r>
      <w:r w:rsidRPr="005A1B17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311E2D" w:rsidRPr="005A1B17">
        <w:rPr>
          <w:rFonts w:ascii="Times New Roman" w:hAnsi="Times New Roman" w:cs="Times New Roman"/>
          <w:sz w:val="28"/>
          <w:szCs w:val="28"/>
        </w:rPr>
        <w:t>«</w:t>
      </w:r>
      <w:r w:rsidR="00B70FA4" w:rsidRPr="005A1B17">
        <w:rPr>
          <w:rFonts w:ascii="Times New Roman" w:hAnsi="Times New Roman" w:cs="Times New Roman"/>
          <w:sz w:val="28"/>
          <w:szCs w:val="28"/>
        </w:rPr>
        <w:t>При направлении работника в командировку за пределы Российской Федерации работодатель при наличии у него счета в иностранной валюте выдает работнику денежный аванс в иностранной валюте.</w:t>
      </w:r>
      <w:r w:rsidR="00311E2D" w:rsidRPr="005A1B17">
        <w:rPr>
          <w:rFonts w:ascii="Times New Roman" w:hAnsi="Times New Roman" w:cs="Times New Roman"/>
          <w:sz w:val="28"/>
          <w:szCs w:val="28"/>
        </w:rPr>
        <w:t>»</w:t>
      </w:r>
      <w:r w:rsidR="00D92C88" w:rsidRPr="005A1B17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11E2D" w:rsidRPr="005A1B17">
        <w:rPr>
          <w:rFonts w:ascii="Times New Roman" w:hAnsi="Times New Roman" w:cs="Times New Roman"/>
          <w:sz w:val="28"/>
          <w:szCs w:val="28"/>
        </w:rPr>
        <w:t>;</w:t>
      </w:r>
    </w:p>
    <w:p w:rsidR="00B70FA4" w:rsidRPr="005A1B17" w:rsidRDefault="002749A1" w:rsidP="005908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7</w:t>
      </w:r>
      <w:r w:rsidR="00B70FA4" w:rsidRPr="005A1B17">
        <w:rPr>
          <w:rFonts w:ascii="Times New Roman" w:hAnsi="Times New Roman" w:cs="Times New Roman"/>
          <w:sz w:val="28"/>
          <w:szCs w:val="28"/>
        </w:rPr>
        <w:t>) в пункте 16 слова «за пределы территории Российской Федерации, включая выплату аванса в иностранной валюте» исключить</w:t>
      </w:r>
      <w:r w:rsidR="005908A8" w:rsidRPr="005A1B17">
        <w:rPr>
          <w:rFonts w:ascii="Times New Roman" w:hAnsi="Times New Roman" w:cs="Times New Roman"/>
          <w:sz w:val="28"/>
          <w:szCs w:val="28"/>
        </w:rPr>
        <w:t>;</w:t>
      </w:r>
    </w:p>
    <w:p w:rsidR="005908A8" w:rsidRPr="005908A8" w:rsidRDefault="002749A1" w:rsidP="00590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B17">
        <w:rPr>
          <w:rFonts w:ascii="Times New Roman" w:hAnsi="Times New Roman" w:cs="Times New Roman"/>
          <w:sz w:val="28"/>
          <w:szCs w:val="28"/>
        </w:rPr>
        <w:t>8</w:t>
      </w:r>
      <w:r w:rsidR="005908A8" w:rsidRPr="005A1B17">
        <w:rPr>
          <w:rFonts w:ascii="Times New Roman" w:hAnsi="Times New Roman" w:cs="Times New Roman"/>
          <w:sz w:val="28"/>
          <w:szCs w:val="28"/>
        </w:rPr>
        <w:t xml:space="preserve">) в пункте 21 слова «первого заместителя Председателя Правительства Новосибирской области </w:t>
      </w:r>
      <w:proofErr w:type="spellStart"/>
      <w:r w:rsidR="005908A8" w:rsidRPr="005A1B17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5908A8" w:rsidRPr="005A1B17">
        <w:rPr>
          <w:rFonts w:ascii="Times New Roman" w:hAnsi="Times New Roman" w:cs="Times New Roman"/>
          <w:sz w:val="28"/>
          <w:szCs w:val="28"/>
        </w:rPr>
        <w:t xml:space="preserve"> В.М.» заменить </w:t>
      </w:r>
      <w:r w:rsidR="00840F5D" w:rsidRPr="005A1B17">
        <w:rPr>
          <w:rFonts w:ascii="Times New Roman" w:hAnsi="Times New Roman" w:cs="Times New Roman"/>
          <w:sz w:val="28"/>
          <w:szCs w:val="28"/>
        </w:rPr>
        <w:t>словами</w:t>
      </w:r>
      <w:r w:rsidR="005908A8" w:rsidRPr="005A1B17">
        <w:rPr>
          <w:rFonts w:ascii="Times New Roman" w:hAnsi="Times New Roman" w:cs="Times New Roman"/>
          <w:sz w:val="28"/>
          <w:szCs w:val="28"/>
        </w:rPr>
        <w:t xml:space="preserve"> «заместителя Губернатора Новосибирской области Нелюбова С.А.».</w:t>
      </w:r>
    </w:p>
    <w:p w:rsidR="005908A8" w:rsidRPr="0029335C" w:rsidRDefault="005908A8" w:rsidP="00B70F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1E2D" w:rsidRDefault="00311E2D" w:rsidP="00B70F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35180" w:rsidRPr="0029335C" w:rsidRDefault="00135180" w:rsidP="00B70F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76"/>
      </w:tblGrid>
      <w:tr w:rsidR="00F32C47" w:rsidRPr="0029335C" w:rsidTr="00FC0092">
        <w:tc>
          <w:tcPr>
            <w:tcW w:w="5068" w:type="dxa"/>
          </w:tcPr>
          <w:p w:rsidR="00F32C47" w:rsidRPr="0029335C" w:rsidRDefault="00F32C47" w:rsidP="009C3BB6">
            <w:pPr>
              <w:rPr>
                <w:sz w:val="28"/>
                <w:szCs w:val="28"/>
              </w:rPr>
            </w:pPr>
            <w:r w:rsidRPr="0029335C"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5069" w:type="dxa"/>
          </w:tcPr>
          <w:p w:rsidR="00F32C47" w:rsidRPr="0029335C" w:rsidRDefault="00154C35" w:rsidP="0029335C">
            <w:pPr>
              <w:ind w:firstLine="709"/>
              <w:jc w:val="right"/>
              <w:rPr>
                <w:sz w:val="28"/>
                <w:szCs w:val="28"/>
              </w:rPr>
            </w:pPr>
            <w:r w:rsidRPr="0029335C">
              <w:rPr>
                <w:sz w:val="28"/>
                <w:szCs w:val="28"/>
              </w:rPr>
              <w:t>А.А. Тр</w:t>
            </w:r>
            <w:r w:rsidR="00F32C47" w:rsidRPr="0029335C">
              <w:rPr>
                <w:sz w:val="28"/>
                <w:szCs w:val="28"/>
              </w:rPr>
              <w:t>авников</w:t>
            </w:r>
          </w:p>
        </w:tc>
      </w:tr>
    </w:tbl>
    <w:p w:rsidR="00881C31" w:rsidRPr="0029335C" w:rsidRDefault="00881C31" w:rsidP="0029335C">
      <w:pPr>
        <w:rPr>
          <w:sz w:val="28"/>
          <w:szCs w:val="28"/>
        </w:rPr>
      </w:pPr>
    </w:p>
    <w:p w:rsidR="0029335C" w:rsidRDefault="0029335C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135180" w:rsidRDefault="00135180" w:rsidP="004E4A1A">
      <w:pPr>
        <w:rPr>
          <w:sz w:val="20"/>
          <w:szCs w:val="20"/>
        </w:rPr>
      </w:pPr>
    </w:p>
    <w:p w:rsidR="002D0F4A" w:rsidRDefault="00811B4D" w:rsidP="004E4A1A">
      <w:pPr>
        <w:rPr>
          <w:sz w:val="20"/>
          <w:szCs w:val="20"/>
        </w:rPr>
      </w:pPr>
      <w:r>
        <w:rPr>
          <w:sz w:val="20"/>
          <w:szCs w:val="20"/>
        </w:rPr>
        <w:t>Е.В. </w:t>
      </w:r>
      <w:proofErr w:type="spellStart"/>
      <w:r>
        <w:rPr>
          <w:sz w:val="20"/>
          <w:szCs w:val="20"/>
        </w:rPr>
        <w:t>Бахарева</w:t>
      </w:r>
      <w:proofErr w:type="spellEnd"/>
    </w:p>
    <w:p w:rsidR="00FF3DA2" w:rsidRDefault="002318E9" w:rsidP="004E4A1A">
      <w:pPr>
        <w:rPr>
          <w:color w:val="000000"/>
          <w:sz w:val="20"/>
          <w:szCs w:val="20"/>
        </w:rPr>
        <w:sectPr w:rsidR="00FF3DA2" w:rsidSect="00135180">
          <w:headerReference w:type="default" r:id="rId8"/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  <w:r>
        <w:rPr>
          <w:color w:val="000000"/>
          <w:sz w:val="20"/>
          <w:szCs w:val="20"/>
          <w:lang w:val="de-DE"/>
        </w:rPr>
        <w:t>2</w:t>
      </w:r>
      <w:r>
        <w:rPr>
          <w:color w:val="000000"/>
          <w:sz w:val="20"/>
          <w:szCs w:val="20"/>
        </w:rPr>
        <w:t>38 75 10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6204"/>
        <w:gridCol w:w="3685"/>
        <w:gridCol w:w="142"/>
      </w:tblGrid>
      <w:tr w:rsidR="002B1A7A" w:rsidTr="00F2075D">
        <w:trPr>
          <w:trHeight w:val="1133"/>
        </w:trPr>
        <w:tc>
          <w:tcPr>
            <w:tcW w:w="6204" w:type="dxa"/>
            <w:hideMark/>
          </w:tcPr>
          <w:p w:rsidR="002B1A7A" w:rsidRDefault="002B1A7A" w:rsidP="00724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Первый заместитель Губернатора Новосибирской области</w:t>
            </w:r>
          </w:p>
        </w:tc>
        <w:tc>
          <w:tcPr>
            <w:tcW w:w="3827" w:type="dxa"/>
            <w:gridSpan w:val="2"/>
          </w:tcPr>
          <w:p w:rsidR="002B1A7A" w:rsidRDefault="002B1A7A" w:rsidP="00724C97">
            <w:pPr>
              <w:jc w:val="right"/>
              <w:rPr>
                <w:sz w:val="28"/>
                <w:szCs w:val="28"/>
              </w:rPr>
            </w:pPr>
          </w:p>
          <w:p w:rsidR="002B1A7A" w:rsidRDefault="002B1A7A" w:rsidP="00724C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Ю.Ф. Петухов</w:t>
            </w:r>
          </w:p>
          <w:p w:rsidR="002B1A7A" w:rsidRDefault="002B1A7A" w:rsidP="00724C97">
            <w:pPr>
              <w:jc w:val="right"/>
            </w:pPr>
          </w:p>
        </w:tc>
      </w:tr>
      <w:tr w:rsidR="00F2075D" w:rsidTr="00F2075D">
        <w:trPr>
          <w:trHeight w:val="298"/>
        </w:trPr>
        <w:tc>
          <w:tcPr>
            <w:tcW w:w="6204" w:type="dxa"/>
          </w:tcPr>
          <w:p w:rsidR="00F2075D" w:rsidRDefault="00F2075D" w:rsidP="00724C9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F2075D" w:rsidRDefault="00F2075D" w:rsidP="00724C97">
            <w:pPr>
              <w:jc w:val="right"/>
              <w:rPr>
                <w:sz w:val="28"/>
                <w:szCs w:val="28"/>
              </w:rPr>
            </w:pPr>
          </w:p>
        </w:tc>
      </w:tr>
      <w:tr w:rsidR="002B1A7A" w:rsidTr="00F2075D">
        <w:trPr>
          <w:trHeight w:val="1379"/>
        </w:trPr>
        <w:tc>
          <w:tcPr>
            <w:tcW w:w="6204" w:type="dxa"/>
            <w:hideMark/>
          </w:tcPr>
          <w:p w:rsidR="002B1A7A" w:rsidRDefault="00F2075D" w:rsidP="00724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B1A7A">
              <w:rPr>
                <w:sz w:val="28"/>
                <w:szCs w:val="28"/>
              </w:rPr>
              <w:t>аместитель Губернатора</w:t>
            </w:r>
          </w:p>
          <w:p w:rsidR="002B1A7A" w:rsidRDefault="002B1A7A" w:rsidP="00724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3827" w:type="dxa"/>
            <w:gridSpan w:val="2"/>
          </w:tcPr>
          <w:p w:rsidR="002B1A7A" w:rsidRDefault="002B1A7A" w:rsidP="00724C97">
            <w:pPr>
              <w:jc w:val="right"/>
              <w:rPr>
                <w:sz w:val="28"/>
                <w:szCs w:val="28"/>
              </w:rPr>
            </w:pPr>
          </w:p>
          <w:p w:rsidR="002B1A7A" w:rsidRDefault="002B1A7A" w:rsidP="00F2075D">
            <w:pPr>
              <w:jc w:val="right"/>
            </w:pPr>
            <w:r>
              <w:rPr>
                <w:sz w:val="28"/>
                <w:szCs w:val="28"/>
              </w:rPr>
              <w:t>С.А. Нелюбов</w:t>
            </w:r>
          </w:p>
        </w:tc>
      </w:tr>
      <w:tr w:rsidR="002B1A7A" w:rsidTr="00F2075D">
        <w:trPr>
          <w:trHeight w:val="1279"/>
        </w:trPr>
        <w:tc>
          <w:tcPr>
            <w:tcW w:w="6204" w:type="dxa"/>
            <w:hideMark/>
          </w:tcPr>
          <w:p w:rsidR="002B1A7A" w:rsidRDefault="00F2075D" w:rsidP="00724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B1A7A">
              <w:rPr>
                <w:sz w:val="28"/>
                <w:szCs w:val="28"/>
              </w:rPr>
              <w:t>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3827" w:type="dxa"/>
            <w:gridSpan w:val="2"/>
          </w:tcPr>
          <w:p w:rsidR="002B1A7A" w:rsidRDefault="002B1A7A" w:rsidP="00724C97">
            <w:pPr>
              <w:jc w:val="right"/>
              <w:rPr>
                <w:sz w:val="28"/>
                <w:szCs w:val="28"/>
              </w:rPr>
            </w:pPr>
          </w:p>
          <w:p w:rsidR="002B1A7A" w:rsidRDefault="002B1A7A" w:rsidP="00724C97">
            <w:pPr>
              <w:jc w:val="right"/>
              <w:rPr>
                <w:sz w:val="28"/>
                <w:szCs w:val="28"/>
              </w:rPr>
            </w:pPr>
          </w:p>
          <w:p w:rsidR="002B1A7A" w:rsidRDefault="002B1A7A" w:rsidP="00724C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:rsidR="002B1A7A" w:rsidRDefault="002B1A7A" w:rsidP="00724C97">
            <w:pPr>
              <w:jc w:val="right"/>
              <w:rPr>
                <w:sz w:val="28"/>
                <w:szCs w:val="28"/>
              </w:rPr>
            </w:pPr>
          </w:p>
        </w:tc>
      </w:tr>
      <w:tr w:rsidR="002B1A7A" w:rsidTr="00F2075D">
        <w:trPr>
          <w:trHeight w:val="567"/>
        </w:trPr>
        <w:tc>
          <w:tcPr>
            <w:tcW w:w="6204" w:type="dxa"/>
          </w:tcPr>
          <w:p w:rsidR="002B1A7A" w:rsidRDefault="002B1A7A" w:rsidP="00724C9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2B1A7A" w:rsidRDefault="002B1A7A" w:rsidP="00724C97">
            <w:pPr>
              <w:jc w:val="right"/>
              <w:rPr>
                <w:sz w:val="28"/>
                <w:szCs w:val="28"/>
              </w:rPr>
            </w:pPr>
          </w:p>
        </w:tc>
      </w:tr>
      <w:tr w:rsidR="002B1A7A" w:rsidTr="00F2075D">
        <w:tc>
          <w:tcPr>
            <w:tcW w:w="6204" w:type="dxa"/>
            <w:hideMark/>
          </w:tcPr>
          <w:p w:rsidR="002B1A7A" w:rsidRDefault="002B1A7A" w:rsidP="00724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труда и социального развития </w:t>
            </w:r>
          </w:p>
          <w:p w:rsidR="002B1A7A" w:rsidRDefault="002B1A7A" w:rsidP="00724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827" w:type="dxa"/>
            <w:gridSpan w:val="2"/>
          </w:tcPr>
          <w:p w:rsidR="002B1A7A" w:rsidRDefault="002B1A7A" w:rsidP="00724C97">
            <w:pPr>
              <w:tabs>
                <w:tab w:val="left" w:pos="2985"/>
                <w:tab w:val="right" w:pos="4525"/>
              </w:tabs>
              <w:jc w:val="right"/>
              <w:rPr>
                <w:sz w:val="28"/>
                <w:szCs w:val="28"/>
              </w:rPr>
            </w:pPr>
          </w:p>
          <w:p w:rsidR="002B1A7A" w:rsidRDefault="002B1A7A" w:rsidP="00724C97">
            <w:pPr>
              <w:tabs>
                <w:tab w:val="left" w:pos="2985"/>
                <w:tab w:val="right" w:pos="45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 </w:t>
            </w:r>
            <w:proofErr w:type="spellStart"/>
            <w:r>
              <w:rPr>
                <w:sz w:val="28"/>
                <w:szCs w:val="28"/>
              </w:rPr>
              <w:t>Бахарева</w:t>
            </w:r>
            <w:proofErr w:type="spellEnd"/>
          </w:p>
          <w:p w:rsidR="002B1A7A" w:rsidRDefault="002B1A7A" w:rsidP="00F207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«___»___________2022 г.</w:t>
            </w:r>
          </w:p>
          <w:p w:rsidR="00F2075D" w:rsidRDefault="00F2075D" w:rsidP="00F2075D">
            <w:pPr>
              <w:jc w:val="right"/>
              <w:rPr>
                <w:sz w:val="28"/>
                <w:szCs w:val="28"/>
              </w:rPr>
            </w:pPr>
          </w:p>
        </w:tc>
      </w:tr>
      <w:tr w:rsidR="002B1A7A" w:rsidTr="00F2075D">
        <w:trPr>
          <w:trHeight w:val="230"/>
        </w:trPr>
        <w:tc>
          <w:tcPr>
            <w:tcW w:w="6204" w:type="dxa"/>
          </w:tcPr>
          <w:p w:rsidR="002B1A7A" w:rsidRDefault="002B1A7A" w:rsidP="00724C9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2B1A7A" w:rsidRDefault="002B1A7A" w:rsidP="00724C97">
            <w:pPr>
              <w:tabs>
                <w:tab w:val="left" w:pos="2985"/>
                <w:tab w:val="right" w:pos="4525"/>
              </w:tabs>
              <w:jc w:val="right"/>
              <w:rPr>
                <w:sz w:val="28"/>
                <w:szCs w:val="28"/>
              </w:rPr>
            </w:pPr>
          </w:p>
        </w:tc>
      </w:tr>
      <w:tr w:rsidR="002B1A7A" w:rsidRPr="003713C1" w:rsidTr="00F2075D">
        <w:trPr>
          <w:gridAfter w:val="1"/>
          <w:wAfter w:w="142" w:type="dxa"/>
        </w:trPr>
        <w:tc>
          <w:tcPr>
            <w:tcW w:w="6204" w:type="dxa"/>
          </w:tcPr>
          <w:p w:rsidR="002B1A7A" w:rsidRDefault="002B1A7A" w:rsidP="00724C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Министр юстиции Новосибирской области</w:t>
            </w:r>
          </w:p>
        </w:tc>
        <w:tc>
          <w:tcPr>
            <w:tcW w:w="3685" w:type="dxa"/>
          </w:tcPr>
          <w:p w:rsidR="002B1A7A" w:rsidRDefault="007C4355" w:rsidP="00F2075D">
            <w:pPr>
              <w:spacing w:line="276" w:lineRule="auto"/>
              <w:ind w:right="-108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Т.Н. </w:t>
            </w:r>
            <w:proofErr w:type="spellStart"/>
            <w:r>
              <w:rPr>
                <w:sz w:val="28"/>
                <w:szCs w:val="28"/>
                <w:lang w:eastAsia="en-US"/>
              </w:rPr>
              <w:t>Деркач</w:t>
            </w:r>
            <w:proofErr w:type="spellEnd"/>
          </w:p>
          <w:p w:rsidR="00F2075D" w:rsidRDefault="00F2075D" w:rsidP="00F2075D">
            <w:pPr>
              <w:spacing w:line="276" w:lineRule="auto"/>
              <w:ind w:right="-108"/>
              <w:jc w:val="right"/>
              <w:rPr>
                <w:sz w:val="28"/>
                <w:szCs w:val="28"/>
                <w:lang w:eastAsia="en-US"/>
              </w:rPr>
            </w:pPr>
          </w:p>
          <w:p w:rsidR="00F2075D" w:rsidRDefault="00F2075D" w:rsidP="00F2075D">
            <w:pPr>
              <w:spacing w:line="276" w:lineRule="auto"/>
              <w:ind w:right="-108"/>
              <w:jc w:val="right"/>
              <w:rPr>
                <w:lang w:eastAsia="en-US"/>
              </w:rPr>
            </w:pPr>
          </w:p>
        </w:tc>
      </w:tr>
      <w:tr w:rsidR="00F2075D" w:rsidTr="00F2075D">
        <w:tc>
          <w:tcPr>
            <w:tcW w:w="6204" w:type="dxa"/>
            <w:hideMark/>
          </w:tcPr>
          <w:p w:rsidR="00F2075D" w:rsidRDefault="00F2075D" w:rsidP="00F2075D">
            <w:pPr>
              <w:rPr>
                <w:sz w:val="28"/>
                <w:szCs w:val="28"/>
              </w:rPr>
            </w:pPr>
          </w:p>
          <w:p w:rsidR="00F2075D" w:rsidRDefault="00F2075D" w:rsidP="00F20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министра труда и социального развития Новосибирской области </w:t>
            </w:r>
          </w:p>
        </w:tc>
        <w:tc>
          <w:tcPr>
            <w:tcW w:w="3827" w:type="dxa"/>
            <w:gridSpan w:val="2"/>
          </w:tcPr>
          <w:p w:rsidR="00F2075D" w:rsidRDefault="00F2075D" w:rsidP="00ED1C87">
            <w:pPr>
              <w:tabs>
                <w:tab w:val="left" w:pos="2985"/>
                <w:tab w:val="right" w:pos="4525"/>
              </w:tabs>
              <w:jc w:val="right"/>
              <w:rPr>
                <w:sz w:val="28"/>
                <w:szCs w:val="28"/>
              </w:rPr>
            </w:pPr>
          </w:p>
          <w:p w:rsidR="00F2075D" w:rsidRDefault="00F2075D" w:rsidP="00ED1C87">
            <w:pPr>
              <w:tabs>
                <w:tab w:val="left" w:pos="2985"/>
                <w:tab w:val="right" w:pos="4525"/>
              </w:tabs>
              <w:jc w:val="right"/>
              <w:rPr>
                <w:sz w:val="28"/>
                <w:szCs w:val="28"/>
              </w:rPr>
            </w:pPr>
          </w:p>
          <w:p w:rsidR="00F2075D" w:rsidRDefault="00F2075D" w:rsidP="00ED1C87">
            <w:pPr>
              <w:tabs>
                <w:tab w:val="left" w:pos="2985"/>
                <w:tab w:val="right" w:pos="45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 Москалева</w:t>
            </w:r>
          </w:p>
          <w:p w:rsidR="00F2075D" w:rsidRDefault="00F2075D" w:rsidP="00ED1C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«___»___________2022 г.</w:t>
            </w:r>
          </w:p>
          <w:p w:rsidR="00F2075D" w:rsidRDefault="00F2075D" w:rsidP="00ED1C87">
            <w:pPr>
              <w:jc w:val="right"/>
              <w:rPr>
                <w:sz w:val="28"/>
                <w:szCs w:val="28"/>
              </w:rPr>
            </w:pPr>
          </w:p>
        </w:tc>
      </w:tr>
      <w:tr w:rsidR="003C06D3" w:rsidRPr="003713C1" w:rsidTr="00F2075D">
        <w:trPr>
          <w:gridAfter w:val="1"/>
          <w:wAfter w:w="142" w:type="dxa"/>
        </w:trPr>
        <w:tc>
          <w:tcPr>
            <w:tcW w:w="6204" w:type="dxa"/>
          </w:tcPr>
          <w:p w:rsidR="003C06D3" w:rsidRDefault="003C06D3" w:rsidP="00724C9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C06D3" w:rsidRDefault="003C06D3" w:rsidP="00724C9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C06D3" w:rsidRDefault="003C06D3" w:rsidP="00724C9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3C06D3" w:rsidRDefault="003C06D3" w:rsidP="00724C9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5782"/>
        <w:gridCol w:w="4139"/>
      </w:tblGrid>
      <w:tr w:rsidR="002B1A7A" w:rsidTr="00724C97">
        <w:trPr>
          <w:trHeight w:val="283"/>
        </w:trPr>
        <w:tc>
          <w:tcPr>
            <w:tcW w:w="5919" w:type="dxa"/>
          </w:tcPr>
          <w:p w:rsidR="002B1A7A" w:rsidRDefault="002B1A7A" w:rsidP="00724C97">
            <w:pPr>
              <w:spacing w:line="276" w:lineRule="auto"/>
              <w:rPr>
                <w:sz w:val="20"/>
                <w:lang w:eastAsia="en-US"/>
              </w:rPr>
            </w:pPr>
          </w:p>
          <w:p w:rsidR="002B1A7A" w:rsidRDefault="002B1A7A" w:rsidP="00724C9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</w:t>
            </w:r>
            <w:r w:rsidRPr="00872EA2">
              <w:rPr>
                <w:sz w:val="20"/>
                <w:lang w:eastAsia="en-US"/>
              </w:rPr>
              <w:t>ачальник</w:t>
            </w:r>
            <w:r>
              <w:rPr>
                <w:sz w:val="20"/>
                <w:lang w:eastAsia="en-US"/>
              </w:rPr>
              <w:t xml:space="preserve"> </w:t>
            </w:r>
            <w:r w:rsidRPr="00872EA2">
              <w:rPr>
                <w:sz w:val="20"/>
                <w:lang w:eastAsia="en-US"/>
              </w:rPr>
              <w:t>правового управления министерства труда и социального развития Новосибирской области</w:t>
            </w:r>
          </w:p>
          <w:p w:rsidR="002B1A7A" w:rsidRPr="00452703" w:rsidRDefault="002B1A7A" w:rsidP="00724C97">
            <w:pPr>
              <w:spacing w:line="276" w:lineRule="auto"/>
              <w:rPr>
                <w:color w:val="FFFFFF" w:themeColor="background1"/>
                <w:sz w:val="20"/>
                <w:lang w:eastAsia="en-US"/>
              </w:rPr>
            </w:pPr>
            <w:r w:rsidRPr="00452703">
              <w:rPr>
                <w:color w:val="FFFFFF" w:themeColor="background1"/>
                <w:sz w:val="20"/>
                <w:lang w:eastAsia="en-US"/>
              </w:rPr>
              <w:t xml:space="preserve">Начальник управления труда министерства труда </w:t>
            </w:r>
          </w:p>
          <w:p w:rsidR="002B1A7A" w:rsidRPr="00452703" w:rsidRDefault="002B1A7A" w:rsidP="00724C97">
            <w:pPr>
              <w:spacing w:line="276" w:lineRule="auto"/>
              <w:rPr>
                <w:color w:val="FFFFFF" w:themeColor="background1"/>
                <w:sz w:val="20"/>
                <w:lang w:eastAsia="en-US"/>
              </w:rPr>
            </w:pPr>
            <w:r w:rsidRPr="00452703">
              <w:rPr>
                <w:color w:val="FFFFFF" w:themeColor="background1"/>
                <w:sz w:val="20"/>
                <w:lang w:eastAsia="en-US"/>
              </w:rPr>
              <w:t>и социального развития Новосибирской области</w:t>
            </w:r>
          </w:p>
          <w:p w:rsidR="002B1A7A" w:rsidRPr="0042054F" w:rsidRDefault="002B1A7A" w:rsidP="00724C9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18" w:type="dxa"/>
          </w:tcPr>
          <w:p w:rsidR="002B1A7A" w:rsidRDefault="002B1A7A" w:rsidP="00724C9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2B1A7A" w:rsidRDefault="002B1A7A" w:rsidP="00724C97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  <w:p w:rsidR="002B1A7A" w:rsidRDefault="002B1A7A" w:rsidP="00724C97">
            <w:pPr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Е.В. </w:t>
            </w:r>
            <w:proofErr w:type="spellStart"/>
            <w:r>
              <w:rPr>
                <w:sz w:val="20"/>
                <w:lang w:eastAsia="en-US"/>
              </w:rPr>
              <w:t>Нарубина</w:t>
            </w:r>
            <w:proofErr w:type="spellEnd"/>
          </w:p>
          <w:p w:rsidR="002B1A7A" w:rsidRPr="00452703" w:rsidRDefault="002B1A7A" w:rsidP="00724C97">
            <w:pPr>
              <w:spacing w:line="276" w:lineRule="auto"/>
              <w:jc w:val="right"/>
              <w:rPr>
                <w:color w:val="FFFFFF" w:themeColor="background1"/>
                <w:sz w:val="20"/>
                <w:szCs w:val="20"/>
                <w:lang w:eastAsia="en-US"/>
              </w:rPr>
            </w:pPr>
            <w:r w:rsidRPr="00452703">
              <w:rPr>
                <w:color w:val="FFFFFF" w:themeColor="background1"/>
                <w:sz w:val="20"/>
                <w:szCs w:val="20"/>
                <w:lang w:eastAsia="en-US"/>
              </w:rPr>
              <w:t>И.И. Дмитриенко</w:t>
            </w:r>
          </w:p>
          <w:p w:rsidR="002B1A7A" w:rsidRPr="004E370B" w:rsidRDefault="002B1A7A" w:rsidP="00724C97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  <w:tr w:rsidR="002B1A7A" w:rsidTr="00724C97">
        <w:trPr>
          <w:trHeight w:val="283"/>
        </w:trPr>
        <w:tc>
          <w:tcPr>
            <w:tcW w:w="5919" w:type="dxa"/>
          </w:tcPr>
          <w:p w:rsidR="002B1A7A" w:rsidRDefault="002B1A7A" w:rsidP="00724C9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Заместитель начальника управления – начальник отдела оплаты труда управления труда министерства труда и социального развития Новосибирской области</w:t>
            </w:r>
          </w:p>
        </w:tc>
        <w:tc>
          <w:tcPr>
            <w:tcW w:w="4218" w:type="dxa"/>
          </w:tcPr>
          <w:p w:rsidR="002B1A7A" w:rsidRDefault="002B1A7A" w:rsidP="00724C97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  <w:p w:rsidR="002B1A7A" w:rsidRDefault="002B1A7A" w:rsidP="00724C97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  <w:p w:rsidR="002B1A7A" w:rsidRDefault="002B1A7A" w:rsidP="00724C97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В.П. Саляева</w:t>
            </w:r>
          </w:p>
        </w:tc>
      </w:tr>
      <w:tr w:rsidR="002B1A7A" w:rsidTr="00724C97">
        <w:trPr>
          <w:trHeight w:val="283"/>
        </w:trPr>
        <w:tc>
          <w:tcPr>
            <w:tcW w:w="5919" w:type="dxa"/>
          </w:tcPr>
          <w:p w:rsidR="002B1A7A" w:rsidRDefault="002B1A7A" w:rsidP="00724C97">
            <w:pPr>
              <w:spacing w:line="276" w:lineRule="auto"/>
              <w:rPr>
                <w:sz w:val="20"/>
                <w:lang w:eastAsia="en-US"/>
              </w:rPr>
            </w:pPr>
          </w:p>
          <w:p w:rsidR="003C06D3" w:rsidRDefault="003C06D3" w:rsidP="00724C97">
            <w:pPr>
              <w:spacing w:line="276" w:lineRule="auto"/>
              <w:rPr>
                <w:sz w:val="20"/>
                <w:lang w:eastAsia="en-US"/>
              </w:rPr>
            </w:pPr>
          </w:p>
          <w:p w:rsidR="00452703" w:rsidRDefault="00452703" w:rsidP="00724C97">
            <w:pPr>
              <w:spacing w:line="276" w:lineRule="auto"/>
              <w:rPr>
                <w:sz w:val="20"/>
                <w:lang w:eastAsia="en-US"/>
              </w:rPr>
            </w:pPr>
          </w:p>
          <w:p w:rsidR="00452703" w:rsidRDefault="00452703" w:rsidP="00724C97">
            <w:pPr>
              <w:spacing w:line="276" w:lineRule="auto"/>
              <w:rPr>
                <w:sz w:val="20"/>
                <w:lang w:eastAsia="en-US"/>
              </w:rPr>
            </w:pPr>
            <w:bookmarkStart w:id="0" w:name="_GoBack"/>
            <w:bookmarkEnd w:id="0"/>
          </w:p>
          <w:p w:rsidR="003C06D3" w:rsidRDefault="003C06D3" w:rsidP="00724C9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4218" w:type="dxa"/>
          </w:tcPr>
          <w:p w:rsidR="002B1A7A" w:rsidRDefault="002B1A7A" w:rsidP="00724C97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</w:tc>
      </w:tr>
    </w:tbl>
    <w:p w:rsidR="002B1A7A" w:rsidRDefault="002B1A7A" w:rsidP="002B1A7A">
      <w:pPr>
        <w:rPr>
          <w:sz w:val="20"/>
          <w:szCs w:val="20"/>
        </w:rPr>
      </w:pPr>
      <w:r>
        <w:rPr>
          <w:sz w:val="20"/>
          <w:szCs w:val="20"/>
        </w:rPr>
        <w:t>Н.Б. Бронникова</w:t>
      </w:r>
    </w:p>
    <w:p w:rsidR="009B1E7B" w:rsidRDefault="002B1A7A" w:rsidP="009B1E7B">
      <w:r>
        <w:rPr>
          <w:sz w:val="20"/>
          <w:szCs w:val="20"/>
        </w:rPr>
        <w:t>238 77 02</w:t>
      </w:r>
    </w:p>
    <w:sectPr w:rsidR="009B1E7B" w:rsidSect="00616C9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84" w:rsidRDefault="00EF6D84">
      <w:r>
        <w:separator/>
      </w:r>
    </w:p>
  </w:endnote>
  <w:endnote w:type="continuationSeparator" w:id="0">
    <w:p w:rsidR="00EF6D84" w:rsidRDefault="00EF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84" w:rsidRDefault="00EF6D84">
      <w:r>
        <w:separator/>
      </w:r>
    </w:p>
  </w:footnote>
  <w:footnote w:type="continuationSeparator" w:id="0">
    <w:p w:rsidR="00EF6D84" w:rsidRDefault="00EF6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81" w:rsidRPr="00EB0081" w:rsidRDefault="005A2BC2">
    <w:pPr>
      <w:pStyle w:val="a5"/>
      <w:jc w:val="center"/>
      <w:rPr>
        <w:sz w:val="20"/>
        <w:szCs w:val="20"/>
      </w:rPr>
    </w:pPr>
    <w:r w:rsidRPr="00EB0081">
      <w:rPr>
        <w:sz w:val="20"/>
        <w:szCs w:val="20"/>
      </w:rPr>
      <w:fldChar w:fldCharType="begin"/>
    </w:r>
    <w:r w:rsidRPr="00EB0081">
      <w:rPr>
        <w:sz w:val="20"/>
        <w:szCs w:val="20"/>
      </w:rPr>
      <w:instrText>PAGE   \* MERGEFORMAT</w:instrText>
    </w:r>
    <w:r w:rsidRPr="00EB0081">
      <w:rPr>
        <w:sz w:val="20"/>
        <w:szCs w:val="20"/>
      </w:rPr>
      <w:fldChar w:fldCharType="separate"/>
    </w:r>
    <w:r w:rsidR="00452703">
      <w:rPr>
        <w:noProof/>
        <w:sz w:val="20"/>
        <w:szCs w:val="20"/>
      </w:rPr>
      <w:t>3</w:t>
    </w:r>
    <w:r w:rsidRPr="00EB0081">
      <w:rPr>
        <w:sz w:val="20"/>
        <w:szCs w:val="20"/>
      </w:rPr>
      <w:fldChar w:fldCharType="end"/>
    </w:r>
  </w:p>
  <w:p w:rsidR="00EB0081" w:rsidRDefault="00EF6D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000" w:rsidRDefault="00EF6D84">
    <w:pPr>
      <w:pStyle w:val="a5"/>
      <w:jc w:val="center"/>
    </w:pPr>
  </w:p>
  <w:p w:rsidR="00930000" w:rsidRDefault="00EF6D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A8A30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C85E20"/>
    <w:multiLevelType w:val="hybridMultilevel"/>
    <w:tmpl w:val="62C4802E"/>
    <w:lvl w:ilvl="0" w:tplc="4D7036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F9D3E52"/>
    <w:multiLevelType w:val="hybridMultilevel"/>
    <w:tmpl w:val="1208111A"/>
    <w:lvl w:ilvl="0" w:tplc="5F2EE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162564"/>
    <w:multiLevelType w:val="hybridMultilevel"/>
    <w:tmpl w:val="F58471CE"/>
    <w:lvl w:ilvl="0" w:tplc="54163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8F3906"/>
    <w:multiLevelType w:val="hybridMultilevel"/>
    <w:tmpl w:val="13F628F0"/>
    <w:lvl w:ilvl="0" w:tplc="6526F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F932E5"/>
    <w:multiLevelType w:val="hybridMultilevel"/>
    <w:tmpl w:val="47526538"/>
    <w:lvl w:ilvl="0" w:tplc="306ACCF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B5052E"/>
    <w:multiLevelType w:val="hybridMultilevel"/>
    <w:tmpl w:val="F3E8CC9A"/>
    <w:lvl w:ilvl="0" w:tplc="50F429E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F7503C"/>
    <w:multiLevelType w:val="hybridMultilevel"/>
    <w:tmpl w:val="74E61286"/>
    <w:lvl w:ilvl="0" w:tplc="85CA3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47"/>
    <w:rsid w:val="00004153"/>
    <w:rsid w:val="00010C13"/>
    <w:rsid w:val="0001486B"/>
    <w:rsid w:val="00022E75"/>
    <w:rsid w:val="00025D29"/>
    <w:rsid w:val="00043174"/>
    <w:rsid w:val="00053F2E"/>
    <w:rsid w:val="00057F0E"/>
    <w:rsid w:val="00081C77"/>
    <w:rsid w:val="00094E73"/>
    <w:rsid w:val="000A7F48"/>
    <w:rsid w:val="000B05FE"/>
    <w:rsid w:val="000C0E54"/>
    <w:rsid w:val="000C1FD9"/>
    <w:rsid w:val="000D0868"/>
    <w:rsid w:val="000D5E27"/>
    <w:rsid w:val="000D65DD"/>
    <w:rsid w:val="000F06CA"/>
    <w:rsid w:val="00114EA4"/>
    <w:rsid w:val="00135180"/>
    <w:rsid w:val="00146941"/>
    <w:rsid w:val="00154C35"/>
    <w:rsid w:val="001552FF"/>
    <w:rsid w:val="00155FE4"/>
    <w:rsid w:val="0017376C"/>
    <w:rsid w:val="00173E1E"/>
    <w:rsid w:val="001B0BA0"/>
    <w:rsid w:val="001C1805"/>
    <w:rsid w:val="001C783A"/>
    <w:rsid w:val="001D409B"/>
    <w:rsid w:val="001D6DF7"/>
    <w:rsid w:val="001F6734"/>
    <w:rsid w:val="0020402E"/>
    <w:rsid w:val="00220BF7"/>
    <w:rsid w:val="002318E9"/>
    <w:rsid w:val="002425DB"/>
    <w:rsid w:val="002458C5"/>
    <w:rsid w:val="0026190C"/>
    <w:rsid w:val="00267232"/>
    <w:rsid w:val="00267EC4"/>
    <w:rsid w:val="00271F7A"/>
    <w:rsid w:val="002749A1"/>
    <w:rsid w:val="00285C94"/>
    <w:rsid w:val="0029335C"/>
    <w:rsid w:val="002B1A7A"/>
    <w:rsid w:val="002B68C7"/>
    <w:rsid w:val="002C0D87"/>
    <w:rsid w:val="002C6EFE"/>
    <w:rsid w:val="002D0F4A"/>
    <w:rsid w:val="002E14EB"/>
    <w:rsid w:val="00300BC0"/>
    <w:rsid w:val="00307CC5"/>
    <w:rsid w:val="00311E2D"/>
    <w:rsid w:val="00330F86"/>
    <w:rsid w:val="00334E4F"/>
    <w:rsid w:val="00345EEC"/>
    <w:rsid w:val="0035564D"/>
    <w:rsid w:val="0036181E"/>
    <w:rsid w:val="00371977"/>
    <w:rsid w:val="0037324F"/>
    <w:rsid w:val="00374856"/>
    <w:rsid w:val="00383614"/>
    <w:rsid w:val="00387F25"/>
    <w:rsid w:val="00390892"/>
    <w:rsid w:val="003B374F"/>
    <w:rsid w:val="003B3AFF"/>
    <w:rsid w:val="003C06D3"/>
    <w:rsid w:val="003E18A3"/>
    <w:rsid w:val="003E6272"/>
    <w:rsid w:val="003F2F12"/>
    <w:rsid w:val="003F3CFC"/>
    <w:rsid w:val="00411611"/>
    <w:rsid w:val="00427244"/>
    <w:rsid w:val="0043437E"/>
    <w:rsid w:val="0043675D"/>
    <w:rsid w:val="00442652"/>
    <w:rsid w:val="00450B35"/>
    <w:rsid w:val="00452703"/>
    <w:rsid w:val="0045784E"/>
    <w:rsid w:val="00474ECA"/>
    <w:rsid w:val="004850A4"/>
    <w:rsid w:val="004A086E"/>
    <w:rsid w:val="004B4B00"/>
    <w:rsid w:val="004B6248"/>
    <w:rsid w:val="004B6AF5"/>
    <w:rsid w:val="004C5945"/>
    <w:rsid w:val="004D3468"/>
    <w:rsid w:val="004D7629"/>
    <w:rsid w:val="004E4A1A"/>
    <w:rsid w:val="004F2B5A"/>
    <w:rsid w:val="004F60AE"/>
    <w:rsid w:val="00506A75"/>
    <w:rsid w:val="00515854"/>
    <w:rsid w:val="00527B7F"/>
    <w:rsid w:val="005412AD"/>
    <w:rsid w:val="005558F7"/>
    <w:rsid w:val="00562B62"/>
    <w:rsid w:val="0056444A"/>
    <w:rsid w:val="00566D65"/>
    <w:rsid w:val="005908A8"/>
    <w:rsid w:val="0059091D"/>
    <w:rsid w:val="00596065"/>
    <w:rsid w:val="005A1B17"/>
    <w:rsid w:val="005A2BC2"/>
    <w:rsid w:val="005B7A1E"/>
    <w:rsid w:val="005C06E8"/>
    <w:rsid w:val="005D01FF"/>
    <w:rsid w:val="005D1901"/>
    <w:rsid w:val="005E586B"/>
    <w:rsid w:val="005F6B8E"/>
    <w:rsid w:val="00606264"/>
    <w:rsid w:val="00606DF6"/>
    <w:rsid w:val="00626883"/>
    <w:rsid w:val="00626BE0"/>
    <w:rsid w:val="00627CE4"/>
    <w:rsid w:val="006537A8"/>
    <w:rsid w:val="00655CEA"/>
    <w:rsid w:val="006719E2"/>
    <w:rsid w:val="00677765"/>
    <w:rsid w:val="006871B7"/>
    <w:rsid w:val="00690AA3"/>
    <w:rsid w:val="006A2EA2"/>
    <w:rsid w:val="006A70F0"/>
    <w:rsid w:val="006B264A"/>
    <w:rsid w:val="006C1017"/>
    <w:rsid w:val="006D1629"/>
    <w:rsid w:val="006E183A"/>
    <w:rsid w:val="006E4206"/>
    <w:rsid w:val="006F2B8F"/>
    <w:rsid w:val="007178A7"/>
    <w:rsid w:val="00723147"/>
    <w:rsid w:val="007245D1"/>
    <w:rsid w:val="00731B24"/>
    <w:rsid w:val="007340D1"/>
    <w:rsid w:val="007354A3"/>
    <w:rsid w:val="00752F90"/>
    <w:rsid w:val="007560DB"/>
    <w:rsid w:val="00777C6D"/>
    <w:rsid w:val="00777E14"/>
    <w:rsid w:val="007835FC"/>
    <w:rsid w:val="007A458B"/>
    <w:rsid w:val="007B6FD4"/>
    <w:rsid w:val="007C024C"/>
    <w:rsid w:val="007C2AF0"/>
    <w:rsid w:val="007C4355"/>
    <w:rsid w:val="007D1CDF"/>
    <w:rsid w:val="007F41E4"/>
    <w:rsid w:val="0080471F"/>
    <w:rsid w:val="0081031B"/>
    <w:rsid w:val="00811B4D"/>
    <w:rsid w:val="00833370"/>
    <w:rsid w:val="00840F5D"/>
    <w:rsid w:val="00844C82"/>
    <w:rsid w:val="008478D9"/>
    <w:rsid w:val="00852058"/>
    <w:rsid w:val="00854881"/>
    <w:rsid w:val="008549EC"/>
    <w:rsid w:val="008604CC"/>
    <w:rsid w:val="00861E34"/>
    <w:rsid w:val="008640B9"/>
    <w:rsid w:val="00866FB4"/>
    <w:rsid w:val="0086757C"/>
    <w:rsid w:val="0087354C"/>
    <w:rsid w:val="00881C31"/>
    <w:rsid w:val="008B21CC"/>
    <w:rsid w:val="008C45D6"/>
    <w:rsid w:val="008D5B64"/>
    <w:rsid w:val="008D6547"/>
    <w:rsid w:val="008E0E84"/>
    <w:rsid w:val="00901CD7"/>
    <w:rsid w:val="00905F5F"/>
    <w:rsid w:val="00912A46"/>
    <w:rsid w:val="00916B3C"/>
    <w:rsid w:val="009203ED"/>
    <w:rsid w:val="00923C54"/>
    <w:rsid w:val="009343CB"/>
    <w:rsid w:val="009367FB"/>
    <w:rsid w:val="00941CB7"/>
    <w:rsid w:val="00970EC0"/>
    <w:rsid w:val="009800A5"/>
    <w:rsid w:val="009901DE"/>
    <w:rsid w:val="0099365D"/>
    <w:rsid w:val="009944C6"/>
    <w:rsid w:val="009B1E7B"/>
    <w:rsid w:val="009B1F43"/>
    <w:rsid w:val="009C1D3E"/>
    <w:rsid w:val="009C3BB6"/>
    <w:rsid w:val="009D0036"/>
    <w:rsid w:val="009D385B"/>
    <w:rsid w:val="00A04AFC"/>
    <w:rsid w:val="00A12CA1"/>
    <w:rsid w:val="00A30E6B"/>
    <w:rsid w:val="00A34CC7"/>
    <w:rsid w:val="00A416E4"/>
    <w:rsid w:val="00A5082C"/>
    <w:rsid w:val="00A54C3F"/>
    <w:rsid w:val="00A57B3C"/>
    <w:rsid w:val="00A6504E"/>
    <w:rsid w:val="00A824DE"/>
    <w:rsid w:val="00A84873"/>
    <w:rsid w:val="00A87188"/>
    <w:rsid w:val="00A937FB"/>
    <w:rsid w:val="00A95539"/>
    <w:rsid w:val="00AA04B1"/>
    <w:rsid w:val="00AA26DA"/>
    <w:rsid w:val="00AB1CDF"/>
    <w:rsid w:val="00AC324B"/>
    <w:rsid w:val="00AD584D"/>
    <w:rsid w:val="00AD7598"/>
    <w:rsid w:val="00AE7CB6"/>
    <w:rsid w:val="00AF39C8"/>
    <w:rsid w:val="00AF5363"/>
    <w:rsid w:val="00B07D38"/>
    <w:rsid w:val="00B16943"/>
    <w:rsid w:val="00B37DCD"/>
    <w:rsid w:val="00B40B12"/>
    <w:rsid w:val="00B656AA"/>
    <w:rsid w:val="00B70FA4"/>
    <w:rsid w:val="00B75E64"/>
    <w:rsid w:val="00B76926"/>
    <w:rsid w:val="00B83025"/>
    <w:rsid w:val="00B8439B"/>
    <w:rsid w:val="00BA03CA"/>
    <w:rsid w:val="00BD0C43"/>
    <w:rsid w:val="00BD54FD"/>
    <w:rsid w:val="00BD5A6A"/>
    <w:rsid w:val="00BD7F10"/>
    <w:rsid w:val="00BE4450"/>
    <w:rsid w:val="00BF2638"/>
    <w:rsid w:val="00C2531C"/>
    <w:rsid w:val="00C27A87"/>
    <w:rsid w:val="00C41DCB"/>
    <w:rsid w:val="00C53D14"/>
    <w:rsid w:val="00C77F1E"/>
    <w:rsid w:val="00C80455"/>
    <w:rsid w:val="00C96C7E"/>
    <w:rsid w:val="00CA3B7E"/>
    <w:rsid w:val="00CA708E"/>
    <w:rsid w:val="00CB7E8E"/>
    <w:rsid w:val="00CC51B9"/>
    <w:rsid w:val="00CC59FD"/>
    <w:rsid w:val="00CC72C4"/>
    <w:rsid w:val="00CF5DA9"/>
    <w:rsid w:val="00D0470F"/>
    <w:rsid w:val="00D30FB6"/>
    <w:rsid w:val="00D33707"/>
    <w:rsid w:val="00D50DAC"/>
    <w:rsid w:val="00D566D5"/>
    <w:rsid w:val="00D61367"/>
    <w:rsid w:val="00D64261"/>
    <w:rsid w:val="00D67C26"/>
    <w:rsid w:val="00D724ED"/>
    <w:rsid w:val="00D73A38"/>
    <w:rsid w:val="00D773D9"/>
    <w:rsid w:val="00D77AB4"/>
    <w:rsid w:val="00D86414"/>
    <w:rsid w:val="00D92C88"/>
    <w:rsid w:val="00D95D9A"/>
    <w:rsid w:val="00D96A5C"/>
    <w:rsid w:val="00DA2C56"/>
    <w:rsid w:val="00DA6AAA"/>
    <w:rsid w:val="00DC06A1"/>
    <w:rsid w:val="00DC1A7C"/>
    <w:rsid w:val="00DC4CD4"/>
    <w:rsid w:val="00DD4BA2"/>
    <w:rsid w:val="00DD6424"/>
    <w:rsid w:val="00DD77B5"/>
    <w:rsid w:val="00DE3A97"/>
    <w:rsid w:val="00DF2AA9"/>
    <w:rsid w:val="00DF42C5"/>
    <w:rsid w:val="00E07EB3"/>
    <w:rsid w:val="00E170DE"/>
    <w:rsid w:val="00E2210C"/>
    <w:rsid w:val="00E23178"/>
    <w:rsid w:val="00E239CC"/>
    <w:rsid w:val="00E32F7F"/>
    <w:rsid w:val="00E5134B"/>
    <w:rsid w:val="00E5624F"/>
    <w:rsid w:val="00E7301D"/>
    <w:rsid w:val="00E8184D"/>
    <w:rsid w:val="00EA1828"/>
    <w:rsid w:val="00EA31E3"/>
    <w:rsid w:val="00EA38E7"/>
    <w:rsid w:val="00EB1FE8"/>
    <w:rsid w:val="00EB22BE"/>
    <w:rsid w:val="00ED5EBC"/>
    <w:rsid w:val="00EF1ADC"/>
    <w:rsid w:val="00EF6D84"/>
    <w:rsid w:val="00F029BC"/>
    <w:rsid w:val="00F064CB"/>
    <w:rsid w:val="00F17EAB"/>
    <w:rsid w:val="00F2075D"/>
    <w:rsid w:val="00F20C3F"/>
    <w:rsid w:val="00F21043"/>
    <w:rsid w:val="00F270BD"/>
    <w:rsid w:val="00F32C47"/>
    <w:rsid w:val="00F64C2F"/>
    <w:rsid w:val="00F9266E"/>
    <w:rsid w:val="00FA1B86"/>
    <w:rsid w:val="00FB0C04"/>
    <w:rsid w:val="00FB0EB5"/>
    <w:rsid w:val="00FB3DFB"/>
    <w:rsid w:val="00FB7350"/>
    <w:rsid w:val="00FC24ED"/>
    <w:rsid w:val="00FD398A"/>
    <w:rsid w:val="00FF09C3"/>
    <w:rsid w:val="00FF3DA2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4EFA53-AB5E-451F-BCF3-F9886798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F32C47"/>
    <w:rPr>
      <w:rFonts w:cs="Times New Roman"/>
      <w:b/>
      <w:bCs/>
    </w:rPr>
  </w:style>
  <w:style w:type="paragraph" w:customStyle="1" w:styleId="ConsPlusNormal">
    <w:name w:val="ConsPlusNormal"/>
    <w:rsid w:val="00F3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F32C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32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F32C47"/>
    <w:pPr>
      <w:numPr>
        <w:numId w:val="1"/>
      </w:numPr>
      <w:tabs>
        <w:tab w:val="clear" w:pos="360"/>
      </w:tabs>
      <w:contextualSpacing/>
    </w:pPr>
  </w:style>
  <w:style w:type="paragraph" w:styleId="a9">
    <w:name w:val="List Paragraph"/>
    <w:basedOn w:val="a0"/>
    <w:uiPriority w:val="34"/>
    <w:qFormat/>
    <w:rsid w:val="00F32C47"/>
    <w:pPr>
      <w:ind w:left="720"/>
      <w:contextualSpacing/>
    </w:pPr>
  </w:style>
  <w:style w:type="table" w:styleId="aa">
    <w:name w:val="Table Grid"/>
    <w:basedOn w:val="a2"/>
    <w:uiPriority w:val="59"/>
    <w:rsid w:val="00F32C4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0"/>
    <w:uiPriority w:val="99"/>
    <w:semiHidden/>
    <w:unhideWhenUsed/>
    <w:rsid w:val="00F32C47"/>
    <w:pPr>
      <w:spacing w:before="100" w:beforeAutospacing="1" w:after="100" w:afterAutospacing="1"/>
    </w:pPr>
  </w:style>
  <w:style w:type="paragraph" w:customStyle="1" w:styleId="ConsPlusTitle">
    <w:name w:val="ConsPlusTitle"/>
    <w:rsid w:val="00564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center">
    <w:name w:val="rtecenter"/>
    <w:basedOn w:val="a0"/>
    <w:rsid w:val="00FF3DA2"/>
    <w:pPr>
      <w:spacing w:before="100" w:beforeAutospacing="1" w:after="100" w:afterAutospacing="1"/>
    </w:pPr>
  </w:style>
  <w:style w:type="paragraph" w:styleId="ac">
    <w:name w:val="Balloon Text"/>
    <w:basedOn w:val="a0"/>
    <w:link w:val="ad"/>
    <w:uiPriority w:val="99"/>
    <w:semiHidden/>
    <w:unhideWhenUsed/>
    <w:rsid w:val="001D409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1D409B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1"/>
    <w:uiPriority w:val="99"/>
    <w:semiHidden/>
    <w:unhideWhenUsed/>
    <w:rsid w:val="00BD0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A35E-9E75-4383-8D05-4D3636FB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Саляева Вера Петровна</cp:lastModifiedBy>
  <cp:revision>7</cp:revision>
  <cp:lastPrinted>2022-06-06T05:24:00Z</cp:lastPrinted>
  <dcterms:created xsi:type="dcterms:W3CDTF">2022-06-14T02:49:00Z</dcterms:created>
  <dcterms:modified xsi:type="dcterms:W3CDTF">2022-06-14T02:50:00Z</dcterms:modified>
</cp:coreProperties>
</file>