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4B" w:rsidRPr="00667D4B" w:rsidRDefault="00667D4B" w:rsidP="00667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4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4B" w:rsidRPr="00667D4B" w:rsidRDefault="00667D4B" w:rsidP="00667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D4B" w:rsidRPr="00667D4B" w:rsidRDefault="00667D4B" w:rsidP="00667D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ПРИРОДНЫХ РЕСУРСОВ И ЭКОЛОГИИ</w:t>
      </w:r>
    </w:p>
    <w:p w:rsidR="00667D4B" w:rsidRPr="00667D4B" w:rsidRDefault="00667D4B" w:rsidP="00667D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67D4B" w:rsidRPr="00667D4B" w:rsidRDefault="00667D4B" w:rsidP="00667D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667D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67D4B" w:rsidRPr="00667D4B" w:rsidRDefault="00667D4B" w:rsidP="0066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66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66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                                                                №_________</w:t>
      </w:r>
    </w:p>
    <w:p w:rsidR="00667D4B" w:rsidRPr="00667D4B" w:rsidRDefault="00667D4B" w:rsidP="00667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667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66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природных ресурсов и экологии Новосибирской области от </w:t>
      </w:r>
      <w:r w:rsidR="001C0873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 1</w:t>
      </w:r>
      <w:r w:rsidR="001C0873">
        <w:rPr>
          <w:rFonts w:ascii="Times New Roman" w:eastAsia="Times New Roman" w:hAnsi="Times New Roman" w:cs="Times New Roman"/>
          <w:sz w:val="28"/>
          <w:szCs w:val="28"/>
          <w:lang w:eastAsia="ru-RU"/>
        </w:rPr>
        <w:t>935</w:t>
      </w:r>
    </w:p>
    <w:p w:rsidR="00667D4B" w:rsidRPr="00667D4B" w:rsidRDefault="00667D4B" w:rsidP="006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министерства природных ресурсов и экологии Новосибирской области в соответствие с действующим законодательством Российской Федерации </w:t>
      </w:r>
      <w:r w:rsidRPr="006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к а з ы в а ю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природных ресурсов и экологии Новосибирской области от </w:t>
      </w:r>
      <w:r w:rsidR="001C0873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 1</w:t>
      </w:r>
      <w:r w:rsidR="001C0873">
        <w:rPr>
          <w:rFonts w:ascii="Times New Roman" w:eastAsia="Times New Roman" w:hAnsi="Times New Roman" w:cs="Times New Roman"/>
          <w:sz w:val="28"/>
          <w:szCs w:val="28"/>
          <w:lang w:eastAsia="ru-RU"/>
        </w:rPr>
        <w:t>935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</w:t>
      </w:r>
      <w:r w:rsidRPr="001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2791D" w:rsidRPr="0012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капитального строительства в эксплуатацию, строительство, реконструкция которого осуществлялась</w:t>
      </w:r>
      <w:r w:rsidR="0012791D" w:rsidRPr="00127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особо охраняемых природных территорий регионального значения» следующие изменения: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административном регламенте министерства природных ресурсов и экологии Новосибирской области</w:t>
      </w:r>
      <w:r w:rsidR="0012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2791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министерство)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 </w:t>
      </w:r>
      <w:r w:rsidR="0012791D"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выдаче разрешения </w:t>
      </w:r>
      <w:r w:rsidR="0012791D" w:rsidRPr="00127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капитального строительства в эксплуатацию, строительство, реконструкция которого осуществлялась</w:t>
      </w:r>
      <w:r w:rsidR="0012791D" w:rsidRPr="00127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791D"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особо охраняемых природных территорий регионального значения 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регламент):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абзаце девятом пункта 2 после слов «государственного (муниципального) заказчика» дополнить словами «или которому в соответствии со </w:t>
      </w:r>
      <w:hyperlink r:id="rId7" w:history="1">
        <w:r w:rsidRPr="00667D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13.3</w:t>
        </w:r>
      </w:hyperlink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 29.07.2017 № 218-ФЗ «О публично-правовой компании по защите прав граждан </w:t>
      </w:r>
      <w:r w:rsidR="008276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передали на основании согл</w:t>
      </w:r>
      <w:r w:rsidR="00625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ашений свои функции застройщика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пункт 4 изложить в следующей редакции: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29">
        <w:rPr>
          <w:rFonts w:ascii="Times New Roman" w:eastAsia="Times New Roman" w:hAnsi="Times New Roman" w:cs="Times New Roman"/>
          <w:sz w:val="28"/>
          <w:szCs w:val="28"/>
          <w:lang w:eastAsia="ru-RU"/>
        </w:rPr>
        <w:t>«4. Информация о месте нахождения и графике работы министерства,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МФЦ),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почтовом и электронном адресах, телефонах министерства, МФЦ, в том числе адресе официального сайта министерства в информационно-телекоммуникационной сети «Интернет» (далее – сеть Интернет) размещается на официальном сайте министерства: https://dlh.nso.ru (далее – официальный сайт министерства),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</w:t>
      </w:r>
      <w:r w:rsidR="00E900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 муниципальных услуг (функций)» (далее </w:t>
      </w:r>
      <w:r w:rsidR="00E900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ЕПГУ).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правилах 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услуги, порядке получения информации по вопросам предоставления государственной услуги размещается, в том числе на официальном сайте министерства, а также с использованием ЕПГУ.»;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абзаце десятом пункта 5 слова «федеральной государственной информационной системе «Федеральный реестр государственных и муниципальных услуг (функций)» заменить словами «федеральном реестре»;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абзац четвертый пункта 6 исключить;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после пункта 1</w:t>
      </w:r>
      <w:r w:rsidR="00CE2429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подраздела «Перечень нормативных правовых актов, регулирующих отношения, возникающие в связи с предоставлением государственной услуги» изложить в следующей редакции: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услуги»;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пункт 1</w:t>
      </w:r>
      <w:r w:rsidR="00682FE5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82FE5" w:rsidRPr="004C34A7" w:rsidRDefault="00682FE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«16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Перечень нормативных правовых актов, регулирующих отношения, возникающие в связи с предоставлением государственной услуги, размещается на официальном сайте министерства, в федеральном реестре и на ЕПГУ.»;</w:t>
      </w:r>
    </w:p>
    <w:p w:rsidR="001D636B" w:rsidRPr="004C34A7" w:rsidRDefault="001D636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в пункте 22 цифры «17, 18» заменить цифрами «17 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20»;</w:t>
      </w:r>
    </w:p>
    <w:p w:rsidR="00F462D1" w:rsidRPr="004C34A7" w:rsidRDefault="00F14FA4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62D1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23 исключить слова «С 01.01.2019»;</w:t>
      </w:r>
    </w:p>
    <w:p w:rsidR="00667D4B" w:rsidRPr="004C34A7" w:rsidRDefault="00F14FA4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</w:t>
      </w:r>
      <w:r w:rsidR="003173B2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8</w:t>
      </w:r>
      <w:r w:rsidR="00B01C98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98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24 после слов «проектной документации» дополнить словами «(включая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Федерации)»;</w:t>
      </w:r>
    </w:p>
    <w:p w:rsidR="00C25F43" w:rsidRPr="004C34A7" w:rsidRDefault="005E01FD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="00C25F43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28 дополнить абзацем следующего содержания:</w:t>
      </w:r>
    </w:p>
    <w:p w:rsidR="005E01FD" w:rsidRPr="004C34A7" w:rsidRDefault="00C25F43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согласия на обработку персональных данных 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необходимости в соответствии с пунктом 20 административного регламента»;</w:t>
      </w:r>
    </w:p>
    <w:p w:rsidR="00F462D1" w:rsidRPr="004C34A7" w:rsidRDefault="00F14FA4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36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44735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 пункта 30 исключить;</w:t>
      </w:r>
    </w:p>
    <w:p w:rsidR="00667D4B" w:rsidRPr="004C34A7" w:rsidRDefault="005876B1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наименование подраздела «Требования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таких услуг» изложить в следующей редакции:</w:t>
      </w:r>
    </w:p>
    <w:p w:rsidR="002D4D60" w:rsidRPr="004C34A7" w:rsidRDefault="002D4D60" w:rsidP="002D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к помещениям, в которых предоставляется государственная услуга»;</w:t>
      </w:r>
    </w:p>
    <w:p w:rsidR="00667D4B" w:rsidRPr="004C34A7" w:rsidRDefault="005876B1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абзац первый пункта </w:t>
      </w:r>
      <w:r w:rsidR="00762DC0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DC0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помещениях, в которых предоставляется государственная услуга, в залах ожидания, местах для заполнения запросов о предоставлении государственной услуги, обеспечивается:»;</w:t>
      </w:r>
    </w:p>
    <w:p w:rsidR="00667D4B" w:rsidRPr="004C34A7" w:rsidRDefault="005876B1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283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первом 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762DC0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«скамьями (банкетками)» дополнить словами «, места для заполнения заявления о предоставлении государственной услуги, оборудованные столами и стульями (стойками)»;</w:t>
      </w:r>
    </w:p>
    <w:p w:rsidR="003173B2" w:rsidRPr="004C34A7" w:rsidRDefault="003173B2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39:</w:t>
      </w:r>
    </w:p>
    <w:p w:rsidR="00667D4B" w:rsidRPr="004C34A7" w:rsidRDefault="003173B2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шестом после слов «государственной услуги» дополнить словами «, </w:t>
      </w:r>
      <w:r w:rsidR="00667D4B" w:rsidRPr="004C34A7">
        <w:rPr>
          <w:rFonts w:ascii="Times New Roman" w:eastAsia="Calibri" w:hAnsi="Times New Roman" w:cs="Times New Roman"/>
          <w:sz w:val="28"/>
          <w:szCs w:val="28"/>
        </w:rPr>
        <w:t>в том числе с использованием информационно-коммуникационных технологий;»;</w:t>
      </w:r>
    </w:p>
    <w:p w:rsidR="00667D4B" w:rsidRPr="004C34A7" w:rsidRDefault="003173B2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4A7">
        <w:rPr>
          <w:rFonts w:ascii="Times New Roman" w:eastAsia="Calibri" w:hAnsi="Times New Roman" w:cs="Times New Roman"/>
          <w:sz w:val="28"/>
          <w:szCs w:val="28"/>
        </w:rPr>
        <w:t>б</w:t>
      </w:r>
      <w:r w:rsidR="00667D4B" w:rsidRPr="004C34A7">
        <w:rPr>
          <w:rFonts w:ascii="Times New Roman" w:eastAsia="Calibri" w:hAnsi="Times New Roman" w:cs="Times New Roman"/>
          <w:sz w:val="28"/>
          <w:szCs w:val="28"/>
        </w:rPr>
        <w:t>) дополнить абзацами следующего содержания:</w:t>
      </w:r>
    </w:p>
    <w:p w:rsidR="002649E1" w:rsidRPr="004C34A7" w:rsidRDefault="002649E1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4A7">
        <w:rPr>
          <w:rFonts w:ascii="Times New Roman" w:eastAsia="Calibri" w:hAnsi="Times New Roman" w:cs="Times New Roman"/>
          <w:sz w:val="28"/>
          <w:szCs w:val="28"/>
        </w:rPr>
        <w:t>«Заявители вправе получить государственную услугу в МФЦ на основании комплексного запроса.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4A7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услуги по экстерриториальному принципу не предусмотрено.»;</w:t>
      </w:r>
    </w:p>
    <w:p w:rsidR="002649E1" w:rsidRPr="004C34A7" w:rsidRDefault="00603863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подраздел «Иные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форме»</w:t>
      </w:r>
      <w:r w:rsidR="009C4FA5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808F9" w:rsidRPr="004C34A7" w:rsidRDefault="005808F9" w:rsidP="00A11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1B0CB8" w:rsidRPr="004C34A7" w:rsidRDefault="001B0CB8" w:rsidP="001B0C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4F4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Предоставление государственной услуги возможно и на базе МФЦ.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министерство заявления, подписанные уполномоченным работником МФЦ и скрепленные печатью МФЦ, а также документы</w:t>
      </w:r>
      <w:r w:rsidR="00EB3981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пунктах 17-20 административного регламента,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заверенной МФЦ копии комплексного запроса.</w:t>
      </w:r>
    </w:p>
    <w:p w:rsidR="00EB3981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комплексным запросом заявитель подает в МФЦ документы</w:t>
      </w:r>
      <w:r w:rsidR="0078422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2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пунктах 17-20 административного регламента, </w:t>
      </w:r>
      <w:r w:rsidR="00B6603A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</w:t>
      </w:r>
      <w:r w:rsidR="0078422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муниципальных 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B3981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МФЦ заявлений, а также указанных в </w:t>
      </w:r>
      <w:r w:rsidR="005808F9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пятом настоящего пункта 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</w:t>
      </w:r>
      <w:r w:rsidR="005808F9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не позднее одного рабочего дня, следующего за днем получения комплексного запроса.</w:t>
      </w:r>
    </w:p>
    <w:p w:rsidR="00667D4B" w:rsidRPr="004C34A7" w:rsidRDefault="005808F9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42. 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ходе личного приема заявителя;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электронной почте.</w:t>
      </w:r>
    </w:p>
    <w:p w:rsidR="001D2D6E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4F4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3863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2D6E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заявитель имеет доступ к личному кабинету на ЕПГУ, направление заявления и необходимых документов осуществляется заявителем в соответствии с инструкциями, размещенными на ЕПГУ.</w:t>
      </w:r>
    </w:p>
    <w:p w:rsidR="001D2D6E" w:rsidRPr="004C34A7" w:rsidRDefault="001D2D6E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заявления на предоставление государственной услуги в электронной форме через ЕПГУ допускается использование простой электронной подписи и (или) усиленной квалифицированной электронной подписи.</w:t>
      </w:r>
      <w:r w:rsidR="005A6028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028" w:rsidRPr="004C34A7">
        <w:rPr>
          <w:rFonts w:ascii="Times New Roman" w:hAnsi="Times New Roman" w:cs="Times New Roman"/>
          <w:sz w:val="28"/>
          <w:szCs w:val="28"/>
        </w:rPr>
        <w:t xml:space="preserve"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r w:rsidR="00A11523" w:rsidRPr="004C34A7">
        <w:rPr>
          <w:rFonts w:ascii="Times New Roman" w:hAnsi="Times New Roman" w:cs="Times New Roman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</w:t>
      </w:r>
      <w:r w:rsidR="005A6028" w:rsidRPr="004C34A7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 25.06.2012 № 634.</w:t>
      </w:r>
    </w:p>
    <w:p w:rsidR="009C4FA5" w:rsidRPr="004C34A7" w:rsidRDefault="009C4FA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 получением государственной услуги в электронной форме обратилось физическое лицо, то заявитель - физическое лицо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9C4FA5" w:rsidRPr="004C34A7" w:rsidRDefault="009C4FA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C4FA5" w:rsidRPr="004C34A7" w:rsidRDefault="009C4FA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заявления и документов посредством ЕПГУ заявителю необходимо:</w:t>
      </w:r>
    </w:p>
    <w:p w:rsidR="009C4FA5" w:rsidRPr="004C34A7" w:rsidRDefault="009C4FA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авторизоваться на ЕПГУ (войти в личный кабинет);</w:t>
      </w:r>
    </w:p>
    <w:p w:rsidR="009C4FA5" w:rsidRPr="004C34A7" w:rsidRDefault="009C4FA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 списка государственных услуг выбрать соответствующую государственную услугу министерства;</w:t>
      </w:r>
    </w:p>
    <w:p w:rsidR="009C4FA5" w:rsidRPr="004C34A7" w:rsidRDefault="009C4FA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9C4FA5" w:rsidRPr="004C34A7" w:rsidRDefault="009C4FA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оформить запрос;</w:t>
      </w:r>
    </w:p>
    <w:p w:rsidR="009C4FA5" w:rsidRPr="004C34A7" w:rsidRDefault="009C4FA5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отправить запрос в министерство.»;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абзац седьмой пункта 4</w:t>
      </w:r>
      <w:r w:rsidR="00B64F4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4C34A7" w:rsidRPr="004C34A7" w:rsidRDefault="00F14FA4" w:rsidP="00552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5283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</w:t>
      </w:r>
      <w:r w:rsidR="004C34A7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283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изложить в следующей редакции: </w:t>
      </w:r>
    </w:p>
    <w:p w:rsidR="004F4451" w:rsidRPr="004C34A7" w:rsidRDefault="0055283F" w:rsidP="00552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представления документов в МФЦ, сотрудник МФЦ осуществляет процедуру приема документов. </w:t>
      </w:r>
    </w:p>
    <w:p w:rsidR="0055283F" w:rsidRPr="004C34A7" w:rsidRDefault="0055283F" w:rsidP="00552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 в соответствии с пунктом 28 административного регламента документы возвращаются заявителю.</w:t>
      </w:r>
    </w:p>
    <w:p w:rsidR="00F14FA4" w:rsidRPr="004C34A7" w:rsidRDefault="0055283F" w:rsidP="00552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приеме документов в соответствии с пунктом 28 административного регламента документы передаются специалисту для регистрации.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министерство. Зарегистрированный пакет оригиналов документов передается в министерство в порядке, определенном соглашением между МФЦ и министерством.»</w:t>
      </w:r>
      <w:r w:rsidR="00E77859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01FD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раздел III дополнить подразделом следующего содержания: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«Исправление допущенных опечаток и ошибок в документе, выданном в результате предоставления государственной услуги</w:t>
      </w:r>
    </w:p>
    <w:p w:rsidR="00667D4B" w:rsidRPr="004C34A7" w:rsidRDefault="00667D4B" w:rsidP="00667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4F4F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Основанием для начала административной процедуры является получение ответственным исполнителем заявления и оригинала документа о разрешении на </w:t>
      </w:r>
      <w:r w:rsidR="00444735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заявитель указывает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и доводы, на основании которых заявитель не согласен с выданным разрешением </w:t>
      </w:r>
      <w:r w:rsidR="00444735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опечаток и ошибок ответственный исполнитель в течение 5 рабочих дней со дня регистрации заявления готовит проект разрешения </w:t>
      </w:r>
      <w:r w:rsidR="00444735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исправленными опечатками и ошибками и подписывает его у министра или уполномоченного им лица. 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ошибок ответственный исполнитель в течение 5 рабочих дней со дня регистрации заявления готовит проект решения об отказе в исправлении опечаток и ошибок и подписывает его у министра или уполномоченного им лица.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разрешения </w:t>
      </w:r>
      <w:r w:rsidR="000F3726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исправленными опечатками и ошибками или отказа в исправлении опечаток и ошибок осуществляется в соответствии с пунктами </w:t>
      </w:r>
      <w:r w:rsidR="000F3726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0F3726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 о выдаче разрешения </w:t>
      </w:r>
      <w:r w:rsidR="000F3726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содержатся опечатки и ошибки, заявителю не возвращается.»;</w:t>
      </w:r>
    </w:p>
    <w:p w:rsidR="00667D4B" w:rsidRPr="004C34A7" w:rsidRDefault="005E01FD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8</w:t>
      </w:r>
      <w:r w:rsidR="0083176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четвертом слова «(</w:t>
      </w:r>
      <w:r w:rsidR="0083176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http://do.gosuslugi.ru</w:t>
      </w: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)» заменить словами «, 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и муниципальные услуги, их должностными лицами, государственными и муниципальными служащими (https://www.gosuslugi.ru) (далее – система досудебного обжалования)»;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пятом слово «, ЕПГУ» исключить;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шестом слово «Порядок» в соответствующем падеже заменить на слово «Особенности» в соответствующем падеже;</w:t>
      </w:r>
    </w:p>
    <w:p w:rsidR="00667D4B" w:rsidRPr="004C34A7" w:rsidRDefault="005E01FD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8</w:t>
      </w:r>
      <w:r w:rsidR="0083176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667D4B" w:rsidRPr="004C34A7" w:rsidRDefault="005E01FD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</w:t>
      </w:r>
      <w:r w:rsidR="00C358E9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667D4B"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после слов «или почтовый адрес» дополнить словами «(адрес электронной почты)»;</w:t>
      </w:r>
    </w:p>
    <w:p w:rsidR="00667D4B" w:rsidRPr="004C34A7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абзацы второй и третий изложить в следующей редакции: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пунктами 2, 3, 3.1 Особенностей подачи и рассмотрения жалоб,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– физического лица (наименование заявителя - юридического лица) и почтовый адрес (адрес электронной почты) поддаются прочтению.»;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четвертом</w:t>
      </w:r>
      <w:r w:rsidRPr="00667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«семи» заменить словами «трех рабочих»;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абзац пятый изложить в следующей редакции: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 2, 3, 3.1 Особенностей подачи и рассмотрения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жалобу.»;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абзац шестой после слов «направившему жалобу,» дополнить словами «в течение трех рабочих дней со дня регистрации жалобы»;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абзаце седьмом слово «Порядка» заменить словом «Особенностей»;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дополнить абзацем следующего содержания: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«Должностное лицо, наделенное полномочиями по рассмотрению жалоб в соответствии с пунктами 2, 3 и 3.1 Особенностей</w:t>
      </w:r>
      <w:r w:rsidRPr="00667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и рассмотрения жалоб, сообщает заявителю об оставлении жалобы без ответа в форме, предусмотренной пунктом 8</w:t>
      </w:r>
      <w:r w:rsidR="00682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регламента.»;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1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 </w:t>
      </w:r>
      <w:r w:rsidR="00682FE5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«Порядка» заменить словом «Особенностей»;</w:t>
      </w:r>
    </w:p>
    <w:p w:rsidR="00667D4B" w:rsidRPr="00667D4B" w:rsidRDefault="00667D4B" w:rsidP="00A1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1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приложения № 1 и № 2 к административному регламенту признать утратившими силу.</w:t>
      </w:r>
    </w:p>
    <w:p w:rsidR="00667D4B" w:rsidRPr="00667D4B" w:rsidRDefault="00667D4B" w:rsidP="006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6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6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7" w:rsidRDefault="001B0CB8" w:rsidP="00667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министра  </w:t>
      </w:r>
      <w:r w:rsidR="00E412DF" w:rsidRPr="001B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6B8" w:rsidRPr="001B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B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B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Е</w:t>
      </w:r>
      <w:r w:rsidR="00667D4B" w:rsidRPr="001B0CB8">
        <w:rPr>
          <w:rFonts w:ascii="Times New Roman" w:eastAsia="Times New Roman" w:hAnsi="Times New Roman" w:cs="Times New Roman"/>
          <w:sz w:val="28"/>
          <w:szCs w:val="28"/>
          <w:lang w:eastAsia="ru-RU"/>
        </w:rPr>
        <w:t>.А. </w:t>
      </w:r>
      <w:r w:rsidRPr="001B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</w:t>
      </w:r>
    </w:p>
    <w:p w:rsidR="00F95727" w:rsidRPr="00F95727" w:rsidRDefault="00F95727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7" w:rsidRDefault="00F95727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2" w:rsidRPr="00F95727" w:rsidRDefault="00F93992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919" w:rsidRDefault="00846919" w:rsidP="00F95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6919" w:rsidSect="00A309AE">
          <w:headerReference w:type="default" r:id="rId8"/>
          <w:pgSz w:w="11906" w:h="16838"/>
          <w:pgMar w:top="1134" w:right="567" w:bottom="1134" w:left="1418" w:header="720" w:footer="720" w:gutter="0"/>
          <w:cols w:space="720"/>
          <w:titlePg/>
          <w:docGrid w:linePitch="272"/>
        </w:sect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 w:rsidR="001B0CB8" w:rsidRPr="001B0CB8" w:rsidTr="001F720B">
        <w:trPr>
          <w:trHeight w:val="692"/>
        </w:trPr>
        <w:tc>
          <w:tcPr>
            <w:tcW w:w="5231" w:type="dxa"/>
          </w:tcPr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C72BA9" w:rsidP="005A6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– начальник управления природных ресурсов и особо охраняемых природных территорий</w:t>
            </w:r>
          </w:p>
        </w:tc>
        <w:tc>
          <w:tcPr>
            <w:tcW w:w="4800" w:type="dxa"/>
          </w:tcPr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C72BA9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Ю.Ю. </w:t>
            </w:r>
            <w:r w:rsidRPr="00C7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</w:t>
            </w:r>
          </w:p>
        </w:tc>
      </w:tr>
      <w:tr w:rsidR="001B0CB8" w:rsidRPr="001B0CB8" w:rsidTr="001F720B">
        <w:trPr>
          <w:trHeight w:val="432"/>
        </w:trPr>
        <w:tc>
          <w:tcPr>
            <w:tcW w:w="5231" w:type="dxa"/>
          </w:tcPr>
          <w:p w:rsidR="001B0CB8" w:rsidRPr="005A602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CB8" w:rsidRPr="005A602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правового, кадрового и документационного обеспечения </w:t>
            </w:r>
          </w:p>
        </w:tc>
        <w:tc>
          <w:tcPr>
            <w:tcW w:w="4800" w:type="dxa"/>
          </w:tcPr>
          <w:p w:rsidR="001B0CB8" w:rsidRPr="005A602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5A602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5A602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5A602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Бондаренко</w:t>
            </w:r>
          </w:p>
        </w:tc>
      </w:tr>
      <w:tr w:rsidR="001B0CB8" w:rsidRPr="001B0CB8" w:rsidTr="001F720B">
        <w:trPr>
          <w:trHeight w:val="432"/>
        </w:trPr>
        <w:tc>
          <w:tcPr>
            <w:tcW w:w="5231" w:type="dxa"/>
          </w:tcPr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правовой и кадровой работы управления правового, кадрового и документационного обеспечения</w:t>
            </w:r>
          </w:p>
        </w:tc>
        <w:tc>
          <w:tcPr>
            <w:tcW w:w="4800" w:type="dxa"/>
          </w:tcPr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 Щербатых</w:t>
            </w:r>
          </w:p>
        </w:tc>
      </w:tr>
      <w:tr w:rsidR="001B0CB8" w:rsidRPr="001B0CB8" w:rsidTr="001F720B">
        <w:trPr>
          <w:trHeight w:val="432"/>
        </w:trPr>
        <w:tc>
          <w:tcPr>
            <w:tcW w:w="5231" w:type="dxa"/>
          </w:tcPr>
          <w:p w:rsidR="001B0CB8" w:rsidRPr="001B0CB8" w:rsidRDefault="001B0CB8" w:rsidP="001B0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экологического</w:t>
            </w:r>
          </w:p>
          <w:p w:rsidR="001B0CB8" w:rsidRPr="001B0CB8" w:rsidRDefault="001B0CB8" w:rsidP="001B0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и особо охраняемых</w:t>
            </w:r>
          </w:p>
          <w:p w:rsidR="001B0CB8" w:rsidRPr="001B0CB8" w:rsidRDefault="001B0CB8" w:rsidP="001B0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 территорий управления</w:t>
            </w:r>
          </w:p>
          <w:p w:rsidR="001B0CB8" w:rsidRPr="001B0CB8" w:rsidRDefault="001B0CB8" w:rsidP="001B0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 ресурсов и особо</w:t>
            </w: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охраняемых природных территорий</w:t>
            </w:r>
          </w:p>
        </w:tc>
        <w:tc>
          <w:tcPr>
            <w:tcW w:w="4800" w:type="dxa"/>
          </w:tcPr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CB8" w:rsidRPr="001B0CB8" w:rsidRDefault="001B0CB8" w:rsidP="001B0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 Маркелова</w:t>
            </w:r>
          </w:p>
        </w:tc>
      </w:tr>
    </w:tbl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919" w:rsidRDefault="00846919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919" w:rsidRDefault="00846919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919" w:rsidRDefault="00846919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992" w:rsidRPr="001B0CB8" w:rsidRDefault="00F93992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028" w:rsidRPr="001B0CB8" w:rsidRDefault="005A6028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BA9" w:rsidRPr="001B0CB8" w:rsidRDefault="00C72BA9" w:rsidP="001B0C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CB8" w:rsidRPr="001B0CB8" w:rsidRDefault="001B0CB8" w:rsidP="001B0C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B8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Кутузова</w:t>
      </w:r>
    </w:p>
    <w:p w:rsidR="001B0CB8" w:rsidRPr="001B0CB8" w:rsidRDefault="001B0CB8" w:rsidP="001B0C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B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  <w:r w:rsidRPr="001B0CB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 w:rsidRPr="001B0CB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1B0CB8" w:rsidRPr="001B0CB8" w:rsidRDefault="001B0CB8" w:rsidP="001B0C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sectPr w:rsidR="001B0CB8" w:rsidRPr="001B0CB8" w:rsidSect="00A309AE"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F5" w:rsidRDefault="00A56EF5">
      <w:pPr>
        <w:spacing w:after="0" w:line="240" w:lineRule="auto"/>
      </w:pPr>
      <w:r>
        <w:separator/>
      </w:r>
    </w:p>
  </w:endnote>
  <w:endnote w:type="continuationSeparator" w:id="0">
    <w:p w:rsidR="00A56EF5" w:rsidRDefault="00A5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F5" w:rsidRDefault="00A56EF5">
      <w:pPr>
        <w:spacing w:after="0" w:line="240" w:lineRule="auto"/>
      </w:pPr>
      <w:r>
        <w:separator/>
      </w:r>
    </w:p>
  </w:footnote>
  <w:footnote w:type="continuationSeparator" w:id="0">
    <w:p w:rsidR="00A56EF5" w:rsidRDefault="00A5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9AE" w:rsidRPr="00E412DF" w:rsidRDefault="00001A60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412DF">
      <w:rPr>
        <w:rFonts w:ascii="Times New Roman" w:hAnsi="Times New Roman" w:cs="Times New Roman"/>
        <w:sz w:val="20"/>
        <w:szCs w:val="20"/>
      </w:rPr>
      <w:fldChar w:fldCharType="begin"/>
    </w:r>
    <w:r w:rsidRPr="00E412DF">
      <w:rPr>
        <w:rFo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 w:ascii="Times New Roman" w:hAnsi="Times New Roman" w:cs="Times New Roman"/>
        <w:sz w:val="20"/>
        <w:szCs w:val="20"/>
      </w:rPr>
      <w:fldChar w:fldCharType="separate"/>
    </w:r>
    <w:r w:rsidR="00F93992">
      <w:rPr>
        <w:rFonts w:ascii="Times New Roman" w:hAnsi="Times New Roman" w:cs="Times New Roman"/>
        <w:noProof/>
        <w:sz w:val="20"/>
        <w:szCs w:val="20"/>
      </w:rPr>
      <w:t>7</w:t>
    </w:r>
    <w:r w:rsidRPr="00E412DF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6"/>
    <w:rsid w:val="00001A60"/>
    <w:rsid w:val="0008568F"/>
    <w:rsid w:val="000D6446"/>
    <w:rsid w:val="000F3726"/>
    <w:rsid w:val="001178EF"/>
    <w:rsid w:val="0012791D"/>
    <w:rsid w:val="00162524"/>
    <w:rsid w:val="00166587"/>
    <w:rsid w:val="001B0CB8"/>
    <w:rsid w:val="001C0873"/>
    <w:rsid w:val="001D2D6E"/>
    <w:rsid w:val="001D636B"/>
    <w:rsid w:val="001E2285"/>
    <w:rsid w:val="00222EDA"/>
    <w:rsid w:val="002649E1"/>
    <w:rsid w:val="002662D8"/>
    <w:rsid w:val="002D4D60"/>
    <w:rsid w:val="002F7CDA"/>
    <w:rsid w:val="003173B2"/>
    <w:rsid w:val="00363C74"/>
    <w:rsid w:val="003F7225"/>
    <w:rsid w:val="004011E0"/>
    <w:rsid w:val="00406947"/>
    <w:rsid w:val="00436E97"/>
    <w:rsid w:val="00444735"/>
    <w:rsid w:val="004841E2"/>
    <w:rsid w:val="004C34A7"/>
    <w:rsid w:val="004F4451"/>
    <w:rsid w:val="00536C71"/>
    <w:rsid w:val="0055283F"/>
    <w:rsid w:val="005808F9"/>
    <w:rsid w:val="005876B1"/>
    <w:rsid w:val="005A4DE1"/>
    <w:rsid w:val="005A6028"/>
    <w:rsid w:val="005E01FD"/>
    <w:rsid w:val="00603863"/>
    <w:rsid w:val="00625D6F"/>
    <w:rsid w:val="006528E8"/>
    <w:rsid w:val="00667D4B"/>
    <w:rsid w:val="00682FE5"/>
    <w:rsid w:val="006E3F28"/>
    <w:rsid w:val="006E675B"/>
    <w:rsid w:val="00762DC0"/>
    <w:rsid w:val="00771BBB"/>
    <w:rsid w:val="007801F9"/>
    <w:rsid w:val="0078422F"/>
    <w:rsid w:val="00790652"/>
    <w:rsid w:val="007A18F1"/>
    <w:rsid w:val="007F5CBA"/>
    <w:rsid w:val="008276EC"/>
    <w:rsid w:val="0083176B"/>
    <w:rsid w:val="00846919"/>
    <w:rsid w:val="00873461"/>
    <w:rsid w:val="008D123C"/>
    <w:rsid w:val="0091445E"/>
    <w:rsid w:val="0094749F"/>
    <w:rsid w:val="009C4FA5"/>
    <w:rsid w:val="009E5B08"/>
    <w:rsid w:val="009F74FE"/>
    <w:rsid w:val="00A11523"/>
    <w:rsid w:val="00A226B8"/>
    <w:rsid w:val="00A44E7B"/>
    <w:rsid w:val="00A56EF5"/>
    <w:rsid w:val="00AC1FBC"/>
    <w:rsid w:val="00AD18A3"/>
    <w:rsid w:val="00B01C98"/>
    <w:rsid w:val="00B64F4F"/>
    <w:rsid w:val="00B6603A"/>
    <w:rsid w:val="00BF2B86"/>
    <w:rsid w:val="00C25F43"/>
    <w:rsid w:val="00C33EDC"/>
    <w:rsid w:val="00C358E9"/>
    <w:rsid w:val="00C61C15"/>
    <w:rsid w:val="00C72BA9"/>
    <w:rsid w:val="00C86C05"/>
    <w:rsid w:val="00CB5DDF"/>
    <w:rsid w:val="00CD4C20"/>
    <w:rsid w:val="00CE2429"/>
    <w:rsid w:val="00CF5EC8"/>
    <w:rsid w:val="00DF556B"/>
    <w:rsid w:val="00E00427"/>
    <w:rsid w:val="00E0257F"/>
    <w:rsid w:val="00E04BC6"/>
    <w:rsid w:val="00E36478"/>
    <w:rsid w:val="00E412DF"/>
    <w:rsid w:val="00E77859"/>
    <w:rsid w:val="00E900F7"/>
    <w:rsid w:val="00EA04C9"/>
    <w:rsid w:val="00EB3981"/>
    <w:rsid w:val="00F14FA4"/>
    <w:rsid w:val="00F32E72"/>
    <w:rsid w:val="00F462D1"/>
    <w:rsid w:val="00F77DB1"/>
    <w:rsid w:val="00F93992"/>
    <w:rsid w:val="00F95727"/>
    <w:rsid w:val="00FE065B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988D"/>
  <w15:docId w15:val="{5913691A-0964-4133-98CB-7994B931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C83F4122118296F9E440A930EF3C35619C2DEB594E7D932CB1C10005C8042A2E3249915DF9754192C4340CE70A237DBB38FFA6CE5D7312U7X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lastModifiedBy>Маркелова Елена Анатольевна</cp:lastModifiedBy>
  <cp:revision>2</cp:revision>
  <cp:lastPrinted>2019-10-31T09:20:00Z</cp:lastPrinted>
  <dcterms:created xsi:type="dcterms:W3CDTF">2019-10-31T09:05:00Z</dcterms:created>
  <dcterms:modified xsi:type="dcterms:W3CDTF">2019-10-31T09:05:00Z</dcterms:modified>
</cp:coreProperties>
</file>