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</w:t>
      </w:r>
    </w:p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45F" w:rsidRDefault="0054145F" w:rsidP="00B8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ОПРЕДЕЛЕНИЯ НАЧАЛЬНОЙ ЦЕНЫ ПРЕДМЕТА АУКЦИОНА НА ПРАВО ЗАКЛЮЧЕНИЯ ДОГОВОРА О КОМПЛЕКСНОМ РАЗВИТИИ ТЕРРИТОРИИ ПО ИНИЦИАТИВЕ ОРГАНА МЕСТНОГО САМОУПРАВЛЕНИЯ</w:t>
      </w:r>
    </w:p>
    <w:p w:rsidR="00B80EE5" w:rsidRDefault="00B80EE5" w:rsidP="00B8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B55" w:rsidRPr="00222B55" w:rsidRDefault="00222B55" w:rsidP="00222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B55">
        <w:rPr>
          <w:rFonts w:ascii="Times New Roman" w:hAnsi="Times New Roman" w:cs="Times New Roman"/>
          <w:sz w:val="28"/>
          <w:szCs w:val="28"/>
        </w:rPr>
        <w:t xml:space="preserve">1. Настоящая методика устанавливает порядок определения начальной цены предмета аукциона на право заключения договора о комплексном развитии территории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22B55">
        <w:rPr>
          <w:rFonts w:ascii="Times New Roman" w:hAnsi="Times New Roman" w:cs="Times New Roman"/>
          <w:sz w:val="28"/>
          <w:szCs w:val="28"/>
        </w:rPr>
        <w:t xml:space="preserve">  начальная цена предмета аукциона) по инициативе органов местного самоуправления муниципальных образований,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222B55">
        <w:rPr>
          <w:rFonts w:ascii="Times New Roman" w:hAnsi="Times New Roman" w:cs="Times New Roman"/>
          <w:sz w:val="28"/>
          <w:szCs w:val="28"/>
        </w:rPr>
        <w:t xml:space="preserve">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22B55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самоуправления).</w:t>
      </w:r>
    </w:p>
    <w:p w:rsidR="00222B55" w:rsidRPr="00222B55" w:rsidRDefault="00222B55" w:rsidP="00222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B55">
        <w:rPr>
          <w:rFonts w:ascii="Times New Roman" w:hAnsi="Times New Roman" w:cs="Times New Roman"/>
          <w:sz w:val="28"/>
          <w:szCs w:val="28"/>
        </w:rPr>
        <w:t>2. Органы местного самоуправления, принявшие решение о проведен</w:t>
      </w:r>
      <w:proofErr w:type="gramStart"/>
      <w:r w:rsidRPr="00222B5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22B55">
        <w:rPr>
          <w:rFonts w:ascii="Times New Roman" w:hAnsi="Times New Roman" w:cs="Times New Roman"/>
          <w:sz w:val="28"/>
          <w:szCs w:val="28"/>
        </w:rPr>
        <w:t xml:space="preserve">кциона на право заключения договора о комплексном развитии территории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22B55">
        <w:rPr>
          <w:rFonts w:ascii="Times New Roman" w:hAnsi="Times New Roman" w:cs="Times New Roman"/>
          <w:sz w:val="28"/>
          <w:szCs w:val="28"/>
        </w:rPr>
        <w:t xml:space="preserve"> аукцион), определяют начальную цену предмета аукциона путем проведения оценки рыночной стоимости предмета аукциона в соответствии с законодательством Российской Федерации об оценочной деятельности.</w:t>
      </w:r>
    </w:p>
    <w:p w:rsidR="00222B55" w:rsidRPr="00222B55" w:rsidRDefault="00222B55" w:rsidP="00222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B55">
        <w:rPr>
          <w:rFonts w:ascii="Times New Roman" w:hAnsi="Times New Roman" w:cs="Times New Roman"/>
          <w:sz w:val="28"/>
          <w:szCs w:val="28"/>
        </w:rPr>
        <w:t>В случае если в соответствии с законодательством о градостроительной деятельности аукцион был признан несостоявшимся или если договор о комплексном развитии территории по инициативе органов местного самоуправления не был заключен с единственным участником аукциона, органы местного самоуправления при принятии решения о проведении повторного аукциона определяют начальную цену предмета повторного аукциона в размере не более чем на 30% ниже начальной цены предмета</w:t>
      </w:r>
      <w:proofErr w:type="gramEnd"/>
      <w:r w:rsidRPr="00222B55">
        <w:rPr>
          <w:rFonts w:ascii="Times New Roman" w:hAnsi="Times New Roman" w:cs="Times New Roman"/>
          <w:sz w:val="28"/>
          <w:szCs w:val="28"/>
        </w:rPr>
        <w:t xml:space="preserve"> аукциона, признанного несостоявшимся (аукциона, с единственным участником которого не был заключен договор о комплексном развитии территории), определенной в соответствии с </w:t>
      </w:r>
      <w:r>
        <w:rPr>
          <w:rFonts w:ascii="Times New Roman" w:hAnsi="Times New Roman" w:cs="Times New Roman"/>
          <w:sz w:val="28"/>
          <w:szCs w:val="28"/>
        </w:rPr>
        <w:t>абзаце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22B55"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22B5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166D5C" w:rsidRPr="00B80EE5" w:rsidRDefault="00222B55" w:rsidP="00222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B55">
        <w:rPr>
          <w:rFonts w:ascii="Times New Roman" w:hAnsi="Times New Roman" w:cs="Times New Roman"/>
          <w:sz w:val="28"/>
          <w:szCs w:val="28"/>
        </w:rPr>
        <w:t xml:space="preserve">3. В целях проведения оценки рыночной стоимости предмета аукциона, указанной в </w:t>
      </w:r>
      <w:r>
        <w:rPr>
          <w:rFonts w:ascii="Times New Roman" w:hAnsi="Times New Roman" w:cs="Times New Roman"/>
          <w:sz w:val="28"/>
          <w:szCs w:val="28"/>
        </w:rPr>
        <w:t>абзаце</w:t>
      </w:r>
      <w:r w:rsidRPr="00222B55">
        <w:rPr>
          <w:rFonts w:ascii="Times New Roman" w:hAnsi="Times New Roman" w:cs="Times New Roman"/>
          <w:sz w:val="28"/>
          <w:szCs w:val="28"/>
        </w:rPr>
        <w:t xml:space="preserve"> перво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22B55">
        <w:rPr>
          <w:rFonts w:ascii="Times New Roman" w:hAnsi="Times New Roman" w:cs="Times New Roman"/>
          <w:sz w:val="28"/>
          <w:szCs w:val="28"/>
        </w:rPr>
        <w:t xml:space="preserve"> пункта 2 настоящей методики, органы местного самоуправления заключают муниципальный контракт в соответствии с законодательством Российской Фед</w:t>
      </w:r>
      <w:bookmarkStart w:id="0" w:name="_GoBack"/>
      <w:bookmarkEnd w:id="0"/>
      <w:r w:rsidRPr="00222B55">
        <w:rPr>
          <w:rFonts w:ascii="Times New Roman" w:hAnsi="Times New Roman" w:cs="Times New Roman"/>
          <w:sz w:val="28"/>
          <w:szCs w:val="28"/>
        </w:rPr>
        <w:t>ерации о контрактной системе в сфере закупок товаров, работ, услуг для обеспечения государственных и муниципальных нужд.</w:t>
      </w:r>
    </w:p>
    <w:sectPr w:rsidR="00166D5C" w:rsidRPr="00B80EE5" w:rsidSect="00222B5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31"/>
    <w:rsid w:val="0008388F"/>
    <w:rsid w:val="00166D5C"/>
    <w:rsid w:val="00222B55"/>
    <w:rsid w:val="0054145F"/>
    <w:rsid w:val="00595A31"/>
    <w:rsid w:val="00997500"/>
    <w:rsid w:val="00B4355A"/>
    <w:rsid w:val="00B8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Minstroy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Полещук Павел Александрович</dc:creator>
  <cp:keywords/>
  <dc:description/>
  <cp:lastModifiedBy>Полещук Павел Александрович</cp:lastModifiedBy>
  <cp:revision>6</cp:revision>
  <cp:lastPrinted>2020-04-08T08:03:00Z</cp:lastPrinted>
  <dcterms:created xsi:type="dcterms:W3CDTF">2020-04-01T08:23:00Z</dcterms:created>
  <dcterms:modified xsi:type="dcterms:W3CDTF">2020-06-10T05:44:00Z</dcterms:modified>
</cp:coreProperties>
</file>