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6" w:type="dxa"/>
        <w:tblInd w:w="5070" w:type="dxa"/>
        <w:tblLook w:val="04A0" w:firstRow="1" w:lastRow="0" w:firstColumn="1" w:lastColumn="0" w:noHBand="0" w:noVBand="1"/>
      </w:tblPr>
      <w:tblGrid>
        <w:gridCol w:w="5136"/>
      </w:tblGrid>
      <w:tr w:rsidR="007472EF" w:rsidRPr="007472EF" w14:paraId="5A14884D" w14:textId="77777777" w:rsidTr="007472EF">
        <w:tc>
          <w:tcPr>
            <w:tcW w:w="5136" w:type="dxa"/>
            <w:shd w:val="clear" w:color="auto" w:fill="auto"/>
          </w:tcPr>
          <w:p w14:paraId="5FEB1F16" w14:textId="77777777" w:rsidR="007472EF" w:rsidRPr="008367C5" w:rsidRDefault="007472EF" w:rsidP="00747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83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приказу министерства транспорта </w:t>
            </w:r>
          </w:p>
        </w:tc>
      </w:tr>
      <w:tr w:rsidR="007472EF" w:rsidRPr="007472EF" w14:paraId="6CB0D730" w14:textId="77777777" w:rsidTr="007472EF">
        <w:tc>
          <w:tcPr>
            <w:tcW w:w="5136" w:type="dxa"/>
            <w:shd w:val="clear" w:color="auto" w:fill="auto"/>
          </w:tcPr>
          <w:p w14:paraId="60BDCEBB" w14:textId="77777777" w:rsidR="007472EF" w:rsidRPr="008367C5" w:rsidRDefault="007472EF" w:rsidP="00747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дорожного хозяйства</w:t>
            </w:r>
            <w:r w:rsidRPr="0083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Новосибирской области</w:t>
            </w:r>
            <w:r w:rsidRPr="0083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_________ № ______</w:t>
            </w:r>
          </w:p>
        </w:tc>
      </w:tr>
      <w:tr w:rsidR="007472EF" w:rsidRPr="007472EF" w14:paraId="3E2CEE92" w14:textId="77777777" w:rsidTr="007472EF">
        <w:tc>
          <w:tcPr>
            <w:tcW w:w="5136" w:type="dxa"/>
            <w:shd w:val="clear" w:color="auto" w:fill="auto"/>
          </w:tcPr>
          <w:p w14:paraId="31829542" w14:textId="77777777" w:rsidR="007472EF" w:rsidRPr="008367C5" w:rsidRDefault="007472EF" w:rsidP="00747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3C44EC" w14:textId="32D50737" w:rsidR="00BA2F53" w:rsidRPr="008367C5" w:rsidRDefault="00BA2F53" w:rsidP="00747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CC932E6" w14:textId="77777777" w:rsidR="000C683F" w:rsidRDefault="000C683F" w:rsidP="000C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DB295EB" w14:textId="77777777" w:rsidR="00D950BA" w:rsidRPr="007472EF" w:rsidRDefault="00D950BA" w:rsidP="00747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="007472EF" w:rsidRPr="00747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принятия министерством транспорта и дорожного хозяйства Новосибирской области и подведомственными министерству транспорта и дорожного хозяйства Новосибирской области государственными казенными учреждениями, являющимися администраторами доходов областного бюджета Новосибирской области, решения о признании безнадежной к взысканию задолженности по платежам в областной бюджет Новосибирской области</w:t>
      </w:r>
    </w:p>
    <w:p w14:paraId="372E3595" w14:textId="77777777" w:rsidR="000C683F" w:rsidRPr="000C683F" w:rsidRDefault="000C683F" w:rsidP="000C6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CA6D79" w14:textId="77777777" w:rsidR="00F26814" w:rsidRPr="00F26814" w:rsidRDefault="00F26814" w:rsidP="00F268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6745B" w14:textId="63046A03" w:rsidR="0058235E" w:rsidRPr="00280F06" w:rsidRDefault="0058235E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35E">
        <w:rPr>
          <w:rFonts w:ascii="Times New Roman" w:hAnsi="Times New Roman" w:cs="Times New Roman"/>
          <w:sz w:val="28"/>
          <w:szCs w:val="28"/>
        </w:rPr>
        <w:t>1.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Pr="0058235E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</w:t>
      </w:r>
      <w:r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Pr="0058235E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235E">
        <w:rPr>
          <w:rFonts w:ascii="Times New Roman" w:hAnsi="Times New Roman" w:cs="Times New Roman"/>
          <w:sz w:val="28"/>
          <w:szCs w:val="28"/>
        </w:rPr>
        <w:t xml:space="preserve"> </w:t>
      </w:r>
      <w:r w:rsidR="004E5E23" w:rsidRPr="004E5E23">
        <w:rPr>
          <w:rFonts w:ascii="Times New Roman" w:hAnsi="Times New Roman" w:cs="Times New Roman"/>
          <w:bCs/>
          <w:sz w:val="28"/>
          <w:szCs w:val="28"/>
        </w:rPr>
        <w:t xml:space="preserve">министерством транспорта и дорожного хозяйства Новосибирской области и подведомственными </w:t>
      </w:r>
      <w:r w:rsidR="004E5E23" w:rsidRPr="00280F06">
        <w:rPr>
          <w:rFonts w:ascii="Times New Roman" w:hAnsi="Times New Roman" w:cs="Times New Roman"/>
          <w:bCs/>
          <w:sz w:val="28"/>
          <w:szCs w:val="28"/>
        </w:rPr>
        <w:t xml:space="preserve">министерству транспорта и дорожного хозяйства Новосибирской области государственными казенными учреждениями, являющимися администраторами доходов областного бюджета Новосибирской области (далее - </w:t>
      </w:r>
      <w:r w:rsidR="004E5E23" w:rsidRPr="00280F06">
        <w:rPr>
          <w:rFonts w:ascii="Times New Roman" w:hAnsi="Times New Roman" w:cs="Times New Roman"/>
          <w:sz w:val="28"/>
          <w:szCs w:val="28"/>
        </w:rPr>
        <w:t xml:space="preserve"> </w:t>
      </w:r>
      <w:r w:rsidR="004E5E23" w:rsidRPr="00280F06">
        <w:rPr>
          <w:rFonts w:ascii="Times New Roman" w:hAnsi="Times New Roman" w:cs="Times New Roman"/>
          <w:bCs/>
          <w:sz w:val="28"/>
          <w:szCs w:val="28"/>
        </w:rPr>
        <w:t>администратор</w:t>
      </w:r>
      <w:r w:rsidR="00321284" w:rsidRPr="00280F06">
        <w:rPr>
          <w:rFonts w:ascii="Times New Roman" w:hAnsi="Times New Roman" w:cs="Times New Roman"/>
          <w:bCs/>
          <w:sz w:val="28"/>
          <w:szCs w:val="28"/>
        </w:rPr>
        <w:t>ы</w:t>
      </w:r>
      <w:r w:rsidR="004E5E23" w:rsidRPr="00280F06">
        <w:rPr>
          <w:rFonts w:ascii="Times New Roman" w:hAnsi="Times New Roman" w:cs="Times New Roman"/>
          <w:bCs/>
          <w:sz w:val="28"/>
          <w:szCs w:val="28"/>
        </w:rPr>
        <w:t xml:space="preserve"> доходов областного бюджета), </w:t>
      </w:r>
      <w:r w:rsidRPr="00280F06">
        <w:rPr>
          <w:rFonts w:ascii="Times New Roman" w:hAnsi="Times New Roman" w:cs="Times New Roman"/>
          <w:sz w:val="28"/>
          <w:szCs w:val="28"/>
        </w:rPr>
        <w:t xml:space="preserve">решения о признании безнадежной к взысканию задолженности по платежам в </w:t>
      </w:r>
      <w:r w:rsidR="004E5E23" w:rsidRPr="00280F06">
        <w:rPr>
          <w:rFonts w:ascii="Times New Roman" w:hAnsi="Times New Roman" w:cs="Times New Roman"/>
          <w:sz w:val="28"/>
          <w:szCs w:val="28"/>
        </w:rPr>
        <w:t>областной</w:t>
      </w:r>
      <w:r w:rsidR="004E5E23" w:rsidRPr="00280F06">
        <w:rPr>
          <w:rFonts w:ascii="Times New Roman" w:hAnsi="Times New Roman" w:cs="Times New Roman"/>
          <w:bCs/>
          <w:sz w:val="28"/>
          <w:szCs w:val="28"/>
        </w:rPr>
        <w:t xml:space="preserve"> бюджет Новосибирской области (далее – областно</w:t>
      </w:r>
      <w:bookmarkStart w:id="0" w:name="_GoBack"/>
      <w:bookmarkEnd w:id="0"/>
      <w:r w:rsidR="004E5E23" w:rsidRPr="00280F06">
        <w:rPr>
          <w:rFonts w:ascii="Times New Roman" w:hAnsi="Times New Roman" w:cs="Times New Roman"/>
          <w:bCs/>
          <w:sz w:val="28"/>
          <w:szCs w:val="28"/>
        </w:rPr>
        <w:t>й бюджет)</w:t>
      </w:r>
      <w:r w:rsidRPr="00280F06">
        <w:rPr>
          <w:rFonts w:ascii="Times New Roman" w:hAnsi="Times New Roman" w:cs="Times New Roman"/>
          <w:sz w:val="28"/>
          <w:szCs w:val="28"/>
        </w:rPr>
        <w:t>.</w:t>
      </w:r>
    </w:p>
    <w:p w14:paraId="003A7FC9" w14:textId="0261CB78" w:rsidR="0058235E" w:rsidRPr="00280F06" w:rsidRDefault="00F26814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2.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Платеж</w:t>
      </w:r>
      <w:r w:rsidR="00F809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14EF8">
        <w:rPr>
          <w:rFonts w:ascii="Times New Roman" w:hAnsi="Times New Roman" w:cs="Times New Roman"/>
          <w:sz w:val="28"/>
          <w:szCs w:val="28"/>
        </w:rPr>
        <w:t xml:space="preserve">областной </w:t>
      </w:r>
      <w:r>
        <w:rPr>
          <w:rFonts w:ascii="Times New Roman" w:hAnsi="Times New Roman" w:cs="Times New Roman"/>
          <w:sz w:val="28"/>
          <w:szCs w:val="28"/>
        </w:rPr>
        <w:t xml:space="preserve">бюджет, не уплаченные 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B1A5B" w:rsidRPr="00280F06">
        <w:rPr>
          <w:rFonts w:ascii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hAnsi="Times New Roman" w:cs="Times New Roman"/>
          <w:sz w:val="28"/>
          <w:szCs w:val="28"/>
        </w:rPr>
        <w:t xml:space="preserve">ь по платежам 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в </w:t>
      </w:r>
      <w:r w:rsidR="001060C0" w:rsidRPr="00280F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58235E" w:rsidRPr="00280F06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), признаются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безнадежн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790EDF" w:rsidRPr="00280F06">
        <w:rPr>
          <w:rFonts w:ascii="Times New Roman" w:hAnsi="Times New Roman" w:cs="Times New Roman"/>
          <w:sz w:val="28"/>
          <w:szCs w:val="28"/>
        </w:rPr>
        <w:t xml:space="preserve"> 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к взысканию (далее - безнадежная к взысканию задолженность)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58235E" w:rsidRPr="00280F06">
        <w:rPr>
          <w:rFonts w:ascii="Times New Roman" w:hAnsi="Times New Roman" w:cs="Times New Roman"/>
          <w:sz w:val="28"/>
          <w:szCs w:val="28"/>
        </w:rPr>
        <w:t>:</w:t>
      </w:r>
    </w:p>
    <w:p w14:paraId="5F44F964" w14:textId="0915E2E2" w:rsidR="0058235E" w:rsidRPr="00280F06" w:rsidRDefault="00F809B1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="0058235E" w:rsidRPr="00280F06">
        <w:rPr>
          <w:rFonts w:ascii="Times New Roman" w:hAnsi="Times New Roman" w:cs="Times New Roman"/>
          <w:sz w:val="28"/>
          <w:szCs w:val="28"/>
        </w:rPr>
        <w:t>смерт</w:t>
      </w:r>
      <w:r w:rsidR="00F26814">
        <w:rPr>
          <w:rFonts w:ascii="Times New Roman" w:hAnsi="Times New Roman" w:cs="Times New Roman"/>
          <w:sz w:val="28"/>
          <w:szCs w:val="28"/>
        </w:rPr>
        <w:t>и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физического лица - плательщика платежей в </w:t>
      </w:r>
      <w:r w:rsidR="00790EDF" w:rsidRPr="00280F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58235E" w:rsidRPr="00280F06">
        <w:rPr>
          <w:rFonts w:ascii="Times New Roman" w:hAnsi="Times New Roman" w:cs="Times New Roman"/>
          <w:sz w:val="28"/>
          <w:szCs w:val="28"/>
        </w:rPr>
        <w:t>бюджет или объявлени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его умершим в порядке, установленном гражданским процессуальным законодательством Российской Федерации;</w:t>
      </w:r>
    </w:p>
    <w:p w14:paraId="74205415" w14:textId="084D03FC" w:rsidR="0058235E" w:rsidRPr="00280F06" w:rsidRDefault="0058235E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б)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Pr="00280F06">
        <w:rPr>
          <w:rFonts w:ascii="Times New Roman" w:hAnsi="Times New Roman" w:cs="Times New Roman"/>
          <w:sz w:val="28"/>
          <w:szCs w:val="28"/>
        </w:rPr>
        <w:t>признани</w:t>
      </w:r>
      <w:r w:rsidR="00F809B1">
        <w:rPr>
          <w:rFonts w:ascii="Times New Roman" w:hAnsi="Times New Roman" w:cs="Times New Roman"/>
          <w:sz w:val="28"/>
          <w:szCs w:val="28"/>
        </w:rPr>
        <w:t>я</w:t>
      </w:r>
      <w:r w:rsidRPr="00280F06">
        <w:rPr>
          <w:rFonts w:ascii="Times New Roman" w:hAnsi="Times New Roman" w:cs="Times New Roman"/>
          <w:sz w:val="28"/>
          <w:szCs w:val="28"/>
        </w:rPr>
        <w:t xml:space="preserve"> банкротом индивидуального предпринимателя - плательщика платежей в </w:t>
      </w:r>
      <w:r w:rsidR="00415446" w:rsidRPr="00280F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280F06">
        <w:rPr>
          <w:rFonts w:ascii="Times New Roman" w:hAnsi="Times New Roman" w:cs="Times New Roman"/>
          <w:sz w:val="28"/>
          <w:szCs w:val="28"/>
        </w:rPr>
        <w:t xml:space="preserve">бюджет в соответствии с Федеральным </w:t>
      </w:r>
      <w:hyperlink r:id="rId7" w:history="1">
        <w:r w:rsidRPr="00280F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0F06">
        <w:rPr>
          <w:rFonts w:ascii="Times New Roman" w:hAnsi="Times New Roman" w:cs="Times New Roman"/>
          <w:sz w:val="28"/>
          <w:szCs w:val="28"/>
        </w:rPr>
        <w:t xml:space="preserve"> от</w:t>
      </w:r>
      <w:r w:rsidR="00BE145B">
        <w:rPr>
          <w:rFonts w:ascii="Times New Roman" w:hAnsi="Times New Roman" w:cs="Times New Roman"/>
          <w:sz w:val="28"/>
          <w:szCs w:val="28"/>
        </w:rPr>
        <w:t> </w:t>
      </w:r>
      <w:r w:rsidRPr="00FC76DB">
        <w:rPr>
          <w:rFonts w:ascii="Times New Roman" w:hAnsi="Times New Roman" w:cs="Times New Roman"/>
          <w:sz w:val="28"/>
          <w:szCs w:val="28"/>
        </w:rPr>
        <w:t>26</w:t>
      </w:r>
      <w:r w:rsidR="00FC76DB" w:rsidRPr="00FC76DB">
        <w:rPr>
          <w:rFonts w:ascii="Times New Roman" w:hAnsi="Times New Roman" w:cs="Times New Roman"/>
          <w:sz w:val="28"/>
          <w:szCs w:val="28"/>
        </w:rPr>
        <w:t>.10.</w:t>
      </w:r>
      <w:r w:rsidRPr="00FC76DB">
        <w:rPr>
          <w:rFonts w:ascii="Times New Roman" w:hAnsi="Times New Roman" w:cs="Times New Roman"/>
          <w:sz w:val="28"/>
          <w:szCs w:val="28"/>
        </w:rPr>
        <w:t xml:space="preserve">2002  </w:t>
      </w:r>
      <w:r w:rsidR="00BB7352" w:rsidRPr="00FC76DB">
        <w:rPr>
          <w:rFonts w:ascii="Times New Roman" w:hAnsi="Times New Roman" w:cs="Times New Roman"/>
          <w:sz w:val="28"/>
          <w:szCs w:val="28"/>
        </w:rPr>
        <w:t>№</w:t>
      </w:r>
      <w:r w:rsidRPr="00FC76DB">
        <w:rPr>
          <w:rFonts w:ascii="Times New Roman" w:hAnsi="Times New Roman" w:cs="Times New Roman"/>
          <w:sz w:val="28"/>
          <w:szCs w:val="28"/>
        </w:rPr>
        <w:t xml:space="preserve"> 127-ФЗ </w:t>
      </w:r>
      <w:r w:rsidR="00BE145B">
        <w:rPr>
          <w:rFonts w:ascii="Times New Roman" w:hAnsi="Times New Roman" w:cs="Times New Roman"/>
          <w:sz w:val="28"/>
          <w:szCs w:val="28"/>
        </w:rPr>
        <w:t>«</w:t>
      </w:r>
      <w:r w:rsidRPr="00FC76DB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BE145B">
        <w:rPr>
          <w:rFonts w:ascii="Times New Roman" w:hAnsi="Times New Roman" w:cs="Times New Roman"/>
          <w:sz w:val="28"/>
          <w:szCs w:val="28"/>
        </w:rPr>
        <w:t>»</w:t>
      </w:r>
      <w:r w:rsidRPr="00FC76DB"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</w:t>
      </w:r>
      <w:r w:rsidR="00BB7352" w:rsidRPr="00FC76DB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FC76DB">
        <w:rPr>
          <w:rFonts w:ascii="Times New Roman" w:hAnsi="Times New Roman" w:cs="Times New Roman"/>
          <w:sz w:val="28"/>
          <w:szCs w:val="28"/>
        </w:rPr>
        <w:t>бюджет, не погашенн</w:t>
      </w:r>
      <w:r w:rsidR="00BB7352" w:rsidRPr="00FC76DB">
        <w:rPr>
          <w:rFonts w:ascii="Times New Roman" w:hAnsi="Times New Roman" w:cs="Times New Roman"/>
          <w:sz w:val="28"/>
          <w:szCs w:val="28"/>
        </w:rPr>
        <w:t>ой</w:t>
      </w:r>
      <w:r w:rsidRPr="00FC76DB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</w:t>
      </w:r>
      <w:r w:rsidRPr="00280F06">
        <w:rPr>
          <w:rFonts w:ascii="Times New Roman" w:hAnsi="Times New Roman" w:cs="Times New Roman"/>
          <w:sz w:val="28"/>
          <w:szCs w:val="28"/>
        </w:rPr>
        <w:t>должника;</w:t>
      </w:r>
    </w:p>
    <w:p w14:paraId="0BA670DF" w14:textId="1BBC9DE4" w:rsidR="00415446" w:rsidRPr="00280F06" w:rsidRDefault="00415446" w:rsidP="00FC7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в)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Pr="00280F06">
        <w:rPr>
          <w:rFonts w:ascii="Times New Roman" w:hAnsi="Times New Roman" w:cs="Times New Roman"/>
          <w:sz w:val="28"/>
          <w:szCs w:val="28"/>
        </w:rPr>
        <w:t>признани</w:t>
      </w:r>
      <w:r w:rsidR="00F809B1">
        <w:rPr>
          <w:rFonts w:ascii="Times New Roman" w:hAnsi="Times New Roman" w:cs="Times New Roman"/>
          <w:sz w:val="28"/>
          <w:szCs w:val="28"/>
        </w:rPr>
        <w:t>я</w:t>
      </w:r>
      <w:r w:rsidRPr="00280F06">
        <w:rPr>
          <w:rFonts w:ascii="Times New Roman" w:hAnsi="Times New Roman" w:cs="Times New Roman"/>
          <w:sz w:val="28"/>
          <w:szCs w:val="28"/>
        </w:rPr>
        <w:t xml:space="preserve"> банкротом гражданина, не являющегося индивидуальным предпринимателем, в соответствии с Федеральным </w:t>
      </w:r>
      <w:hyperlink r:id="rId8" w:history="1">
        <w:r w:rsidRPr="00280F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0F06">
        <w:rPr>
          <w:rFonts w:ascii="Times New Roman" w:hAnsi="Times New Roman" w:cs="Times New Roman"/>
          <w:sz w:val="28"/>
          <w:szCs w:val="28"/>
        </w:rPr>
        <w:t xml:space="preserve"> от </w:t>
      </w:r>
      <w:r w:rsidR="00FC76DB" w:rsidRPr="00FC76DB">
        <w:rPr>
          <w:rFonts w:ascii="Times New Roman" w:hAnsi="Times New Roman" w:cs="Times New Roman"/>
          <w:sz w:val="28"/>
          <w:szCs w:val="28"/>
        </w:rPr>
        <w:t xml:space="preserve">26.10.2002 </w:t>
      </w:r>
      <w:r w:rsidRPr="00280F06">
        <w:rPr>
          <w:rFonts w:ascii="Times New Roman" w:hAnsi="Times New Roman" w:cs="Times New Roman"/>
          <w:sz w:val="28"/>
          <w:szCs w:val="28"/>
        </w:rPr>
        <w:t xml:space="preserve">№ 127-ФЗ </w:t>
      </w:r>
      <w:r w:rsidR="00BE145B">
        <w:rPr>
          <w:rFonts w:ascii="Times New Roman" w:hAnsi="Times New Roman" w:cs="Times New Roman"/>
          <w:sz w:val="28"/>
          <w:szCs w:val="28"/>
        </w:rPr>
        <w:t>«</w:t>
      </w:r>
      <w:r w:rsidRPr="00280F06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BE145B">
        <w:rPr>
          <w:rFonts w:ascii="Times New Roman" w:hAnsi="Times New Roman" w:cs="Times New Roman"/>
          <w:sz w:val="28"/>
          <w:szCs w:val="28"/>
        </w:rPr>
        <w:t>»</w:t>
      </w:r>
      <w:r w:rsidRPr="00280F06">
        <w:rPr>
          <w:rFonts w:ascii="Times New Roman" w:hAnsi="Times New Roman" w:cs="Times New Roman"/>
          <w:sz w:val="28"/>
          <w:szCs w:val="28"/>
        </w:rPr>
        <w:t xml:space="preserve"> в части задолженности по платежам в областной бюджет, не погашенной после завершения расчетов с кредиторами в соответствии с указанным Федеральным законом;</w:t>
      </w:r>
    </w:p>
    <w:p w14:paraId="0B44DE73" w14:textId="39CBBD50" w:rsidR="0058235E" w:rsidRPr="00280F06" w:rsidRDefault="00415446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г</w:t>
      </w:r>
      <w:r w:rsidR="0058235E" w:rsidRPr="00280F06">
        <w:rPr>
          <w:rFonts w:ascii="Times New Roman" w:hAnsi="Times New Roman" w:cs="Times New Roman"/>
          <w:sz w:val="28"/>
          <w:szCs w:val="28"/>
        </w:rPr>
        <w:t>)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="0058235E" w:rsidRPr="00280F06">
        <w:rPr>
          <w:rFonts w:ascii="Times New Roman" w:hAnsi="Times New Roman" w:cs="Times New Roman"/>
          <w:sz w:val="28"/>
          <w:szCs w:val="28"/>
        </w:rPr>
        <w:t>ликвидаци</w:t>
      </w:r>
      <w:r w:rsidR="00F809B1">
        <w:rPr>
          <w:rFonts w:ascii="Times New Roman" w:hAnsi="Times New Roman" w:cs="Times New Roman"/>
          <w:sz w:val="28"/>
          <w:szCs w:val="28"/>
        </w:rPr>
        <w:t>и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организации - плательщика платежей в </w:t>
      </w:r>
      <w:r w:rsidRPr="00280F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бюджет в части задолженности по платежам в </w:t>
      </w:r>
      <w:r w:rsidRPr="00280F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58235E" w:rsidRPr="00280F06">
        <w:rPr>
          <w:rFonts w:ascii="Times New Roman" w:hAnsi="Times New Roman" w:cs="Times New Roman"/>
          <w:sz w:val="28"/>
          <w:szCs w:val="28"/>
        </w:rPr>
        <w:t>бюджет, не погашенн</w:t>
      </w:r>
      <w:r w:rsidRPr="00280F06">
        <w:rPr>
          <w:rFonts w:ascii="Times New Roman" w:hAnsi="Times New Roman" w:cs="Times New Roman"/>
          <w:sz w:val="28"/>
          <w:szCs w:val="28"/>
        </w:rPr>
        <w:t>ой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организации и (или) невозможности их погашения </w:t>
      </w:r>
      <w:r w:rsidR="0058235E" w:rsidRPr="00280F06">
        <w:rPr>
          <w:rFonts w:ascii="Times New Roman" w:hAnsi="Times New Roman" w:cs="Times New Roman"/>
          <w:sz w:val="28"/>
          <w:szCs w:val="28"/>
        </w:rPr>
        <w:lastRenderedPageBreak/>
        <w:t>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3C2610BB" w14:textId="70659F01" w:rsidR="0058235E" w:rsidRPr="00280F06" w:rsidRDefault="00415446" w:rsidP="00FC7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д</w:t>
      </w:r>
      <w:r w:rsidR="0058235E" w:rsidRPr="00280F06">
        <w:rPr>
          <w:rFonts w:ascii="Times New Roman" w:hAnsi="Times New Roman" w:cs="Times New Roman"/>
          <w:sz w:val="28"/>
          <w:szCs w:val="28"/>
        </w:rPr>
        <w:t>)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Pr="00280F06">
        <w:rPr>
          <w:rFonts w:ascii="Times New Roman" w:hAnsi="Times New Roman" w:cs="Times New Roman"/>
          <w:sz w:val="28"/>
          <w:szCs w:val="28"/>
        </w:rPr>
        <w:t>применени</w:t>
      </w:r>
      <w:r w:rsidR="00F809B1">
        <w:rPr>
          <w:rFonts w:ascii="Times New Roman" w:hAnsi="Times New Roman" w:cs="Times New Roman"/>
          <w:sz w:val="28"/>
          <w:szCs w:val="28"/>
        </w:rPr>
        <w:t>я</w:t>
      </w:r>
      <w:r w:rsidRPr="00280F06">
        <w:rPr>
          <w:rFonts w:ascii="Times New Roman" w:hAnsi="Times New Roman" w:cs="Times New Roman"/>
          <w:sz w:val="28"/>
          <w:szCs w:val="28"/>
        </w:rPr>
        <w:t xml:space="preserve">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</w:t>
      </w:r>
      <w:r w:rsidR="006123B3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280F06">
        <w:rPr>
          <w:rFonts w:ascii="Times New Roman" w:hAnsi="Times New Roman" w:cs="Times New Roman"/>
          <w:sz w:val="28"/>
          <w:szCs w:val="28"/>
        </w:rPr>
        <w:t xml:space="preserve">бюджета утрачивает возможность взыскания задолженности по платежам в </w:t>
      </w:r>
      <w:r w:rsidR="006123B3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280F06">
        <w:rPr>
          <w:rFonts w:ascii="Times New Roman" w:hAnsi="Times New Roman" w:cs="Times New Roman"/>
          <w:sz w:val="28"/>
          <w:szCs w:val="28"/>
        </w:rPr>
        <w:t>бюджет</w:t>
      </w:r>
      <w:r w:rsidR="0058235E" w:rsidRPr="00280F06">
        <w:rPr>
          <w:rFonts w:ascii="Times New Roman" w:hAnsi="Times New Roman" w:cs="Times New Roman"/>
          <w:sz w:val="28"/>
          <w:szCs w:val="28"/>
        </w:rPr>
        <w:t>;</w:t>
      </w:r>
    </w:p>
    <w:p w14:paraId="1B5CA762" w14:textId="152186ED" w:rsidR="0058235E" w:rsidRPr="00280F06" w:rsidRDefault="00415446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е</w:t>
      </w:r>
      <w:r w:rsidR="0058235E" w:rsidRPr="00280F06">
        <w:rPr>
          <w:rFonts w:ascii="Times New Roman" w:hAnsi="Times New Roman" w:cs="Times New Roman"/>
          <w:sz w:val="28"/>
          <w:szCs w:val="28"/>
        </w:rPr>
        <w:t>)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="0058235E" w:rsidRPr="00280F06">
        <w:rPr>
          <w:rFonts w:ascii="Times New Roman" w:hAnsi="Times New Roman" w:cs="Times New Roman"/>
          <w:sz w:val="28"/>
          <w:szCs w:val="28"/>
        </w:rPr>
        <w:t>вынесени</w:t>
      </w:r>
      <w:r w:rsidR="00F809B1">
        <w:rPr>
          <w:rFonts w:ascii="Times New Roman" w:hAnsi="Times New Roman" w:cs="Times New Roman"/>
          <w:sz w:val="28"/>
          <w:szCs w:val="28"/>
        </w:rPr>
        <w:t>я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</w:t>
      </w:r>
      <w:r w:rsidRPr="00280F06">
        <w:rPr>
          <w:rFonts w:ascii="Times New Roman" w:hAnsi="Times New Roman" w:cs="Times New Roman"/>
          <w:sz w:val="28"/>
          <w:szCs w:val="28"/>
        </w:rPr>
        <w:t>ю</w:t>
      </w:r>
      <w:r w:rsidR="0058235E" w:rsidRPr="00280F06">
        <w:rPr>
          <w:rFonts w:ascii="Times New Roman" w:hAnsi="Times New Roman" w:cs="Times New Roman"/>
          <w:sz w:val="28"/>
          <w:szCs w:val="28"/>
        </w:rPr>
        <w:t>, предусмотренн</w:t>
      </w:r>
      <w:r w:rsidRPr="00280F06">
        <w:rPr>
          <w:rFonts w:ascii="Times New Roman" w:hAnsi="Times New Roman" w:cs="Times New Roman"/>
          <w:sz w:val="28"/>
          <w:szCs w:val="28"/>
        </w:rPr>
        <w:t>ому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8235E" w:rsidRPr="00280F06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="0058235E" w:rsidRPr="00280F06">
        <w:rPr>
          <w:rFonts w:ascii="Times New Roman" w:hAnsi="Times New Roman" w:cs="Times New Roman"/>
          <w:sz w:val="28"/>
          <w:szCs w:val="28"/>
        </w:rPr>
        <w:t xml:space="preserve"> и</w:t>
      </w:r>
      <w:r w:rsidRPr="00280F06">
        <w:rPr>
          <w:rFonts w:ascii="Times New Roman" w:hAnsi="Times New Roman" w:cs="Times New Roman"/>
          <w:sz w:val="28"/>
          <w:szCs w:val="28"/>
        </w:rPr>
        <w:t>ли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58235E" w:rsidRPr="00280F06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="0058235E" w:rsidRPr="00280F0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FC76DB">
        <w:rPr>
          <w:rFonts w:ascii="Times New Roman" w:hAnsi="Times New Roman" w:cs="Times New Roman"/>
          <w:sz w:val="28"/>
          <w:szCs w:val="28"/>
        </w:rPr>
        <w:t>0</w:t>
      </w:r>
      <w:r w:rsidR="0058235E" w:rsidRPr="00280F06">
        <w:rPr>
          <w:rFonts w:ascii="Times New Roman" w:hAnsi="Times New Roman" w:cs="Times New Roman"/>
          <w:sz w:val="28"/>
          <w:szCs w:val="28"/>
        </w:rPr>
        <w:t>2</w:t>
      </w:r>
      <w:r w:rsidR="00FC76DB">
        <w:rPr>
          <w:rFonts w:ascii="Times New Roman" w:hAnsi="Times New Roman" w:cs="Times New Roman"/>
          <w:sz w:val="28"/>
          <w:szCs w:val="28"/>
        </w:rPr>
        <w:t>.10.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2007 </w:t>
      </w:r>
      <w:r w:rsidRPr="00280F06">
        <w:rPr>
          <w:rFonts w:ascii="Times New Roman" w:hAnsi="Times New Roman" w:cs="Times New Roman"/>
          <w:sz w:val="28"/>
          <w:szCs w:val="28"/>
        </w:rPr>
        <w:t>№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 229-ФЗ </w:t>
      </w:r>
      <w:r w:rsidR="000416DF">
        <w:rPr>
          <w:rFonts w:ascii="Times New Roman" w:hAnsi="Times New Roman" w:cs="Times New Roman"/>
          <w:sz w:val="28"/>
          <w:szCs w:val="28"/>
        </w:rPr>
        <w:t>«</w:t>
      </w:r>
      <w:r w:rsidR="0058235E" w:rsidRPr="00280F06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0416DF">
        <w:rPr>
          <w:rFonts w:ascii="Times New Roman" w:hAnsi="Times New Roman" w:cs="Times New Roman"/>
          <w:sz w:val="28"/>
          <w:szCs w:val="28"/>
        </w:rPr>
        <w:t>»</w:t>
      </w:r>
      <w:r w:rsidR="0058235E" w:rsidRPr="00280F06">
        <w:rPr>
          <w:rFonts w:ascii="Times New Roman" w:hAnsi="Times New Roman" w:cs="Times New Roman"/>
          <w:sz w:val="28"/>
          <w:szCs w:val="28"/>
        </w:rPr>
        <w:t xml:space="preserve">, если с даты образования задолженности по платежам в </w:t>
      </w:r>
      <w:r w:rsidR="006123B3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58235E" w:rsidRPr="00280F06">
        <w:rPr>
          <w:rFonts w:ascii="Times New Roman" w:hAnsi="Times New Roman" w:cs="Times New Roman"/>
          <w:sz w:val="28"/>
          <w:szCs w:val="28"/>
        </w:rPr>
        <w:t>бюджет прошло более пяти лет, в следующих случаях:</w:t>
      </w:r>
    </w:p>
    <w:p w14:paraId="4C8E1F16" w14:textId="77777777" w:rsidR="0058235E" w:rsidRPr="00280F06" w:rsidRDefault="0058235E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14:paraId="034B6996" w14:textId="77777777" w:rsidR="0058235E" w:rsidRPr="00280F06" w:rsidRDefault="0058235E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 xml:space="preserve">судом возвращено заявление о признании плательщика платежей в </w:t>
      </w:r>
      <w:r w:rsidR="009A5799" w:rsidRPr="00280F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280F06">
        <w:rPr>
          <w:rFonts w:ascii="Times New Roman" w:hAnsi="Times New Roman" w:cs="Times New Roman"/>
          <w:sz w:val="28"/>
          <w:szCs w:val="28"/>
        </w:rPr>
        <w:t>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471A4005" w14:textId="142871FF" w:rsidR="009A5799" w:rsidRPr="00280F06" w:rsidRDefault="009A5799" w:rsidP="00FC7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ж</w:t>
      </w:r>
      <w:r w:rsidR="0058235E" w:rsidRPr="00280F06">
        <w:rPr>
          <w:rFonts w:ascii="Times New Roman" w:hAnsi="Times New Roman" w:cs="Times New Roman"/>
          <w:sz w:val="28"/>
          <w:szCs w:val="28"/>
        </w:rPr>
        <w:t>)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Pr="00280F06">
        <w:rPr>
          <w:rFonts w:ascii="Times New Roman" w:hAnsi="Times New Roman" w:cs="Times New Roman"/>
          <w:sz w:val="28"/>
          <w:szCs w:val="28"/>
        </w:rPr>
        <w:t>исключени</w:t>
      </w:r>
      <w:r w:rsidR="00F809B1">
        <w:rPr>
          <w:rFonts w:ascii="Times New Roman" w:hAnsi="Times New Roman" w:cs="Times New Roman"/>
          <w:sz w:val="28"/>
          <w:szCs w:val="28"/>
        </w:rPr>
        <w:t>я</w:t>
      </w:r>
      <w:r w:rsidRPr="00280F06">
        <w:rPr>
          <w:rFonts w:ascii="Times New Roman" w:hAnsi="Times New Roman" w:cs="Times New Roman"/>
          <w:sz w:val="28"/>
          <w:szCs w:val="28"/>
        </w:rPr>
        <w:t xml:space="preserve"> юридического лица по решению регистрирующего органа из единого государственного реестра юридических лиц </w:t>
      </w:r>
      <w:r w:rsidR="00790EDF" w:rsidRPr="00280F06">
        <w:rPr>
          <w:rFonts w:ascii="Times New Roman" w:hAnsi="Times New Roman" w:cs="Times New Roman"/>
          <w:sz w:val="28"/>
          <w:szCs w:val="28"/>
        </w:rPr>
        <w:t xml:space="preserve">(далее – ЕГРЮЛ) </w:t>
      </w:r>
      <w:r w:rsidRPr="00280F06">
        <w:rPr>
          <w:rFonts w:ascii="Times New Roman" w:hAnsi="Times New Roman" w:cs="Times New Roman"/>
          <w:sz w:val="28"/>
          <w:szCs w:val="28"/>
        </w:rPr>
        <w:t>и наличи</w:t>
      </w:r>
      <w:r w:rsidR="00F809B1">
        <w:rPr>
          <w:rFonts w:ascii="Times New Roman" w:hAnsi="Times New Roman" w:cs="Times New Roman"/>
          <w:sz w:val="28"/>
          <w:szCs w:val="28"/>
        </w:rPr>
        <w:t>я</w:t>
      </w:r>
      <w:r w:rsidRPr="00280F06">
        <w:rPr>
          <w:rFonts w:ascii="Times New Roman" w:hAnsi="Times New Roman" w:cs="Times New Roman"/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 w:rsidRPr="00280F06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80F0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2" w:history="1">
        <w:r w:rsidRPr="00280F06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280F06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BE145B">
        <w:rPr>
          <w:rFonts w:ascii="Times New Roman" w:hAnsi="Times New Roman" w:cs="Times New Roman"/>
          <w:sz w:val="28"/>
          <w:szCs w:val="28"/>
        </w:rPr>
        <w:t> </w:t>
      </w:r>
      <w:r w:rsidR="00FC76DB">
        <w:rPr>
          <w:rFonts w:ascii="Times New Roman" w:hAnsi="Times New Roman" w:cs="Times New Roman"/>
          <w:sz w:val="28"/>
          <w:szCs w:val="28"/>
        </w:rPr>
        <w:t>0</w:t>
      </w:r>
      <w:r w:rsidR="00FC76DB" w:rsidRPr="00280F06">
        <w:rPr>
          <w:rFonts w:ascii="Times New Roman" w:hAnsi="Times New Roman" w:cs="Times New Roman"/>
          <w:sz w:val="28"/>
          <w:szCs w:val="28"/>
        </w:rPr>
        <w:t>2</w:t>
      </w:r>
      <w:r w:rsidR="00FC76DB">
        <w:rPr>
          <w:rFonts w:ascii="Times New Roman" w:hAnsi="Times New Roman" w:cs="Times New Roman"/>
          <w:sz w:val="28"/>
          <w:szCs w:val="28"/>
        </w:rPr>
        <w:t>.10.</w:t>
      </w:r>
      <w:r w:rsidR="00FC76DB" w:rsidRPr="00280F06">
        <w:rPr>
          <w:rFonts w:ascii="Times New Roman" w:hAnsi="Times New Roman" w:cs="Times New Roman"/>
          <w:sz w:val="28"/>
          <w:szCs w:val="28"/>
        </w:rPr>
        <w:t>2007</w:t>
      </w:r>
      <w:r w:rsidR="00FC76DB">
        <w:rPr>
          <w:rFonts w:ascii="Times New Roman" w:hAnsi="Times New Roman" w:cs="Times New Roman"/>
          <w:sz w:val="28"/>
          <w:szCs w:val="28"/>
        </w:rPr>
        <w:t xml:space="preserve"> </w:t>
      </w:r>
      <w:r w:rsidRPr="00280F06">
        <w:rPr>
          <w:rFonts w:ascii="Times New Roman" w:hAnsi="Times New Roman" w:cs="Times New Roman"/>
          <w:sz w:val="28"/>
          <w:szCs w:val="28"/>
        </w:rPr>
        <w:t>№</w:t>
      </w:r>
      <w:r w:rsidR="00BE145B">
        <w:rPr>
          <w:rFonts w:ascii="Times New Roman" w:hAnsi="Times New Roman" w:cs="Times New Roman"/>
          <w:sz w:val="28"/>
          <w:szCs w:val="28"/>
        </w:rPr>
        <w:t> 229-ФЗ «</w:t>
      </w:r>
      <w:r w:rsidRPr="00280F06">
        <w:rPr>
          <w:rFonts w:ascii="Times New Roman" w:hAnsi="Times New Roman" w:cs="Times New Roman"/>
          <w:sz w:val="28"/>
          <w:szCs w:val="28"/>
        </w:rPr>
        <w:t>Об</w:t>
      </w:r>
      <w:r w:rsidR="00BE145B">
        <w:rPr>
          <w:rFonts w:ascii="Times New Roman" w:hAnsi="Times New Roman" w:cs="Times New Roman"/>
          <w:sz w:val="28"/>
          <w:szCs w:val="28"/>
        </w:rPr>
        <w:t> </w:t>
      </w:r>
      <w:r w:rsidRPr="00280F06">
        <w:rPr>
          <w:rFonts w:ascii="Times New Roman" w:hAnsi="Times New Roman" w:cs="Times New Roman"/>
          <w:sz w:val="28"/>
          <w:szCs w:val="28"/>
        </w:rPr>
        <w:t>исполнительном производстве</w:t>
      </w:r>
      <w:r w:rsidR="00BE145B">
        <w:rPr>
          <w:rFonts w:ascii="Times New Roman" w:hAnsi="Times New Roman" w:cs="Times New Roman"/>
          <w:sz w:val="28"/>
          <w:szCs w:val="28"/>
        </w:rPr>
        <w:t>»</w:t>
      </w:r>
      <w:r w:rsidRPr="00280F06">
        <w:rPr>
          <w:rFonts w:ascii="Times New Roman" w:hAnsi="Times New Roman" w:cs="Times New Roman"/>
          <w:sz w:val="28"/>
          <w:szCs w:val="28"/>
        </w:rPr>
        <w:t>, в части задолженности по платежам в областной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335E07B2" w14:textId="3E65B984" w:rsidR="00A03673" w:rsidRPr="00280F06" w:rsidRDefault="009A5799" w:rsidP="00FC7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80F06">
        <w:rPr>
          <w:rFonts w:ascii="Times New Roman" w:hAnsi="Times New Roman" w:cs="Times New Roman"/>
          <w:sz w:val="28"/>
          <w:szCs w:val="28"/>
        </w:rPr>
        <w:t xml:space="preserve">В случае признания решения регистрирующего органа об исключении юридического лица из </w:t>
      </w:r>
      <w:r w:rsidR="00790EDF" w:rsidRPr="00280F06">
        <w:rPr>
          <w:rFonts w:ascii="Times New Roman" w:hAnsi="Times New Roman" w:cs="Times New Roman"/>
          <w:sz w:val="28"/>
          <w:szCs w:val="28"/>
        </w:rPr>
        <w:t>ЕГРЮЛ</w:t>
      </w:r>
      <w:r w:rsidRPr="00280F0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3" w:history="1">
        <w:r w:rsidRPr="00280F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0F06">
        <w:rPr>
          <w:rFonts w:ascii="Times New Roman" w:hAnsi="Times New Roman" w:cs="Times New Roman"/>
          <w:sz w:val="28"/>
          <w:szCs w:val="28"/>
        </w:rPr>
        <w:t xml:space="preserve"> от</w:t>
      </w:r>
      <w:r w:rsidR="00BE145B">
        <w:rPr>
          <w:rFonts w:ascii="Times New Roman" w:hAnsi="Times New Roman" w:cs="Times New Roman"/>
          <w:sz w:val="28"/>
          <w:szCs w:val="28"/>
        </w:rPr>
        <w:t> </w:t>
      </w:r>
      <w:r w:rsidR="00FC76DB">
        <w:rPr>
          <w:rFonts w:ascii="Times New Roman" w:hAnsi="Times New Roman" w:cs="Times New Roman"/>
          <w:sz w:val="28"/>
          <w:szCs w:val="28"/>
        </w:rPr>
        <w:t>0</w:t>
      </w:r>
      <w:r w:rsidRPr="00280F06">
        <w:rPr>
          <w:rFonts w:ascii="Times New Roman" w:hAnsi="Times New Roman" w:cs="Times New Roman"/>
          <w:sz w:val="28"/>
          <w:szCs w:val="28"/>
        </w:rPr>
        <w:t>8</w:t>
      </w:r>
      <w:r w:rsidR="00FC76DB">
        <w:rPr>
          <w:rFonts w:ascii="Times New Roman" w:hAnsi="Times New Roman" w:cs="Times New Roman"/>
          <w:sz w:val="28"/>
          <w:szCs w:val="28"/>
        </w:rPr>
        <w:t>.08.</w:t>
      </w:r>
      <w:r w:rsidRPr="00280F06">
        <w:rPr>
          <w:rFonts w:ascii="Times New Roman" w:hAnsi="Times New Roman" w:cs="Times New Roman"/>
          <w:sz w:val="28"/>
          <w:szCs w:val="28"/>
        </w:rPr>
        <w:t>2001</w:t>
      </w:r>
      <w:r w:rsidR="00FC76DB">
        <w:rPr>
          <w:rFonts w:ascii="Times New Roman" w:hAnsi="Times New Roman" w:cs="Times New Roman"/>
          <w:sz w:val="28"/>
          <w:szCs w:val="28"/>
        </w:rPr>
        <w:t xml:space="preserve"> </w:t>
      </w:r>
      <w:r w:rsidR="006025B7" w:rsidRPr="00280F06">
        <w:rPr>
          <w:rFonts w:ascii="Times New Roman" w:hAnsi="Times New Roman" w:cs="Times New Roman"/>
          <w:sz w:val="28"/>
          <w:szCs w:val="28"/>
        </w:rPr>
        <w:t>№</w:t>
      </w:r>
      <w:r w:rsidRPr="00280F06">
        <w:rPr>
          <w:rFonts w:ascii="Times New Roman" w:hAnsi="Times New Roman" w:cs="Times New Roman"/>
          <w:sz w:val="28"/>
          <w:szCs w:val="28"/>
        </w:rPr>
        <w:t xml:space="preserve"> 129-ФЗ </w:t>
      </w:r>
      <w:r w:rsidR="00BE145B">
        <w:rPr>
          <w:rFonts w:ascii="Times New Roman" w:hAnsi="Times New Roman" w:cs="Times New Roman"/>
          <w:sz w:val="28"/>
          <w:szCs w:val="28"/>
        </w:rPr>
        <w:t>«</w:t>
      </w:r>
      <w:r w:rsidRPr="00280F06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BE145B">
        <w:rPr>
          <w:rFonts w:ascii="Times New Roman" w:hAnsi="Times New Roman" w:cs="Times New Roman"/>
          <w:sz w:val="28"/>
          <w:szCs w:val="28"/>
        </w:rPr>
        <w:t>»</w:t>
      </w:r>
      <w:r w:rsidRPr="00280F06">
        <w:rPr>
          <w:rFonts w:ascii="Times New Roman" w:hAnsi="Times New Roman" w:cs="Times New Roman"/>
          <w:sz w:val="28"/>
          <w:szCs w:val="28"/>
        </w:rPr>
        <w:t xml:space="preserve"> недействительным задолженность по платежам в </w:t>
      </w:r>
      <w:r w:rsidR="006025B7" w:rsidRPr="00280F06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280F06">
        <w:rPr>
          <w:rFonts w:ascii="Times New Roman" w:hAnsi="Times New Roman" w:cs="Times New Roman"/>
          <w:sz w:val="28"/>
          <w:szCs w:val="28"/>
        </w:rPr>
        <w:t>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95A04EA" w14:textId="68371195" w:rsidR="00A03673" w:rsidRPr="00280F06" w:rsidRDefault="00C249D3" w:rsidP="00FC7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3.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="00A03673" w:rsidRPr="00280F06">
        <w:rPr>
          <w:rFonts w:ascii="Times New Roman" w:hAnsi="Times New Roman" w:cs="Times New Roman"/>
          <w:sz w:val="28"/>
          <w:szCs w:val="28"/>
        </w:rPr>
        <w:t>Наряду с</w:t>
      </w:r>
      <w:r w:rsidR="00F809B1">
        <w:rPr>
          <w:rFonts w:ascii="Times New Roman" w:hAnsi="Times New Roman" w:cs="Times New Roman"/>
          <w:sz w:val="28"/>
          <w:szCs w:val="28"/>
        </w:rPr>
        <w:t>о случаям</w:t>
      </w:r>
      <w:r w:rsidR="008771B8" w:rsidRPr="00280F06">
        <w:rPr>
          <w:rFonts w:ascii="Times New Roman" w:hAnsi="Times New Roman" w:cs="Times New Roman"/>
          <w:sz w:val="28"/>
          <w:szCs w:val="28"/>
        </w:rPr>
        <w:t>и</w:t>
      </w:r>
      <w:r w:rsidR="00A03673" w:rsidRPr="00280F06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hyperlink r:id="rId14" w:history="1">
        <w:r w:rsidR="00A03673" w:rsidRPr="00280F0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575002" w:rsidRPr="00280F0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A03673" w:rsidRPr="00280F06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575002" w:rsidRPr="00280F06">
        <w:rPr>
          <w:rFonts w:ascii="Times New Roman" w:hAnsi="Times New Roman" w:cs="Times New Roman"/>
          <w:sz w:val="28"/>
          <w:szCs w:val="28"/>
        </w:rPr>
        <w:t>го Порядка</w:t>
      </w:r>
      <w:r w:rsidR="00A03673" w:rsidRPr="00280F06">
        <w:rPr>
          <w:rFonts w:ascii="Times New Roman" w:hAnsi="Times New Roman" w:cs="Times New Roman"/>
          <w:sz w:val="28"/>
          <w:szCs w:val="28"/>
        </w:rPr>
        <w:t xml:space="preserve"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5" w:history="1">
        <w:r w:rsidR="00A03673" w:rsidRPr="00280F0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03673" w:rsidRPr="00280F0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4D7B6943" w14:textId="5E55F561" w:rsidR="00FA47C9" w:rsidRPr="00280F06" w:rsidRDefault="00C249D3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A47C9" w:rsidRPr="00280F06">
        <w:rPr>
          <w:rFonts w:ascii="Times New Roman" w:hAnsi="Times New Roman" w:cs="Times New Roman"/>
          <w:sz w:val="28"/>
          <w:szCs w:val="28"/>
        </w:rPr>
        <w:t>.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="00FA47C9" w:rsidRPr="00280F06">
        <w:rPr>
          <w:rFonts w:ascii="Times New Roman" w:hAnsi="Times New Roman" w:cs="Times New Roman"/>
          <w:sz w:val="28"/>
          <w:szCs w:val="28"/>
        </w:rPr>
        <w:t xml:space="preserve">Администраторы доходов областного бюджета </w:t>
      </w:r>
      <w:r w:rsidR="009E2B68" w:rsidRPr="00280F06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A47C9" w:rsidRPr="00280F06">
        <w:rPr>
          <w:rFonts w:ascii="Times New Roman" w:hAnsi="Times New Roman" w:cs="Times New Roman"/>
          <w:sz w:val="28"/>
          <w:szCs w:val="28"/>
        </w:rPr>
        <w:t xml:space="preserve">принимают решение о признании безнадежной к взысканию задолженности по платежам в областной бюджет </w:t>
      </w:r>
      <w:r w:rsidR="00F809B1">
        <w:rPr>
          <w:rFonts w:ascii="Times New Roman" w:hAnsi="Times New Roman" w:cs="Times New Roman"/>
          <w:sz w:val="28"/>
          <w:szCs w:val="28"/>
        </w:rPr>
        <w:t>в случаях</w:t>
      </w:r>
      <w:r w:rsidR="00FA47C9" w:rsidRPr="00280F06">
        <w:rPr>
          <w:rFonts w:ascii="Times New Roman" w:hAnsi="Times New Roman" w:cs="Times New Roman"/>
          <w:sz w:val="28"/>
          <w:szCs w:val="28"/>
        </w:rPr>
        <w:t>, установленны</w:t>
      </w:r>
      <w:r w:rsidR="00F809B1">
        <w:rPr>
          <w:rFonts w:ascii="Times New Roman" w:hAnsi="Times New Roman" w:cs="Times New Roman"/>
          <w:sz w:val="28"/>
          <w:szCs w:val="28"/>
        </w:rPr>
        <w:t>х</w:t>
      </w:r>
      <w:r w:rsidR="00FA47C9" w:rsidRPr="00280F06">
        <w:rPr>
          <w:rFonts w:ascii="Times New Roman" w:hAnsi="Times New Roman" w:cs="Times New Roman"/>
          <w:sz w:val="28"/>
          <w:szCs w:val="28"/>
        </w:rPr>
        <w:t xml:space="preserve"> </w:t>
      </w:r>
      <w:hyperlink w:anchor="P43" w:history="1">
        <w:r w:rsidR="00FA47C9" w:rsidRPr="00280F06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="00FA47C9" w:rsidRPr="00280F0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" w:history="1">
        <w:r w:rsidR="00FA47C9" w:rsidRPr="00280F06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A47C9" w:rsidRPr="00280F06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809B1">
        <w:rPr>
          <w:rFonts w:ascii="Times New Roman" w:hAnsi="Times New Roman" w:cs="Times New Roman"/>
          <w:sz w:val="28"/>
          <w:szCs w:val="28"/>
        </w:rPr>
        <w:t>и</w:t>
      </w:r>
      <w:r w:rsidR="00FA47C9" w:rsidRPr="00280F06">
        <w:rPr>
          <w:rFonts w:ascii="Times New Roman" w:hAnsi="Times New Roman" w:cs="Times New Roman"/>
          <w:sz w:val="28"/>
          <w:szCs w:val="28"/>
        </w:rPr>
        <w:t xml:space="preserve"> подтвержд</w:t>
      </w:r>
      <w:r w:rsidR="00F809B1">
        <w:rPr>
          <w:rFonts w:ascii="Times New Roman" w:hAnsi="Times New Roman" w:cs="Times New Roman"/>
          <w:sz w:val="28"/>
          <w:szCs w:val="28"/>
        </w:rPr>
        <w:t>енных</w:t>
      </w:r>
      <w:r w:rsidR="00FA47C9" w:rsidRPr="00280F06">
        <w:rPr>
          <w:rFonts w:ascii="Times New Roman" w:hAnsi="Times New Roman" w:cs="Times New Roman"/>
          <w:sz w:val="28"/>
          <w:szCs w:val="28"/>
        </w:rPr>
        <w:t xml:space="preserve"> следующими документами:</w:t>
      </w:r>
    </w:p>
    <w:p w14:paraId="12820A88" w14:textId="57F35AD9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выпиской из отчетности администратора доходов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об учитываемых суммах задолженности по уплате платежей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21DAB90F" w14:textId="179A3FCF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справкой администратора доходов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о принятых мерах по обеспечению взыскания задолженности по платежам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5EFA2A05" w14:textId="63AEAE39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документами, подтверждающими случаи признания безнадежной к взысканию задолженности по платежам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бюджет, в том числе:</w:t>
      </w:r>
    </w:p>
    <w:p w14:paraId="3E2AFD26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свидетельствующим о смерти физического лица - плательщика платежей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или подтверждающим факт объявления его умершим;</w:t>
      </w:r>
    </w:p>
    <w:p w14:paraId="123E73E6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судебным актом о завершении конкурсного производства или завершении реализации имущества гражданина - плательщика платежей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бюджет, являвшегося индивидуальным предпринимателем, а также документом, содержащим сведения из Единого государственного реестра индивидуальных предпринимателей о прекращении физическим лицом - плательщиком платежей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00F0F0E9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судебным актом о завершении конкурсного производства или завершении реализации имущества гражданина - плательщика платежей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3656D085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сведения из ЕГРЮЛ о прекращении деятельности в связи с ликвидацией организации - плательщика платежей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3B8A48CC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документом, содержащим сведения из ЕГРЮЛ об исключении юридического лица - плательщика платежей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из указанного реестра по решению регистрирующего органа;</w:t>
      </w:r>
    </w:p>
    <w:p w14:paraId="43178E2E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об амнистии или о помиловании в отношении осужденных к наказанию в виде штрафа или судебным актом, в соответствии с которым администратор доходов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утрачивает возможность взыскания задолженности по платежам в </w:t>
      </w:r>
      <w:r w:rsidR="00963ABB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79B64CE7" w14:textId="74F8FDF9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6" w:history="1">
        <w:r w:rsidRPr="00FA47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</w:t>
        </w:r>
      </w:hyperlink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hyperlink r:id="rId17" w:history="1">
        <w:r w:rsidRPr="00FA47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части 1 статьи 46</w:t>
        </w:r>
      </w:hyperlink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B67ACB" w:rsidRPr="00280F06">
        <w:rPr>
          <w:rFonts w:ascii="Times New Roman" w:hAnsi="Times New Roman" w:cs="Times New Roman"/>
          <w:sz w:val="28"/>
          <w:szCs w:val="28"/>
        </w:rPr>
        <w:t>от</w:t>
      </w:r>
      <w:r w:rsidR="00BE145B">
        <w:rPr>
          <w:rFonts w:ascii="Times New Roman" w:hAnsi="Times New Roman" w:cs="Times New Roman"/>
          <w:sz w:val="28"/>
          <w:szCs w:val="28"/>
        </w:rPr>
        <w:t> </w:t>
      </w:r>
      <w:r w:rsidR="00FC76DB">
        <w:rPr>
          <w:rFonts w:ascii="Times New Roman" w:hAnsi="Times New Roman" w:cs="Times New Roman"/>
          <w:sz w:val="28"/>
          <w:szCs w:val="28"/>
        </w:rPr>
        <w:t>0</w:t>
      </w:r>
      <w:r w:rsidR="00FC76DB" w:rsidRPr="00280F06">
        <w:rPr>
          <w:rFonts w:ascii="Times New Roman" w:hAnsi="Times New Roman" w:cs="Times New Roman"/>
          <w:sz w:val="28"/>
          <w:szCs w:val="28"/>
        </w:rPr>
        <w:t>2</w:t>
      </w:r>
      <w:r w:rsidR="00FC76DB">
        <w:rPr>
          <w:rFonts w:ascii="Times New Roman" w:hAnsi="Times New Roman" w:cs="Times New Roman"/>
          <w:sz w:val="28"/>
          <w:szCs w:val="28"/>
        </w:rPr>
        <w:t>.10.</w:t>
      </w:r>
      <w:r w:rsidR="00FC76DB" w:rsidRPr="00280F06">
        <w:rPr>
          <w:rFonts w:ascii="Times New Roman" w:hAnsi="Times New Roman" w:cs="Times New Roman"/>
          <w:sz w:val="28"/>
          <w:szCs w:val="28"/>
        </w:rPr>
        <w:t>2007</w:t>
      </w:r>
      <w:r w:rsidR="00FC76DB">
        <w:rPr>
          <w:rFonts w:ascii="Times New Roman" w:hAnsi="Times New Roman" w:cs="Times New Roman"/>
          <w:sz w:val="28"/>
          <w:szCs w:val="28"/>
        </w:rPr>
        <w:t xml:space="preserve"> </w:t>
      </w:r>
      <w:r w:rsidR="00B67ACB" w:rsidRPr="00280F06">
        <w:rPr>
          <w:rFonts w:ascii="Times New Roman" w:hAnsi="Times New Roman" w:cs="Times New Roman"/>
          <w:sz w:val="28"/>
          <w:szCs w:val="28"/>
        </w:rPr>
        <w:t>№</w:t>
      </w:r>
      <w:r w:rsidR="00BE145B">
        <w:rPr>
          <w:rFonts w:ascii="Times New Roman" w:hAnsi="Times New Roman" w:cs="Times New Roman"/>
          <w:sz w:val="28"/>
          <w:szCs w:val="28"/>
        </w:rPr>
        <w:t> </w:t>
      </w:r>
      <w:r w:rsidR="00B67ACB" w:rsidRPr="00280F06">
        <w:rPr>
          <w:rFonts w:ascii="Times New Roman" w:hAnsi="Times New Roman" w:cs="Times New Roman"/>
          <w:sz w:val="28"/>
          <w:szCs w:val="28"/>
        </w:rPr>
        <w:t xml:space="preserve">229-ФЗ </w:t>
      </w:r>
      <w:r w:rsidR="00BE145B">
        <w:rPr>
          <w:rFonts w:ascii="Times New Roman" w:hAnsi="Times New Roman" w:cs="Times New Roman"/>
          <w:sz w:val="28"/>
          <w:szCs w:val="28"/>
        </w:rPr>
        <w:t>«</w:t>
      </w:r>
      <w:r w:rsidR="00B67ACB" w:rsidRPr="00280F06">
        <w:rPr>
          <w:rFonts w:ascii="Times New Roman" w:hAnsi="Times New Roman" w:cs="Times New Roman"/>
          <w:sz w:val="28"/>
          <w:szCs w:val="28"/>
        </w:rPr>
        <w:t>Об</w:t>
      </w:r>
      <w:r w:rsidR="00BE145B">
        <w:rPr>
          <w:rFonts w:ascii="Times New Roman" w:hAnsi="Times New Roman" w:cs="Times New Roman"/>
          <w:sz w:val="28"/>
          <w:szCs w:val="28"/>
        </w:rPr>
        <w:t> и</w:t>
      </w:r>
      <w:r w:rsidR="00B67ACB" w:rsidRPr="00280F06">
        <w:rPr>
          <w:rFonts w:ascii="Times New Roman" w:hAnsi="Times New Roman" w:cs="Times New Roman"/>
          <w:sz w:val="28"/>
          <w:szCs w:val="28"/>
        </w:rPr>
        <w:t>сполнительном производстве</w:t>
      </w:r>
      <w:r w:rsidR="00BE145B">
        <w:rPr>
          <w:rFonts w:ascii="Times New Roman" w:hAnsi="Times New Roman" w:cs="Times New Roman"/>
          <w:sz w:val="28"/>
          <w:szCs w:val="28"/>
        </w:rPr>
        <w:t>»</w:t>
      </w: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B14416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судебным актом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688DD7BB" w14:textId="77777777" w:rsidR="00FA47C9" w:rsidRPr="00FA47C9" w:rsidRDefault="00FA47C9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о прекращении исполнения постановления о назначении административного наказания.</w:t>
      </w:r>
    </w:p>
    <w:p w14:paraId="249A15AD" w14:textId="2B503F0D" w:rsidR="00963ABB" w:rsidRPr="00280F06" w:rsidRDefault="00B43798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06">
        <w:rPr>
          <w:rFonts w:ascii="Times New Roman" w:hAnsi="Times New Roman" w:cs="Times New Roman"/>
          <w:sz w:val="28"/>
          <w:szCs w:val="28"/>
        </w:rPr>
        <w:t>5.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="00963ABB" w:rsidRPr="00280F06">
        <w:rPr>
          <w:rFonts w:ascii="Times New Roman" w:hAnsi="Times New Roman" w:cs="Times New Roman"/>
          <w:sz w:val="28"/>
          <w:szCs w:val="28"/>
        </w:rPr>
        <w:t xml:space="preserve">В целях подготовки и принятия решений о признании безнадежной к взысканию задолженности по платежам в </w:t>
      </w:r>
      <w:r w:rsidR="004C526F" w:rsidRPr="00280F06">
        <w:rPr>
          <w:rFonts w:ascii="Times New Roman" w:hAnsi="Times New Roman" w:cs="Times New Roman"/>
          <w:sz w:val="28"/>
          <w:szCs w:val="28"/>
        </w:rPr>
        <w:t>областной</w:t>
      </w:r>
      <w:r w:rsidR="00963ABB" w:rsidRPr="00280F06">
        <w:rPr>
          <w:rFonts w:ascii="Times New Roman" w:hAnsi="Times New Roman" w:cs="Times New Roman"/>
          <w:sz w:val="28"/>
          <w:szCs w:val="28"/>
        </w:rPr>
        <w:t xml:space="preserve"> бюджет администраторами </w:t>
      </w:r>
      <w:r w:rsidR="00963ABB" w:rsidRPr="00280F06">
        <w:rPr>
          <w:rFonts w:ascii="Times New Roman" w:hAnsi="Times New Roman" w:cs="Times New Roman"/>
          <w:sz w:val="28"/>
          <w:szCs w:val="28"/>
        </w:rPr>
        <w:lastRenderedPageBreak/>
        <w:t xml:space="preserve">доходов </w:t>
      </w:r>
      <w:r w:rsidRPr="00280F0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963ABB" w:rsidRPr="00280F06">
        <w:rPr>
          <w:rFonts w:ascii="Times New Roman" w:hAnsi="Times New Roman" w:cs="Times New Roman"/>
          <w:sz w:val="28"/>
          <w:szCs w:val="28"/>
        </w:rPr>
        <w:t>бюджета созда</w:t>
      </w:r>
      <w:r w:rsidR="004C526F" w:rsidRPr="00280F06">
        <w:rPr>
          <w:rFonts w:ascii="Times New Roman" w:hAnsi="Times New Roman" w:cs="Times New Roman"/>
          <w:sz w:val="28"/>
          <w:szCs w:val="28"/>
        </w:rPr>
        <w:t>е</w:t>
      </w:r>
      <w:r w:rsidR="00963ABB" w:rsidRPr="00280F06">
        <w:rPr>
          <w:rFonts w:ascii="Times New Roman" w:hAnsi="Times New Roman" w:cs="Times New Roman"/>
          <w:sz w:val="28"/>
          <w:szCs w:val="28"/>
        </w:rPr>
        <w:t>тся постоянно действующая комиссия по поступлению и выбытию финансовых активов (далее - комиссия) в составе не менее пяти человек.</w:t>
      </w:r>
    </w:p>
    <w:p w14:paraId="463E412C" w14:textId="5FF65F86" w:rsidR="00963ABB" w:rsidRPr="00963ABB" w:rsidRDefault="00B43798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утверждается приказом руководителя администратора доходов </w:t>
      </w:r>
      <w:r w:rsidR="004C526F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 В состав комиссии входят председатель комиссии, заместитель председателя комиссии, секретарь комиссии, члены комиссии.</w:t>
      </w:r>
    </w:p>
    <w:p w14:paraId="5D571F15" w14:textId="76FECCFC" w:rsidR="00963ABB" w:rsidRPr="00963ABB" w:rsidRDefault="00B43798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комиссии осуществляется на заседаниях, которые проводятся по мере необходимости, но не реже одного раза в год при наличии одного из оснований и документов, указанных в </w:t>
      </w:r>
      <w:r w:rsidR="00D2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hyperlink w:anchor="P43" w:history="1">
        <w:r w:rsidR="00D23D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ах</w:t>
        </w:r>
      </w:hyperlink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2, 3, </w:t>
      </w:r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72504A42" w14:textId="44255B46" w:rsidR="00963ABB" w:rsidRPr="00963ABB" w:rsidRDefault="00B43798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C5ABA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правомочна осуществлять свои функции, если на заседании комиссии присутствуют не менее двух третей от общего числа членов комиссии.</w:t>
      </w:r>
    </w:p>
    <w:p w14:paraId="0D3DB9D2" w14:textId="62EE2306" w:rsidR="00963ABB" w:rsidRPr="00963ABB" w:rsidRDefault="00B43798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C5ABA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осуществляет руководство деятельностью комиссии. В отсутствие председателя комиссии его обязанности осуществляет заместитель председателя комиссии.</w:t>
      </w:r>
    </w:p>
    <w:p w14:paraId="140E59E0" w14:textId="77777777" w:rsidR="00963ABB" w:rsidRPr="000345E6" w:rsidRDefault="000345E6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5E6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45E6">
        <w:rPr>
          <w:rFonts w:ascii="Times New Roman" w:hAnsi="Times New Roman" w:cs="Times New Roman"/>
          <w:sz w:val="28"/>
          <w:szCs w:val="28"/>
        </w:rPr>
        <w:t xml:space="preserve">омиссии отвечает за организационное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45E6">
        <w:rPr>
          <w:rFonts w:ascii="Times New Roman" w:hAnsi="Times New Roman" w:cs="Times New Roman"/>
          <w:sz w:val="28"/>
          <w:szCs w:val="28"/>
        </w:rPr>
        <w:t xml:space="preserve">омиссии и обеспечивает ведение протокола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45E6">
        <w:rPr>
          <w:rFonts w:ascii="Times New Roman" w:hAnsi="Times New Roman" w:cs="Times New Roman"/>
          <w:sz w:val="28"/>
          <w:szCs w:val="28"/>
        </w:rPr>
        <w:t>омиссии</w:t>
      </w:r>
      <w:r w:rsidR="00963ABB" w:rsidRPr="00034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9A9CC7" w14:textId="14795FB0" w:rsidR="00B86E87" w:rsidRPr="00B86E87" w:rsidRDefault="00B86E87" w:rsidP="00FC7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43798" w:rsidRPr="00B86E87">
        <w:rPr>
          <w:rFonts w:ascii="Times New Roman" w:hAnsi="Times New Roman" w:cs="Times New Roman"/>
          <w:sz w:val="28"/>
          <w:szCs w:val="28"/>
        </w:rPr>
        <w:t>0</w:t>
      </w:r>
      <w:r w:rsidR="00963ABB" w:rsidRPr="00B86E87">
        <w:rPr>
          <w:rFonts w:ascii="Times New Roman" w:hAnsi="Times New Roman" w:cs="Times New Roman"/>
          <w:sz w:val="28"/>
          <w:szCs w:val="28"/>
        </w:rPr>
        <w:t>.</w:t>
      </w:r>
      <w:r w:rsidR="0084261E">
        <w:rPr>
          <w:rFonts w:ascii="Times New Roman" w:hAnsi="Times New Roman" w:cs="Times New Roman"/>
          <w:sz w:val="28"/>
          <w:szCs w:val="28"/>
        </w:rPr>
        <w:t> </w:t>
      </w:r>
      <w:r w:rsidRPr="00B86E8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74188">
        <w:rPr>
          <w:rFonts w:ascii="Times New Roman" w:hAnsi="Times New Roman" w:cs="Times New Roman"/>
          <w:sz w:val="28"/>
          <w:szCs w:val="28"/>
        </w:rPr>
        <w:t>к</w:t>
      </w:r>
      <w:r w:rsidRPr="00B86E87">
        <w:rPr>
          <w:rFonts w:ascii="Times New Roman" w:hAnsi="Times New Roman" w:cs="Times New Roman"/>
          <w:sz w:val="28"/>
          <w:szCs w:val="28"/>
        </w:rPr>
        <w:t xml:space="preserve">омиссии принимается простым большинством голосов от общего числа присутствующих на заседании членов </w:t>
      </w:r>
      <w:r w:rsidR="00374188">
        <w:rPr>
          <w:rFonts w:ascii="Times New Roman" w:hAnsi="Times New Roman" w:cs="Times New Roman"/>
          <w:sz w:val="28"/>
          <w:szCs w:val="28"/>
        </w:rPr>
        <w:t>к</w:t>
      </w:r>
      <w:r w:rsidRPr="00B86E87">
        <w:rPr>
          <w:rFonts w:ascii="Times New Roman" w:hAnsi="Times New Roman" w:cs="Times New Roman"/>
          <w:sz w:val="28"/>
          <w:szCs w:val="28"/>
        </w:rPr>
        <w:t xml:space="preserve">омиссии. При голосовании каждый член </w:t>
      </w:r>
      <w:r w:rsidR="00374188">
        <w:rPr>
          <w:rFonts w:ascii="Times New Roman" w:hAnsi="Times New Roman" w:cs="Times New Roman"/>
          <w:sz w:val="28"/>
          <w:szCs w:val="28"/>
        </w:rPr>
        <w:t>к</w:t>
      </w:r>
      <w:r w:rsidRPr="00B86E87">
        <w:rPr>
          <w:rFonts w:ascii="Times New Roman" w:hAnsi="Times New Roman" w:cs="Times New Roman"/>
          <w:sz w:val="28"/>
          <w:szCs w:val="28"/>
        </w:rPr>
        <w:t>омиссии имеет один голос. При равенстве голосов голос председательствующего является решающим. Голосование осуществляется открыто.</w:t>
      </w:r>
    </w:p>
    <w:p w14:paraId="177D2CD4" w14:textId="56977AC5" w:rsidR="00963ABB" w:rsidRPr="00963ABB" w:rsidRDefault="00B43798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8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63ABB" w:rsidRPr="00B86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рассмотрения комиссией документов, представленных администраторами доходов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на соответствие </w:t>
      </w:r>
      <w:hyperlink w:anchor="P43" w:history="1">
        <w:r w:rsidR="00963ABB" w:rsidRPr="00963A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 2</w:t>
        </w:r>
      </w:hyperlink>
      <w:r w:rsidR="000D6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3, </w:t>
      </w:r>
      <w:hyperlink w:anchor="P55" w:history="1">
        <w:r w:rsidR="00963ABB" w:rsidRPr="00963A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не должен превышать </w:t>
      </w:r>
      <w:r w:rsidR="000D6CC9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14:paraId="382D6CC6" w14:textId="1EBDB060" w:rsidR="00963ABB" w:rsidRPr="00963ABB" w:rsidRDefault="00B43798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заседания комиссии в течение трех рабочих дней оформляется протокол, который подписывается всеми присутствующими на заседании членами комиссии, и подготавливается проект решения о признании безнадежной к взысканию задолженности по платежам 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(далее - проект решения).</w:t>
      </w:r>
    </w:p>
    <w:p w14:paraId="41B2C4C4" w14:textId="772E5B33" w:rsidR="00963ABB" w:rsidRPr="00963ABB" w:rsidRDefault="00B43798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C5ABA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оформляется актом о признании безнадежной к взысканию задолженности по платежам 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(далее - Акт) и утверждается руководителем администратора доходов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963ABB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14:paraId="02336F12" w14:textId="33B75D21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должен содержать следующ</w:t>
      </w:r>
      <w:r w:rsidR="000D6CC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A38AD2E" w14:textId="71B70293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 (фамилия, имя, отчество физического лица);</w:t>
      </w:r>
    </w:p>
    <w:p w14:paraId="3B587490" w14:textId="0A6EA760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4B7C8148" w14:textId="75B77BF9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платеже, по которому возникла задолженность;</w:t>
      </w:r>
    </w:p>
    <w:p w14:paraId="027894EE" w14:textId="1D599A7D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классификации доходов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которому учитывается задолженность по платежам 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бюджет, его наименование;</w:t>
      </w:r>
    </w:p>
    <w:p w14:paraId="66F625E8" w14:textId="3C0D2731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задолженности по платежам 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0C191F03" w14:textId="65D731A3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задолженности по пеням и штрафам по соответствующим платежам 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3AC76585" w14:textId="660F3A31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принятия решения о признании безнадежной к взысканию задолженности по платежам 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бюджет;</w:t>
      </w:r>
    </w:p>
    <w:p w14:paraId="0E8E7856" w14:textId="1BC0601E" w:rsidR="00963ABB" w:rsidRPr="00963ABB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комиссии.</w:t>
      </w:r>
    </w:p>
    <w:p w14:paraId="0AAB26A1" w14:textId="6EEB3BF5" w:rsidR="00963ABB" w:rsidRPr="00456941" w:rsidRDefault="00963ABB" w:rsidP="00FC76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8426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пяти рабочих дней после принятия решения о признании безнадежной к взысканию задолженности по платежам в 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администраторы доходов</w:t>
      </w:r>
      <w:r w:rsidR="00756358" w:rsidRPr="0028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</w:t>
      </w:r>
      <w:r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направляют </w:t>
      </w:r>
      <w:r w:rsidR="00456941" w:rsidRPr="0096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администратору доходов </w:t>
      </w:r>
      <w:r w:rsidR="00456941" w:rsidRPr="00456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 бюджета</w:t>
      </w:r>
      <w:r w:rsidR="00456941" w:rsidRPr="00456941">
        <w:rPr>
          <w:rFonts w:ascii="Times New Roman" w:hAnsi="Times New Roman" w:cs="Times New Roman"/>
          <w:sz w:val="28"/>
          <w:szCs w:val="28"/>
        </w:rPr>
        <w:t xml:space="preserve"> </w:t>
      </w:r>
      <w:r w:rsidR="00456941">
        <w:rPr>
          <w:rFonts w:ascii="Times New Roman" w:hAnsi="Times New Roman" w:cs="Times New Roman"/>
          <w:sz w:val="28"/>
          <w:szCs w:val="28"/>
        </w:rPr>
        <w:t xml:space="preserve">информационное </w:t>
      </w:r>
      <w:r w:rsidR="00456941" w:rsidRPr="00456941">
        <w:rPr>
          <w:rFonts w:ascii="Times New Roman" w:hAnsi="Times New Roman" w:cs="Times New Roman"/>
          <w:sz w:val="28"/>
          <w:szCs w:val="28"/>
        </w:rPr>
        <w:t xml:space="preserve">письмо с кратким описанием причин образования безнадежной к взысканию задолженности по платежам в </w:t>
      </w:r>
      <w:r w:rsidR="00456941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456941" w:rsidRPr="00456941">
        <w:rPr>
          <w:rFonts w:ascii="Times New Roman" w:hAnsi="Times New Roman" w:cs="Times New Roman"/>
          <w:sz w:val="28"/>
          <w:szCs w:val="28"/>
        </w:rPr>
        <w:t>бюдже</w:t>
      </w:r>
      <w:r w:rsidR="00456941">
        <w:rPr>
          <w:rFonts w:ascii="Times New Roman" w:hAnsi="Times New Roman" w:cs="Times New Roman"/>
          <w:sz w:val="28"/>
          <w:szCs w:val="28"/>
        </w:rPr>
        <w:t>т</w:t>
      </w:r>
      <w:r w:rsidR="00456941" w:rsidRPr="00456941">
        <w:rPr>
          <w:rFonts w:ascii="Times New Roman" w:hAnsi="Times New Roman" w:cs="Times New Roman"/>
          <w:sz w:val="28"/>
          <w:szCs w:val="28"/>
        </w:rPr>
        <w:t xml:space="preserve"> и принятых мерах по взысканию данной задолженности с приложением копии Акта</w:t>
      </w:r>
      <w:r w:rsidRPr="004569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11B73" w14:textId="79A4DB5E" w:rsidR="00D950BA" w:rsidRDefault="00D950BA" w:rsidP="00FC76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84"/>
      <w:bookmarkEnd w:id="1"/>
    </w:p>
    <w:p w14:paraId="44808F8C" w14:textId="130FC501" w:rsidR="00BA2F53" w:rsidRDefault="00BA2F53" w:rsidP="00FC76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DB2CD" w14:textId="50ECE0B8" w:rsidR="00BA2F53" w:rsidRPr="00280F06" w:rsidRDefault="00BA2F53" w:rsidP="00BA2F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BA2F53" w:rsidRPr="00280F06" w:rsidSect="009D38FC">
      <w:headerReference w:type="default" r:id="rId1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2B6EE" w14:textId="77777777" w:rsidR="00C26CC3" w:rsidRDefault="00C26CC3" w:rsidP="007254EC">
      <w:pPr>
        <w:spacing w:after="0" w:line="240" w:lineRule="auto"/>
      </w:pPr>
      <w:r>
        <w:separator/>
      </w:r>
    </w:p>
  </w:endnote>
  <w:endnote w:type="continuationSeparator" w:id="0">
    <w:p w14:paraId="3EE8ED4C" w14:textId="77777777" w:rsidR="00C26CC3" w:rsidRDefault="00C26CC3" w:rsidP="0072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6F1EF" w14:textId="77777777" w:rsidR="00C26CC3" w:rsidRDefault="00C26CC3" w:rsidP="007254EC">
      <w:pPr>
        <w:spacing w:after="0" w:line="240" w:lineRule="auto"/>
      </w:pPr>
      <w:r>
        <w:separator/>
      </w:r>
    </w:p>
  </w:footnote>
  <w:footnote w:type="continuationSeparator" w:id="0">
    <w:p w14:paraId="37DEE1D9" w14:textId="77777777" w:rsidR="00C26CC3" w:rsidRDefault="00C26CC3" w:rsidP="0072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9999"/>
      <w:docPartObj>
        <w:docPartGallery w:val="Page Numbers (Top of Page)"/>
        <w:docPartUnique/>
      </w:docPartObj>
    </w:sdtPr>
    <w:sdtEndPr/>
    <w:sdtContent>
      <w:p w14:paraId="46D90D27" w14:textId="27DC02DA" w:rsidR="007254EC" w:rsidRDefault="007254E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011">
          <w:rPr>
            <w:noProof/>
          </w:rPr>
          <w:t>5</w:t>
        </w:r>
        <w:r>
          <w:fldChar w:fldCharType="end"/>
        </w:r>
      </w:p>
    </w:sdtContent>
  </w:sdt>
  <w:p w14:paraId="3F229184" w14:textId="77777777" w:rsidR="007254EC" w:rsidRDefault="007254E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272"/>
    <w:multiLevelType w:val="hybridMultilevel"/>
    <w:tmpl w:val="B32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3461B"/>
    <w:multiLevelType w:val="hybridMultilevel"/>
    <w:tmpl w:val="7D20A7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14F8B"/>
    <w:multiLevelType w:val="hybridMultilevel"/>
    <w:tmpl w:val="855EDD26"/>
    <w:lvl w:ilvl="0" w:tplc="935C9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DF714F"/>
    <w:multiLevelType w:val="hybridMultilevel"/>
    <w:tmpl w:val="51B4BF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B6709"/>
    <w:multiLevelType w:val="multilevel"/>
    <w:tmpl w:val="40A8CC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C7A270B"/>
    <w:multiLevelType w:val="multilevel"/>
    <w:tmpl w:val="9FD42D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C4C35AE"/>
    <w:multiLevelType w:val="hybridMultilevel"/>
    <w:tmpl w:val="E118F248"/>
    <w:lvl w:ilvl="0" w:tplc="689246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B9"/>
    <w:rsid w:val="00003D06"/>
    <w:rsid w:val="00007CA4"/>
    <w:rsid w:val="00022D30"/>
    <w:rsid w:val="00026F34"/>
    <w:rsid w:val="0002777A"/>
    <w:rsid w:val="000345E6"/>
    <w:rsid w:val="000416DF"/>
    <w:rsid w:val="00051E5F"/>
    <w:rsid w:val="00052D39"/>
    <w:rsid w:val="00090CA2"/>
    <w:rsid w:val="00095A29"/>
    <w:rsid w:val="000A6860"/>
    <w:rsid w:val="000B441A"/>
    <w:rsid w:val="000B4D65"/>
    <w:rsid w:val="000C683F"/>
    <w:rsid w:val="000D43D6"/>
    <w:rsid w:val="000D6CC9"/>
    <w:rsid w:val="000E247B"/>
    <w:rsid w:val="001060C0"/>
    <w:rsid w:val="00117C09"/>
    <w:rsid w:val="001463F1"/>
    <w:rsid w:val="00156E2C"/>
    <w:rsid w:val="00171E46"/>
    <w:rsid w:val="00192E8B"/>
    <w:rsid w:val="001C5183"/>
    <w:rsid w:val="001C53AE"/>
    <w:rsid w:val="001E458F"/>
    <w:rsid w:val="001E7B70"/>
    <w:rsid w:val="001F15BE"/>
    <w:rsid w:val="001F45FA"/>
    <w:rsid w:val="00200233"/>
    <w:rsid w:val="0020085F"/>
    <w:rsid w:val="00201223"/>
    <w:rsid w:val="00212B99"/>
    <w:rsid w:val="00226AB6"/>
    <w:rsid w:val="002523EE"/>
    <w:rsid w:val="00257CBC"/>
    <w:rsid w:val="002746DC"/>
    <w:rsid w:val="0028092A"/>
    <w:rsid w:val="00280F06"/>
    <w:rsid w:val="002962EF"/>
    <w:rsid w:val="002A0040"/>
    <w:rsid w:val="002A2C3D"/>
    <w:rsid w:val="002A5011"/>
    <w:rsid w:val="002A515B"/>
    <w:rsid w:val="002B2C14"/>
    <w:rsid w:val="002B78BD"/>
    <w:rsid w:val="002C5394"/>
    <w:rsid w:val="002E1DCF"/>
    <w:rsid w:val="002E535D"/>
    <w:rsid w:val="002F51DC"/>
    <w:rsid w:val="002F7652"/>
    <w:rsid w:val="00314639"/>
    <w:rsid w:val="00320146"/>
    <w:rsid w:val="00321284"/>
    <w:rsid w:val="00350E3F"/>
    <w:rsid w:val="00371195"/>
    <w:rsid w:val="00374188"/>
    <w:rsid w:val="003775B8"/>
    <w:rsid w:val="003A2131"/>
    <w:rsid w:val="003B7069"/>
    <w:rsid w:val="003C4E01"/>
    <w:rsid w:val="003D5E20"/>
    <w:rsid w:val="003F5527"/>
    <w:rsid w:val="00406CA1"/>
    <w:rsid w:val="0041139E"/>
    <w:rsid w:val="00411F36"/>
    <w:rsid w:val="00412194"/>
    <w:rsid w:val="00414539"/>
    <w:rsid w:val="00415446"/>
    <w:rsid w:val="00430D66"/>
    <w:rsid w:val="00433F14"/>
    <w:rsid w:val="00441DA2"/>
    <w:rsid w:val="00456941"/>
    <w:rsid w:val="00471196"/>
    <w:rsid w:val="00486F0D"/>
    <w:rsid w:val="00492F91"/>
    <w:rsid w:val="004B4416"/>
    <w:rsid w:val="004B7DA2"/>
    <w:rsid w:val="004C3780"/>
    <w:rsid w:val="004C526F"/>
    <w:rsid w:val="004E5E23"/>
    <w:rsid w:val="004F369B"/>
    <w:rsid w:val="005001CA"/>
    <w:rsid w:val="00511CE6"/>
    <w:rsid w:val="0051534F"/>
    <w:rsid w:val="00522C70"/>
    <w:rsid w:val="00527A9C"/>
    <w:rsid w:val="00530711"/>
    <w:rsid w:val="00537C6D"/>
    <w:rsid w:val="00543B34"/>
    <w:rsid w:val="0054766F"/>
    <w:rsid w:val="0056706A"/>
    <w:rsid w:val="00575002"/>
    <w:rsid w:val="0058235E"/>
    <w:rsid w:val="005938DD"/>
    <w:rsid w:val="005B1A5B"/>
    <w:rsid w:val="005B3101"/>
    <w:rsid w:val="005C5ABA"/>
    <w:rsid w:val="006025B7"/>
    <w:rsid w:val="006123B3"/>
    <w:rsid w:val="00623D63"/>
    <w:rsid w:val="00634ADC"/>
    <w:rsid w:val="00635C8D"/>
    <w:rsid w:val="00666C05"/>
    <w:rsid w:val="006739B9"/>
    <w:rsid w:val="00676F93"/>
    <w:rsid w:val="00692035"/>
    <w:rsid w:val="006C06D1"/>
    <w:rsid w:val="006C791E"/>
    <w:rsid w:val="006D1B96"/>
    <w:rsid w:val="006D6158"/>
    <w:rsid w:val="006F46D6"/>
    <w:rsid w:val="0070383C"/>
    <w:rsid w:val="007060EF"/>
    <w:rsid w:val="00710988"/>
    <w:rsid w:val="00712C5E"/>
    <w:rsid w:val="007254EC"/>
    <w:rsid w:val="00731AA1"/>
    <w:rsid w:val="007472EF"/>
    <w:rsid w:val="007558AA"/>
    <w:rsid w:val="00756358"/>
    <w:rsid w:val="00757695"/>
    <w:rsid w:val="00773DA3"/>
    <w:rsid w:val="00775186"/>
    <w:rsid w:val="00775884"/>
    <w:rsid w:val="00785516"/>
    <w:rsid w:val="00790EDF"/>
    <w:rsid w:val="007961F2"/>
    <w:rsid w:val="007A0C88"/>
    <w:rsid w:val="007A3744"/>
    <w:rsid w:val="007C4E53"/>
    <w:rsid w:val="007D4B6C"/>
    <w:rsid w:val="007E0DF5"/>
    <w:rsid w:val="007F4B56"/>
    <w:rsid w:val="0080087C"/>
    <w:rsid w:val="008016C4"/>
    <w:rsid w:val="008214A6"/>
    <w:rsid w:val="00826B8C"/>
    <w:rsid w:val="008367C5"/>
    <w:rsid w:val="0084261E"/>
    <w:rsid w:val="00843F67"/>
    <w:rsid w:val="008477F5"/>
    <w:rsid w:val="00864BEF"/>
    <w:rsid w:val="008771B8"/>
    <w:rsid w:val="0089664D"/>
    <w:rsid w:val="008974B7"/>
    <w:rsid w:val="008A1119"/>
    <w:rsid w:val="008A2CC2"/>
    <w:rsid w:val="008C4D30"/>
    <w:rsid w:val="008C52D7"/>
    <w:rsid w:val="008C7D1E"/>
    <w:rsid w:val="008D04AA"/>
    <w:rsid w:val="008E052D"/>
    <w:rsid w:val="008F7370"/>
    <w:rsid w:val="0090324E"/>
    <w:rsid w:val="0091334A"/>
    <w:rsid w:val="00914EF8"/>
    <w:rsid w:val="00920C90"/>
    <w:rsid w:val="00923AA1"/>
    <w:rsid w:val="00923B73"/>
    <w:rsid w:val="009342A0"/>
    <w:rsid w:val="00963ABB"/>
    <w:rsid w:val="009825E4"/>
    <w:rsid w:val="009A0B2F"/>
    <w:rsid w:val="009A0E35"/>
    <w:rsid w:val="009A4EB1"/>
    <w:rsid w:val="009A5799"/>
    <w:rsid w:val="009C242A"/>
    <w:rsid w:val="009D38FC"/>
    <w:rsid w:val="009D5A03"/>
    <w:rsid w:val="009E2B68"/>
    <w:rsid w:val="00A02A75"/>
    <w:rsid w:val="00A03673"/>
    <w:rsid w:val="00A061C0"/>
    <w:rsid w:val="00A15EA5"/>
    <w:rsid w:val="00A33C96"/>
    <w:rsid w:val="00A6217C"/>
    <w:rsid w:val="00A818A2"/>
    <w:rsid w:val="00A823A7"/>
    <w:rsid w:val="00A9394F"/>
    <w:rsid w:val="00AB0DFD"/>
    <w:rsid w:val="00AE483E"/>
    <w:rsid w:val="00AF5780"/>
    <w:rsid w:val="00B140A1"/>
    <w:rsid w:val="00B26425"/>
    <w:rsid w:val="00B43798"/>
    <w:rsid w:val="00B67ACB"/>
    <w:rsid w:val="00B70F01"/>
    <w:rsid w:val="00B73CC5"/>
    <w:rsid w:val="00B7764F"/>
    <w:rsid w:val="00B810AE"/>
    <w:rsid w:val="00B86E87"/>
    <w:rsid w:val="00BA2F53"/>
    <w:rsid w:val="00BA5457"/>
    <w:rsid w:val="00BA7195"/>
    <w:rsid w:val="00BA7B73"/>
    <w:rsid w:val="00BB7352"/>
    <w:rsid w:val="00BB773C"/>
    <w:rsid w:val="00BC4ED2"/>
    <w:rsid w:val="00BD19DD"/>
    <w:rsid w:val="00BD6892"/>
    <w:rsid w:val="00BE0F24"/>
    <w:rsid w:val="00BE145B"/>
    <w:rsid w:val="00BF0C39"/>
    <w:rsid w:val="00BF2D30"/>
    <w:rsid w:val="00BF3375"/>
    <w:rsid w:val="00C00C58"/>
    <w:rsid w:val="00C249D3"/>
    <w:rsid w:val="00C26CC3"/>
    <w:rsid w:val="00C300C0"/>
    <w:rsid w:val="00C608BE"/>
    <w:rsid w:val="00C76530"/>
    <w:rsid w:val="00C87C94"/>
    <w:rsid w:val="00CE4343"/>
    <w:rsid w:val="00CE6BAC"/>
    <w:rsid w:val="00CF73BD"/>
    <w:rsid w:val="00D04574"/>
    <w:rsid w:val="00D07936"/>
    <w:rsid w:val="00D23DA3"/>
    <w:rsid w:val="00D50673"/>
    <w:rsid w:val="00D66911"/>
    <w:rsid w:val="00D9500B"/>
    <w:rsid w:val="00D950BA"/>
    <w:rsid w:val="00DC2AD2"/>
    <w:rsid w:val="00DC5AF6"/>
    <w:rsid w:val="00DC7B86"/>
    <w:rsid w:val="00DD156E"/>
    <w:rsid w:val="00E2047A"/>
    <w:rsid w:val="00E40E81"/>
    <w:rsid w:val="00E931EF"/>
    <w:rsid w:val="00EA6929"/>
    <w:rsid w:val="00EB3120"/>
    <w:rsid w:val="00EB61CF"/>
    <w:rsid w:val="00EB76FB"/>
    <w:rsid w:val="00EC37EB"/>
    <w:rsid w:val="00EC6E87"/>
    <w:rsid w:val="00ED31AE"/>
    <w:rsid w:val="00ED5A37"/>
    <w:rsid w:val="00EE4151"/>
    <w:rsid w:val="00EE5F5B"/>
    <w:rsid w:val="00EF6AD1"/>
    <w:rsid w:val="00F26814"/>
    <w:rsid w:val="00F3305F"/>
    <w:rsid w:val="00F423BE"/>
    <w:rsid w:val="00F576DA"/>
    <w:rsid w:val="00F809B1"/>
    <w:rsid w:val="00F92B67"/>
    <w:rsid w:val="00F93F14"/>
    <w:rsid w:val="00FA31FA"/>
    <w:rsid w:val="00FA47C9"/>
    <w:rsid w:val="00FA69D4"/>
    <w:rsid w:val="00FC76DB"/>
    <w:rsid w:val="00FD61C5"/>
    <w:rsid w:val="00FF091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FB5D"/>
  <w15:chartTrackingRefBased/>
  <w15:docId w15:val="{2E120BAE-6667-4EDD-9758-1F1813B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B6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2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5457"/>
    <w:pPr>
      <w:ind w:left="720"/>
      <w:contextualSpacing/>
    </w:pPr>
  </w:style>
  <w:style w:type="paragraph" w:customStyle="1" w:styleId="ConsPlusNormal">
    <w:name w:val="ConsPlusNormal"/>
    <w:rsid w:val="0058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E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E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2E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E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E8B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2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4EC"/>
  </w:style>
  <w:style w:type="paragraph" w:styleId="ae">
    <w:name w:val="footer"/>
    <w:basedOn w:val="a"/>
    <w:link w:val="af"/>
    <w:uiPriority w:val="99"/>
    <w:unhideWhenUsed/>
    <w:rsid w:val="00725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2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8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7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40FCB674CAA29558D26593DC4447F78F6188E5829F1C05A64A935943242DE3EAA7C1160AE0B14EA9DAF1DF12SFy7J" TargetMode="External"/><Relationship Id="rId13" Type="http://schemas.openxmlformats.org/officeDocument/2006/relationships/hyperlink" Target="consultantplus://offline/ref=6A06926327C8A0BB74CC97436A58FF591719A0DFB24285D33A8C956F280D10A7F7C9A7304E8047FE42FC776957BFB3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042E3D33F0DC2F00CADFC02C4EA73E79FC9148B8738055D51F0CF90443CBA8F3B975976C42CEE3C82A5A9A82n1jDF" TargetMode="External"/><Relationship Id="rId12" Type="http://schemas.openxmlformats.org/officeDocument/2006/relationships/hyperlink" Target="consultantplus://offline/ref=B2EAFAB76A2190F2920D21AA040A5275C8DAC625AEAAC5A38BA1188BCD28DAF30F16D947F8576032F0AD23FF22751EDB747F18487BB0E512DB72J" TargetMode="External"/><Relationship Id="rId17" Type="http://schemas.openxmlformats.org/officeDocument/2006/relationships/hyperlink" Target="consultantplus://offline/ref=6FC2A29CD926734158AA442544EB0FB5A1BAC37A1D597613FBEB02F0F81123DA1B0578C5148719EF1A970AE88171DF054957A90AD0DEA61DVET4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C2A29CD926734158AA442544EB0FB5A1BAC37A1D597613FBEB02F0F81123DA1B0578C5148719EF1B970AE88171DF054957A90AD0DEA61DVET4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2EAFAB76A2190F2920D21AA040A5275C8DAC625AEAAC5A38BA1188BCD28DAF30F16D947F8576032F1AD23FF22751EDB747F18487BB0E512DB72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39E0EEB94E91E6D7F6EAA961D68A923255B478EC6D737F3F89FE2F49DC387D045261A49166912691FB95D6CA081E14CF2567B0C59CBuEj9K" TargetMode="External"/><Relationship Id="rId10" Type="http://schemas.openxmlformats.org/officeDocument/2006/relationships/hyperlink" Target="consultantplus://offline/ref=08042E3D33F0DC2F00CADFC02C4EA73E79FA9E42BF748055D51F0CF90443CBA8E1B92D9B6C40D3E6C03F0CCBC448353087786FF807BFC4DCnCj8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042E3D33F0DC2F00CADFC02C4EA73E79FA9E42BF748055D51F0CF90443CBA8E1B92D9B6C40D3E6C13F0CCBC448353087786FF807BFC4DCnCj8F" TargetMode="External"/><Relationship Id="rId14" Type="http://schemas.openxmlformats.org/officeDocument/2006/relationships/hyperlink" Target="consultantplus://offline/ref=C39E0EEB94E91E6D7F6EAA961D68A923255B4B86C6D337F3F89FE2F49DC387D045261A4F136E14691FB95D6CA081E14CF2567B0C59CBuEj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Шамовская Оксана Юрьевна</dc:creator>
  <cp:keywords/>
  <dc:description/>
  <cp:lastModifiedBy>Григорьева Елена Геннадьевна</cp:lastModifiedBy>
  <cp:revision>3</cp:revision>
  <cp:lastPrinted>2021-02-17T07:15:00Z</cp:lastPrinted>
  <dcterms:created xsi:type="dcterms:W3CDTF">2021-02-17T09:42:00Z</dcterms:created>
  <dcterms:modified xsi:type="dcterms:W3CDTF">2021-02-17T09:43:00Z</dcterms:modified>
</cp:coreProperties>
</file>